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8CB96" w14:textId="77777777" w:rsidR="006B795C" w:rsidRPr="001B2E31" w:rsidRDefault="00992E2F">
      <w:pPr>
        <w:pStyle w:val="Textoindependiente"/>
        <w:rPr>
          <w:rFonts w:ascii="Times New Roman" w:hAnsi="Times New Roman" w:cs="Times New Roman"/>
          <w:color w:val="4C4747"/>
          <w:sz w:val="20"/>
        </w:rPr>
      </w:pPr>
      <w:r w:rsidRPr="001B2E31">
        <w:rPr>
          <w:rFonts w:ascii="Times New Roman" w:hAnsi="Times New Roman" w:cs="Times New Roman"/>
          <w:noProof/>
          <w:color w:val="4C4747"/>
          <w:lang w:val="es-DO" w:eastAsia="es-DO"/>
        </w:rPr>
        <w:drawing>
          <wp:anchor distT="0" distB="0" distL="114300" distR="114300" simplePos="0" relativeHeight="251794432" behindDoc="1" locked="0" layoutInCell="1" allowOverlap="1" wp14:anchorId="67C55E0B" wp14:editId="4CB16446">
            <wp:simplePos x="0" y="0"/>
            <wp:positionH relativeFrom="margin">
              <wp:posOffset>1609725</wp:posOffset>
            </wp:positionH>
            <wp:positionV relativeFrom="paragraph">
              <wp:posOffset>-323850</wp:posOffset>
            </wp:positionV>
            <wp:extent cx="1808480" cy="1706245"/>
            <wp:effectExtent l="0" t="0" r="1270" b="8255"/>
            <wp:wrapNone/>
            <wp:docPr id="33" name="Picture 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8480" cy="1706245"/>
                    </a:xfrm>
                    <a:prstGeom prst="rect">
                      <a:avLst/>
                    </a:prstGeom>
                  </pic:spPr>
                </pic:pic>
              </a:graphicData>
            </a:graphic>
            <wp14:sizeRelH relativeFrom="page">
              <wp14:pctWidth>0</wp14:pctWidth>
            </wp14:sizeRelH>
            <wp14:sizeRelV relativeFrom="page">
              <wp14:pctHeight>0</wp14:pctHeight>
            </wp14:sizeRelV>
          </wp:anchor>
        </w:drawing>
      </w:r>
    </w:p>
    <w:p w14:paraId="37D6FC2E" w14:textId="77777777" w:rsidR="006B795C" w:rsidRPr="001B2E31" w:rsidRDefault="006B795C">
      <w:pPr>
        <w:pStyle w:val="Textoindependiente"/>
        <w:spacing w:before="6"/>
        <w:rPr>
          <w:rFonts w:ascii="Times New Roman" w:hAnsi="Times New Roman" w:cs="Times New Roman"/>
          <w:color w:val="4C4747"/>
          <w:sz w:val="12"/>
        </w:rPr>
      </w:pPr>
    </w:p>
    <w:p w14:paraId="4D953D84" w14:textId="77777777" w:rsidR="00992E2F" w:rsidRPr="001B2E31" w:rsidRDefault="00992E2F">
      <w:pPr>
        <w:pStyle w:val="Textoindependiente"/>
        <w:spacing w:before="6"/>
        <w:rPr>
          <w:rFonts w:ascii="Times New Roman" w:hAnsi="Times New Roman" w:cs="Times New Roman"/>
          <w:color w:val="4C4747"/>
          <w:sz w:val="12"/>
        </w:rPr>
      </w:pPr>
    </w:p>
    <w:p w14:paraId="7165C266" w14:textId="77777777" w:rsidR="00992E2F" w:rsidRPr="001B2E31" w:rsidRDefault="00992E2F">
      <w:pPr>
        <w:pStyle w:val="Textoindependiente"/>
        <w:spacing w:before="6"/>
        <w:rPr>
          <w:rFonts w:ascii="Times New Roman" w:hAnsi="Times New Roman" w:cs="Times New Roman"/>
          <w:color w:val="4C4747"/>
          <w:sz w:val="12"/>
        </w:rPr>
      </w:pPr>
    </w:p>
    <w:p w14:paraId="67DFADE6" w14:textId="77777777" w:rsidR="00992E2F" w:rsidRPr="001B2E31" w:rsidRDefault="00992E2F">
      <w:pPr>
        <w:pStyle w:val="Textoindependiente"/>
        <w:spacing w:before="6"/>
        <w:rPr>
          <w:rFonts w:ascii="Times New Roman" w:hAnsi="Times New Roman" w:cs="Times New Roman"/>
          <w:color w:val="4C4747"/>
          <w:sz w:val="12"/>
        </w:rPr>
      </w:pPr>
    </w:p>
    <w:p w14:paraId="0B1F51A9" w14:textId="77777777" w:rsidR="00992E2F" w:rsidRPr="001B2E31" w:rsidRDefault="00992E2F">
      <w:pPr>
        <w:pStyle w:val="Textoindependiente"/>
        <w:spacing w:before="6"/>
        <w:rPr>
          <w:rFonts w:ascii="Times New Roman" w:hAnsi="Times New Roman" w:cs="Times New Roman"/>
          <w:color w:val="4C4747"/>
          <w:sz w:val="12"/>
        </w:rPr>
      </w:pPr>
    </w:p>
    <w:p w14:paraId="4B8C7299" w14:textId="77777777" w:rsidR="00992E2F" w:rsidRPr="001B2E31" w:rsidRDefault="00992E2F">
      <w:pPr>
        <w:pStyle w:val="Textoindependiente"/>
        <w:spacing w:before="6"/>
        <w:rPr>
          <w:rFonts w:ascii="Times New Roman" w:hAnsi="Times New Roman" w:cs="Times New Roman"/>
          <w:color w:val="4C4747"/>
          <w:sz w:val="12"/>
        </w:rPr>
      </w:pPr>
    </w:p>
    <w:p w14:paraId="661525E1" w14:textId="77777777" w:rsidR="00992E2F" w:rsidRPr="001B2E31" w:rsidRDefault="00992E2F">
      <w:pPr>
        <w:pStyle w:val="Textoindependiente"/>
        <w:spacing w:before="6"/>
        <w:rPr>
          <w:rFonts w:ascii="Times New Roman" w:hAnsi="Times New Roman" w:cs="Times New Roman"/>
          <w:color w:val="4C4747"/>
          <w:sz w:val="12"/>
        </w:rPr>
      </w:pPr>
    </w:p>
    <w:p w14:paraId="545B21D2" w14:textId="77777777" w:rsidR="00992E2F" w:rsidRPr="001B2E31" w:rsidRDefault="00992E2F">
      <w:pPr>
        <w:pStyle w:val="Textoindependiente"/>
        <w:spacing w:before="6"/>
        <w:rPr>
          <w:rFonts w:ascii="Times New Roman" w:hAnsi="Times New Roman" w:cs="Times New Roman"/>
          <w:color w:val="4C4747"/>
          <w:sz w:val="12"/>
        </w:rPr>
      </w:pPr>
    </w:p>
    <w:p w14:paraId="472D6382" w14:textId="77777777" w:rsidR="00992E2F" w:rsidRPr="001B2E31" w:rsidRDefault="00992E2F">
      <w:pPr>
        <w:pStyle w:val="Textoindependiente"/>
        <w:spacing w:before="6"/>
        <w:rPr>
          <w:rFonts w:ascii="Times New Roman" w:hAnsi="Times New Roman" w:cs="Times New Roman"/>
          <w:color w:val="4C4747"/>
          <w:sz w:val="12"/>
        </w:rPr>
      </w:pPr>
    </w:p>
    <w:p w14:paraId="334F537C" w14:textId="77777777" w:rsidR="00992E2F" w:rsidRPr="001B2E31" w:rsidRDefault="00992E2F">
      <w:pPr>
        <w:pStyle w:val="Textoindependiente"/>
        <w:spacing w:before="6"/>
        <w:rPr>
          <w:rFonts w:ascii="Times New Roman" w:hAnsi="Times New Roman" w:cs="Times New Roman"/>
          <w:color w:val="4C4747"/>
          <w:sz w:val="12"/>
        </w:rPr>
      </w:pPr>
    </w:p>
    <w:p w14:paraId="05428D0C" w14:textId="77777777" w:rsidR="006B795C" w:rsidRPr="001B2E31" w:rsidRDefault="006B795C" w:rsidP="00A17E66">
      <w:pPr>
        <w:pStyle w:val="Textoindependiente"/>
        <w:jc w:val="center"/>
        <w:rPr>
          <w:rFonts w:ascii="Times New Roman" w:hAnsi="Times New Roman" w:cs="Times New Roman"/>
          <w:color w:val="4C4747"/>
          <w:sz w:val="20"/>
        </w:rPr>
      </w:pPr>
    </w:p>
    <w:p w14:paraId="6529C665" w14:textId="77777777" w:rsidR="006B795C" w:rsidRPr="001B2E31" w:rsidRDefault="006B795C">
      <w:pPr>
        <w:pStyle w:val="Textoindependiente"/>
        <w:spacing w:before="4"/>
        <w:rPr>
          <w:rFonts w:ascii="Times New Roman" w:hAnsi="Times New Roman" w:cs="Times New Roman"/>
          <w:color w:val="4C4747"/>
          <w:sz w:val="11"/>
        </w:rPr>
      </w:pPr>
    </w:p>
    <w:p w14:paraId="0EAD0402" w14:textId="77777777" w:rsidR="006B795C" w:rsidRPr="001B2E31" w:rsidRDefault="006B795C">
      <w:pPr>
        <w:rPr>
          <w:rFonts w:ascii="Times New Roman" w:hAnsi="Times New Roman" w:cs="Times New Roman"/>
          <w:b/>
          <w:color w:val="4C4747"/>
          <w:sz w:val="20"/>
        </w:rPr>
      </w:pPr>
    </w:p>
    <w:p w14:paraId="1E7F891C" w14:textId="77777777" w:rsidR="009875AF" w:rsidRPr="001B2E31" w:rsidRDefault="00D66D8B">
      <w:pPr>
        <w:rPr>
          <w:rFonts w:ascii="Times New Roman" w:hAnsi="Times New Roman" w:cs="Times New Roman"/>
          <w:b/>
          <w:color w:val="4C4747"/>
          <w:sz w:val="20"/>
        </w:rPr>
      </w:pPr>
      <w:r w:rsidRPr="001B2E31">
        <w:rPr>
          <w:rFonts w:ascii="Times New Roman" w:eastAsiaTheme="minorHAnsi" w:hAnsi="Times New Roman" w:cs="Times New Roman"/>
          <w:noProof/>
          <w:color w:val="4C4747"/>
          <w:sz w:val="24"/>
          <w:szCs w:val="24"/>
          <w:lang w:val="es-DO" w:eastAsia="es-DO"/>
        </w:rPr>
        <mc:AlternateContent>
          <mc:Choice Requires="wps">
            <w:drawing>
              <wp:anchor distT="0" distB="0" distL="114300" distR="114300" simplePos="0" relativeHeight="251759616" behindDoc="0" locked="0" layoutInCell="1" allowOverlap="1" wp14:anchorId="6B3736ED" wp14:editId="6C6F8410">
                <wp:simplePos x="0" y="0"/>
                <wp:positionH relativeFrom="margin">
                  <wp:align>center</wp:align>
                </wp:positionH>
                <wp:positionV relativeFrom="paragraph">
                  <wp:posOffset>27940</wp:posOffset>
                </wp:positionV>
                <wp:extent cx="1796994" cy="198783"/>
                <wp:effectExtent l="0" t="0" r="0" b="0"/>
                <wp:wrapNone/>
                <wp:docPr id="35" name="Cuadro de texto 35"/>
                <wp:cNvGraphicFramePr/>
                <a:graphic xmlns:a="http://schemas.openxmlformats.org/drawingml/2006/main">
                  <a:graphicData uri="http://schemas.microsoft.com/office/word/2010/wordprocessingShape">
                    <wps:wsp>
                      <wps:cNvSpPr txBox="1"/>
                      <wps:spPr>
                        <a:xfrm>
                          <a:off x="0" y="0"/>
                          <a:ext cx="1796994" cy="198783"/>
                        </a:xfrm>
                        <a:prstGeom prst="rect">
                          <a:avLst/>
                        </a:prstGeom>
                      </wps:spPr>
                      <wps:txbx>
                        <w:txbxContent>
                          <w:p w14:paraId="681C9247" w14:textId="77777777" w:rsidR="003D4C12" w:rsidRDefault="003D4C12" w:rsidP="00D66D8B">
                            <w:pPr>
                              <w:spacing w:before="20"/>
                              <w:ind w:left="14"/>
                              <w:rPr>
                                <w:rFonts w:ascii="Times New Roman" w:hAnsi="Times New Roman" w:cs="Times New Roman"/>
                                <w:b/>
                                <w:bCs/>
                                <w:color w:val="D0B787"/>
                                <w:spacing w:val="9"/>
                                <w:kern w:val="24"/>
                                <w:sz w:val="20"/>
                                <w:szCs w:val="20"/>
                              </w:rPr>
                            </w:pPr>
                            <w:r>
                              <w:rPr>
                                <w:rFonts w:ascii="Times New Roman" w:hAnsi="Times New Roman" w:cs="Times New Roman"/>
                                <w:b/>
                                <w:bCs/>
                                <w:color w:val="D0B787"/>
                                <w:spacing w:val="9"/>
                                <w:kern w:val="24"/>
                                <w:sz w:val="20"/>
                                <w:szCs w:val="20"/>
                              </w:rPr>
                              <w:t>REPÚBLICA</w:t>
                            </w:r>
                            <w:r>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B3736ED" id="_x0000_t202" coordsize="21600,21600" o:spt="202" path="m,l,21600r21600,l21600,xe">
                <v:stroke joinstyle="miter"/>
                <v:path gradientshapeok="t" o:connecttype="rect"/>
              </v:shapetype>
              <v:shape id="Cuadro de texto 35" o:spid="_x0000_s1026" type="#_x0000_t202" style="position:absolute;margin-left:0;margin-top:2.2pt;width:141.5pt;height:15.65pt;z-index:2517596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" filled="f" stroked="f">
                <v:textbox inset="0,1pt,0,0">
                  <w:txbxContent>
                    <w:p w14:paraId="681C9247" w14:textId="77777777" w:rsidR="003D4C12" w:rsidRDefault="003D4C12" w:rsidP="00D66D8B">
                      <w:pPr>
                        <w:spacing w:before="20"/>
                        <w:ind w:left="14"/>
                        <w:rPr>
                          <w:rFonts w:ascii="Times New Roman" w:hAnsi="Times New Roman" w:cs="Times New Roman"/>
                          <w:b/>
                          <w:bCs/>
                          <w:color w:val="D0B787"/>
                          <w:spacing w:val="9"/>
                          <w:kern w:val="24"/>
                          <w:sz w:val="20"/>
                          <w:szCs w:val="20"/>
                        </w:rPr>
                      </w:pPr>
                      <w:r>
                        <w:rPr>
                          <w:rFonts w:ascii="Times New Roman" w:hAnsi="Times New Roman" w:cs="Times New Roman"/>
                          <w:b/>
                          <w:bCs/>
                          <w:color w:val="D0B787"/>
                          <w:spacing w:val="9"/>
                          <w:kern w:val="24"/>
                          <w:sz w:val="20"/>
                          <w:szCs w:val="20"/>
                        </w:rPr>
                        <w:t>REPÚBLICA</w:t>
                      </w:r>
                      <w:r>
                        <w:rPr>
                          <w:rFonts w:ascii="Times New Roman" w:hAnsi="Times New Roman" w:cs="Times New Roman"/>
                          <w:b/>
                          <w:bCs/>
                          <w:color w:val="D0B787"/>
                          <w:spacing w:val="11"/>
                          <w:kern w:val="24"/>
                          <w:sz w:val="20"/>
                          <w:szCs w:val="20"/>
                        </w:rPr>
                        <w:t xml:space="preserve"> DOMINICANA</w:t>
                      </w:r>
                    </w:p>
                  </w:txbxContent>
                </v:textbox>
                <w10:wrap anchorx="margin"/>
              </v:shape>
            </w:pict>
          </mc:Fallback>
        </mc:AlternateContent>
      </w:r>
    </w:p>
    <w:p w14:paraId="1DBBBC7C" w14:textId="77777777" w:rsidR="009875AF" w:rsidRPr="001B2E31" w:rsidRDefault="009875AF">
      <w:pPr>
        <w:rPr>
          <w:rFonts w:ascii="Times New Roman" w:hAnsi="Times New Roman" w:cs="Times New Roman"/>
          <w:b/>
          <w:color w:val="4C4747"/>
          <w:sz w:val="20"/>
        </w:rPr>
      </w:pPr>
    </w:p>
    <w:p w14:paraId="463A9532" w14:textId="77777777" w:rsidR="009875AF" w:rsidRPr="001B2E31" w:rsidRDefault="009875AF">
      <w:pPr>
        <w:rPr>
          <w:rFonts w:ascii="Times New Roman" w:hAnsi="Times New Roman" w:cs="Times New Roman"/>
          <w:b/>
          <w:color w:val="4C4747"/>
          <w:sz w:val="20"/>
        </w:rPr>
      </w:pPr>
    </w:p>
    <w:p w14:paraId="507A8930" w14:textId="77777777" w:rsidR="006B795C" w:rsidRPr="001B2E31" w:rsidRDefault="006B795C">
      <w:pPr>
        <w:rPr>
          <w:rFonts w:ascii="Times New Roman" w:hAnsi="Times New Roman" w:cs="Times New Roman"/>
          <w:b/>
          <w:color w:val="4C4747"/>
          <w:sz w:val="20"/>
        </w:rPr>
      </w:pPr>
    </w:p>
    <w:p w14:paraId="07EDD11B" w14:textId="77777777" w:rsidR="006B795C" w:rsidRPr="001B2E31" w:rsidRDefault="006B795C">
      <w:pPr>
        <w:spacing w:before="5"/>
        <w:rPr>
          <w:rFonts w:ascii="Times New Roman" w:hAnsi="Times New Roman" w:cs="Times New Roman"/>
          <w:b/>
          <w:color w:val="4C4747"/>
          <w:sz w:val="23"/>
        </w:rPr>
      </w:pPr>
    </w:p>
    <w:p w14:paraId="497BA40B" w14:textId="645FCFE0" w:rsidR="006B795C" w:rsidRPr="001B2E31" w:rsidRDefault="005B2245">
      <w:pPr>
        <w:pStyle w:val="Textoindependiente"/>
        <w:rPr>
          <w:rFonts w:ascii="Times New Roman" w:hAnsi="Times New Roman" w:cs="Times New Roman"/>
          <w:color w:val="4C4747"/>
          <w:sz w:val="20"/>
        </w:rPr>
      </w:pPr>
      <w:r w:rsidRPr="001B2E31">
        <w:rPr>
          <w:rFonts w:ascii="Times New Roman" w:hAnsi="Times New Roman" w:cs="Times New Roman"/>
          <w:color w:val="4C4747"/>
          <w:sz w:val="20"/>
        </w:rPr>
        <w:t xml:space="preserve">            </w:t>
      </w:r>
    </w:p>
    <w:p w14:paraId="58A23920" w14:textId="77777777" w:rsidR="00CB1102" w:rsidRPr="001B2E31" w:rsidRDefault="00CB1102">
      <w:pPr>
        <w:pStyle w:val="Textoindependiente"/>
        <w:rPr>
          <w:rFonts w:ascii="Times New Roman" w:hAnsi="Times New Roman" w:cs="Times New Roman"/>
          <w:color w:val="4C4747"/>
          <w:sz w:val="20"/>
        </w:rPr>
      </w:pPr>
    </w:p>
    <w:p w14:paraId="27510C6B" w14:textId="56C4D813" w:rsidR="006B795C" w:rsidRPr="001B2E31" w:rsidRDefault="00D657C6">
      <w:pPr>
        <w:pStyle w:val="Textoindependiente"/>
        <w:rPr>
          <w:rFonts w:ascii="Times New Roman" w:hAnsi="Times New Roman" w:cs="Times New Roman"/>
          <w:color w:val="4C4747"/>
          <w:sz w:val="20"/>
        </w:rPr>
      </w:pPr>
      <w:r w:rsidRPr="001B2E31">
        <w:rPr>
          <w:rFonts w:ascii="Times New Roman" w:eastAsiaTheme="minorHAnsi" w:hAnsi="Times New Roman" w:cs="Times New Roman"/>
          <w:noProof/>
          <w:color w:val="4C4747"/>
          <w:sz w:val="24"/>
          <w:szCs w:val="24"/>
          <w:lang w:val="es-DO" w:eastAsia="es-DO"/>
        </w:rPr>
        <mc:AlternateContent>
          <mc:Choice Requires="wps">
            <w:drawing>
              <wp:anchor distT="0" distB="0" distL="114300" distR="114300" simplePos="0" relativeHeight="251839488" behindDoc="0" locked="0" layoutInCell="1" allowOverlap="1" wp14:anchorId="3858F2BE" wp14:editId="4719336C">
                <wp:simplePos x="0" y="0"/>
                <wp:positionH relativeFrom="margin">
                  <wp:posOffset>552450</wp:posOffset>
                </wp:positionH>
                <wp:positionV relativeFrom="paragraph">
                  <wp:posOffset>62865</wp:posOffset>
                </wp:positionV>
                <wp:extent cx="3988435" cy="886460"/>
                <wp:effectExtent l="0" t="0" r="0" b="0"/>
                <wp:wrapNone/>
                <wp:docPr id="41" name="Cuadro de texto 41"/>
                <wp:cNvGraphicFramePr/>
                <a:graphic xmlns:a="http://schemas.openxmlformats.org/drawingml/2006/main">
                  <a:graphicData uri="http://schemas.microsoft.com/office/word/2010/wordprocessingShape">
                    <wps:wsp>
                      <wps:cNvSpPr txBox="1"/>
                      <wps:spPr>
                        <a:xfrm>
                          <a:off x="0" y="0"/>
                          <a:ext cx="3988435" cy="886460"/>
                        </a:xfrm>
                        <a:prstGeom prst="rect">
                          <a:avLst/>
                        </a:prstGeom>
                      </wps:spPr>
                      <wps:txbx>
                        <w:txbxContent>
                          <w:p w14:paraId="231925E4" w14:textId="125E1624" w:rsidR="003D4C12" w:rsidRDefault="003D4C12" w:rsidP="00D657C6">
                            <w:pPr>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MEMORIA</w:t>
                            </w:r>
                          </w:p>
                          <w:p w14:paraId="16CF524E" w14:textId="77777777" w:rsidR="003D4C12" w:rsidRDefault="003D4C12" w:rsidP="00D657C6">
                            <w:pPr>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page">
                  <wp14:pctHeight>0</wp14:pctHeight>
                </wp14:sizeRelV>
              </wp:anchor>
            </w:drawing>
          </mc:Choice>
          <mc:Fallback>
            <w:pict>
              <v:shape w14:anchorId="3858F2BE" id="Cuadro de texto 41" o:spid="_x0000_s1027" type="#_x0000_t202" style="position:absolute;margin-left:43.5pt;margin-top:4.95pt;width:314.05pt;height:69.8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" filled="f" stroked="f">
                <v:textbox inset="0,1.35pt,0,0">
                  <w:txbxContent>
                    <w:p w14:paraId="231925E4" w14:textId="125E1624" w:rsidR="003D4C12" w:rsidRDefault="003D4C12" w:rsidP="00D657C6">
                      <w:pPr>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MEMORIA</w:t>
                      </w:r>
                    </w:p>
                    <w:p w14:paraId="16CF524E" w14:textId="77777777" w:rsidR="003D4C12" w:rsidRDefault="003D4C12" w:rsidP="00D657C6">
                      <w:pPr>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INSTITUCIONAL</w:t>
                      </w:r>
                    </w:p>
                  </w:txbxContent>
                </v:textbox>
                <w10:wrap anchorx="margin"/>
              </v:shape>
            </w:pict>
          </mc:Fallback>
        </mc:AlternateContent>
      </w:r>
    </w:p>
    <w:p w14:paraId="6B563737" w14:textId="0C54BCF9" w:rsidR="006B795C" w:rsidRPr="001B2E31" w:rsidRDefault="006B795C">
      <w:pPr>
        <w:pStyle w:val="Textoindependiente"/>
        <w:rPr>
          <w:rFonts w:ascii="Times New Roman" w:hAnsi="Times New Roman" w:cs="Times New Roman"/>
          <w:color w:val="4C4747"/>
          <w:sz w:val="20"/>
        </w:rPr>
      </w:pPr>
    </w:p>
    <w:p w14:paraId="65912AB8" w14:textId="6F61D533" w:rsidR="009875AF" w:rsidRPr="001B2E31" w:rsidRDefault="009875AF">
      <w:pPr>
        <w:pStyle w:val="Textoindependiente"/>
        <w:rPr>
          <w:rFonts w:ascii="Times New Roman" w:hAnsi="Times New Roman" w:cs="Times New Roman"/>
          <w:color w:val="4C4747"/>
          <w:sz w:val="20"/>
        </w:rPr>
      </w:pPr>
    </w:p>
    <w:p w14:paraId="0D20CADC" w14:textId="03605E95" w:rsidR="009875AF" w:rsidRPr="001B2E31" w:rsidRDefault="009875AF">
      <w:pPr>
        <w:pStyle w:val="Textoindependiente"/>
        <w:rPr>
          <w:rFonts w:ascii="Times New Roman" w:hAnsi="Times New Roman" w:cs="Times New Roman"/>
          <w:color w:val="4C4747"/>
          <w:sz w:val="20"/>
        </w:rPr>
      </w:pPr>
    </w:p>
    <w:p w14:paraId="3E13109F" w14:textId="77777777" w:rsidR="003C66F7" w:rsidRPr="001B2E31" w:rsidRDefault="003C66F7">
      <w:pPr>
        <w:pStyle w:val="Textoindependiente"/>
        <w:rPr>
          <w:rFonts w:ascii="Times New Roman" w:hAnsi="Times New Roman" w:cs="Times New Roman"/>
          <w:color w:val="4C4747"/>
          <w:sz w:val="20"/>
        </w:rPr>
      </w:pPr>
    </w:p>
    <w:p w14:paraId="7C716E2A" w14:textId="77777777" w:rsidR="009875AF" w:rsidRPr="001B2E31" w:rsidRDefault="009875AF">
      <w:pPr>
        <w:pStyle w:val="Textoindependiente"/>
        <w:rPr>
          <w:rFonts w:ascii="Times New Roman" w:hAnsi="Times New Roman" w:cs="Times New Roman"/>
          <w:color w:val="4C4747"/>
          <w:sz w:val="20"/>
        </w:rPr>
      </w:pPr>
    </w:p>
    <w:p w14:paraId="269C2943" w14:textId="77777777" w:rsidR="006B795C" w:rsidRPr="001B2E31" w:rsidRDefault="006B795C">
      <w:pPr>
        <w:pStyle w:val="Textoindependiente"/>
        <w:rPr>
          <w:rFonts w:ascii="Times New Roman" w:hAnsi="Times New Roman" w:cs="Times New Roman"/>
          <w:color w:val="4C4747"/>
          <w:sz w:val="20"/>
        </w:rPr>
      </w:pPr>
    </w:p>
    <w:p w14:paraId="4FE7A750" w14:textId="77777777" w:rsidR="006B795C" w:rsidRPr="001B2E31" w:rsidRDefault="006B795C">
      <w:pPr>
        <w:pStyle w:val="Textoindependiente"/>
        <w:rPr>
          <w:rFonts w:ascii="Times New Roman" w:hAnsi="Times New Roman" w:cs="Times New Roman"/>
          <w:color w:val="4C4747"/>
          <w:sz w:val="20"/>
        </w:rPr>
      </w:pPr>
    </w:p>
    <w:p w14:paraId="050A75D8" w14:textId="77777777" w:rsidR="006B795C" w:rsidRPr="001B2E31" w:rsidRDefault="00992E2F">
      <w:pPr>
        <w:pStyle w:val="Textoindependiente"/>
        <w:spacing w:before="4"/>
        <w:rPr>
          <w:rFonts w:ascii="Times New Roman" w:hAnsi="Times New Roman" w:cs="Times New Roman"/>
          <w:b/>
          <w:color w:val="4C4747"/>
        </w:rPr>
      </w:pPr>
      <w:r w:rsidRPr="001B2E31">
        <w:rPr>
          <w:rFonts w:ascii="Times New Roman" w:eastAsiaTheme="minorHAnsi" w:hAnsi="Times New Roman" w:cs="Times New Roman"/>
          <w:noProof/>
          <w:color w:val="4C4747"/>
          <w:sz w:val="24"/>
          <w:szCs w:val="24"/>
          <w:lang w:val="es-DO" w:eastAsia="es-DO"/>
        </w:rPr>
        <mc:AlternateContent>
          <mc:Choice Requires="wps">
            <w:drawing>
              <wp:anchor distT="0" distB="0" distL="114300" distR="114300" simplePos="0" relativeHeight="251767808" behindDoc="0" locked="0" layoutInCell="1" allowOverlap="1" wp14:anchorId="071DA4AF" wp14:editId="28C1574C">
                <wp:simplePos x="0" y="0"/>
                <wp:positionH relativeFrom="margin">
                  <wp:align>center</wp:align>
                </wp:positionH>
                <wp:positionV relativeFrom="paragraph">
                  <wp:posOffset>599191</wp:posOffset>
                </wp:positionV>
                <wp:extent cx="1210945" cy="308610"/>
                <wp:effectExtent l="0" t="0" r="0" b="0"/>
                <wp:wrapNone/>
                <wp:docPr id="51" name="Cuadro de texto 51"/>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026F8F2F" w14:textId="6A6774E7" w:rsidR="003D4C12" w:rsidRDefault="003D4C12" w:rsidP="00CE7228">
                            <w:pPr>
                              <w:spacing w:before="20"/>
                              <w:ind w:left="14"/>
                              <w:rPr>
                                <w:rFonts w:ascii="Times New Roman" w:hAnsi="Times New Roman" w:cs="Times New Roman"/>
                                <w:b/>
                                <w:bCs/>
                                <w:color w:val="D5B788"/>
                                <w:spacing w:val="74"/>
                                <w:kern w:val="24"/>
                                <w:sz w:val="28"/>
                                <w:szCs w:val="28"/>
                              </w:rPr>
                            </w:pPr>
                            <w:r>
                              <w:rPr>
                                <w:rFonts w:ascii="Times New Roman" w:hAnsi="Times New Roman" w:cs="Times New Roman"/>
                                <w:b/>
                                <w:bCs/>
                                <w:color w:val="D5B788"/>
                                <w:spacing w:val="74"/>
                                <w:kern w:val="24"/>
                                <w:sz w:val="28"/>
                                <w:szCs w:val="28"/>
                              </w:rPr>
                              <w:t>AÑ</w:t>
                            </w:r>
                            <w:r>
                              <w:rPr>
                                <w:rFonts w:ascii="Times New Roman" w:hAnsi="Times New Roman" w:cs="Times New Roman"/>
                                <w:b/>
                                <w:bCs/>
                                <w:color w:val="D5B788"/>
                                <w:spacing w:val="37"/>
                                <w:kern w:val="24"/>
                                <w:sz w:val="28"/>
                                <w:szCs w:val="28"/>
                              </w:rPr>
                              <w:t>O</w:t>
                            </w:r>
                            <w:r>
                              <w:rPr>
                                <w:rFonts w:ascii="Times New Roman" w:hAnsi="Times New Roman" w:cs="Times New Roman"/>
                                <w:b/>
                                <w:bCs/>
                                <w:color w:val="D5B788"/>
                                <w:spacing w:val="74"/>
                                <w:kern w:val="24"/>
                                <w:sz w:val="28"/>
                                <w:szCs w:val="28"/>
                              </w:rPr>
                              <w:t xml:space="preserve"> </w:t>
                            </w:r>
                            <w:r>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0</w:t>
                            </w:r>
                            <w:r>
                              <w:rPr>
                                <w:rFonts w:ascii="Times New Roman" w:hAnsi="Times New Roman" w:cs="Times New Roman"/>
                                <w:b/>
                                <w:bCs/>
                                <w:color w:val="D5B788"/>
                                <w:spacing w:val="-23"/>
                                <w:kern w:val="24"/>
                                <w:sz w:val="28"/>
                                <w:szCs w:val="28"/>
                              </w:rPr>
                              <w:t xml:space="preserve"> </w:t>
                            </w:r>
                            <w:r>
                              <w:rPr>
                                <w:rFonts w:ascii="Times New Roman" w:hAnsi="Times New Roman" w:cs="Times New Roman"/>
                                <w:b/>
                                <w:bCs/>
                                <w:color w:val="D5B788"/>
                                <w:spacing w:val="68"/>
                                <w:kern w:val="24"/>
                                <w:sz w:val="28"/>
                                <w:szCs w:val="28"/>
                              </w:rPr>
                              <w:t>23</w:t>
                            </w:r>
                            <w:r>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071DA4AF" id="Cuadro de texto 51" o:spid="_x0000_s1028" type="#_x0000_t202" style="position:absolute;margin-left:0;margin-top:47.2pt;width:95.35pt;height:24.3pt;z-index:251767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" filled="f" stroked="f">
                <v:textbox inset="0,1pt,0,0">
                  <w:txbxContent>
                    <w:p w14:paraId="026F8F2F" w14:textId="6A6774E7" w:rsidR="003D4C12" w:rsidRDefault="003D4C12" w:rsidP="00CE7228">
                      <w:pPr>
                        <w:spacing w:before="20"/>
                        <w:ind w:left="14"/>
                        <w:rPr>
                          <w:rFonts w:ascii="Times New Roman" w:hAnsi="Times New Roman" w:cs="Times New Roman"/>
                          <w:b/>
                          <w:bCs/>
                          <w:color w:val="D5B788"/>
                          <w:spacing w:val="74"/>
                          <w:kern w:val="24"/>
                          <w:sz w:val="28"/>
                          <w:szCs w:val="28"/>
                        </w:rPr>
                      </w:pPr>
                      <w:r>
                        <w:rPr>
                          <w:rFonts w:ascii="Times New Roman" w:hAnsi="Times New Roman" w:cs="Times New Roman"/>
                          <w:b/>
                          <w:bCs/>
                          <w:color w:val="D5B788"/>
                          <w:spacing w:val="74"/>
                          <w:kern w:val="24"/>
                          <w:sz w:val="28"/>
                          <w:szCs w:val="28"/>
                        </w:rPr>
                        <w:t>AÑ</w:t>
                      </w:r>
                      <w:r>
                        <w:rPr>
                          <w:rFonts w:ascii="Times New Roman" w:hAnsi="Times New Roman" w:cs="Times New Roman"/>
                          <w:b/>
                          <w:bCs/>
                          <w:color w:val="D5B788"/>
                          <w:spacing w:val="37"/>
                          <w:kern w:val="24"/>
                          <w:sz w:val="28"/>
                          <w:szCs w:val="28"/>
                        </w:rPr>
                        <w:t>O</w:t>
                      </w:r>
                      <w:r>
                        <w:rPr>
                          <w:rFonts w:ascii="Times New Roman" w:hAnsi="Times New Roman" w:cs="Times New Roman"/>
                          <w:b/>
                          <w:bCs/>
                          <w:color w:val="D5B788"/>
                          <w:spacing w:val="74"/>
                          <w:kern w:val="24"/>
                          <w:sz w:val="28"/>
                          <w:szCs w:val="28"/>
                        </w:rPr>
                        <w:t xml:space="preserve"> </w:t>
                      </w:r>
                      <w:r>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0</w:t>
                      </w:r>
                      <w:r>
                        <w:rPr>
                          <w:rFonts w:ascii="Times New Roman" w:hAnsi="Times New Roman" w:cs="Times New Roman"/>
                          <w:b/>
                          <w:bCs/>
                          <w:color w:val="D5B788"/>
                          <w:spacing w:val="-23"/>
                          <w:kern w:val="24"/>
                          <w:sz w:val="28"/>
                          <w:szCs w:val="28"/>
                        </w:rPr>
                        <w:t xml:space="preserve"> </w:t>
                      </w:r>
                      <w:r>
                        <w:rPr>
                          <w:rFonts w:ascii="Times New Roman" w:hAnsi="Times New Roman" w:cs="Times New Roman"/>
                          <w:b/>
                          <w:bCs/>
                          <w:color w:val="D5B788"/>
                          <w:spacing w:val="68"/>
                          <w:kern w:val="24"/>
                          <w:sz w:val="28"/>
                          <w:szCs w:val="28"/>
                        </w:rPr>
                        <w:t>23</w:t>
                      </w:r>
                      <w:r>
                        <w:rPr>
                          <w:rFonts w:ascii="Times New Roman" w:hAnsi="Times New Roman" w:cs="Times New Roman"/>
                          <w:b/>
                          <w:bCs/>
                          <w:color w:val="D5B788"/>
                          <w:spacing w:val="-21"/>
                          <w:kern w:val="24"/>
                          <w:sz w:val="28"/>
                          <w:szCs w:val="28"/>
                        </w:rPr>
                        <w:t xml:space="preserve"> </w:t>
                      </w:r>
                    </w:p>
                  </w:txbxContent>
                </v:textbox>
                <w10:wrap anchorx="margin"/>
              </v:shape>
            </w:pict>
          </mc:Fallback>
        </mc:AlternateContent>
      </w:r>
      <w:r w:rsidRPr="001B2E31">
        <w:rPr>
          <w:rFonts w:ascii="Times New Roman" w:hAnsi="Times New Roman" w:cs="Times New Roman"/>
          <w:noProof/>
          <w:color w:val="4C4747"/>
          <w:lang w:val="es-DO" w:eastAsia="es-DO"/>
        </w:rPr>
        <mc:AlternateContent>
          <mc:Choice Requires="wps">
            <w:drawing>
              <wp:anchor distT="0" distB="0" distL="114300" distR="114300" simplePos="0" relativeHeight="251765760" behindDoc="0" locked="0" layoutInCell="1" allowOverlap="1" wp14:anchorId="159AABCD" wp14:editId="0D2A3F0C">
                <wp:simplePos x="0" y="0"/>
                <wp:positionH relativeFrom="margin">
                  <wp:align>center</wp:align>
                </wp:positionH>
                <wp:positionV relativeFrom="paragraph">
                  <wp:posOffset>267804</wp:posOffset>
                </wp:positionV>
                <wp:extent cx="763905" cy="122555"/>
                <wp:effectExtent l="0" t="0" r="0" b="0"/>
                <wp:wrapNone/>
                <wp:docPr id="43" name="Minus Sign 3"/>
                <wp:cNvGraphicFramePr/>
                <a:graphic xmlns:a="http://schemas.openxmlformats.org/drawingml/2006/main">
                  <a:graphicData uri="http://schemas.microsoft.com/office/word/2010/wordprocessingShape">
                    <wps:wsp>
                      <wps:cNvSpPr/>
                      <wps:spPr>
                        <a:xfrm>
                          <a:off x="0" y="0"/>
                          <a:ext cx="763905" cy="122555"/>
                        </a:xfrm>
                        <a:prstGeom prst="mathMinus">
                          <a:avLst/>
                        </a:prstGeom>
                        <a:solidFill>
                          <a:srgbClr val="D1B886"/>
                        </a:solidFill>
                        <a:ln>
                          <a:solidFill>
                            <a:srgbClr val="D1B88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FBD93FF" id="Minus Sign 3" o:spid="_x0000_s1026" style="position:absolute;margin-left:0;margin-top:21.1pt;width:60.15pt;height:9.65pt;z-index:251765760;visibility:visible;mso-wrap-style:square;mso-wrap-distance-left:9pt;mso-wrap-distance-top:0;mso-wrap-distance-right:9pt;mso-wrap-distance-bottom:0;mso-position-horizontal:center;mso-position-horizontal-relative:margin;mso-position-vertical:absolute;mso-position-vertical-relative:text;v-text-anchor:middle" coordsize="763905,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" path="m101256,46865r561393,l662649,75690r-561393,l101256,46865xe" fillcolor="#d1b886" strokecolor="#d1b886" strokeweight="2pt">
                <v:path arrowok="t" o:connecttype="custom" o:connectlocs="101256,46865;662649,46865;662649,75690;101256,75690;101256,46865" o:connectangles="0,0,0,0,0"/>
                <w10:wrap anchorx="margin"/>
              </v:shape>
            </w:pict>
          </mc:Fallback>
        </mc:AlternateContent>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r w:rsidR="009875AF" w:rsidRPr="001B2E31">
        <w:rPr>
          <w:rFonts w:ascii="Times New Roman" w:eastAsia="Calibri" w:hAnsi="Times New Roman" w:cs="Times New Roman"/>
          <w:b/>
          <w:color w:val="4C4747"/>
          <w:sz w:val="22"/>
          <w:szCs w:val="22"/>
          <w:lang w:val="es-DO"/>
        </w:rPr>
        <w:tab/>
      </w:r>
    </w:p>
    <w:p w14:paraId="210C7DDA" w14:textId="627673DD" w:rsidR="006B795C" w:rsidRPr="001B2E31" w:rsidRDefault="0008471C" w:rsidP="00CB1102">
      <w:pPr>
        <w:spacing w:before="100" w:beforeAutospacing="1" w:line="192" w:lineRule="exact"/>
        <w:ind w:left="3681" w:right="3717"/>
        <w:jc w:val="center"/>
        <w:rPr>
          <w:rFonts w:ascii="Times New Roman" w:hAnsi="Times New Roman" w:cs="Times New Roman"/>
          <w:b/>
          <w:color w:val="4C4747"/>
          <w:sz w:val="24"/>
        </w:rPr>
      </w:pPr>
      <w:r w:rsidRPr="001B2E31">
        <w:rPr>
          <w:rFonts w:ascii="Times New Roman" w:hAnsi="Times New Roman" w:cs="Times New Roman"/>
          <w:color w:val="4C4747"/>
          <w:sz w:val="14"/>
        </w:rPr>
        <w:t xml:space="preserve"> </w:t>
      </w:r>
    </w:p>
    <w:p w14:paraId="7744CC77" w14:textId="77777777" w:rsidR="009875AF" w:rsidRPr="001B2E31" w:rsidRDefault="009875AF">
      <w:pPr>
        <w:spacing w:line="256" w:lineRule="auto"/>
        <w:jc w:val="center"/>
        <w:rPr>
          <w:rFonts w:ascii="Times New Roman" w:hAnsi="Times New Roman" w:cs="Times New Roman"/>
          <w:color w:val="4C4747"/>
          <w:sz w:val="24"/>
        </w:rPr>
      </w:pPr>
    </w:p>
    <w:p w14:paraId="2564DAE2" w14:textId="77777777" w:rsidR="009875AF" w:rsidRPr="001B2E31" w:rsidRDefault="009875AF" w:rsidP="00395928">
      <w:pPr>
        <w:spacing w:line="256" w:lineRule="auto"/>
        <w:ind w:left="850" w:right="850"/>
        <w:jc w:val="center"/>
        <w:rPr>
          <w:rFonts w:ascii="Times New Roman" w:hAnsi="Times New Roman" w:cs="Times New Roman"/>
          <w:color w:val="4C4747"/>
          <w:sz w:val="24"/>
        </w:rPr>
      </w:pPr>
    </w:p>
    <w:p w14:paraId="292DC813" w14:textId="77777777" w:rsidR="009875AF" w:rsidRPr="001B2E31" w:rsidRDefault="009875AF">
      <w:pPr>
        <w:spacing w:line="256" w:lineRule="auto"/>
        <w:jc w:val="center"/>
        <w:rPr>
          <w:rFonts w:ascii="Times New Roman" w:hAnsi="Times New Roman" w:cs="Times New Roman"/>
          <w:color w:val="4C4747"/>
          <w:sz w:val="24"/>
        </w:rPr>
      </w:pPr>
    </w:p>
    <w:p w14:paraId="5C614EAD" w14:textId="77777777" w:rsidR="006B795C" w:rsidRPr="001B2E31" w:rsidRDefault="006B795C">
      <w:pPr>
        <w:spacing w:line="256" w:lineRule="auto"/>
        <w:jc w:val="center"/>
        <w:rPr>
          <w:rFonts w:ascii="Times New Roman" w:hAnsi="Times New Roman" w:cs="Times New Roman"/>
          <w:color w:val="4C4747"/>
          <w:sz w:val="24"/>
        </w:rPr>
      </w:pPr>
    </w:p>
    <w:p w14:paraId="1C143185" w14:textId="77777777" w:rsidR="009875AF" w:rsidRPr="001B2E31" w:rsidRDefault="009875AF">
      <w:pPr>
        <w:spacing w:line="256" w:lineRule="auto"/>
        <w:jc w:val="center"/>
        <w:rPr>
          <w:rFonts w:ascii="Times New Roman" w:hAnsi="Times New Roman" w:cs="Times New Roman"/>
          <w:color w:val="4C4747"/>
          <w:sz w:val="24"/>
        </w:rPr>
      </w:pPr>
    </w:p>
    <w:p w14:paraId="4DBC79A8" w14:textId="77777777" w:rsidR="00C6115F" w:rsidRPr="001B2E31" w:rsidRDefault="00CE0630" w:rsidP="00E4451A">
      <w:pPr>
        <w:spacing w:line="256" w:lineRule="auto"/>
        <w:ind w:left="567"/>
        <w:jc w:val="center"/>
        <w:rPr>
          <w:rFonts w:ascii="Times New Roman" w:hAnsi="Times New Roman" w:cs="Times New Roman"/>
          <w:color w:val="4C4747"/>
          <w:sz w:val="24"/>
        </w:rPr>
      </w:pPr>
      <w:r w:rsidRPr="001B2E31">
        <w:rPr>
          <w:rFonts w:ascii="Times New Roman" w:hAnsi="Times New Roman" w:cs="Times New Roman"/>
          <w:noProof/>
          <w:color w:val="4C4747"/>
          <w:lang w:val="es-DO" w:eastAsia="es-DO"/>
        </w:rPr>
        <w:drawing>
          <wp:anchor distT="0" distB="0" distL="114300" distR="114300" simplePos="0" relativeHeight="251707392" behindDoc="0" locked="0" layoutInCell="1" allowOverlap="1" wp14:anchorId="27D03AB8" wp14:editId="79A5F6C7">
            <wp:simplePos x="0" y="0"/>
            <wp:positionH relativeFrom="column">
              <wp:posOffset>-458280</wp:posOffset>
            </wp:positionH>
            <wp:positionV relativeFrom="paragraph">
              <wp:posOffset>721995</wp:posOffset>
            </wp:positionV>
            <wp:extent cx="2547620" cy="1118870"/>
            <wp:effectExtent l="0" t="0" r="5080" b="5080"/>
            <wp:wrapSquare wrapText="bothSides"/>
            <wp:docPr id="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Pr="001B2E31">
        <w:rPr>
          <w:rFonts w:ascii="Times New Roman" w:hAnsi="Times New Roman" w:cs="Times New Roman"/>
          <w:noProof/>
          <w:color w:val="4C4747"/>
          <w:lang w:val="es-DO" w:eastAsia="es-DO"/>
        </w:rPr>
        <mc:AlternateContent>
          <mc:Choice Requires="wpg">
            <w:drawing>
              <wp:anchor distT="0" distB="0" distL="114300" distR="114300" simplePos="0" relativeHeight="251661312" behindDoc="1" locked="0" layoutInCell="1" allowOverlap="1" wp14:anchorId="382B9F6B" wp14:editId="0CB5E9DD">
                <wp:simplePos x="0" y="0"/>
                <wp:positionH relativeFrom="column">
                  <wp:posOffset>4084955</wp:posOffset>
                </wp:positionH>
                <wp:positionV relativeFrom="paragraph">
                  <wp:posOffset>869424</wp:posOffset>
                </wp:positionV>
                <wp:extent cx="1468755" cy="958215"/>
                <wp:effectExtent l="0" t="0" r="0" b="0"/>
                <wp:wrapNone/>
                <wp:docPr id="23" name="Grupo 23"/>
                <wp:cNvGraphicFramePr/>
                <a:graphic xmlns:a="http://schemas.openxmlformats.org/drawingml/2006/main">
                  <a:graphicData uri="http://schemas.microsoft.com/office/word/2010/wordprocessingGroup">
                    <wpg:wgp>
                      <wpg:cNvGrpSpPr/>
                      <wpg:grpSpPr>
                        <a:xfrm>
                          <a:off x="0" y="0"/>
                          <a:ext cx="1468755" cy="958215"/>
                          <a:chOff x="0" y="0"/>
                          <a:chExt cx="1468755" cy="958382"/>
                        </a:xfrm>
                      </wpg:grpSpPr>
                      <pic:pic xmlns:pic="http://schemas.openxmlformats.org/drawingml/2006/picture">
                        <pic:nvPicPr>
                          <pic:cNvPr id="61" name="image1.png"/>
                          <pic:cNvPicPr>
                            <a:picLocks noChangeAspect="1"/>
                          </pic:cNvPicPr>
                        </pic:nvPicPr>
                        <pic:blipFill>
                          <a:blip r:embed="rId10" cstate="print"/>
                          <a:stretch>
                            <a:fillRect/>
                          </a:stretch>
                        </pic:blipFill>
                        <pic:spPr>
                          <a:xfrm>
                            <a:off x="0" y="625642"/>
                            <a:ext cx="1468755" cy="332740"/>
                          </a:xfrm>
                          <a:prstGeom prst="rect">
                            <a:avLst/>
                          </a:prstGeom>
                        </pic:spPr>
                      </pic:pic>
                      <wps:wsp>
                        <wps:cNvPr id="62" name="Forma libre 62"/>
                        <wps:cNvSpPr>
                          <a:spLocks/>
                        </wps:cNvSpPr>
                        <wps:spPr bwMode="auto">
                          <a:xfrm>
                            <a:off x="348916" y="0"/>
                            <a:ext cx="747395" cy="533400"/>
                          </a:xfrm>
                          <a:custGeom>
                            <a:avLst/>
                            <a:gdLst>
                              <a:gd name="T0" fmla="+- 0 8583 7596"/>
                              <a:gd name="T1" fmla="*/ T0 w 1177"/>
                              <a:gd name="T2" fmla="+- 0 13787 13494"/>
                              <a:gd name="T3" fmla="*/ 13787 h 840"/>
                              <a:gd name="T4" fmla="+- 0 8514 7596"/>
                              <a:gd name="T5" fmla="*/ T4 w 1177"/>
                              <a:gd name="T6" fmla="+- 0 13794 13494"/>
                              <a:gd name="T7" fmla="*/ 13794 h 840"/>
                              <a:gd name="T8" fmla="+- 0 8393 7596"/>
                              <a:gd name="T9" fmla="*/ T8 w 1177"/>
                              <a:gd name="T10" fmla="+- 0 13844 13494"/>
                              <a:gd name="T11" fmla="*/ 13844 h 840"/>
                              <a:gd name="T12" fmla="+- 0 8211 7596"/>
                              <a:gd name="T13" fmla="*/ T12 w 1177"/>
                              <a:gd name="T14" fmla="+- 0 13941 13494"/>
                              <a:gd name="T15" fmla="*/ 13941 h 840"/>
                              <a:gd name="T16" fmla="+- 0 7961 7596"/>
                              <a:gd name="T17" fmla="*/ T16 w 1177"/>
                              <a:gd name="T18" fmla="+- 0 14046 13494"/>
                              <a:gd name="T19" fmla="*/ 14046 h 840"/>
                              <a:gd name="T20" fmla="+- 0 7718 7596"/>
                              <a:gd name="T21" fmla="*/ T20 w 1177"/>
                              <a:gd name="T22" fmla="+- 0 14080 13494"/>
                              <a:gd name="T23" fmla="*/ 14080 h 840"/>
                              <a:gd name="T24" fmla="+- 0 7649 7596"/>
                              <a:gd name="T25" fmla="*/ T24 w 1177"/>
                              <a:gd name="T26" fmla="+- 0 14098 13494"/>
                              <a:gd name="T27" fmla="*/ 14098 h 840"/>
                              <a:gd name="T28" fmla="+- 0 7844 7596"/>
                              <a:gd name="T29" fmla="*/ T28 w 1177"/>
                              <a:gd name="T30" fmla="+- 0 14198 13494"/>
                              <a:gd name="T31" fmla="*/ 14198 h 840"/>
                              <a:gd name="T32" fmla="+- 0 8062 7596"/>
                              <a:gd name="T33" fmla="*/ T32 w 1177"/>
                              <a:gd name="T34" fmla="+- 0 14207 13494"/>
                              <a:gd name="T35" fmla="*/ 14207 h 840"/>
                              <a:gd name="T36" fmla="+- 0 8252 7596"/>
                              <a:gd name="T37" fmla="*/ T36 w 1177"/>
                              <a:gd name="T38" fmla="+- 0 14133 13494"/>
                              <a:gd name="T39" fmla="*/ 14133 h 840"/>
                              <a:gd name="T40" fmla="+- 0 8287 7596"/>
                              <a:gd name="T41" fmla="*/ T40 w 1177"/>
                              <a:gd name="T42" fmla="+- 0 14018 13494"/>
                              <a:gd name="T43" fmla="*/ 14018 h 840"/>
                              <a:gd name="T44" fmla="+- 0 8389 7596"/>
                              <a:gd name="T45" fmla="*/ T44 w 1177"/>
                              <a:gd name="T46" fmla="+- 0 13933 13494"/>
                              <a:gd name="T47" fmla="*/ 13933 h 840"/>
                              <a:gd name="T48" fmla="+- 0 8460 7596"/>
                              <a:gd name="T49" fmla="*/ T48 w 1177"/>
                              <a:gd name="T50" fmla="+- 0 13901 13494"/>
                              <a:gd name="T51" fmla="*/ 13901 h 840"/>
                              <a:gd name="T52" fmla="+- 0 8347 7596"/>
                              <a:gd name="T53" fmla="*/ T52 w 1177"/>
                              <a:gd name="T54" fmla="+- 0 14009 13494"/>
                              <a:gd name="T55" fmla="*/ 14009 h 840"/>
                              <a:gd name="T56" fmla="+- 0 8352 7596"/>
                              <a:gd name="T57" fmla="*/ T56 w 1177"/>
                              <a:gd name="T58" fmla="+- 0 14040 13494"/>
                              <a:gd name="T59" fmla="*/ 14040 h 840"/>
                              <a:gd name="T60" fmla="+- 0 8480 7596"/>
                              <a:gd name="T61" fmla="*/ T60 w 1177"/>
                              <a:gd name="T62" fmla="+- 0 13955 13494"/>
                              <a:gd name="T63" fmla="*/ 13955 h 840"/>
                              <a:gd name="T64" fmla="+- 0 8375 7596"/>
                              <a:gd name="T65" fmla="*/ T64 w 1177"/>
                              <a:gd name="T66" fmla="+- 0 14063 13494"/>
                              <a:gd name="T67" fmla="*/ 14063 h 840"/>
                              <a:gd name="T68" fmla="+- 0 8377 7596"/>
                              <a:gd name="T69" fmla="*/ T68 w 1177"/>
                              <a:gd name="T70" fmla="+- 0 14098 13494"/>
                              <a:gd name="T71" fmla="*/ 14098 h 840"/>
                              <a:gd name="T72" fmla="+- 0 8510 7596"/>
                              <a:gd name="T73" fmla="*/ T72 w 1177"/>
                              <a:gd name="T74" fmla="+- 0 14005 13494"/>
                              <a:gd name="T75" fmla="*/ 14005 h 840"/>
                              <a:gd name="T76" fmla="+- 0 8376 7596"/>
                              <a:gd name="T77" fmla="*/ T76 w 1177"/>
                              <a:gd name="T78" fmla="+- 0 14152 13494"/>
                              <a:gd name="T79" fmla="*/ 14152 h 840"/>
                              <a:gd name="T80" fmla="+- 0 8313 7596"/>
                              <a:gd name="T81" fmla="*/ T80 w 1177"/>
                              <a:gd name="T82" fmla="+- 0 14173 13494"/>
                              <a:gd name="T83" fmla="*/ 14173 h 840"/>
                              <a:gd name="T84" fmla="+- 0 8200 7596"/>
                              <a:gd name="T85" fmla="*/ T84 w 1177"/>
                              <a:gd name="T86" fmla="+- 0 14208 13494"/>
                              <a:gd name="T87" fmla="*/ 14208 h 840"/>
                              <a:gd name="T88" fmla="+- 0 7975 7596"/>
                              <a:gd name="T89" fmla="*/ T88 w 1177"/>
                              <a:gd name="T90" fmla="+- 0 14279 13494"/>
                              <a:gd name="T91" fmla="*/ 14279 h 840"/>
                              <a:gd name="T92" fmla="+- 0 8187 7596"/>
                              <a:gd name="T93" fmla="*/ T92 w 1177"/>
                              <a:gd name="T94" fmla="+- 0 14334 13494"/>
                              <a:gd name="T95" fmla="*/ 14334 h 840"/>
                              <a:gd name="T96" fmla="+- 0 8390 7596"/>
                              <a:gd name="T97" fmla="*/ T96 w 1177"/>
                              <a:gd name="T98" fmla="+- 0 14286 13494"/>
                              <a:gd name="T99" fmla="*/ 14286 h 840"/>
                              <a:gd name="T100" fmla="+- 0 8556 7596"/>
                              <a:gd name="T101" fmla="*/ T100 w 1177"/>
                              <a:gd name="T102" fmla="+- 0 14114 13494"/>
                              <a:gd name="T103" fmla="*/ 14114 h 840"/>
                              <a:gd name="T104" fmla="+- 0 8606 7596"/>
                              <a:gd name="T105" fmla="*/ T104 w 1177"/>
                              <a:gd name="T106" fmla="+- 0 13887 13494"/>
                              <a:gd name="T107" fmla="*/ 13887 h 840"/>
                              <a:gd name="T108" fmla="+- 0 8673 7596"/>
                              <a:gd name="T109" fmla="*/ T108 w 1177"/>
                              <a:gd name="T110" fmla="+- 0 13689 13494"/>
                              <a:gd name="T111" fmla="*/ 13689 h 840"/>
                              <a:gd name="T112" fmla="+- 0 8494 7596"/>
                              <a:gd name="T113" fmla="*/ T112 w 1177"/>
                              <a:gd name="T114" fmla="+- 0 13621 13494"/>
                              <a:gd name="T115" fmla="*/ 13621 h 840"/>
                              <a:gd name="T116" fmla="+- 0 8280 7596"/>
                              <a:gd name="T117" fmla="*/ T116 w 1177"/>
                              <a:gd name="T118" fmla="+- 0 13649 13494"/>
                              <a:gd name="T119" fmla="*/ 13649 h 840"/>
                              <a:gd name="T120" fmla="+- 0 8198 7596"/>
                              <a:gd name="T121" fmla="*/ T120 w 1177"/>
                              <a:gd name="T122" fmla="+- 0 13729 13494"/>
                              <a:gd name="T123" fmla="*/ 13729 h 840"/>
                              <a:gd name="T124" fmla="+- 0 8124 7596"/>
                              <a:gd name="T125" fmla="*/ T124 w 1177"/>
                              <a:gd name="T126" fmla="+- 0 13825 13494"/>
                              <a:gd name="T127" fmla="*/ 13825 h 840"/>
                              <a:gd name="T128" fmla="+- 0 7915 7596"/>
                              <a:gd name="T129" fmla="*/ T128 w 1177"/>
                              <a:gd name="T130" fmla="+- 0 13851 13494"/>
                              <a:gd name="T131" fmla="*/ 13851 h 840"/>
                              <a:gd name="T132" fmla="+- 0 8035 7596"/>
                              <a:gd name="T133" fmla="*/ T132 w 1177"/>
                              <a:gd name="T134" fmla="+- 0 13649 13494"/>
                              <a:gd name="T135" fmla="*/ 13649 h 840"/>
                              <a:gd name="T136" fmla="+- 0 8139 7596"/>
                              <a:gd name="T137" fmla="*/ T136 w 1177"/>
                              <a:gd name="T138" fmla="+- 0 13625 13494"/>
                              <a:gd name="T139" fmla="*/ 13625 h 840"/>
                              <a:gd name="T140" fmla="+- 0 8250 7596"/>
                              <a:gd name="T141" fmla="*/ T140 w 1177"/>
                              <a:gd name="T142" fmla="+- 0 13607 13494"/>
                              <a:gd name="T143" fmla="*/ 13607 h 840"/>
                              <a:gd name="T144" fmla="+- 0 8413 7596"/>
                              <a:gd name="T145" fmla="*/ T144 w 1177"/>
                              <a:gd name="T146" fmla="+- 0 13569 13494"/>
                              <a:gd name="T147" fmla="*/ 13569 h 840"/>
                              <a:gd name="T148" fmla="+- 0 8253 7596"/>
                              <a:gd name="T149" fmla="*/ T148 w 1177"/>
                              <a:gd name="T150" fmla="+- 0 13500 13494"/>
                              <a:gd name="T151" fmla="*/ 13500 h 840"/>
                              <a:gd name="T152" fmla="+- 0 8087 7596"/>
                              <a:gd name="T153" fmla="*/ T152 w 1177"/>
                              <a:gd name="T154" fmla="+- 0 13510 13494"/>
                              <a:gd name="T155" fmla="*/ 13510 h 840"/>
                              <a:gd name="T156" fmla="+- 0 7906 7596"/>
                              <a:gd name="T157" fmla="*/ T156 w 1177"/>
                              <a:gd name="T158" fmla="+- 0 13602 13494"/>
                              <a:gd name="T159" fmla="*/ 13602 h 840"/>
                              <a:gd name="T160" fmla="+- 0 7790 7596"/>
                              <a:gd name="T161" fmla="*/ T160 w 1177"/>
                              <a:gd name="T162" fmla="+- 0 13782 13494"/>
                              <a:gd name="T163" fmla="*/ 13782 h 840"/>
                              <a:gd name="T164" fmla="+- 0 7778 7596"/>
                              <a:gd name="T165" fmla="*/ T164 w 1177"/>
                              <a:gd name="T166" fmla="+- 0 14028 13494"/>
                              <a:gd name="T167" fmla="*/ 14028 h 840"/>
                              <a:gd name="T168" fmla="+- 0 8001 7596"/>
                              <a:gd name="T169" fmla="*/ T168 w 1177"/>
                              <a:gd name="T170" fmla="+- 0 13981 13494"/>
                              <a:gd name="T171" fmla="*/ 13981 h 840"/>
                              <a:gd name="T172" fmla="+- 0 8232 7596"/>
                              <a:gd name="T173" fmla="*/ T172 w 1177"/>
                              <a:gd name="T174" fmla="+- 0 13874 13494"/>
                              <a:gd name="T175" fmla="*/ 13874 h 840"/>
                              <a:gd name="T176" fmla="+- 0 8501 7596"/>
                              <a:gd name="T177" fmla="*/ T176 w 1177"/>
                              <a:gd name="T178" fmla="+- 0 13750 13494"/>
                              <a:gd name="T179" fmla="*/ 13750 h 840"/>
                              <a:gd name="T180" fmla="+- 0 8729 7596"/>
                              <a:gd name="T181" fmla="*/ T180 w 1177"/>
                              <a:gd name="T182" fmla="+- 0 13754 13494"/>
                              <a:gd name="T183" fmla="*/ 13754 h 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177" h="840">
                                <a:moveTo>
                                  <a:pt x="1010" y="393"/>
                                </a:moveTo>
                                <a:lnTo>
                                  <a:pt x="997" y="295"/>
                                </a:lnTo>
                                <a:lnTo>
                                  <a:pt x="987" y="293"/>
                                </a:lnTo>
                                <a:lnTo>
                                  <a:pt x="974" y="293"/>
                                </a:lnTo>
                                <a:lnTo>
                                  <a:pt x="950" y="295"/>
                                </a:lnTo>
                                <a:lnTo>
                                  <a:pt x="918" y="300"/>
                                </a:lnTo>
                                <a:lnTo>
                                  <a:pt x="878" y="312"/>
                                </a:lnTo>
                                <a:lnTo>
                                  <a:pt x="831" y="333"/>
                                </a:lnTo>
                                <a:lnTo>
                                  <a:pt x="797" y="350"/>
                                </a:lnTo>
                                <a:lnTo>
                                  <a:pt x="748" y="377"/>
                                </a:lnTo>
                                <a:lnTo>
                                  <a:pt x="686" y="410"/>
                                </a:lnTo>
                                <a:lnTo>
                                  <a:pt x="615" y="447"/>
                                </a:lnTo>
                                <a:lnTo>
                                  <a:pt x="535" y="485"/>
                                </a:lnTo>
                                <a:lnTo>
                                  <a:pt x="451" y="520"/>
                                </a:lnTo>
                                <a:lnTo>
                                  <a:pt x="365" y="552"/>
                                </a:lnTo>
                                <a:lnTo>
                                  <a:pt x="280" y="576"/>
                                </a:lnTo>
                                <a:lnTo>
                                  <a:pt x="197" y="588"/>
                                </a:lnTo>
                                <a:lnTo>
                                  <a:pt x="122" y="586"/>
                                </a:lnTo>
                                <a:lnTo>
                                  <a:pt x="56" y="571"/>
                                </a:lnTo>
                                <a:lnTo>
                                  <a:pt x="0" y="543"/>
                                </a:lnTo>
                                <a:lnTo>
                                  <a:pt x="53" y="604"/>
                                </a:lnTo>
                                <a:lnTo>
                                  <a:pt x="113" y="650"/>
                                </a:lnTo>
                                <a:lnTo>
                                  <a:pt x="178" y="683"/>
                                </a:lnTo>
                                <a:lnTo>
                                  <a:pt x="248" y="704"/>
                                </a:lnTo>
                                <a:lnTo>
                                  <a:pt x="321" y="717"/>
                                </a:lnTo>
                                <a:lnTo>
                                  <a:pt x="398" y="724"/>
                                </a:lnTo>
                                <a:lnTo>
                                  <a:pt x="466" y="713"/>
                                </a:lnTo>
                                <a:lnTo>
                                  <a:pt x="532" y="695"/>
                                </a:lnTo>
                                <a:lnTo>
                                  <a:pt x="595" y="671"/>
                                </a:lnTo>
                                <a:lnTo>
                                  <a:pt x="656" y="639"/>
                                </a:lnTo>
                                <a:lnTo>
                                  <a:pt x="660" y="597"/>
                                </a:lnTo>
                                <a:lnTo>
                                  <a:pt x="671" y="559"/>
                                </a:lnTo>
                                <a:lnTo>
                                  <a:pt x="691" y="524"/>
                                </a:lnTo>
                                <a:lnTo>
                                  <a:pt x="721" y="493"/>
                                </a:lnTo>
                                <a:lnTo>
                                  <a:pt x="748" y="472"/>
                                </a:lnTo>
                                <a:lnTo>
                                  <a:pt x="793" y="439"/>
                                </a:lnTo>
                                <a:lnTo>
                                  <a:pt x="837" y="410"/>
                                </a:lnTo>
                                <a:lnTo>
                                  <a:pt x="862" y="404"/>
                                </a:lnTo>
                                <a:lnTo>
                                  <a:pt x="864" y="407"/>
                                </a:lnTo>
                                <a:lnTo>
                                  <a:pt x="863" y="414"/>
                                </a:lnTo>
                                <a:lnTo>
                                  <a:pt x="858" y="421"/>
                                </a:lnTo>
                                <a:lnTo>
                                  <a:pt x="751" y="515"/>
                                </a:lnTo>
                                <a:lnTo>
                                  <a:pt x="746" y="535"/>
                                </a:lnTo>
                                <a:lnTo>
                                  <a:pt x="748" y="544"/>
                                </a:lnTo>
                                <a:lnTo>
                                  <a:pt x="756" y="546"/>
                                </a:lnTo>
                                <a:lnTo>
                                  <a:pt x="765" y="544"/>
                                </a:lnTo>
                                <a:lnTo>
                                  <a:pt x="871" y="462"/>
                                </a:lnTo>
                                <a:lnTo>
                                  <a:pt x="884" y="461"/>
                                </a:lnTo>
                                <a:lnTo>
                                  <a:pt x="885" y="467"/>
                                </a:lnTo>
                                <a:lnTo>
                                  <a:pt x="880" y="477"/>
                                </a:lnTo>
                                <a:lnTo>
                                  <a:pt x="779" y="569"/>
                                </a:lnTo>
                                <a:lnTo>
                                  <a:pt x="772" y="586"/>
                                </a:lnTo>
                                <a:lnTo>
                                  <a:pt x="773" y="598"/>
                                </a:lnTo>
                                <a:lnTo>
                                  <a:pt x="781" y="604"/>
                                </a:lnTo>
                                <a:lnTo>
                                  <a:pt x="794" y="606"/>
                                </a:lnTo>
                                <a:lnTo>
                                  <a:pt x="897" y="513"/>
                                </a:lnTo>
                                <a:lnTo>
                                  <a:pt x="914" y="511"/>
                                </a:lnTo>
                                <a:lnTo>
                                  <a:pt x="915" y="518"/>
                                </a:lnTo>
                                <a:lnTo>
                                  <a:pt x="907" y="530"/>
                                </a:lnTo>
                                <a:lnTo>
                                  <a:pt x="780" y="658"/>
                                </a:lnTo>
                                <a:lnTo>
                                  <a:pt x="751" y="673"/>
                                </a:lnTo>
                                <a:lnTo>
                                  <a:pt x="735" y="678"/>
                                </a:lnTo>
                                <a:lnTo>
                                  <a:pt x="717" y="679"/>
                                </a:lnTo>
                                <a:lnTo>
                                  <a:pt x="697" y="677"/>
                                </a:lnTo>
                                <a:lnTo>
                                  <a:pt x="677" y="673"/>
                                </a:lnTo>
                                <a:lnTo>
                                  <a:pt x="604" y="714"/>
                                </a:lnTo>
                                <a:lnTo>
                                  <a:pt x="530" y="746"/>
                                </a:lnTo>
                                <a:lnTo>
                                  <a:pt x="455" y="769"/>
                                </a:lnTo>
                                <a:lnTo>
                                  <a:pt x="379" y="785"/>
                                </a:lnTo>
                                <a:lnTo>
                                  <a:pt x="450" y="812"/>
                                </a:lnTo>
                                <a:lnTo>
                                  <a:pt x="521" y="831"/>
                                </a:lnTo>
                                <a:lnTo>
                                  <a:pt x="591" y="840"/>
                                </a:lnTo>
                                <a:lnTo>
                                  <a:pt x="660" y="838"/>
                                </a:lnTo>
                                <a:lnTo>
                                  <a:pt x="727" y="822"/>
                                </a:lnTo>
                                <a:lnTo>
                                  <a:pt x="794" y="792"/>
                                </a:lnTo>
                                <a:lnTo>
                                  <a:pt x="858" y="745"/>
                                </a:lnTo>
                                <a:lnTo>
                                  <a:pt x="921" y="679"/>
                                </a:lnTo>
                                <a:lnTo>
                                  <a:pt x="960" y="620"/>
                                </a:lnTo>
                                <a:lnTo>
                                  <a:pt x="989" y="554"/>
                                </a:lnTo>
                                <a:lnTo>
                                  <a:pt x="1006" y="478"/>
                                </a:lnTo>
                                <a:lnTo>
                                  <a:pt x="1010" y="393"/>
                                </a:lnTo>
                                <a:close/>
                                <a:moveTo>
                                  <a:pt x="1177" y="293"/>
                                </a:moveTo>
                                <a:lnTo>
                                  <a:pt x="1129" y="239"/>
                                </a:lnTo>
                                <a:lnTo>
                                  <a:pt x="1077" y="195"/>
                                </a:lnTo>
                                <a:lnTo>
                                  <a:pt x="1021" y="162"/>
                                </a:lnTo>
                                <a:lnTo>
                                  <a:pt x="962" y="139"/>
                                </a:lnTo>
                                <a:lnTo>
                                  <a:pt x="898" y="127"/>
                                </a:lnTo>
                                <a:lnTo>
                                  <a:pt x="831" y="126"/>
                                </a:lnTo>
                                <a:lnTo>
                                  <a:pt x="759" y="135"/>
                                </a:lnTo>
                                <a:lnTo>
                                  <a:pt x="684" y="155"/>
                                </a:lnTo>
                                <a:lnTo>
                                  <a:pt x="605" y="185"/>
                                </a:lnTo>
                                <a:lnTo>
                                  <a:pt x="605" y="212"/>
                                </a:lnTo>
                                <a:lnTo>
                                  <a:pt x="602" y="235"/>
                                </a:lnTo>
                                <a:lnTo>
                                  <a:pt x="595" y="255"/>
                                </a:lnTo>
                                <a:lnTo>
                                  <a:pt x="584" y="274"/>
                                </a:lnTo>
                                <a:lnTo>
                                  <a:pt x="528" y="331"/>
                                </a:lnTo>
                                <a:lnTo>
                                  <a:pt x="462" y="365"/>
                                </a:lnTo>
                                <a:lnTo>
                                  <a:pt x="391" y="374"/>
                                </a:lnTo>
                                <a:lnTo>
                                  <a:pt x="319" y="357"/>
                                </a:lnTo>
                                <a:lnTo>
                                  <a:pt x="336" y="281"/>
                                </a:lnTo>
                                <a:lnTo>
                                  <a:pt x="379" y="210"/>
                                </a:lnTo>
                                <a:lnTo>
                                  <a:pt x="439" y="155"/>
                                </a:lnTo>
                                <a:lnTo>
                                  <a:pt x="508" y="129"/>
                                </a:lnTo>
                                <a:lnTo>
                                  <a:pt x="526" y="129"/>
                                </a:lnTo>
                                <a:lnTo>
                                  <a:pt x="543" y="131"/>
                                </a:lnTo>
                                <a:lnTo>
                                  <a:pt x="561" y="137"/>
                                </a:lnTo>
                                <a:lnTo>
                                  <a:pt x="577" y="147"/>
                                </a:lnTo>
                                <a:lnTo>
                                  <a:pt x="654" y="113"/>
                                </a:lnTo>
                                <a:lnTo>
                                  <a:pt x="718" y="91"/>
                                </a:lnTo>
                                <a:lnTo>
                                  <a:pt x="772" y="79"/>
                                </a:lnTo>
                                <a:lnTo>
                                  <a:pt x="817" y="75"/>
                                </a:lnTo>
                                <a:lnTo>
                                  <a:pt x="766" y="44"/>
                                </a:lnTo>
                                <a:lnTo>
                                  <a:pt x="713" y="20"/>
                                </a:lnTo>
                                <a:lnTo>
                                  <a:pt x="657" y="6"/>
                                </a:lnTo>
                                <a:lnTo>
                                  <a:pt x="597" y="0"/>
                                </a:lnTo>
                                <a:lnTo>
                                  <a:pt x="545" y="4"/>
                                </a:lnTo>
                                <a:lnTo>
                                  <a:pt x="491" y="16"/>
                                </a:lnTo>
                                <a:lnTo>
                                  <a:pt x="433" y="35"/>
                                </a:lnTo>
                                <a:lnTo>
                                  <a:pt x="373" y="63"/>
                                </a:lnTo>
                                <a:lnTo>
                                  <a:pt x="310" y="108"/>
                                </a:lnTo>
                                <a:lnTo>
                                  <a:pt x="259" y="160"/>
                                </a:lnTo>
                                <a:lnTo>
                                  <a:pt x="221" y="220"/>
                                </a:lnTo>
                                <a:lnTo>
                                  <a:pt x="194" y="288"/>
                                </a:lnTo>
                                <a:lnTo>
                                  <a:pt x="179" y="363"/>
                                </a:lnTo>
                                <a:lnTo>
                                  <a:pt x="175" y="445"/>
                                </a:lnTo>
                                <a:lnTo>
                                  <a:pt x="182" y="534"/>
                                </a:lnTo>
                                <a:lnTo>
                                  <a:pt x="255" y="527"/>
                                </a:lnTo>
                                <a:lnTo>
                                  <a:pt x="329" y="511"/>
                                </a:lnTo>
                                <a:lnTo>
                                  <a:pt x="405" y="487"/>
                                </a:lnTo>
                                <a:lnTo>
                                  <a:pt x="481" y="457"/>
                                </a:lnTo>
                                <a:lnTo>
                                  <a:pt x="558" y="421"/>
                                </a:lnTo>
                                <a:lnTo>
                                  <a:pt x="636" y="380"/>
                                </a:lnTo>
                                <a:lnTo>
                                  <a:pt x="714" y="337"/>
                                </a:lnTo>
                                <a:lnTo>
                                  <a:pt x="793" y="291"/>
                                </a:lnTo>
                                <a:lnTo>
                                  <a:pt x="905" y="256"/>
                                </a:lnTo>
                                <a:lnTo>
                                  <a:pt x="999" y="240"/>
                                </a:lnTo>
                                <a:lnTo>
                                  <a:pt x="1074" y="241"/>
                                </a:lnTo>
                                <a:lnTo>
                                  <a:pt x="1133" y="260"/>
                                </a:lnTo>
                                <a:lnTo>
                                  <a:pt x="1177" y="293"/>
                                </a:lnTo>
                                <a:close/>
                              </a:path>
                            </a:pathLst>
                          </a:custGeom>
                          <a:solidFill>
                            <a:srgbClr val="C6AF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0F53572F" id="Grupo 23" o:spid="_x0000_s1026" style="position:absolute;margin-left:321.65pt;margin-top:68.45pt;width:115.65pt;height:75.45pt;z-index:-251655168" coordsize="14687,9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s1027" type="#_x0000_t75" style="position:absolute;top:6256;width:14687;height:3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">
                  <v:imagedata r:id="rId11" o:title=""/>
                </v:shape>
                <v:shape id="Forma libre 62" o:spid="_x0000_s1028" style="position:absolute;left:3489;width:7474;height:5334;visibility:visible;mso-wrap-style:square;v-text-anchor:top" coordsize="117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" path="m1010,393l997,295r-10,-2l974,293r-24,2l918,300r-40,12l831,333r-34,17l748,377r-62,33l615,447r-80,38l451,520r-86,32l280,576r-83,12l122,586,56,571,,543r53,61l113,650r65,33l248,704r73,13l398,724r68,-11l532,695r63,-24l656,639r4,-42l671,559r20,-35l721,493r27,-21l793,439r44,-29l862,404r2,3l863,414r-5,7l751,515r-5,20l748,544r8,2l765,544,871,462r13,-1l885,467r-5,10l779,569r-7,17l773,598r8,6l794,606,897,513r17,-2l915,518r-8,12l780,658r-29,15l735,678r-18,1l697,677r-20,-4l604,714r-74,32l455,769r-76,16l450,812r71,19l591,840r69,-2l727,822r67,-30l858,745r63,-66l960,620r29,-66l1006,478r4,-85xm1177,293r-48,-54l1077,195r-56,-33l962,139,898,127r-67,-1l759,135r-75,20l605,185r,27l602,235r-7,20l584,274r-56,57l462,365r-71,9l319,357r17,-76l379,210r60,-55l508,129r18,l543,131r18,6l577,147r77,-34l718,91,772,79r45,-4l766,44,713,20,657,6,597,,545,4,491,16,433,35,373,63r-63,45l259,160r-38,60l194,288r-15,75l175,445r7,89l255,527r74,-16l405,487r76,-30l558,421r78,-41l714,337r79,-46l905,256r94,-16l1074,241r59,19l1177,293xe" fillcolor="#c6af82" stroked="f">
                  <v:path arrowok="t" o:connecttype="custom" o:connectlocs="626745,8754745;582930,8759190;506095,8790940;390525,8852535;231775,8919210;77470,8940800;33655,8952230;157480,9015730;295910,9021445;416560,8974455;438785,8901430;503555,8847455;548640,8827135;476885,8895715;480060,8915400;561340,8861425;494665,8930005;495935,8952230;580390,8893175;495300,8986520;455295,8999855;383540,9022080;240665,9067165;375285,9102090;504190,9071610;609600,8962390;641350,8818245;683895,8692515;570230,8649335;434340,8667115;382270,8717915;335280,8778875;202565,8795385;278765,8667115;344805,8651875;415290,8640445;518795,8616315;417195,8572500;311785,8578850;196850,8637270;123190,8751570;115570,8907780;257175,8877935;403860,8809990;574675,8731250;719455,8733790" o:connectangles="0,0,0,0,0,0,0,0,0,0,0,0,0,0,0,0,0,0,0,0,0,0,0,0,0,0,0,0,0,0,0,0,0,0,0,0,0,0,0,0,0,0,0,0,0,0"/>
                </v:shape>
              </v:group>
            </w:pict>
          </mc:Fallback>
        </mc:AlternateContent>
      </w:r>
    </w:p>
    <w:p w14:paraId="529400AA" w14:textId="77777777" w:rsidR="00C6115F" w:rsidRPr="001B2E31" w:rsidRDefault="00C6115F">
      <w:pPr>
        <w:spacing w:line="256" w:lineRule="auto"/>
        <w:jc w:val="center"/>
        <w:rPr>
          <w:rFonts w:ascii="Times New Roman" w:hAnsi="Times New Roman" w:cs="Times New Roman"/>
          <w:color w:val="4C4747"/>
          <w:sz w:val="24"/>
        </w:rPr>
        <w:sectPr w:rsidR="00C6115F" w:rsidRPr="001B2E31" w:rsidSect="00BB7E56">
          <w:type w:val="continuous"/>
          <w:pgSz w:w="12240" w:h="15840" w:code="1"/>
          <w:pgMar w:top="1440" w:right="2160" w:bottom="1440" w:left="2160" w:header="720" w:footer="720" w:gutter="0"/>
          <w:cols w:space="720"/>
        </w:sectPr>
      </w:pPr>
    </w:p>
    <w:p w14:paraId="12EA6369" w14:textId="77777777" w:rsidR="0032714E" w:rsidRPr="001B2E31" w:rsidRDefault="0032714E">
      <w:pPr>
        <w:pStyle w:val="Textoindependiente"/>
        <w:rPr>
          <w:rFonts w:ascii="Times New Roman" w:eastAsia="Palatino Linotype" w:hAnsi="Times New Roman" w:cs="Times New Roman"/>
          <w:b/>
          <w:bCs/>
          <w:color w:val="4C4747"/>
          <w:spacing w:val="9"/>
          <w:kern w:val="24"/>
        </w:rPr>
      </w:pPr>
    </w:p>
    <w:p w14:paraId="44F46AF7" w14:textId="77777777" w:rsidR="0032714E" w:rsidRPr="001B2E31" w:rsidRDefault="0032714E">
      <w:pPr>
        <w:pStyle w:val="Textoindependiente"/>
        <w:rPr>
          <w:rFonts w:ascii="Times New Roman" w:eastAsia="Palatino Linotype" w:hAnsi="Times New Roman" w:cs="Times New Roman"/>
          <w:b/>
          <w:bCs/>
          <w:color w:val="4C4747"/>
          <w:spacing w:val="9"/>
          <w:kern w:val="24"/>
        </w:rPr>
      </w:pPr>
    </w:p>
    <w:p w14:paraId="6FB86BEE" w14:textId="77777777" w:rsidR="0032714E" w:rsidRPr="001B2E31" w:rsidRDefault="0032714E">
      <w:pPr>
        <w:pStyle w:val="Textoindependiente"/>
        <w:rPr>
          <w:rFonts w:ascii="Times New Roman" w:eastAsia="Palatino Linotype" w:hAnsi="Times New Roman" w:cs="Times New Roman"/>
          <w:b/>
          <w:bCs/>
          <w:color w:val="4C4747"/>
          <w:spacing w:val="9"/>
          <w:kern w:val="24"/>
        </w:rPr>
      </w:pPr>
    </w:p>
    <w:p w14:paraId="11118060" w14:textId="77777777" w:rsidR="0032714E" w:rsidRPr="001B2E31" w:rsidRDefault="0032714E">
      <w:pPr>
        <w:pStyle w:val="Textoindependiente"/>
        <w:rPr>
          <w:rFonts w:ascii="Times New Roman" w:eastAsia="Palatino Linotype" w:hAnsi="Times New Roman" w:cs="Times New Roman"/>
          <w:b/>
          <w:bCs/>
          <w:color w:val="4C4747"/>
          <w:spacing w:val="9"/>
          <w:kern w:val="24"/>
        </w:rPr>
      </w:pPr>
    </w:p>
    <w:p w14:paraId="6776A08A" w14:textId="77777777" w:rsidR="0032714E" w:rsidRPr="001B2E31" w:rsidRDefault="0032714E">
      <w:pPr>
        <w:pStyle w:val="Textoindependiente"/>
        <w:rPr>
          <w:rFonts w:ascii="Times New Roman" w:eastAsia="Palatino Linotype" w:hAnsi="Times New Roman" w:cs="Times New Roman"/>
          <w:b/>
          <w:bCs/>
          <w:color w:val="4C4747"/>
          <w:spacing w:val="9"/>
          <w:kern w:val="24"/>
        </w:rPr>
      </w:pPr>
    </w:p>
    <w:p w14:paraId="4CF9BAC7" w14:textId="77777777" w:rsidR="0032714E" w:rsidRPr="001B2E31" w:rsidRDefault="0032714E">
      <w:pPr>
        <w:pStyle w:val="Textoindependiente"/>
        <w:rPr>
          <w:rFonts w:ascii="Times New Roman" w:eastAsia="Palatino Linotype" w:hAnsi="Times New Roman" w:cs="Times New Roman"/>
          <w:b/>
          <w:bCs/>
          <w:color w:val="4C4747"/>
          <w:spacing w:val="9"/>
          <w:kern w:val="24"/>
        </w:rPr>
      </w:pPr>
    </w:p>
    <w:p w14:paraId="237F4CAC" w14:textId="77777777" w:rsidR="0032714E" w:rsidRPr="001B2E31" w:rsidRDefault="0032714E">
      <w:pPr>
        <w:pStyle w:val="Textoindependiente"/>
        <w:rPr>
          <w:rFonts w:ascii="Times New Roman" w:eastAsia="Palatino Linotype" w:hAnsi="Times New Roman" w:cs="Times New Roman"/>
          <w:b/>
          <w:bCs/>
          <w:color w:val="4C4747"/>
          <w:spacing w:val="9"/>
          <w:kern w:val="24"/>
        </w:rPr>
      </w:pPr>
    </w:p>
    <w:p w14:paraId="65AD16EF" w14:textId="77777777" w:rsidR="0032714E" w:rsidRPr="001B2E31" w:rsidRDefault="0032714E">
      <w:pPr>
        <w:pStyle w:val="Textoindependiente"/>
        <w:rPr>
          <w:rFonts w:ascii="Times New Roman" w:eastAsia="Palatino Linotype" w:hAnsi="Times New Roman" w:cs="Times New Roman"/>
          <w:b/>
          <w:bCs/>
          <w:color w:val="4C4747"/>
          <w:spacing w:val="9"/>
          <w:kern w:val="24"/>
        </w:rPr>
      </w:pPr>
    </w:p>
    <w:p w14:paraId="3C55AE5C" w14:textId="77777777" w:rsidR="00472848" w:rsidRPr="001B2E31" w:rsidRDefault="00472848">
      <w:pPr>
        <w:pStyle w:val="Textoindependiente"/>
        <w:rPr>
          <w:rFonts w:ascii="Times New Roman" w:eastAsia="Palatino Linotype" w:hAnsi="Times New Roman" w:cs="Times New Roman"/>
          <w:b/>
          <w:bCs/>
          <w:color w:val="4C4747"/>
          <w:spacing w:val="9"/>
          <w:kern w:val="24"/>
        </w:rPr>
      </w:pPr>
    </w:p>
    <w:p w14:paraId="3E0EC99A" w14:textId="77777777" w:rsidR="00472848" w:rsidRPr="001B2E31" w:rsidRDefault="00472848">
      <w:pPr>
        <w:pStyle w:val="Textoindependiente"/>
        <w:rPr>
          <w:rFonts w:ascii="Times New Roman" w:eastAsia="Palatino Linotype" w:hAnsi="Times New Roman" w:cs="Times New Roman"/>
          <w:b/>
          <w:bCs/>
          <w:color w:val="4C4747"/>
          <w:spacing w:val="9"/>
          <w:kern w:val="24"/>
        </w:rPr>
      </w:pPr>
    </w:p>
    <w:p w14:paraId="5858EC0A" w14:textId="77777777" w:rsidR="00472848" w:rsidRPr="001B2E31" w:rsidRDefault="00472848">
      <w:pPr>
        <w:pStyle w:val="Textoindependiente"/>
        <w:rPr>
          <w:rFonts w:ascii="Times New Roman" w:eastAsia="Palatino Linotype" w:hAnsi="Times New Roman" w:cs="Times New Roman"/>
          <w:b/>
          <w:bCs/>
          <w:color w:val="4C4747"/>
          <w:spacing w:val="9"/>
          <w:kern w:val="24"/>
        </w:rPr>
      </w:pPr>
    </w:p>
    <w:p w14:paraId="66642654" w14:textId="4C609CA8" w:rsidR="00472848" w:rsidRPr="001B2E31" w:rsidRDefault="00472848">
      <w:pPr>
        <w:pStyle w:val="Textoindependiente"/>
        <w:rPr>
          <w:rFonts w:ascii="Times New Roman" w:eastAsia="Palatino Linotype" w:hAnsi="Times New Roman" w:cs="Times New Roman"/>
          <w:b/>
          <w:bCs/>
          <w:color w:val="4C4747"/>
          <w:spacing w:val="9"/>
          <w:kern w:val="24"/>
        </w:rPr>
      </w:pPr>
    </w:p>
    <w:p w14:paraId="3166C0F5" w14:textId="4E054E5F" w:rsidR="00CB1102" w:rsidRPr="001B2E31" w:rsidRDefault="00CB1102">
      <w:pPr>
        <w:pStyle w:val="Textoindependiente"/>
        <w:rPr>
          <w:rFonts w:ascii="Times New Roman" w:eastAsia="Palatino Linotype" w:hAnsi="Times New Roman" w:cs="Times New Roman"/>
          <w:b/>
          <w:bCs/>
          <w:color w:val="4C4747"/>
          <w:spacing w:val="9"/>
          <w:kern w:val="24"/>
        </w:rPr>
      </w:pPr>
    </w:p>
    <w:p w14:paraId="3C9C6469" w14:textId="77777777" w:rsidR="00CB1102" w:rsidRPr="001B2E31" w:rsidRDefault="00CB1102">
      <w:pPr>
        <w:pStyle w:val="Textoindependiente"/>
        <w:rPr>
          <w:rFonts w:ascii="Times New Roman" w:eastAsia="Palatino Linotype" w:hAnsi="Times New Roman" w:cs="Times New Roman"/>
          <w:b/>
          <w:bCs/>
          <w:color w:val="4C4747"/>
          <w:spacing w:val="9"/>
          <w:kern w:val="24"/>
        </w:rPr>
      </w:pPr>
    </w:p>
    <w:p w14:paraId="2B1F5788" w14:textId="77777777" w:rsidR="00472848" w:rsidRPr="001B2E31" w:rsidRDefault="00472848">
      <w:pPr>
        <w:pStyle w:val="Textoindependiente"/>
        <w:rPr>
          <w:rFonts w:ascii="Times New Roman" w:eastAsia="Palatino Linotype" w:hAnsi="Times New Roman" w:cs="Times New Roman"/>
          <w:b/>
          <w:bCs/>
          <w:color w:val="4C4747"/>
          <w:spacing w:val="9"/>
          <w:kern w:val="24"/>
        </w:rPr>
      </w:pPr>
    </w:p>
    <w:p w14:paraId="6C6DCF46" w14:textId="77777777" w:rsidR="0032714E" w:rsidRPr="001B2E31" w:rsidRDefault="0032714E">
      <w:pPr>
        <w:pStyle w:val="Textoindependiente"/>
        <w:rPr>
          <w:rFonts w:ascii="Times New Roman" w:eastAsia="Palatino Linotype" w:hAnsi="Times New Roman" w:cs="Times New Roman"/>
          <w:b/>
          <w:bCs/>
          <w:color w:val="4C4747"/>
          <w:spacing w:val="9"/>
          <w:kern w:val="24"/>
        </w:rPr>
      </w:pPr>
    </w:p>
    <w:p w14:paraId="4BB5AC96" w14:textId="77777777" w:rsidR="006B795C" w:rsidRPr="001B2E31" w:rsidRDefault="006B795C">
      <w:pPr>
        <w:pStyle w:val="Textoindependiente"/>
        <w:spacing w:before="3" w:after="1"/>
        <w:rPr>
          <w:rFonts w:ascii="Times New Roman" w:hAnsi="Times New Roman" w:cs="Times New Roman"/>
          <w:b/>
          <w:color w:val="4C4747"/>
          <w:sz w:val="16"/>
        </w:rPr>
      </w:pPr>
    </w:p>
    <w:p w14:paraId="13AACF96" w14:textId="15A9CBBC" w:rsidR="001A0B5C" w:rsidRPr="001B2E31" w:rsidRDefault="00D657C6" w:rsidP="00992E2F">
      <w:pPr>
        <w:tabs>
          <w:tab w:val="left" w:pos="7830"/>
        </w:tabs>
        <w:jc w:val="center"/>
        <w:rPr>
          <w:rFonts w:ascii="Times New Roman" w:eastAsiaTheme="minorHAnsi" w:hAnsi="Times New Roman" w:cs="Times New Roman"/>
          <w:color w:val="4C4747"/>
          <w:lang w:val="es-DO"/>
        </w:rPr>
      </w:pPr>
      <w:r w:rsidRPr="001B2E31">
        <w:rPr>
          <w:rFonts w:ascii="Times New Roman" w:eastAsiaTheme="minorHAnsi" w:hAnsi="Times New Roman" w:cs="Times New Roman"/>
          <w:noProof/>
          <w:color w:val="4C4747"/>
          <w:sz w:val="24"/>
          <w:szCs w:val="24"/>
          <w:lang w:val="es-DO" w:eastAsia="es-DO"/>
        </w:rPr>
        <mc:AlternateContent>
          <mc:Choice Requires="wps">
            <w:drawing>
              <wp:anchor distT="0" distB="0" distL="114300" distR="114300" simplePos="0" relativeHeight="251841536" behindDoc="0" locked="0" layoutInCell="1" allowOverlap="1" wp14:anchorId="13801343" wp14:editId="0CED0EB1">
                <wp:simplePos x="0" y="0"/>
                <wp:positionH relativeFrom="margin">
                  <wp:posOffset>716808</wp:posOffset>
                </wp:positionH>
                <wp:positionV relativeFrom="paragraph">
                  <wp:posOffset>71566</wp:posOffset>
                </wp:positionV>
                <wp:extent cx="3988435" cy="88646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3988435" cy="886460"/>
                        </a:xfrm>
                        <a:prstGeom prst="rect">
                          <a:avLst/>
                        </a:prstGeom>
                      </wps:spPr>
                      <wps:txbx>
                        <w:txbxContent>
                          <w:p w14:paraId="43B3815C" w14:textId="77777777" w:rsidR="003D4C12" w:rsidRDefault="003D4C12" w:rsidP="005018EC">
                            <w:pPr>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MEMORIA</w:t>
                            </w:r>
                          </w:p>
                          <w:p w14:paraId="58767B9D" w14:textId="77777777" w:rsidR="003D4C12" w:rsidRDefault="003D4C12" w:rsidP="00D657C6">
                            <w:pPr>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page">
                  <wp14:pctHeight>0</wp14:pctHeight>
                </wp14:sizeRelV>
              </wp:anchor>
            </w:drawing>
          </mc:Choice>
          <mc:Fallback>
            <w:pict>
              <v:shape w14:anchorId="13801343" id="Cuadro de texto 1" o:spid="_x0000_s1029" type="#_x0000_t202" style="position:absolute;left:0;text-align:left;margin-left:56.45pt;margin-top:5.65pt;width:314.05pt;height:69.8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" filled="f" stroked="f">
                <v:textbox inset="0,1.35pt,0,0">
                  <w:txbxContent>
                    <w:p w14:paraId="43B3815C" w14:textId="77777777" w:rsidR="003D4C12" w:rsidRDefault="003D4C12" w:rsidP="005018EC">
                      <w:pPr>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MEMORIA</w:t>
                      </w:r>
                    </w:p>
                    <w:p w14:paraId="58767B9D" w14:textId="77777777" w:rsidR="003D4C12" w:rsidRDefault="003D4C12" w:rsidP="00D657C6">
                      <w:pPr>
                        <w:jc w:val="center"/>
                        <w:rPr>
                          <w:rFonts w:ascii="Times New Roman" w:hAnsi="Times New Roman" w:cs="Times New Roman"/>
                          <w:b/>
                          <w:bCs/>
                          <w:color w:val="D5B788"/>
                          <w:spacing w:val="60"/>
                          <w:kern w:val="24"/>
                          <w:sz w:val="56"/>
                          <w:szCs w:val="56"/>
                          <w:lang w:val="es-DO"/>
                        </w:rPr>
                      </w:pPr>
                      <w:r>
                        <w:rPr>
                          <w:rFonts w:ascii="Times New Roman" w:hAnsi="Times New Roman" w:cs="Times New Roman"/>
                          <w:b/>
                          <w:bCs/>
                          <w:color w:val="D5B788"/>
                          <w:spacing w:val="60"/>
                          <w:kern w:val="24"/>
                          <w:sz w:val="56"/>
                          <w:szCs w:val="56"/>
                          <w:lang w:val="es-DO"/>
                        </w:rPr>
                        <w:t>INSTITUCIONAL</w:t>
                      </w:r>
                    </w:p>
                  </w:txbxContent>
                </v:textbox>
                <w10:wrap anchorx="margin"/>
              </v:shape>
            </w:pict>
          </mc:Fallback>
        </mc:AlternateContent>
      </w:r>
    </w:p>
    <w:p w14:paraId="1AEA5FD9" w14:textId="32A24124" w:rsidR="001A0B5C" w:rsidRPr="001B2E31" w:rsidRDefault="001A0B5C" w:rsidP="00992E2F">
      <w:pPr>
        <w:tabs>
          <w:tab w:val="left" w:pos="7830"/>
        </w:tabs>
        <w:jc w:val="center"/>
        <w:rPr>
          <w:rFonts w:ascii="Times New Roman" w:hAnsi="Times New Roman" w:cs="Times New Roman"/>
          <w:color w:val="4C4747"/>
          <w:lang w:val="es-DO"/>
        </w:rPr>
      </w:pPr>
    </w:p>
    <w:p w14:paraId="2C6BBDB5" w14:textId="77777777" w:rsidR="001A0B5C" w:rsidRPr="001B2E31" w:rsidRDefault="001A0B5C" w:rsidP="00992E2F">
      <w:pPr>
        <w:tabs>
          <w:tab w:val="left" w:pos="7830"/>
        </w:tabs>
        <w:jc w:val="center"/>
        <w:rPr>
          <w:rFonts w:ascii="Times New Roman" w:hAnsi="Times New Roman" w:cs="Times New Roman"/>
          <w:color w:val="4C4747"/>
          <w:lang w:val="es-DO"/>
        </w:rPr>
      </w:pPr>
    </w:p>
    <w:p w14:paraId="3C59933C" w14:textId="77777777" w:rsidR="001A0B5C" w:rsidRPr="001B2E31" w:rsidRDefault="001A0B5C" w:rsidP="00992E2F">
      <w:pPr>
        <w:tabs>
          <w:tab w:val="left" w:pos="7830"/>
        </w:tabs>
        <w:jc w:val="center"/>
        <w:rPr>
          <w:rFonts w:ascii="Times New Roman" w:hAnsi="Times New Roman" w:cs="Times New Roman"/>
          <w:color w:val="4C4747"/>
          <w:lang w:val="es-DO"/>
        </w:rPr>
      </w:pPr>
    </w:p>
    <w:p w14:paraId="53722D67" w14:textId="77777777" w:rsidR="001A0B5C" w:rsidRPr="001B2E31" w:rsidRDefault="001A0B5C" w:rsidP="00992E2F">
      <w:pPr>
        <w:tabs>
          <w:tab w:val="left" w:pos="7830"/>
        </w:tabs>
        <w:jc w:val="center"/>
        <w:rPr>
          <w:rFonts w:ascii="Times New Roman" w:hAnsi="Times New Roman" w:cs="Times New Roman"/>
          <w:color w:val="4C4747"/>
          <w:lang w:val="es-DO"/>
        </w:rPr>
      </w:pPr>
    </w:p>
    <w:p w14:paraId="5E44A2A1" w14:textId="77777777" w:rsidR="001A0B5C" w:rsidRPr="001B2E31" w:rsidRDefault="001A0B5C" w:rsidP="00992E2F">
      <w:pPr>
        <w:tabs>
          <w:tab w:val="left" w:pos="7830"/>
        </w:tabs>
        <w:jc w:val="center"/>
        <w:rPr>
          <w:rFonts w:ascii="Times New Roman" w:hAnsi="Times New Roman" w:cs="Times New Roman"/>
          <w:b/>
          <w:bCs/>
          <w:color w:val="4C4747"/>
          <w:lang w:val="es-DO"/>
        </w:rPr>
      </w:pPr>
    </w:p>
    <w:p w14:paraId="0A1FEF01" w14:textId="460B1533" w:rsidR="001A0B5C" w:rsidRPr="001B2E31" w:rsidRDefault="005018EC" w:rsidP="00992E2F">
      <w:pPr>
        <w:tabs>
          <w:tab w:val="left" w:pos="7830"/>
        </w:tabs>
        <w:jc w:val="center"/>
        <w:rPr>
          <w:rFonts w:ascii="Times New Roman" w:hAnsi="Times New Roman" w:cs="Times New Roman"/>
          <w:color w:val="4C4747"/>
          <w:lang w:val="es-DO"/>
        </w:rPr>
      </w:pPr>
      <w:r w:rsidRPr="001B2E31">
        <w:rPr>
          <w:rFonts w:ascii="Times New Roman" w:hAnsi="Times New Roman" w:cs="Times New Roman"/>
          <w:noProof/>
          <w:color w:val="4C4747"/>
          <w:lang w:val="es-DO" w:eastAsia="es-DO"/>
        </w:rPr>
        <mc:AlternateContent>
          <mc:Choice Requires="wps">
            <w:drawing>
              <wp:anchor distT="0" distB="0" distL="114300" distR="114300" simplePos="0" relativeHeight="251769856" behindDoc="0" locked="0" layoutInCell="1" allowOverlap="1" wp14:anchorId="40B1C39F" wp14:editId="32390D62">
                <wp:simplePos x="0" y="0"/>
                <wp:positionH relativeFrom="margin">
                  <wp:align>center</wp:align>
                </wp:positionH>
                <wp:positionV relativeFrom="paragraph">
                  <wp:posOffset>11430</wp:posOffset>
                </wp:positionV>
                <wp:extent cx="763905" cy="122555"/>
                <wp:effectExtent l="0" t="0" r="0" b="0"/>
                <wp:wrapNone/>
                <wp:docPr id="54" name="Menos 54"/>
                <wp:cNvGraphicFramePr/>
                <a:graphic xmlns:a="http://schemas.openxmlformats.org/drawingml/2006/main">
                  <a:graphicData uri="http://schemas.microsoft.com/office/word/2010/wordprocessingShape">
                    <wps:wsp>
                      <wps:cNvSpPr/>
                      <wps:spPr>
                        <a:xfrm>
                          <a:off x="0" y="0"/>
                          <a:ext cx="763905" cy="122555"/>
                        </a:xfrm>
                        <a:prstGeom prst="mathMinus">
                          <a:avLst/>
                        </a:prstGeom>
                        <a:solidFill>
                          <a:srgbClr val="D1B886"/>
                        </a:solidFill>
                        <a:ln>
                          <a:solidFill>
                            <a:srgbClr val="D1B88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61F10A6A" id="Menos 54" o:spid="_x0000_s1026" style="position:absolute;margin-left:0;margin-top:.9pt;width:60.15pt;height:9.65pt;z-index:251769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763905,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" path="m101256,46865r561393,l662649,75690r-561393,l101256,46865xe" fillcolor="#d1b886" strokecolor="#d1b886" strokeweight="2pt">
                <v:path arrowok="t" o:connecttype="custom" o:connectlocs="101256,46865;662649,46865;662649,75690;101256,75690;101256,46865" o:connectangles="0,0,0,0,0"/>
                <w10:wrap anchorx="margin"/>
              </v:shape>
            </w:pict>
          </mc:Fallback>
        </mc:AlternateContent>
      </w:r>
      <w:r w:rsidRPr="001B2E31">
        <w:rPr>
          <w:rFonts w:ascii="Times New Roman" w:hAnsi="Times New Roman" w:cs="Times New Roman"/>
          <w:noProof/>
          <w:color w:val="4C4747"/>
          <w:lang w:val="es-DO" w:eastAsia="es-DO"/>
        </w:rPr>
        <mc:AlternateContent>
          <mc:Choice Requires="wps">
            <w:drawing>
              <wp:anchor distT="0" distB="0" distL="114300" distR="114300" simplePos="0" relativeHeight="251770880" behindDoc="0" locked="0" layoutInCell="1" allowOverlap="1" wp14:anchorId="6CB9B01E" wp14:editId="57043EE8">
                <wp:simplePos x="0" y="0"/>
                <wp:positionH relativeFrom="margin">
                  <wp:align>center</wp:align>
                </wp:positionH>
                <wp:positionV relativeFrom="paragraph">
                  <wp:posOffset>286385</wp:posOffset>
                </wp:positionV>
                <wp:extent cx="1214755" cy="308610"/>
                <wp:effectExtent l="0" t="0" r="0" b="0"/>
                <wp:wrapTopAndBottom/>
                <wp:docPr id="52" name="Cuadro de texto 52"/>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74CA3A5" w14:textId="03B01C73" w:rsidR="003D4C12" w:rsidRDefault="003D4C12" w:rsidP="005018EC">
                            <w:pPr>
                              <w:spacing w:before="20"/>
                              <w:ind w:left="14"/>
                              <w:jc w:val="center"/>
                              <w:rPr>
                                <w:rFonts w:ascii="Times New Roman" w:hAnsi="Times New Roman" w:cs="Times New Roman"/>
                                <w:b/>
                                <w:bCs/>
                                <w:color w:val="D5B788"/>
                                <w:spacing w:val="74"/>
                                <w:kern w:val="24"/>
                                <w:sz w:val="28"/>
                                <w:szCs w:val="28"/>
                              </w:rPr>
                            </w:pPr>
                            <w:r>
                              <w:rPr>
                                <w:rFonts w:ascii="Times New Roman" w:hAnsi="Times New Roman" w:cs="Times New Roman"/>
                                <w:b/>
                                <w:bCs/>
                                <w:color w:val="D5B788"/>
                                <w:spacing w:val="74"/>
                                <w:kern w:val="24"/>
                                <w:sz w:val="28"/>
                                <w:szCs w:val="28"/>
                              </w:rPr>
                              <w:t>AÑ</w:t>
                            </w:r>
                            <w:r>
                              <w:rPr>
                                <w:rFonts w:ascii="Times New Roman" w:hAnsi="Times New Roman" w:cs="Times New Roman"/>
                                <w:b/>
                                <w:bCs/>
                                <w:color w:val="D5B788"/>
                                <w:spacing w:val="37"/>
                                <w:kern w:val="24"/>
                                <w:sz w:val="28"/>
                                <w:szCs w:val="28"/>
                              </w:rPr>
                              <w:t>O</w:t>
                            </w:r>
                            <w:r>
                              <w:rPr>
                                <w:rFonts w:ascii="Times New Roman" w:hAnsi="Times New Roman" w:cs="Times New Roman"/>
                                <w:b/>
                                <w:bCs/>
                                <w:color w:val="D5B788"/>
                                <w:spacing w:val="74"/>
                                <w:kern w:val="24"/>
                                <w:sz w:val="28"/>
                                <w:szCs w:val="28"/>
                              </w:rPr>
                              <w:t xml:space="preserve"> </w:t>
                            </w:r>
                            <w:r>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0</w:t>
                            </w:r>
                            <w:r>
                              <w:rPr>
                                <w:rFonts w:ascii="Times New Roman" w:hAnsi="Times New Roman" w:cs="Times New Roman"/>
                                <w:b/>
                                <w:bCs/>
                                <w:color w:val="D5B788"/>
                                <w:spacing w:val="-23"/>
                                <w:kern w:val="24"/>
                                <w:sz w:val="28"/>
                                <w:szCs w:val="28"/>
                              </w:rPr>
                              <w:t xml:space="preserve"> </w:t>
                            </w:r>
                            <w:r>
                              <w:rPr>
                                <w:rFonts w:ascii="Times New Roman" w:hAnsi="Times New Roman" w:cs="Times New Roman"/>
                                <w:b/>
                                <w:bCs/>
                                <w:color w:val="D5B788"/>
                                <w:spacing w:val="68"/>
                                <w:kern w:val="24"/>
                                <w:sz w:val="28"/>
                                <w:szCs w:val="28"/>
                              </w:rPr>
                              <w:t>23</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CB9B01E" id="Cuadro de texto 52" o:spid="_x0000_s1030" type="#_x0000_t202" style="position:absolute;left:0;text-align:left;margin-left:0;margin-top:22.55pt;width:95.65pt;height:24.3pt;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" filled="f" stroked="f">
                <v:textbox inset="0,1pt,0,0">
                  <w:txbxContent>
                    <w:p w14:paraId="674CA3A5" w14:textId="03B01C73" w:rsidR="003D4C12" w:rsidRDefault="003D4C12" w:rsidP="005018EC">
                      <w:pPr>
                        <w:spacing w:before="20"/>
                        <w:ind w:left="14"/>
                        <w:jc w:val="center"/>
                        <w:rPr>
                          <w:rFonts w:ascii="Times New Roman" w:hAnsi="Times New Roman" w:cs="Times New Roman"/>
                          <w:b/>
                          <w:bCs/>
                          <w:color w:val="D5B788"/>
                          <w:spacing w:val="74"/>
                          <w:kern w:val="24"/>
                          <w:sz w:val="28"/>
                          <w:szCs w:val="28"/>
                        </w:rPr>
                      </w:pPr>
                      <w:r>
                        <w:rPr>
                          <w:rFonts w:ascii="Times New Roman" w:hAnsi="Times New Roman" w:cs="Times New Roman"/>
                          <w:b/>
                          <w:bCs/>
                          <w:color w:val="D5B788"/>
                          <w:spacing w:val="74"/>
                          <w:kern w:val="24"/>
                          <w:sz w:val="28"/>
                          <w:szCs w:val="28"/>
                        </w:rPr>
                        <w:t>AÑ</w:t>
                      </w:r>
                      <w:r>
                        <w:rPr>
                          <w:rFonts w:ascii="Times New Roman" w:hAnsi="Times New Roman" w:cs="Times New Roman"/>
                          <w:b/>
                          <w:bCs/>
                          <w:color w:val="D5B788"/>
                          <w:spacing w:val="37"/>
                          <w:kern w:val="24"/>
                          <w:sz w:val="28"/>
                          <w:szCs w:val="28"/>
                        </w:rPr>
                        <w:t>O</w:t>
                      </w:r>
                      <w:r>
                        <w:rPr>
                          <w:rFonts w:ascii="Times New Roman" w:hAnsi="Times New Roman" w:cs="Times New Roman"/>
                          <w:b/>
                          <w:bCs/>
                          <w:color w:val="D5B788"/>
                          <w:spacing w:val="74"/>
                          <w:kern w:val="24"/>
                          <w:sz w:val="28"/>
                          <w:szCs w:val="28"/>
                        </w:rPr>
                        <w:t xml:space="preserve"> </w:t>
                      </w:r>
                      <w:r>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0</w:t>
                      </w:r>
                      <w:r>
                        <w:rPr>
                          <w:rFonts w:ascii="Times New Roman" w:hAnsi="Times New Roman" w:cs="Times New Roman"/>
                          <w:b/>
                          <w:bCs/>
                          <w:color w:val="D5B788"/>
                          <w:spacing w:val="-23"/>
                          <w:kern w:val="24"/>
                          <w:sz w:val="28"/>
                          <w:szCs w:val="28"/>
                        </w:rPr>
                        <w:t xml:space="preserve"> </w:t>
                      </w:r>
                      <w:r>
                        <w:rPr>
                          <w:rFonts w:ascii="Times New Roman" w:hAnsi="Times New Roman" w:cs="Times New Roman"/>
                          <w:b/>
                          <w:bCs/>
                          <w:color w:val="D5B788"/>
                          <w:spacing w:val="68"/>
                          <w:kern w:val="24"/>
                          <w:sz w:val="28"/>
                          <w:szCs w:val="28"/>
                        </w:rPr>
                        <w:t>23</w:t>
                      </w:r>
                    </w:p>
                  </w:txbxContent>
                </v:textbox>
                <w10:wrap type="topAndBottom" anchorx="margin"/>
              </v:shape>
            </w:pict>
          </mc:Fallback>
        </mc:AlternateContent>
      </w:r>
    </w:p>
    <w:p w14:paraId="0620BE27" w14:textId="05958326" w:rsidR="006B795C" w:rsidRPr="001B2E31" w:rsidRDefault="006B795C" w:rsidP="00992E2F">
      <w:pPr>
        <w:pStyle w:val="Textoindependiente"/>
        <w:tabs>
          <w:tab w:val="left" w:pos="7830"/>
        </w:tabs>
        <w:jc w:val="center"/>
        <w:rPr>
          <w:rFonts w:ascii="Times New Roman" w:hAnsi="Times New Roman" w:cs="Times New Roman"/>
          <w:color w:val="4C4747"/>
          <w:sz w:val="20"/>
        </w:rPr>
      </w:pPr>
    </w:p>
    <w:p w14:paraId="312B87E7" w14:textId="2CD49E85" w:rsidR="006B795C" w:rsidRPr="001B2E31" w:rsidRDefault="006B795C" w:rsidP="00992E2F">
      <w:pPr>
        <w:pStyle w:val="Textoindependiente"/>
        <w:tabs>
          <w:tab w:val="left" w:pos="7830"/>
        </w:tabs>
        <w:spacing w:before="3"/>
        <w:jc w:val="center"/>
        <w:rPr>
          <w:rFonts w:ascii="Times New Roman" w:hAnsi="Times New Roman" w:cs="Times New Roman"/>
          <w:b/>
          <w:color w:val="4C4747"/>
          <w:sz w:val="4"/>
        </w:rPr>
      </w:pPr>
    </w:p>
    <w:p w14:paraId="6E09896C" w14:textId="64F84ABE" w:rsidR="006B795C" w:rsidRPr="001B2E31" w:rsidRDefault="006B795C" w:rsidP="00992E2F">
      <w:pPr>
        <w:pStyle w:val="Textoindependiente"/>
        <w:tabs>
          <w:tab w:val="left" w:pos="7830"/>
        </w:tabs>
        <w:spacing w:line="94" w:lineRule="exact"/>
        <w:jc w:val="center"/>
        <w:rPr>
          <w:rFonts w:ascii="Times New Roman" w:hAnsi="Times New Roman" w:cs="Times New Roman"/>
          <w:color w:val="4C4747"/>
          <w:sz w:val="9"/>
        </w:rPr>
      </w:pPr>
    </w:p>
    <w:p w14:paraId="7EE9F2A3" w14:textId="77777777" w:rsidR="006B795C" w:rsidRPr="001B2E31" w:rsidRDefault="006B795C" w:rsidP="00992E2F">
      <w:pPr>
        <w:pStyle w:val="Textoindependiente"/>
        <w:tabs>
          <w:tab w:val="left" w:pos="7830"/>
        </w:tabs>
        <w:spacing w:before="7"/>
        <w:jc w:val="center"/>
        <w:rPr>
          <w:rFonts w:ascii="Times New Roman" w:hAnsi="Times New Roman" w:cs="Times New Roman"/>
          <w:b/>
          <w:color w:val="4C4747"/>
          <w:sz w:val="5"/>
        </w:rPr>
      </w:pPr>
    </w:p>
    <w:p w14:paraId="700E4189" w14:textId="77777777" w:rsidR="006B795C" w:rsidRPr="001B2E31" w:rsidRDefault="006B795C" w:rsidP="00992E2F">
      <w:pPr>
        <w:pStyle w:val="Textoindependiente"/>
        <w:tabs>
          <w:tab w:val="left" w:pos="7830"/>
        </w:tabs>
        <w:spacing w:before="1"/>
        <w:jc w:val="center"/>
        <w:rPr>
          <w:rFonts w:ascii="Times New Roman" w:hAnsi="Times New Roman" w:cs="Times New Roman"/>
          <w:b/>
          <w:color w:val="4C4747"/>
          <w:sz w:val="6"/>
        </w:rPr>
      </w:pPr>
    </w:p>
    <w:p w14:paraId="6DF51B61" w14:textId="77777777" w:rsidR="0032714E" w:rsidRPr="001B2E31" w:rsidRDefault="0032714E" w:rsidP="006012D3">
      <w:pPr>
        <w:pStyle w:val="Textoindependiente"/>
        <w:ind w:left="1972"/>
        <w:rPr>
          <w:rFonts w:ascii="Times New Roman" w:hAnsi="Times New Roman" w:cs="Times New Roman"/>
          <w:color w:val="4C4747"/>
          <w:sz w:val="20"/>
        </w:rPr>
      </w:pPr>
    </w:p>
    <w:p w14:paraId="6F2846C1" w14:textId="77777777" w:rsidR="0032714E" w:rsidRPr="001B2E31" w:rsidRDefault="0032714E" w:rsidP="00FD4C93">
      <w:pPr>
        <w:pStyle w:val="Textoindependiente"/>
        <w:ind w:left="1972"/>
        <w:rPr>
          <w:rFonts w:ascii="Times New Roman" w:hAnsi="Times New Roman" w:cs="Times New Roman"/>
          <w:color w:val="4C4747"/>
          <w:sz w:val="20"/>
        </w:rPr>
      </w:pPr>
    </w:p>
    <w:p w14:paraId="772F5751" w14:textId="77777777" w:rsidR="00472848" w:rsidRPr="001B2E31" w:rsidRDefault="00472848" w:rsidP="00FD4C93">
      <w:pPr>
        <w:pStyle w:val="Textoindependiente"/>
        <w:ind w:left="1972"/>
        <w:rPr>
          <w:rFonts w:ascii="Times New Roman" w:hAnsi="Times New Roman" w:cs="Times New Roman"/>
          <w:color w:val="4C4747"/>
          <w:sz w:val="20"/>
        </w:rPr>
      </w:pPr>
    </w:p>
    <w:p w14:paraId="6E679507" w14:textId="77777777" w:rsidR="004A06DF" w:rsidRPr="001B2E31" w:rsidRDefault="004A06DF" w:rsidP="00FD4C93">
      <w:pPr>
        <w:rPr>
          <w:rFonts w:ascii="Times New Roman" w:hAnsi="Times New Roman" w:cs="Times New Roman"/>
          <w:color w:val="4C4747"/>
          <w:spacing w:val="26"/>
        </w:rPr>
      </w:pPr>
      <w:bookmarkStart w:id="0" w:name="_Toc79660050"/>
      <w:bookmarkStart w:id="1" w:name="_Toc79664739"/>
    </w:p>
    <w:p w14:paraId="16CD2B33" w14:textId="77777777" w:rsidR="004A06DF" w:rsidRPr="001B2E31" w:rsidRDefault="004A06DF" w:rsidP="00FD4C93">
      <w:pPr>
        <w:rPr>
          <w:rFonts w:ascii="Times New Roman" w:hAnsi="Times New Roman" w:cs="Times New Roman"/>
          <w:color w:val="4C4747"/>
          <w:spacing w:val="26"/>
        </w:rPr>
      </w:pPr>
    </w:p>
    <w:p w14:paraId="57FF0E88" w14:textId="77777777" w:rsidR="004A06DF" w:rsidRPr="001B2E31" w:rsidRDefault="004A06DF" w:rsidP="00FD4C93">
      <w:pPr>
        <w:rPr>
          <w:rFonts w:ascii="Times New Roman" w:hAnsi="Times New Roman" w:cs="Times New Roman"/>
          <w:color w:val="4C4747"/>
          <w:spacing w:val="26"/>
        </w:rPr>
      </w:pPr>
    </w:p>
    <w:p w14:paraId="3A7D1B54" w14:textId="77777777" w:rsidR="00695AB8" w:rsidRPr="001B2E31" w:rsidRDefault="00695AB8" w:rsidP="00FD4C93">
      <w:pPr>
        <w:spacing w:line="256" w:lineRule="auto"/>
        <w:jc w:val="center"/>
        <w:rPr>
          <w:rFonts w:ascii="Times New Roman" w:hAnsi="Times New Roman" w:cs="Times New Roman"/>
          <w:color w:val="4C4747"/>
          <w:sz w:val="24"/>
        </w:rPr>
      </w:pPr>
    </w:p>
    <w:p w14:paraId="6C8E365C" w14:textId="3B4D2CAA" w:rsidR="00695AB8" w:rsidRPr="001B2E31" w:rsidRDefault="00695AB8" w:rsidP="00FD4C93">
      <w:pPr>
        <w:spacing w:line="256" w:lineRule="auto"/>
        <w:jc w:val="center"/>
        <w:rPr>
          <w:rFonts w:ascii="Times New Roman" w:hAnsi="Times New Roman" w:cs="Times New Roman"/>
          <w:color w:val="4C4747"/>
          <w:sz w:val="24"/>
        </w:rPr>
      </w:pPr>
    </w:p>
    <w:p w14:paraId="1AB73CF1" w14:textId="77777777" w:rsidR="00CB1102" w:rsidRPr="001B2E31" w:rsidRDefault="00CB1102" w:rsidP="00FD4C93">
      <w:pPr>
        <w:spacing w:line="256" w:lineRule="auto"/>
        <w:jc w:val="center"/>
        <w:rPr>
          <w:rFonts w:ascii="Times New Roman" w:hAnsi="Times New Roman" w:cs="Times New Roman"/>
          <w:color w:val="4C4747"/>
          <w:sz w:val="24"/>
        </w:rPr>
      </w:pPr>
    </w:p>
    <w:p w14:paraId="712DD797" w14:textId="77777777" w:rsidR="00695AB8" w:rsidRPr="001B2E31" w:rsidRDefault="00695AB8" w:rsidP="00FD4C93">
      <w:pPr>
        <w:spacing w:line="256" w:lineRule="auto"/>
        <w:jc w:val="center"/>
        <w:rPr>
          <w:rFonts w:ascii="Times New Roman" w:hAnsi="Times New Roman" w:cs="Times New Roman"/>
          <w:color w:val="4C4747"/>
          <w:sz w:val="24"/>
        </w:rPr>
      </w:pPr>
    </w:p>
    <w:p w14:paraId="6E887CAF" w14:textId="77777777" w:rsidR="000568E2" w:rsidRPr="001B2E31" w:rsidRDefault="000568E2" w:rsidP="00FD4C93">
      <w:pPr>
        <w:spacing w:line="256" w:lineRule="auto"/>
        <w:jc w:val="center"/>
        <w:rPr>
          <w:rFonts w:ascii="Times New Roman" w:hAnsi="Times New Roman" w:cs="Times New Roman"/>
          <w:color w:val="4C4747"/>
          <w:sz w:val="24"/>
        </w:rPr>
      </w:pPr>
    </w:p>
    <w:p w14:paraId="05242E7A" w14:textId="77777777" w:rsidR="000568E2" w:rsidRPr="001B2E31" w:rsidRDefault="000568E2" w:rsidP="00FD4C93">
      <w:pPr>
        <w:spacing w:line="256" w:lineRule="auto"/>
        <w:jc w:val="center"/>
        <w:rPr>
          <w:rFonts w:ascii="Times New Roman" w:hAnsi="Times New Roman" w:cs="Times New Roman"/>
          <w:color w:val="4C4747"/>
          <w:sz w:val="24"/>
        </w:rPr>
      </w:pPr>
    </w:p>
    <w:p w14:paraId="06B4B7CA" w14:textId="7838650C" w:rsidR="00472848" w:rsidRPr="001B2E31" w:rsidRDefault="00472848" w:rsidP="003B5793">
      <w:pPr>
        <w:spacing w:line="256" w:lineRule="auto"/>
        <w:ind w:left="567"/>
        <w:jc w:val="center"/>
        <w:rPr>
          <w:rFonts w:ascii="Times New Roman" w:hAnsi="Times New Roman" w:cs="Times New Roman"/>
          <w:color w:val="4C4747"/>
          <w:sz w:val="24"/>
        </w:rPr>
      </w:pPr>
    </w:p>
    <w:p w14:paraId="268982CF" w14:textId="046C0603" w:rsidR="00FD4C93" w:rsidRPr="001B2E31" w:rsidRDefault="00FD4C93" w:rsidP="003B5793">
      <w:pPr>
        <w:spacing w:line="256" w:lineRule="auto"/>
        <w:ind w:left="567"/>
        <w:jc w:val="center"/>
        <w:rPr>
          <w:rFonts w:ascii="Times New Roman" w:hAnsi="Times New Roman" w:cs="Times New Roman"/>
          <w:color w:val="4C4747"/>
          <w:sz w:val="24"/>
        </w:rPr>
      </w:pPr>
    </w:p>
    <w:p w14:paraId="3F2F4727" w14:textId="13C98780" w:rsidR="00FD4C93" w:rsidRPr="001B2E31" w:rsidRDefault="00FD4C93" w:rsidP="003B5793">
      <w:pPr>
        <w:spacing w:line="256" w:lineRule="auto"/>
        <w:ind w:left="567"/>
        <w:jc w:val="center"/>
        <w:rPr>
          <w:rFonts w:ascii="Times New Roman" w:hAnsi="Times New Roman" w:cs="Times New Roman"/>
          <w:color w:val="4C4747"/>
          <w:sz w:val="24"/>
        </w:rPr>
      </w:pPr>
    </w:p>
    <w:p w14:paraId="355FF54B" w14:textId="3D521623" w:rsidR="00FD4C93" w:rsidRPr="001B2E31" w:rsidRDefault="00FD4C93" w:rsidP="003B5793">
      <w:pPr>
        <w:spacing w:line="256" w:lineRule="auto"/>
        <w:ind w:left="567"/>
        <w:jc w:val="center"/>
        <w:rPr>
          <w:rFonts w:ascii="Times New Roman" w:hAnsi="Times New Roman" w:cs="Times New Roman"/>
          <w:color w:val="4C4747"/>
          <w:sz w:val="24"/>
        </w:rPr>
      </w:pPr>
    </w:p>
    <w:p w14:paraId="5DFB84A4" w14:textId="77777777" w:rsidR="00472848" w:rsidRPr="001B2E31" w:rsidRDefault="000763F8" w:rsidP="003B5793">
      <w:pPr>
        <w:spacing w:line="256" w:lineRule="auto"/>
        <w:ind w:left="567"/>
        <w:jc w:val="center"/>
        <w:rPr>
          <w:rFonts w:ascii="Times New Roman" w:hAnsi="Times New Roman" w:cs="Times New Roman"/>
          <w:color w:val="4C4747"/>
          <w:sz w:val="24"/>
        </w:rPr>
      </w:pPr>
      <w:r w:rsidRPr="001B2E31">
        <w:rPr>
          <w:rFonts w:ascii="Times New Roman" w:hAnsi="Times New Roman" w:cs="Times New Roman"/>
          <w:noProof/>
          <w:color w:val="4C4747"/>
          <w:lang w:val="es-DO" w:eastAsia="es-DO"/>
        </w:rPr>
        <w:drawing>
          <wp:anchor distT="0" distB="0" distL="114300" distR="114300" simplePos="0" relativeHeight="251773952" behindDoc="0" locked="0" layoutInCell="1" allowOverlap="1" wp14:anchorId="4C299F67" wp14:editId="715C27B7">
            <wp:simplePos x="0" y="0"/>
            <wp:positionH relativeFrom="column">
              <wp:posOffset>-391350</wp:posOffset>
            </wp:positionH>
            <wp:positionV relativeFrom="paragraph">
              <wp:posOffset>127000</wp:posOffset>
            </wp:positionV>
            <wp:extent cx="2547620" cy="1118870"/>
            <wp:effectExtent l="0" t="0" r="5080" b="5080"/>
            <wp:wrapSquare wrapText="bothSides"/>
            <wp:docPr id="1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p>
    <w:bookmarkStart w:id="2" w:name="_Toc90643100"/>
    <w:bookmarkStart w:id="3" w:name="_Toc90648159"/>
    <w:bookmarkStart w:id="4" w:name="_Toc103448000"/>
    <w:bookmarkStart w:id="5" w:name="_Toc108177757"/>
    <w:bookmarkStart w:id="6" w:name="_Toc124339545"/>
    <w:p w14:paraId="151C73A1" w14:textId="77777777" w:rsidR="00472848" w:rsidRPr="001B2E31" w:rsidRDefault="000763F8" w:rsidP="00386C28">
      <w:pPr>
        <w:pStyle w:val="Ttulo1"/>
        <w:tabs>
          <w:tab w:val="left" w:pos="3775"/>
        </w:tabs>
        <w:ind w:left="993" w:right="854" w:firstLine="0"/>
        <w:jc w:val="right"/>
        <w:rPr>
          <w:rFonts w:ascii="Times New Roman" w:hAnsi="Times New Roman" w:cs="Times New Roman"/>
          <w:color w:val="4C4747"/>
          <w:spacing w:val="26"/>
        </w:rPr>
      </w:pPr>
      <w:r w:rsidRPr="001B2E31">
        <w:rPr>
          <w:rFonts w:ascii="Times New Roman" w:hAnsi="Times New Roman" w:cs="Times New Roman"/>
          <w:noProof/>
          <w:color w:val="4C4747"/>
          <w:spacing w:val="26"/>
          <w:lang w:val="es-DO" w:eastAsia="es-DO"/>
        </w:rPr>
        <mc:AlternateContent>
          <mc:Choice Requires="wpg">
            <w:drawing>
              <wp:anchor distT="0" distB="0" distL="114300" distR="114300" simplePos="0" relativeHeight="251793408" behindDoc="0" locked="0" layoutInCell="1" allowOverlap="1" wp14:anchorId="4E0ABFBF" wp14:editId="12E95D88">
                <wp:simplePos x="0" y="0"/>
                <wp:positionH relativeFrom="column">
                  <wp:posOffset>3886835</wp:posOffset>
                </wp:positionH>
                <wp:positionV relativeFrom="paragraph">
                  <wp:posOffset>136525</wp:posOffset>
                </wp:positionV>
                <wp:extent cx="1587500" cy="874863"/>
                <wp:effectExtent l="0" t="0" r="0" b="1905"/>
                <wp:wrapNone/>
                <wp:docPr id="22" name="Grupo 22"/>
                <wp:cNvGraphicFramePr/>
                <a:graphic xmlns:a="http://schemas.openxmlformats.org/drawingml/2006/main">
                  <a:graphicData uri="http://schemas.microsoft.com/office/word/2010/wordprocessingGroup">
                    <wpg:wgp>
                      <wpg:cNvGrpSpPr/>
                      <wpg:grpSpPr>
                        <a:xfrm>
                          <a:off x="0" y="0"/>
                          <a:ext cx="1587500" cy="874863"/>
                          <a:chOff x="0" y="0"/>
                          <a:chExt cx="1587500" cy="874863"/>
                        </a:xfrm>
                      </wpg:grpSpPr>
                      <wps:wsp>
                        <wps:cNvPr id="58" name="Forma libre 58"/>
                        <wps:cNvSpPr>
                          <a:spLocks/>
                        </wps:cNvSpPr>
                        <wps:spPr bwMode="auto">
                          <a:xfrm>
                            <a:off x="433136" y="0"/>
                            <a:ext cx="756886" cy="533400"/>
                          </a:xfrm>
                          <a:custGeom>
                            <a:avLst/>
                            <a:gdLst>
                              <a:gd name="T0" fmla="+- 0 8583 7596"/>
                              <a:gd name="T1" fmla="*/ T0 w 1177"/>
                              <a:gd name="T2" fmla="+- 0 13787 13494"/>
                              <a:gd name="T3" fmla="*/ 13787 h 840"/>
                              <a:gd name="T4" fmla="+- 0 8514 7596"/>
                              <a:gd name="T5" fmla="*/ T4 w 1177"/>
                              <a:gd name="T6" fmla="+- 0 13794 13494"/>
                              <a:gd name="T7" fmla="*/ 13794 h 840"/>
                              <a:gd name="T8" fmla="+- 0 8393 7596"/>
                              <a:gd name="T9" fmla="*/ T8 w 1177"/>
                              <a:gd name="T10" fmla="+- 0 13844 13494"/>
                              <a:gd name="T11" fmla="*/ 13844 h 840"/>
                              <a:gd name="T12" fmla="+- 0 8211 7596"/>
                              <a:gd name="T13" fmla="*/ T12 w 1177"/>
                              <a:gd name="T14" fmla="+- 0 13941 13494"/>
                              <a:gd name="T15" fmla="*/ 13941 h 840"/>
                              <a:gd name="T16" fmla="+- 0 7961 7596"/>
                              <a:gd name="T17" fmla="*/ T16 w 1177"/>
                              <a:gd name="T18" fmla="+- 0 14046 13494"/>
                              <a:gd name="T19" fmla="*/ 14046 h 840"/>
                              <a:gd name="T20" fmla="+- 0 7718 7596"/>
                              <a:gd name="T21" fmla="*/ T20 w 1177"/>
                              <a:gd name="T22" fmla="+- 0 14080 13494"/>
                              <a:gd name="T23" fmla="*/ 14080 h 840"/>
                              <a:gd name="T24" fmla="+- 0 7649 7596"/>
                              <a:gd name="T25" fmla="*/ T24 w 1177"/>
                              <a:gd name="T26" fmla="+- 0 14098 13494"/>
                              <a:gd name="T27" fmla="*/ 14098 h 840"/>
                              <a:gd name="T28" fmla="+- 0 7844 7596"/>
                              <a:gd name="T29" fmla="*/ T28 w 1177"/>
                              <a:gd name="T30" fmla="+- 0 14198 13494"/>
                              <a:gd name="T31" fmla="*/ 14198 h 840"/>
                              <a:gd name="T32" fmla="+- 0 8062 7596"/>
                              <a:gd name="T33" fmla="*/ T32 w 1177"/>
                              <a:gd name="T34" fmla="+- 0 14207 13494"/>
                              <a:gd name="T35" fmla="*/ 14207 h 840"/>
                              <a:gd name="T36" fmla="+- 0 8252 7596"/>
                              <a:gd name="T37" fmla="*/ T36 w 1177"/>
                              <a:gd name="T38" fmla="+- 0 14133 13494"/>
                              <a:gd name="T39" fmla="*/ 14133 h 840"/>
                              <a:gd name="T40" fmla="+- 0 8287 7596"/>
                              <a:gd name="T41" fmla="*/ T40 w 1177"/>
                              <a:gd name="T42" fmla="+- 0 14018 13494"/>
                              <a:gd name="T43" fmla="*/ 14018 h 840"/>
                              <a:gd name="T44" fmla="+- 0 8389 7596"/>
                              <a:gd name="T45" fmla="*/ T44 w 1177"/>
                              <a:gd name="T46" fmla="+- 0 13933 13494"/>
                              <a:gd name="T47" fmla="*/ 13933 h 840"/>
                              <a:gd name="T48" fmla="+- 0 8460 7596"/>
                              <a:gd name="T49" fmla="*/ T48 w 1177"/>
                              <a:gd name="T50" fmla="+- 0 13901 13494"/>
                              <a:gd name="T51" fmla="*/ 13901 h 840"/>
                              <a:gd name="T52" fmla="+- 0 8347 7596"/>
                              <a:gd name="T53" fmla="*/ T52 w 1177"/>
                              <a:gd name="T54" fmla="+- 0 14009 13494"/>
                              <a:gd name="T55" fmla="*/ 14009 h 840"/>
                              <a:gd name="T56" fmla="+- 0 8352 7596"/>
                              <a:gd name="T57" fmla="*/ T56 w 1177"/>
                              <a:gd name="T58" fmla="+- 0 14040 13494"/>
                              <a:gd name="T59" fmla="*/ 14040 h 840"/>
                              <a:gd name="T60" fmla="+- 0 8480 7596"/>
                              <a:gd name="T61" fmla="*/ T60 w 1177"/>
                              <a:gd name="T62" fmla="+- 0 13955 13494"/>
                              <a:gd name="T63" fmla="*/ 13955 h 840"/>
                              <a:gd name="T64" fmla="+- 0 8375 7596"/>
                              <a:gd name="T65" fmla="*/ T64 w 1177"/>
                              <a:gd name="T66" fmla="+- 0 14063 13494"/>
                              <a:gd name="T67" fmla="*/ 14063 h 840"/>
                              <a:gd name="T68" fmla="+- 0 8377 7596"/>
                              <a:gd name="T69" fmla="*/ T68 w 1177"/>
                              <a:gd name="T70" fmla="+- 0 14098 13494"/>
                              <a:gd name="T71" fmla="*/ 14098 h 840"/>
                              <a:gd name="T72" fmla="+- 0 8510 7596"/>
                              <a:gd name="T73" fmla="*/ T72 w 1177"/>
                              <a:gd name="T74" fmla="+- 0 14005 13494"/>
                              <a:gd name="T75" fmla="*/ 14005 h 840"/>
                              <a:gd name="T76" fmla="+- 0 8376 7596"/>
                              <a:gd name="T77" fmla="*/ T76 w 1177"/>
                              <a:gd name="T78" fmla="+- 0 14152 13494"/>
                              <a:gd name="T79" fmla="*/ 14152 h 840"/>
                              <a:gd name="T80" fmla="+- 0 8313 7596"/>
                              <a:gd name="T81" fmla="*/ T80 w 1177"/>
                              <a:gd name="T82" fmla="+- 0 14173 13494"/>
                              <a:gd name="T83" fmla="*/ 14173 h 840"/>
                              <a:gd name="T84" fmla="+- 0 8200 7596"/>
                              <a:gd name="T85" fmla="*/ T84 w 1177"/>
                              <a:gd name="T86" fmla="+- 0 14208 13494"/>
                              <a:gd name="T87" fmla="*/ 14208 h 840"/>
                              <a:gd name="T88" fmla="+- 0 7975 7596"/>
                              <a:gd name="T89" fmla="*/ T88 w 1177"/>
                              <a:gd name="T90" fmla="+- 0 14279 13494"/>
                              <a:gd name="T91" fmla="*/ 14279 h 840"/>
                              <a:gd name="T92" fmla="+- 0 8187 7596"/>
                              <a:gd name="T93" fmla="*/ T92 w 1177"/>
                              <a:gd name="T94" fmla="+- 0 14334 13494"/>
                              <a:gd name="T95" fmla="*/ 14334 h 840"/>
                              <a:gd name="T96" fmla="+- 0 8390 7596"/>
                              <a:gd name="T97" fmla="*/ T96 w 1177"/>
                              <a:gd name="T98" fmla="+- 0 14286 13494"/>
                              <a:gd name="T99" fmla="*/ 14286 h 840"/>
                              <a:gd name="T100" fmla="+- 0 8556 7596"/>
                              <a:gd name="T101" fmla="*/ T100 w 1177"/>
                              <a:gd name="T102" fmla="+- 0 14114 13494"/>
                              <a:gd name="T103" fmla="*/ 14114 h 840"/>
                              <a:gd name="T104" fmla="+- 0 8606 7596"/>
                              <a:gd name="T105" fmla="*/ T104 w 1177"/>
                              <a:gd name="T106" fmla="+- 0 13887 13494"/>
                              <a:gd name="T107" fmla="*/ 13887 h 840"/>
                              <a:gd name="T108" fmla="+- 0 8673 7596"/>
                              <a:gd name="T109" fmla="*/ T108 w 1177"/>
                              <a:gd name="T110" fmla="+- 0 13689 13494"/>
                              <a:gd name="T111" fmla="*/ 13689 h 840"/>
                              <a:gd name="T112" fmla="+- 0 8494 7596"/>
                              <a:gd name="T113" fmla="*/ T112 w 1177"/>
                              <a:gd name="T114" fmla="+- 0 13621 13494"/>
                              <a:gd name="T115" fmla="*/ 13621 h 840"/>
                              <a:gd name="T116" fmla="+- 0 8280 7596"/>
                              <a:gd name="T117" fmla="*/ T116 w 1177"/>
                              <a:gd name="T118" fmla="+- 0 13649 13494"/>
                              <a:gd name="T119" fmla="*/ 13649 h 840"/>
                              <a:gd name="T120" fmla="+- 0 8198 7596"/>
                              <a:gd name="T121" fmla="*/ T120 w 1177"/>
                              <a:gd name="T122" fmla="+- 0 13729 13494"/>
                              <a:gd name="T123" fmla="*/ 13729 h 840"/>
                              <a:gd name="T124" fmla="+- 0 8124 7596"/>
                              <a:gd name="T125" fmla="*/ T124 w 1177"/>
                              <a:gd name="T126" fmla="+- 0 13825 13494"/>
                              <a:gd name="T127" fmla="*/ 13825 h 840"/>
                              <a:gd name="T128" fmla="+- 0 7915 7596"/>
                              <a:gd name="T129" fmla="*/ T128 w 1177"/>
                              <a:gd name="T130" fmla="+- 0 13851 13494"/>
                              <a:gd name="T131" fmla="*/ 13851 h 840"/>
                              <a:gd name="T132" fmla="+- 0 8035 7596"/>
                              <a:gd name="T133" fmla="*/ T132 w 1177"/>
                              <a:gd name="T134" fmla="+- 0 13649 13494"/>
                              <a:gd name="T135" fmla="*/ 13649 h 840"/>
                              <a:gd name="T136" fmla="+- 0 8139 7596"/>
                              <a:gd name="T137" fmla="*/ T136 w 1177"/>
                              <a:gd name="T138" fmla="+- 0 13625 13494"/>
                              <a:gd name="T139" fmla="*/ 13625 h 840"/>
                              <a:gd name="T140" fmla="+- 0 8250 7596"/>
                              <a:gd name="T141" fmla="*/ T140 w 1177"/>
                              <a:gd name="T142" fmla="+- 0 13607 13494"/>
                              <a:gd name="T143" fmla="*/ 13607 h 840"/>
                              <a:gd name="T144" fmla="+- 0 8413 7596"/>
                              <a:gd name="T145" fmla="*/ T144 w 1177"/>
                              <a:gd name="T146" fmla="+- 0 13569 13494"/>
                              <a:gd name="T147" fmla="*/ 13569 h 840"/>
                              <a:gd name="T148" fmla="+- 0 8253 7596"/>
                              <a:gd name="T149" fmla="*/ T148 w 1177"/>
                              <a:gd name="T150" fmla="+- 0 13500 13494"/>
                              <a:gd name="T151" fmla="*/ 13500 h 840"/>
                              <a:gd name="T152" fmla="+- 0 8087 7596"/>
                              <a:gd name="T153" fmla="*/ T152 w 1177"/>
                              <a:gd name="T154" fmla="+- 0 13510 13494"/>
                              <a:gd name="T155" fmla="*/ 13510 h 840"/>
                              <a:gd name="T156" fmla="+- 0 7906 7596"/>
                              <a:gd name="T157" fmla="*/ T156 w 1177"/>
                              <a:gd name="T158" fmla="+- 0 13602 13494"/>
                              <a:gd name="T159" fmla="*/ 13602 h 840"/>
                              <a:gd name="T160" fmla="+- 0 7790 7596"/>
                              <a:gd name="T161" fmla="*/ T160 w 1177"/>
                              <a:gd name="T162" fmla="+- 0 13782 13494"/>
                              <a:gd name="T163" fmla="*/ 13782 h 840"/>
                              <a:gd name="T164" fmla="+- 0 7778 7596"/>
                              <a:gd name="T165" fmla="*/ T164 w 1177"/>
                              <a:gd name="T166" fmla="+- 0 14028 13494"/>
                              <a:gd name="T167" fmla="*/ 14028 h 840"/>
                              <a:gd name="T168" fmla="+- 0 8001 7596"/>
                              <a:gd name="T169" fmla="*/ T168 w 1177"/>
                              <a:gd name="T170" fmla="+- 0 13981 13494"/>
                              <a:gd name="T171" fmla="*/ 13981 h 840"/>
                              <a:gd name="T172" fmla="+- 0 8232 7596"/>
                              <a:gd name="T173" fmla="*/ T172 w 1177"/>
                              <a:gd name="T174" fmla="+- 0 13874 13494"/>
                              <a:gd name="T175" fmla="*/ 13874 h 840"/>
                              <a:gd name="T176" fmla="+- 0 8501 7596"/>
                              <a:gd name="T177" fmla="*/ T176 w 1177"/>
                              <a:gd name="T178" fmla="+- 0 13750 13494"/>
                              <a:gd name="T179" fmla="*/ 13750 h 840"/>
                              <a:gd name="T180" fmla="+- 0 8729 7596"/>
                              <a:gd name="T181" fmla="*/ T180 w 1177"/>
                              <a:gd name="T182" fmla="+- 0 13754 13494"/>
                              <a:gd name="T183" fmla="*/ 13754 h 8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177" h="840">
                                <a:moveTo>
                                  <a:pt x="1010" y="393"/>
                                </a:moveTo>
                                <a:lnTo>
                                  <a:pt x="997" y="295"/>
                                </a:lnTo>
                                <a:lnTo>
                                  <a:pt x="987" y="293"/>
                                </a:lnTo>
                                <a:lnTo>
                                  <a:pt x="974" y="293"/>
                                </a:lnTo>
                                <a:lnTo>
                                  <a:pt x="950" y="295"/>
                                </a:lnTo>
                                <a:lnTo>
                                  <a:pt x="918" y="300"/>
                                </a:lnTo>
                                <a:lnTo>
                                  <a:pt x="878" y="312"/>
                                </a:lnTo>
                                <a:lnTo>
                                  <a:pt x="831" y="333"/>
                                </a:lnTo>
                                <a:lnTo>
                                  <a:pt x="797" y="350"/>
                                </a:lnTo>
                                <a:lnTo>
                                  <a:pt x="748" y="377"/>
                                </a:lnTo>
                                <a:lnTo>
                                  <a:pt x="686" y="410"/>
                                </a:lnTo>
                                <a:lnTo>
                                  <a:pt x="615" y="447"/>
                                </a:lnTo>
                                <a:lnTo>
                                  <a:pt x="535" y="485"/>
                                </a:lnTo>
                                <a:lnTo>
                                  <a:pt x="451" y="520"/>
                                </a:lnTo>
                                <a:lnTo>
                                  <a:pt x="365" y="552"/>
                                </a:lnTo>
                                <a:lnTo>
                                  <a:pt x="280" y="576"/>
                                </a:lnTo>
                                <a:lnTo>
                                  <a:pt x="197" y="588"/>
                                </a:lnTo>
                                <a:lnTo>
                                  <a:pt x="122" y="586"/>
                                </a:lnTo>
                                <a:lnTo>
                                  <a:pt x="56" y="571"/>
                                </a:lnTo>
                                <a:lnTo>
                                  <a:pt x="0" y="543"/>
                                </a:lnTo>
                                <a:lnTo>
                                  <a:pt x="53" y="604"/>
                                </a:lnTo>
                                <a:lnTo>
                                  <a:pt x="113" y="650"/>
                                </a:lnTo>
                                <a:lnTo>
                                  <a:pt x="178" y="683"/>
                                </a:lnTo>
                                <a:lnTo>
                                  <a:pt x="248" y="704"/>
                                </a:lnTo>
                                <a:lnTo>
                                  <a:pt x="321" y="717"/>
                                </a:lnTo>
                                <a:lnTo>
                                  <a:pt x="398" y="724"/>
                                </a:lnTo>
                                <a:lnTo>
                                  <a:pt x="466" y="713"/>
                                </a:lnTo>
                                <a:lnTo>
                                  <a:pt x="532" y="695"/>
                                </a:lnTo>
                                <a:lnTo>
                                  <a:pt x="595" y="671"/>
                                </a:lnTo>
                                <a:lnTo>
                                  <a:pt x="656" y="639"/>
                                </a:lnTo>
                                <a:lnTo>
                                  <a:pt x="660" y="597"/>
                                </a:lnTo>
                                <a:lnTo>
                                  <a:pt x="671" y="559"/>
                                </a:lnTo>
                                <a:lnTo>
                                  <a:pt x="691" y="524"/>
                                </a:lnTo>
                                <a:lnTo>
                                  <a:pt x="721" y="493"/>
                                </a:lnTo>
                                <a:lnTo>
                                  <a:pt x="748" y="472"/>
                                </a:lnTo>
                                <a:lnTo>
                                  <a:pt x="793" y="439"/>
                                </a:lnTo>
                                <a:lnTo>
                                  <a:pt x="837" y="410"/>
                                </a:lnTo>
                                <a:lnTo>
                                  <a:pt x="862" y="404"/>
                                </a:lnTo>
                                <a:lnTo>
                                  <a:pt x="864" y="407"/>
                                </a:lnTo>
                                <a:lnTo>
                                  <a:pt x="863" y="414"/>
                                </a:lnTo>
                                <a:lnTo>
                                  <a:pt x="858" y="421"/>
                                </a:lnTo>
                                <a:lnTo>
                                  <a:pt x="751" y="515"/>
                                </a:lnTo>
                                <a:lnTo>
                                  <a:pt x="746" y="535"/>
                                </a:lnTo>
                                <a:lnTo>
                                  <a:pt x="748" y="544"/>
                                </a:lnTo>
                                <a:lnTo>
                                  <a:pt x="756" y="546"/>
                                </a:lnTo>
                                <a:lnTo>
                                  <a:pt x="765" y="544"/>
                                </a:lnTo>
                                <a:lnTo>
                                  <a:pt x="871" y="462"/>
                                </a:lnTo>
                                <a:lnTo>
                                  <a:pt x="884" y="461"/>
                                </a:lnTo>
                                <a:lnTo>
                                  <a:pt x="885" y="467"/>
                                </a:lnTo>
                                <a:lnTo>
                                  <a:pt x="880" y="477"/>
                                </a:lnTo>
                                <a:lnTo>
                                  <a:pt x="779" y="569"/>
                                </a:lnTo>
                                <a:lnTo>
                                  <a:pt x="772" y="586"/>
                                </a:lnTo>
                                <a:lnTo>
                                  <a:pt x="773" y="598"/>
                                </a:lnTo>
                                <a:lnTo>
                                  <a:pt x="781" y="604"/>
                                </a:lnTo>
                                <a:lnTo>
                                  <a:pt x="794" y="606"/>
                                </a:lnTo>
                                <a:lnTo>
                                  <a:pt x="897" y="513"/>
                                </a:lnTo>
                                <a:lnTo>
                                  <a:pt x="914" y="511"/>
                                </a:lnTo>
                                <a:lnTo>
                                  <a:pt x="915" y="518"/>
                                </a:lnTo>
                                <a:lnTo>
                                  <a:pt x="907" y="530"/>
                                </a:lnTo>
                                <a:lnTo>
                                  <a:pt x="780" y="658"/>
                                </a:lnTo>
                                <a:lnTo>
                                  <a:pt x="751" y="673"/>
                                </a:lnTo>
                                <a:lnTo>
                                  <a:pt x="735" y="678"/>
                                </a:lnTo>
                                <a:lnTo>
                                  <a:pt x="717" y="679"/>
                                </a:lnTo>
                                <a:lnTo>
                                  <a:pt x="697" y="677"/>
                                </a:lnTo>
                                <a:lnTo>
                                  <a:pt x="677" y="673"/>
                                </a:lnTo>
                                <a:lnTo>
                                  <a:pt x="604" y="714"/>
                                </a:lnTo>
                                <a:lnTo>
                                  <a:pt x="530" y="746"/>
                                </a:lnTo>
                                <a:lnTo>
                                  <a:pt x="455" y="769"/>
                                </a:lnTo>
                                <a:lnTo>
                                  <a:pt x="379" y="785"/>
                                </a:lnTo>
                                <a:lnTo>
                                  <a:pt x="450" y="812"/>
                                </a:lnTo>
                                <a:lnTo>
                                  <a:pt x="521" y="831"/>
                                </a:lnTo>
                                <a:lnTo>
                                  <a:pt x="591" y="840"/>
                                </a:lnTo>
                                <a:lnTo>
                                  <a:pt x="660" y="838"/>
                                </a:lnTo>
                                <a:lnTo>
                                  <a:pt x="727" y="822"/>
                                </a:lnTo>
                                <a:lnTo>
                                  <a:pt x="794" y="792"/>
                                </a:lnTo>
                                <a:lnTo>
                                  <a:pt x="858" y="745"/>
                                </a:lnTo>
                                <a:lnTo>
                                  <a:pt x="921" y="679"/>
                                </a:lnTo>
                                <a:lnTo>
                                  <a:pt x="960" y="620"/>
                                </a:lnTo>
                                <a:lnTo>
                                  <a:pt x="989" y="554"/>
                                </a:lnTo>
                                <a:lnTo>
                                  <a:pt x="1006" y="478"/>
                                </a:lnTo>
                                <a:lnTo>
                                  <a:pt x="1010" y="393"/>
                                </a:lnTo>
                                <a:close/>
                                <a:moveTo>
                                  <a:pt x="1177" y="293"/>
                                </a:moveTo>
                                <a:lnTo>
                                  <a:pt x="1129" y="239"/>
                                </a:lnTo>
                                <a:lnTo>
                                  <a:pt x="1077" y="195"/>
                                </a:lnTo>
                                <a:lnTo>
                                  <a:pt x="1021" y="162"/>
                                </a:lnTo>
                                <a:lnTo>
                                  <a:pt x="962" y="139"/>
                                </a:lnTo>
                                <a:lnTo>
                                  <a:pt x="898" y="127"/>
                                </a:lnTo>
                                <a:lnTo>
                                  <a:pt x="831" y="126"/>
                                </a:lnTo>
                                <a:lnTo>
                                  <a:pt x="759" y="135"/>
                                </a:lnTo>
                                <a:lnTo>
                                  <a:pt x="684" y="155"/>
                                </a:lnTo>
                                <a:lnTo>
                                  <a:pt x="605" y="185"/>
                                </a:lnTo>
                                <a:lnTo>
                                  <a:pt x="605" y="212"/>
                                </a:lnTo>
                                <a:lnTo>
                                  <a:pt x="602" y="235"/>
                                </a:lnTo>
                                <a:lnTo>
                                  <a:pt x="595" y="255"/>
                                </a:lnTo>
                                <a:lnTo>
                                  <a:pt x="584" y="274"/>
                                </a:lnTo>
                                <a:lnTo>
                                  <a:pt x="528" y="331"/>
                                </a:lnTo>
                                <a:lnTo>
                                  <a:pt x="462" y="365"/>
                                </a:lnTo>
                                <a:lnTo>
                                  <a:pt x="391" y="374"/>
                                </a:lnTo>
                                <a:lnTo>
                                  <a:pt x="319" y="357"/>
                                </a:lnTo>
                                <a:lnTo>
                                  <a:pt x="336" y="281"/>
                                </a:lnTo>
                                <a:lnTo>
                                  <a:pt x="379" y="210"/>
                                </a:lnTo>
                                <a:lnTo>
                                  <a:pt x="439" y="155"/>
                                </a:lnTo>
                                <a:lnTo>
                                  <a:pt x="508" y="129"/>
                                </a:lnTo>
                                <a:lnTo>
                                  <a:pt x="526" y="129"/>
                                </a:lnTo>
                                <a:lnTo>
                                  <a:pt x="543" y="131"/>
                                </a:lnTo>
                                <a:lnTo>
                                  <a:pt x="561" y="137"/>
                                </a:lnTo>
                                <a:lnTo>
                                  <a:pt x="577" y="147"/>
                                </a:lnTo>
                                <a:lnTo>
                                  <a:pt x="654" y="113"/>
                                </a:lnTo>
                                <a:lnTo>
                                  <a:pt x="718" y="91"/>
                                </a:lnTo>
                                <a:lnTo>
                                  <a:pt x="772" y="79"/>
                                </a:lnTo>
                                <a:lnTo>
                                  <a:pt x="817" y="75"/>
                                </a:lnTo>
                                <a:lnTo>
                                  <a:pt x="766" y="44"/>
                                </a:lnTo>
                                <a:lnTo>
                                  <a:pt x="713" y="20"/>
                                </a:lnTo>
                                <a:lnTo>
                                  <a:pt x="657" y="6"/>
                                </a:lnTo>
                                <a:lnTo>
                                  <a:pt x="597" y="0"/>
                                </a:lnTo>
                                <a:lnTo>
                                  <a:pt x="545" y="4"/>
                                </a:lnTo>
                                <a:lnTo>
                                  <a:pt x="491" y="16"/>
                                </a:lnTo>
                                <a:lnTo>
                                  <a:pt x="433" y="35"/>
                                </a:lnTo>
                                <a:lnTo>
                                  <a:pt x="373" y="63"/>
                                </a:lnTo>
                                <a:lnTo>
                                  <a:pt x="310" y="108"/>
                                </a:lnTo>
                                <a:lnTo>
                                  <a:pt x="259" y="160"/>
                                </a:lnTo>
                                <a:lnTo>
                                  <a:pt x="221" y="220"/>
                                </a:lnTo>
                                <a:lnTo>
                                  <a:pt x="194" y="288"/>
                                </a:lnTo>
                                <a:lnTo>
                                  <a:pt x="179" y="363"/>
                                </a:lnTo>
                                <a:lnTo>
                                  <a:pt x="175" y="445"/>
                                </a:lnTo>
                                <a:lnTo>
                                  <a:pt x="182" y="534"/>
                                </a:lnTo>
                                <a:lnTo>
                                  <a:pt x="255" y="527"/>
                                </a:lnTo>
                                <a:lnTo>
                                  <a:pt x="329" y="511"/>
                                </a:lnTo>
                                <a:lnTo>
                                  <a:pt x="405" y="487"/>
                                </a:lnTo>
                                <a:lnTo>
                                  <a:pt x="481" y="457"/>
                                </a:lnTo>
                                <a:lnTo>
                                  <a:pt x="558" y="421"/>
                                </a:lnTo>
                                <a:lnTo>
                                  <a:pt x="636" y="380"/>
                                </a:lnTo>
                                <a:lnTo>
                                  <a:pt x="714" y="337"/>
                                </a:lnTo>
                                <a:lnTo>
                                  <a:pt x="793" y="291"/>
                                </a:lnTo>
                                <a:lnTo>
                                  <a:pt x="905" y="256"/>
                                </a:lnTo>
                                <a:lnTo>
                                  <a:pt x="999" y="240"/>
                                </a:lnTo>
                                <a:lnTo>
                                  <a:pt x="1074" y="241"/>
                                </a:lnTo>
                                <a:lnTo>
                                  <a:pt x="1133" y="260"/>
                                </a:lnTo>
                                <a:lnTo>
                                  <a:pt x="1177" y="293"/>
                                </a:lnTo>
                                <a:close/>
                              </a:path>
                            </a:pathLst>
                          </a:custGeom>
                          <a:solidFill>
                            <a:srgbClr val="C6AF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3"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593558"/>
                            <a:ext cx="1587500" cy="281305"/>
                          </a:xfrm>
                          <a:prstGeom prst="rect">
                            <a:avLst/>
                          </a:prstGeom>
                        </pic:spPr>
                      </pic:pic>
                    </wpg:wgp>
                  </a:graphicData>
                </a:graphic>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08679B0F" id="Grupo 22" o:spid="_x0000_s1026" style="position:absolute;margin-left:306.05pt;margin-top:10.75pt;width:125pt;height:68.9pt;z-index:251793408" coordsize="15875,87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">
                <v:shape id="Forma libre 58" o:spid="_x0000_s1027" style="position:absolute;left:4331;width:7569;height:5334;visibility:visible;mso-wrap-style:square;v-text-anchor:top" coordsize="1177,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" path="m1010,393l997,295r-10,-2l974,293r-24,2l918,300r-40,12l831,333r-34,17l748,377r-62,33l615,447r-80,38l451,520r-86,32l280,576r-83,12l122,586,56,571,,543r53,61l113,650r65,33l248,704r73,13l398,724r68,-11l532,695r63,-24l656,639r4,-42l671,559r20,-35l721,493r27,-21l793,439r44,-29l862,404r2,3l863,414r-5,7l751,515r-5,20l748,544r8,2l765,544,871,462r13,-1l885,467r-5,10l779,569r-7,17l773,598r8,6l794,606,897,513r17,-2l915,518r-8,12l780,658r-29,15l735,678r-18,1l697,677r-20,-4l604,714r-74,32l455,769r-76,16l450,812r71,19l591,840r69,-2l727,822r67,-30l858,745r63,-66l960,620r29,-66l1006,478r4,-85xm1177,293r-48,-54l1077,195r-56,-33l962,139,898,127r-67,-1l759,135r-75,20l605,185r,27l602,235r-7,20l584,274r-56,57l462,365r-71,9l319,357r17,-76l379,210r60,-55l508,129r18,l543,131r18,6l577,147r77,-34l718,91,772,79r45,-4l766,44,713,20,657,6,597,,545,4,491,16,433,35,373,63r-63,45l259,160r-38,60l194,288r-15,75l175,445r7,89l255,527r74,-16l405,487r76,-30l558,421r78,-41l714,337r79,-46l905,256r94,-16l1074,241r59,19l1177,293xe" fillcolor="#c6af82" stroked="f">
                  <v:path arrowok="t" o:connecttype="custom" o:connectlocs="634704,8754745;590332,8759190;512522,8790940;395484,8852535;234718,8919210;78454,8940800;34082,8952230;159480,9015730;299668,9021445;421850,8974455;444357,8901430;509950,8847455;555607,8827135;482941,8895715;486156,8915400;568468,8861425;500947,8930005;502233,8952230;587760,8893175;501590,8986520;461077,8999855;388410,9022080;243721,9067165;380051,9102090;510593,9071610;617341,8962390;649494,8818245;692580,8692515;577471,8649335;439856,8667115;387124,8717915;339538,8778875;205137,8795385;282305,8667115;349184,8651875;420564,8640445;525383,8616315;422493,8572500;315744,8578850;199350,8637270;124754,8751570;117038,8907780;260441,8877935;408989,8809990;581973,8731250;728591,8733790" o:connectangles="0,0,0,0,0,0,0,0,0,0,0,0,0,0,0,0,0,0,0,0,0,0,0,0,0,0,0,0,0,0,0,0,0,0,0,0,0,0,0,0,0,0,0,0,0,0"/>
                </v:shape>
                <v:shape id="image1.png" o:spid="_x0000_s1028" type="#_x0000_t75" style="position:absolute;top:5935;width:15875;height:2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">
                  <v:imagedata r:id="rId11" o:title=""/>
                </v:shape>
              </v:group>
            </w:pict>
          </mc:Fallback>
        </mc:AlternateContent>
      </w:r>
      <w:bookmarkEnd w:id="2"/>
      <w:bookmarkEnd w:id="3"/>
      <w:bookmarkEnd w:id="4"/>
      <w:bookmarkEnd w:id="5"/>
      <w:bookmarkEnd w:id="6"/>
    </w:p>
    <w:p w14:paraId="7F8C981D" w14:textId="15780850" w:rsidR="00472848" w:rsidRPr="001B2E31" w:rsidRDefault="005B2245" w:rsidP="00992E2F">
      <w:pPr>
        <w:pStyle w:val="Ttulo1"/>
        <w:ind w:left="0" w:firstLine="0"/>
        <w:jc w:val="right"/>
        <w:rPr>
          <w:rFonts w:ascii="Times New Roman" w:hAnsi="Times New Roman" w:cs="Times New Roman"/>
          <w:color w:val="4C4747"/>
          <w:spacing w:val="26"/>
        </w:rPr>
      </w:pPr>
      <w:r w:rsidRPr="001B2E31">
        <w:rPr>
          <w:rFonts w:ascii="Times New Roman" w:hAnsi="Times New Roman" w:cs="Times New Roman"/>
          <w:noProof/>
          <w:color w:val="4C4747"/>
          <w:lang w:val="es-DO" w:eastAsia="es-DO"/>
        </w:rPr>
        <w:t xml:space="preserve">    </w:t>
      </w:r>
    </w:p>
    <w:p w14:paraId="4FB48C51" w14:textId="77777777" w:rsidR="004A06DF" w:rsidRPr="001B2E31" w:rsidRDefault="004A06DF" w:rsidP="00992E2F">
      <w:pPr>
        <w:pStyle w:val="Ttulo1"/>
        <w:tabs>
          <w:tab w:val="left" w:pos="3775"/>
        </w:tabs>
        <w:ind w:left="0" w:firstLine="0"/>
        <w:jc w:val="right"/>
        <w:rPr>
          <w:rFonts w:ascii="Times New Roman" w:hAnsi="Times New Roman" w:cs="Times New Roman"/>
          <w:color w:val="4C4747"/>
          <w:spacing w:val="26"/>
        </w:rPr>
      </w:pPr>
    </w:p>
    <w:p w14:paraId="5C77DBF6" w14:textId="77777777" w:rsidR="003360E9" w:rsidRPr="001B2E31" w:rsidRDefault="003360E9" w:rsidP="00992E2F">
      <w:pPr>
        <w:pStyle w:val="Ttulo1"/>
        <w:tabs>
          <w:tab w:val="left" w:pos="3775"/>
        </w:tabs>
        <w:ind w:left="0" w:firstLine="0"/>
        <w:jc w:val="right"/>
        <w:rPr>
          <w:rFonts w:ascii="Times New Roman" w:hAnsi="Times New Roman" w:cs="Times New Roman"/>
          <w:color w:val="4C4747"/>
          <w:spacing w:val="26"/>
        </w:rPr>
      </w:pPr>
    </w:p>
    <w:bookmarkEnd w:id="0"/>
    <w:bookmarkEnd w:id="1"/>
    <w:p w14:paraId="6FB8345E" w14:textId="1A347B46" w:rsidR="003D4D3C" w:rsidRPr="001B2E31" w:rsidRDefault="00F43317" w:rsidP="00CB1102">
      <w:pPr>
        <w:pStyle w:val="TDC2"/>
        <w:tabs>
          <w:tab w:val="left" w:pos="426"/>
          <w:tab w:val="right" w:leader="dot" w:pos="7910"/>
        </w:tabs>
        <w:spacing w:before="100"/>
        <w:ind w:left="426" w:hanging="446"/>
        <w:jc w:val="center"/>
        <w:rPr>
          <w:rStyle w:val="Hipervnculo"/>
          <w:rFonts w:ascii="Times New Roman" w:hAnsi="Times New Roman" w:cs="Times New Roman"/>
          <w:b/>
          <w:color w:val="4C4747"/>
          <w:w w:val="105"/>
          <w:sz w:val="24"/>
          <w:szCs w:val="24"/>
          <w:u w:val="none"/>
        </w:rPr>
      </w:pPr>
      <w:r w:rsidRPr="001B2E31">
        <w:rPr>
          <w:rStyle w:val="Hipervnculo"/>
          <w:rFonts w:ascii="Times New Roman" w:hAnsi="Times New Roman" w:cs="Times New Roman"/>
          <w:b/>
          <w:color w:val="4C4747"/>
          <w:w w:val="105"/>
          <w:sz w:val="24"/>
          <w:szCs w:val="24"/>
          <w:u w:val="none"/>
        </w:rPr>
        <w:lastRenderedPageBreak/>
        <w:t>INDICE DE CONTENIDO</w:t>
      </w:r>
    </w:p>
    <w:p w14:paraId="6A69DF27" w14:textId="77777777" w:rsidR="003809DA" w:rsidRPr="001B2E31" w:rsidRDefault="003809DA" w:rsidP="00CB1102">
      <w:pPr>
        <w:pStyle w:val="TDC2"/>
        <w:tabs>
          <w:tab w:val="left" w:pos="426"/>
          <w:tab w:val="right" w:leader="dot" w:pos="7910"/>
        </w:tabs>
        <w:spacing w:before="100"/>
        <w:ind w:left="426" w:hanging="446"/>
        <w:jc w:val="center"/>
        <w:rPr>
          <w:rStyle w:val="Hipervnculo"/>
          <w:rFonts w:ascii="Times New Roman" w:hAnsi="Times New Roman" w:cs="Times New Roman"/>
          <w:b/>
          <w:color w:val="4C4747"/>
          <w:w w:val="105"/>
          <w:sz w:val="24"/>
          <w:szCs w:val="24"/>
          <w:u w:val="none"/>
        </w:rPr>
      </w:pPr>
    </w:p>
    <w:bookmarkStart w:id="7" w:name="_Hlk124339544" w:displacedByCustomXml="next"/>
    <w:sdt>
      <w:sdtPr>
        <w:rPr>
          <w:rFonts w:ascii="Times New Roman" w:eastAsia="Palatino Linotype" w:hAnsi="Times New Roman" w:cs="Times New Roman"/>
          <w:color w:val="4C4747"/>
          <w:sz w:val="22"/>
          <w:szCs w:val="22"/>
          <w:u w:val="single"/>
        </w:rPr>
        <w:id w:val="638847268"/>
        <w:docPartObj>
          <w:docPartGallery w:val="Table of Contents"/>
          <w:docPartUnique/>
        </w:docPartObj>
      </w:sdtPr>
      <w:sdtEndPr>
        <w:rPr>
          <w:rFonts w:eastAsia="Georgia"/>
        </w:rPr>
      </w:sdtEndPr>
      <w:sdtContent>
        <w:p w14:paraId="7AA72E75" w14:textId="5B7671AC" w:rsidR="00CB1102" w:rsidRPr="001B2E31" w:rsidRDefault="00BB58C7" w:rsidP="003809DA">
          <w:pPr>
            <w:pStyle w:val="TDC1"/>
            <w:tabs>
              <w:tab w:val="right" w:leader="dot" w:pos="8080"/>
            </w:tabs>
            <w:spacing w:before="0" w:line="276" w:lineRule="auto"/>
            <w:ind w:left="709" w:right="250"/>
            <w:rPr>
              <w:rFonts w:ascii="Times New Roman" w:eastAsiaTheme="minorEastAsia" w:hAnsi="Times New Roman" w:cs="Times New Roman"/>
              <w:noProof/>
              <w:color w:val="4C4747"/>
              <w:sz w:val="22"/>
              <w:szCs w:val="22"/>
              <w:lang w:val="es-DO" w:eastAsia="es-DO"/>
            </w:rPr>
          </w:pPr>
          <w:r w:rsidRPr="001B2E31">
            <w:rPr>
              <w:rFonts w:ascii="Times New Roman" w:hAnsi="Times New Roman" w:cs="Times New Roman"/>
              <w:bCs/>
              <w:color w:val="4C4747"/>
              <w:sz w:val="22"/>
              <w:szCs w:val="22"/>
            </w:rPr>
            <w:fldChar w:fldCharType="begin"/>
          </w:r>
          <w:r w:rsidRPr="001B2E31">
            <w:rPr>
              <w:rFonts w:ascii="Times New Roman" w:hAnsi="Times New Roman" w:cs="Times New Roman"/>
              <w:bCs/>
              <w:color w:val="4C4747"/>
              <w:sz w:val="22"/>
              <w:szCs w:val="22"/>
            </w:rPr>
            <w:instrText xml:space="preserve"> TOC \o "1-3" \h \z \u </w:instrText>
          </w:r>
          <w:r w:rsidRPr="001B2E31">
            <w:rPr>
              <w:rFonts w:ascii="Times New Roman" w:hAnsi="Times New Roman" w:cs="Times New Roman"/>
              <w:bCs/>
              <w:color w:val="4C4747"/>
              <w:sz w:val="22"/>
              <w:szCs w:val="22"/>
            </w:rPr>
            <w:fldChar w:fldCharType="separate"/>
          </w:r>
        </w:p>
        <w:p w14:paraId="7AAE30EB" w14:textId="6B646223" w:rsidR="00CB1102" w:rsidRPr="001B2E31" w:rsidRDefault="0070161C" w:rsidP="003809DA">
          <w:pPr>
            <w:pStyle w:val="TDC1"/>
            <w:tabs>
              <w:tab w:val="left" w:pos="2138"/>
              <w:tab w:val="right" w:leader="dot" w:pos="8080"/>
              <w:tab w:val="right" w:leader="dot" w:pos="8330"/>
            </w:tabs>
            <w:spacing w:before="0" w:line="276" w:lineRule="auto"/>
            <w:ind w:left="709" w:right="250" w:hanging="576"/>
            <w:rPr>
              <w:rFonts w:ascii="Times New Roman" w:eastAsiaTheme="minorEastAsia" w:hAnsi="Times New Roman" w:cs="Times New Roman"/>
              <w:noProof/>
              <w:color w:val="4C4747"/>
              <w:sz w:val="22"/>
              <w:szCs w:val="22"/>
              <w:lang w:val="es-DO" w:eastAsia="es-DO"/>
            </w:rPr>
          </w:pPr>
          <w:hyperlink w:anchor="_Toc124339546" w:history="1">
            <w:r w:rsidR="00CB1102" w:rsidRPr="001B2E31">
              <w:rPr>
                <w:rStyle w:val="Hipervnculo"/>
                <w:rFonts w:ascii="Times New Roman" w:hAnsi="Times New Roman" w:cs="Times New Roman"/>
                <w:noProof/>
                <w:color w:val="4C4747"/>
                <w:w w:val="99"/>
                <w:sz w:val="22"/>
                <w:szCs w:val="22"/>
              </w:rPr>
              <w:t>I.</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pacing w:val="32"/>
                <w:w w:val="105"/>
                <w:sz w:val="22"/>
                <w:szCs w:val="22"/>
              </w:rPr>
              <w:t xml:space="preserve">RESUMEN </w:t>
            </w:r>
            <w:r w:rsidR="00CB1102" w:rsidRPr="001B2E31">
              <w:rPr>
                <w:rStyle w:val="Hipervnculo"/>
                <w:rFonts w:ascii="Times New Roman" w:hAnsi="Times New Roman" w:cs="Times New Roman"/>
                <w:noProof/>
                <w:color w:val="4C4747"/>
                <w:spacing w:val="26"/>
                <w:w w:val="105"/>
                <w:sz w:val="22"/>
                <w:szCs w:val="22"/>
              </w:rPr>
              <w:t>EJE</w:t>
            </w:r>
            <w:r w:rsidR="00CB1102" w:rsidRPr="001B2E31">
              <w:rPr>
                <w:rStyle w:val="Hipervnculo"/>
                <w:rFonts w:ascii="Times New Roman" w:hAnsi="Times New Roman" w:cs="Times New Roman"/>
                <w:noProof/>
                <w:color w:val="4C4747"/>
                <w:spacing w:val="30"/>
                <w:w w:val="105"/>
                <w:sz w:val="22"/>
                <w:szCs w:val="22"/>
              </w:rPr>
              <w:t>CUTIVO</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_Toc124339546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4</w:t>
            </w:r>
            <w:r w:rsidR="00CB1102" w:rsidRPr="001B2E31">
              <w:rPr>
                <w:rFonts w:ascii="Times New Roman" w:hAnsi="Times New Roman" w:cs="Times New Roman"/>
                <w:noProof/>
                <w:webHidden/>
                <w:color w:val="4C4747"/>
                <w:sz w:val="22"/>
                <w:szCs w:val="22"/>
              </w:rPr>
              <w:fldChar w:fldCharType="end"/>
            </w:r>
          </w:hyperlink>
        </w:p>
        <w:p w14:paraId="07978F4D" w14:textId="16B07329" w:rsidR="00CB1102" w:rsidRPr="001B2E31" w:rsidRDefault="0070161C" w:rsidP="003809DA">
          <w:pPr>
            <w:pStyle w:val="TDC1"/>
            <w:tabs>
              <w:tab w:val="left" w:pos="2138"/>
              <w:tab w:val="right" w:leader="dot" w:pos="8080"/>
              <w:tab w:val="right" w:leader="dot" w:pos="8330"/>
            </w:tabs>
            <w:spacing w:before="0" w:line="276" w:lineRule="auto"/>
            <w:ind w:left="709" w:right="250" w:hanging="576"/>
            <w:rPr>
              <w:rFonts w:ascii="Times New Roman" w:eastAsiaTheme="minorEastAsia" w:hAnsi="Times New Roman" w:cs="Times New Roman"/>
              <w:noProof/>
              <w:color w:val="4C4747"/>
              <w:sz w:val="22"/>
              <w:szCs w:val="22"/>
              <w:lang w:val="es-DO" w:eastAsia="es-DO"/>
            </w:rPr>
          </w:pPr>
          <w:hyperlink w:anchor="_Toc124339547" w:history="1">
            <w:r w:rsidR="00CB1102" w:rsidRPr="001B2E31">
              <w:rPr>
                <w:rStyle w:val="Hipervnculo"/>
                <w:rFonts w:ascii="Times New Roman" w:hAnsi="Times New Roman" w:cs="Times New Roman"/>
                <w:noProof/>
                <w:color w:val="4C4747"/>
                <w:w w:val="99"/>
                <w:sz w:val="22"/>
                <w:szCs w:val="22"/>
              </w:rPr>
              <w:t>II.</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pacing w:val="32"/>
                <w:w w:val="105"/>
                <w:sz w:val="22"/>
                <w:szCs w:val="22"/>
              </w:rPr>
              <w:t>INFORMACIÓN INSTITUCIONAL</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_Toc124339547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9</w:t>
            </w:r>
            <w:r w:rsidR="00CB1102" w:rsidRPr="001B2E31">
              <w:rPr>
                <w:rFonts w:ascii="Times New Roman" w:hAnsi="Times New Roman" w:cs="Times New Roman"/>
                <w:noProof/>
                <w:webHidden/>
                <w:color w:val="4C4747"/>
                <w:sz w:val="22"/>
                <w:szCs w:val="22"/>
              </w:rPr>
              <w:fldChar w:fldCharType="end"/>
            </w:r>
          </w:hyperlink>
        </w:p>
        <w:p w14:paraId="5C612E0D" w14:textId="1FF62B5E" w:rsidR="00CB1102" w:rsidRPr="001B2E31" w:rsidRDefault="0070161C" w:rsidP="003809DA">
          <w:pPr>
            <w:pStyle w:val="TDC2"/>
            <w:tabs>
              <w:tab w:val="left" w:pos="2138"/>
              <w:tab w:val="right" w:leader="dot" w:pos="8080"/>
              <w:tab w:val="right" w:leader="dot" w:pos="8330"/>
            </w:tabs>
            <w:spacing w:before="0" w:line="276" w:lineRule="auto"/>
            <w:ind w:left="709" w:right="250" w:hanging="562"/>
            <w:rPr>
              <w:rFonts w:ascii="Times New Roman" w:eastAsiaTheme="minorEastAsia" w:hAnsi="Times New Roman" w:cs="Times New Roman"/>
              <w:noProof/>
              <w:color w:val="4C4747"/>
              <w:sz w:val="22"/>
              <w:szCs w:val="22"/>
              <w:lang w:val="es-DO" w:eastAsia="es-DO"/>
            </w:rPr>
          </w:pPr>
          <w:hyperlink w:anchor="_Toc124339548" w:history="1">
            <w:r w:rsidR="00CB1102" w:rsidRPr="001B2E31">
              <w:rPr>
                <w:rStyle w:val="Hipervnculo"/>
                <w:rFonts w:ascii="Times New Roman" w:hAnsi="Times New Roman" w:cs="Times New Roman"/>
                <w:noProof/>
                <w:color w:val="4C4747"/>
                <w:w w:val="105"/>
                <w:sz w:val="22"/>
                <w:szCs w:val="22"/>
              </w:rPr>
              <w:t>2.1</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w w:val="105"/>
                <w:sz w:val="22"/>
                <w:szCs w:val="22"/>
              </w:rPr>
              <w:t>Marco Filosófico Institucional.</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_Toc124339548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9</w:t>
            </w:r>
            <w:r w:rsidR="00CB1102" w:rsidRPr="001B2E31">
              <w:rPr>
                <w:rFonts w:ascii="Times New Roman" w:hAnsi="Times New Roman" w:cs="Times New Roman"/>
                <w:noProof/>
                <w:webHidden/>
                <w:color w:val="4C4747"/>
                <w:sz w:val="22"/>
                <w:szCs w:val="22"/>
              </w:rPr>
              <w:fldChar w:fldCharType="end"/>
            </w:r>
          </w:hyperlink>
        </w:p>
        <w:p w14:paraId="17308197" w14:textId="599FA994" w:rsidR="00CB1102" w:rsidRPr="001B2E31" w:rsidRDefault="0070161C" w:rsidP="003809DA">
          <w:pPr>
            <w:pStyle w:val="TDC3"/>
            <w:numPr>
              <w:ilvl w:val="0"/>
              <w:numId w:val="0"/>
            </w:numPr>
            <w:tabs>
              <w:tab w:val="clear" w:pos="1628"/>
              <w:tab w:val="clear" w:pos="10143"/>
              <w:tab w:val="left" w:pos="709"/>
              <w:tab w:val="right" w:leader="dot" w:pos="8080"/>
              <w:tab w:val="right" w:leader="dot" w:pos="8330"/>
            </w:tabs>
            <w:spacing w:after="0" w:line="276" w:lineRule="auto"/>
            <w:ind w:left="709" w:right="250" w:hanging="284"/>
            <w:rPr>
              <w:rFonts w:ascii="Times New Roman" w:eastAsiaTheme="minorEastAsia" w:hAnsi="Times New Roman" w:cs="Times New Roman"/>
              <w:noProof/>
              <w:color w:val="4C4747"/>
              <w:lang w:val="es-DO" w:eastAsia="es-DO"/>
            </w:rPr>
          </w:pPr>
          <w:hyperlink w:anchor="_Toc124339549" w:history="1">
            <w:r w:rsidR="00CB1102" w:rsidRPr="001B2E31">
              <w:rPr>
                <w:rStyle w:val="Hipervnculo"/>
                <w:rFonts w:ascii="Times New Roman" w:hAnsi="Times New Roman" w:cs="Times New Roman"/>
                <w:noProof/>
                <w:color w:val="4C4747"/>
                <w:w w:val="105"/>
              </w:rPr>
              <w:t>a.</w:t>
            </w:r>
            <w:r w:rsidR="00CB1102" w:rsidRPr="001B2E31">
              <w:rPr>
                <w:rFonts w:ascii="Times New Roman" w:eastAsiaTheme="minorEastAsia" w:hAnsi="Times New Roman" w:cs="Times New Roman"/>
                <w:noProof/>
                <w:color w:val="4C4747"/>
                <w:lang w:val="es-DO" w:eastAsia="es-DO"/>
              </w:rPr>
              <w:tab/>
            </w:r>
            <w:r w:rsidR="00CB1102" w:rsidRPr="001B2E31">
              <w:rPr>
                <w:rStyle w:val="Hipervnculo"/>
                <w:rFonts w:ascii="Times New Roman" w:hAnsi="Times New Roman" w:cs="Times New Roman"/>
                <w:noProof/>
                <w:color w:val="4C4747"/>
                <w:w w:val="105"/>
              </w:rPr>
              <w:t>Misión</w:t>
            </w:r>
            <w:r w:rsidR="00CB1102" w:rsidRPr="001B2E31">
              <w:rPr>
                <w:rFonts w:ascii="Times New Roman" w:hAnsi="Times New Roman" w:cs="Times New Roman"/>
                <w:noProof/>
                <w:webHidden/>
                <w:color w:val="4C4747"/>
              </w:rPr>
              <w:tab/>
            </w:r>
            <w:r w:rsidR="00CB1102" w:rsidRPr="001B2E31">
              <w:rPr>
                <w:rFonts w:ascii="Times New Roman" w:hAnsi="Times New Roman" w:cs="Times New Roman"/>
                <w:noProof/>
                <w:webHidden/>
                <w:color w:val="4C4747"/>
              </w:rPr>
              <w:fldChar w:fldCharType="begin"/>
            </w:r>
            <w:r w:rsidR="00CB1102" w:rsidRPr="001B2E31">
              <w:rPr>
                <w:rFonts w:ascii="Times New Roman" w:hAnsi="Times New Roman" w:cs="Times New Roman"/>
                <w:noProof/>
                <w:webHidden/>
                <w:color w:val="4C4747"/>
              </w:rPr>
              <w:instrText xml:space="preserve"> PAGEREF _Toc124339549 \h </w:instrText>
            </w:r>
            <w:r w:rsidR="00CB1102" w:rsidRPr="001B2E31">
              <w:rPr>
                <w:rFonts w:ascii="Times New Roman" w:hAnsi="Times New Roman" w:cs="Times New Roman"/>
                <w:noProof/>
                <w:webHidden/>
                <w:color w:val="4C4747"/>
              </w:rPr>
            </w:r>
            <w:r w:rsidR="00CB1102" w:rsidRPr="001B2E31">
              <w:rPr>
                <w:rFonts w:ascii="Times New Roman" w:hAnsi="Times New Roman" w:cs="Times New Roman"/>
                <w:noProof/>
                <w:webHidden/>
                <w:color w:val="4C4747"/>
              </w:rPr>
              <w:fldChar w:fldCharType="separate"/>
            </w:r>
            <w:r w:rsidR="006E3549">
              <w:rPr>
                <w:rFonts w:ascii="Times New Roman" w:hAnsi="Times New Roman" w:cs="Times New Roman"/>
                <w:noProof/>
                <w:webHidden/>
                <w:color w:val="4C4747"/>
              </w:rPr>
              <w:t>9</w:t>
            </w:r>
            <w:r w:rsidR="00CB1102" w:rsidRPr="001B2E31">
              <w:rPr>
                <w:rFonts w:ascii="Times New Roman" w:hAnsi="Times New Roman" w:cs="Times New Roman"/>
                <w:noProof/>
                <w:webHidden/>
                <w:color w:val="4C4747"/>
              </w:rPr>
              <w:fldChar w:fldCharType="end"/>
            </w:r>
          </w:hyperlink>
        </w:p>
        <w:p w14:paraId="3AE841AB" w14:textId="01EB06BF" w:rsidR="00CB1102" w:rsidRPr="001B2E31" w:rsidRDefault="0070161C" w:rsidP="003809DA">
          <w:pPr>
            <w:pStyle w:val="TDC3"/>
            <w:numPr>
              <w:ilvl w:val="0"/>
              <w:numId w:val="0"/>
            </w:numPr>
            <w:tabs>
              <w:tab w:val="clear" w:pos="1628"/>
              <w:tab w:val="clear" w:pos="10143"/>
              <w:tab w:val="left" w:pos="709"/>
              <w:tab w:val="right" w:leader="dot" w:pos="8080"/>
              <w:tab w:val="right" w:leader="dot" w:pos="8330"/>
            </w:tabs>
            <w:spacing w:after="0" w:line="276" w:lineRule="auto"/>
            <w:ind w:left="709" w:right="250" w:hanging="284"/>
            <w:rPr>
              <w:rFonts w:ascii="Times New Roman" w:eastAsiaTheme="minorEastAsia" w:hAnsi="Times New Roman" w:cs="Times New Roman"/>
              <w:noProof/>
              <w:color w:val="4C4747"/>
              <w:lang w:val="es-DO" w:eastAsia="es-DO"/>
            </w:rPr>
          </w:pPr>
          <w:hyperlink w:anchor="_Toc124339550" w:history="1">
            <w:r w:rsidR="00CB1102" w:rsidRPr="001B2E31">
              <w:rPr>
                <w:rStyle w:val="Hipervnculo"/>
                <w:rFonts w:ascii="Times New Roman" w:hAnsi="Times New Roman" w:cs="Times New Roman"/>
                <w:noProof/>
                <w:color w:val="4C4747"/>
                <w:w w:val="105"/>
              </w:rPr>
              <w:t>b.</w:t>
            </w:r>
            <w:r w:rsidR="00CB1102" w:rsidRPr="001B2E31">
              <w:rPr>
                <w:rFonts w:ascii="Times New Roman" w:eastAsiaTheme="minorEastAsia" w:hAnsi="Times New Roman" w:cs="Times New Roman"/>
                <w:noProof/>
                <w:color w:val="4C4747"/>
                <w:lang w:val="es-DO" w:eastAsia="es-DO"/>
              </w:rPr>
              <w:tab/>
            </w:r>
            <w:r w:rsidR="00CB1102" w:rsidRPr="001B2E31">
              <w:rPr>
                <w:rStyle w:val="Hipervnculo"/>
                <w:rFonts w:ascii="Times New Roman" w:hAnsi="Times New Roman" w:cs="Times New Roman"/>
                <w:noProof/>
                <w:color w:val="4C4747"/>
                <w:w w:val="105"/>
              </w:rPr>
              <w:t>Visión</w:t>
            </w:r>
            <w:r w:rsidR="00CB1102" w:rsidRPr="001B2E31">
              <w:rPr>
                <w:rFonts w:ascii="Times New Roman" w:hAnsi="Times New Roman" w:cs="Times New Roman"/>
                <w:noProof/>
                <w:webHidden/>
                <w:color w:val="4C4747"/>
              </w:rPr>
              <w:tab/>
            </w:r>
            <w:r w:rsidR="00CB1102" w:rsidRPr="001B2E31">
              <w:rPr>
                <w:rFonts w:ascii="Times New Roman" w:hAnsi="Times New Roman" w:cs="Times New Roman"/>
                <w:noProof/>
                <w:webHidden/>
                <w:color w:val="4C4747"/>
              </w:rPr>
              <w:fldChar w:fldCharType="begin"/>
            </w:r>
            <w:r w:rsidR="00CB1102" w:rsidRPr="001B2E31">
              <w:rPr>
                <w:rFonts w:ascii="Times New Roman" w:hAnsi="Times New Roman" w:cs="Times New Roman"/>
                <w:noProof/>
                <w:webHidden/>
                <w:color w:val="4C4747"/>
              </w:rPr>
              <w:instrText xml:space="preserve"> PAGEREF _Toc124339550 \h </w:instrText>
            </w:r>
            <w:r w:rsidR="00CB1102" w:rsidRPr="001B2E31">
              <w:rPr>
                <w:rFonts w:ascii="Times New Roman" w:hAnsi="Times New Roman" w:cs="Times New Roman"/>
                <w:noProof/>
                <w:webHidden/>
                <w:color w:val="4C4747"/>
              </w:rPr>
            </w:r>
            <w:r w:rsidR="00CB1102" w:rsidRPr="001B2E31">
              <w:rPr>
                <w:rFonts w:ascii="Times New Roman" w:hAnsi="Times New Roman" w:cs="Times New Roman"/>
                <w:noProof/>
                <w:webHidden/>
                <w:color w:val="4C4747"/>
              </w:rPr>
              <w:fldChar w:fldCharType="separate"/>
            </w:r>
            <w:r w:rsidR="006E3549">
              <w:rPr>
                <w:rFonts w:ascii="Times New Roman" w:hAnsi="Times New Roman" w:cs="Times New Roman"/>
                <w:noProof/>
                <w:webHidden/>
                <w:color w:val="4C4747"/>
              </w:rPr>
              <w:t>9</w:t>
            </w:r>
            <w:r w:rsidR="00CB1102" w:rsidRPr="001B2E31">
              <w:rPr>
                <w:rFonts w:ascii="Times New Roman" w:hAnsi="Times New Roman" w:cs="Times New Roman"/>
                <w:noProof/>
                <w:webHidden/>
                <w:color w:val="4C4747"/>
              </w:rPr>
              <w:fldChar w:fldCharType="end"/>
            </w:r>
          </w:hyperlink>
        </w:p>
        <w:p w14:paraId="7B2BFF5B" w14:textId="1C82F6BE" w:rsidR="00CB1102" w:rsidRPr="001B2E31" w:rsidRDefault="0070161C" w:rsidP="003809DA">
          <w:pPr>
            <w:pStyle w:val="TDC3"/>
            <w:numPr>
              <w:ilvl w:val="0"/>
              <w:numId w:val="0"/>
            </w:numPr>
            <w:tabs>
              <w:tab w:val="clear" w:pos="1628"/>
              <w:tab w:val="clear" w:pos="10143"/>
              <w:tab w:val="left" w:pos="709"/>
              <w:tab w:val="right" w:leader="dot" w:pos="8080"/>
              <w:tab w:val="right" w:leader="dot" w:pos="8330"/>
            </w:tabs>
            <w:spacing w:after="0" w:line="276" w:lineRule="auto"/>
            <w:ind w:left="709" w:right="250" w:hanging="284"/>
            <w:rPr>
              <w:rFonts w:ascii="Times New Roman" w:eastAsiaTheme="minorEastAsia" w:hAnsi="Times New Roman" w:cs="Times New Roman"/>
              <w:noProof/>
              <w:color w:val="4C4747"/>
              <w:lang w:val="es-DO" w:eastAsia="es-DO"/>
            </w:rPr>
          </w:pPr>
          <w:hyperlink w:anchor="_Toc124339551" w:history="1">
            <w:r w:rsidR="00CB1102" w:rsidRPr="001B2E31">
              <w:rPr>
                <w:rStyle w:val="Hipervnculo"/>
                <w:rFonts w:ascii="Times New Roman" w:hAnsi="Times New Roman" w:cs="Times New Roman"/>
                <w:noProof/>
                <w:color w:val="4C4747"/>
                <w:w w:val="105"/>
              </w:rPr>
              <w:t>c.</w:t>
            </w:r>
            <w:r w:rsidR="00CB1102" w:rsidRPr="001B2E31">
              <w:rPr>
                <w:rFonts w:ascii="Times New Roman" w:eastAsiaTheme="minorEastAsia" w:hAnsi="Times New Roman" w:cs="Times New Roman"/>
                <w:noProof/>
                <w:color w:val="4C4747"/>
                <w:lang w:val="es-DO" w:eastAsia="es-DO"/>
              </w:rPr>
              <w:tab/>
            </w:r>
            <w:r w:rsidR="00CB1102" w:rsidRPr="001B2E31">
              <w:rPr>
                <w:rStyle w:val="Hipervnculo"/>
                <w:rFonts w:ascii="Times New Roman" w:hAnsi="Times New Roman" w:cs="Times New Roman"/>
                <w:noProof/>
                <w:color w:val="4C4747"/>
                <w:w w:val="105"/>
              </w:rPr>
              <w:t>Valor</w:t>
            </w:r>
            <w:r w:rsidR="00CB1102" w:rsidRPr="001B2E31">
              <w:rPr>
                <w:rFonts w:ascii="Times New Roman" w:hAnsi="Times New Roman" w:cs="Times New Roman"/>
                <w:noProof/>
                <w:webHidden/>
                <w:color w:val="4C4747"/>
              </w:rPr>
              <w:tab/>
            </w:r>
            <w:r w:rsidR="00CB1102" w:rsidRPr="001B2E31">
              <w:rPr>
                <w:rFonts w:ascii="Times New Roman" w:hAnsi="Times New Roman" w:cs="Times New Roman"/>
                <w:noProof/>
                <w:webHidden/>
                <w:color w:val="4C4747"/>
              </w:rPr>
              <w:fldChar w:fldCharType="begin"/>
            </w:r>
            <w:r w:rsidR="00CB1102" w:rsidRPr="001B2E31">
              <w:rPr>
                <w:rFonts w:ascii="Times New Roman" w:hAnsi="Times New Roman" w:cs="Times New Roman"/>
                <w:noProof/>
                <w:webHidden/>
                <w:color w:val="4C4747"/>
              </w:rPr>
              <w:instrText xml:space="preserve"> PAGEREF _Toc124339551 \h </w:instrText>
            </w:r>
            <w:r w:rsidR="00CB1102" w:rsidRPr="001B2E31">
              <w:rPr>
                <w:rFonts w:ascii="Times New Roman" w:hAnsi="Times New Roman" w:cs="Times New Roman"/>
                <w:noProof/>
                <w:webHidden/>
                <w:color w:val="4C4747"/>
              </w:rPr>
            </w:r>
            <w:r w:rsidR="00CB1102" w:rsidRPr="001B2E31">
              <w:rPr>
                <w:rFonts w:ascii="Times New Roman" w:hAnsi="Times New Roman" w:cs="Times New Roman"/>
                <w:noProof/>
                <w:webHidden/>
                <w:color w:val="4C4747"/>
              </w:rPr>
              <w:fldChar w:fldCharType="separate"/>
            </w:r>
            <w:r w:rsidR="006E3549">
              <w:rPr>
                <w:rFonts w:ascii="Times New Roman" w:hAnsi="Times New Roman" w:cs="Times New Roman"/>
                <w:noProof/>
                <w:webHidden/>
                <w:color w:val="4C4747"/>
              </w:rPr>
              <w:t>9</w:t>
            </w:r>
            <w:r w:rsidR="00CB1102" w:rsidRPr="001B2E31">
              <w:rPr>
                <w:rFonts w:ascii="Times New Roman" w:hAnsi="Times New Roman" w:cs="Times New Roman"/>
                <w:noProof/>
                <w:webHidden/>
                <w:color w:val="4C4747"/>
              </w:rPr>
              <w:fldChar w:fldCharType="end"/>
            </w:r>
          </w:hyperlink>
        </w:p>
        <w:p w14:paraId="61F035C6" w14:textId="3128CB2F" w:rsidR="00CB1102" w:rsidRPr="001B2E31" w:rsidRDefault="0070161C" w:rsidP="003809DA">
          <w:pPr>
            <w:pStyle w:val="TDC2"/>
            <w:tabs>
              <w:tab w:val="left" w:pos="1985"/>
              <w:tab w:val="right" w:leader="dot" w:pos="8080"/>
              <w:tab w:val="right" w:leader="dot" w:pos="8330"/>
            </w:tabs>
            <w:spacing w:before="0" w:line="276" w:lineRule="auto"/>
            <w:ind w:left="709" w:right="250" w:hanging="562"/>
            <w:rPr>
              <w:rFonts w:ascii="Times New Roman" w:eastAsiaTheme="minorEastAsia" w:hAnsi="Times New Roman" w:cs="Times New Roman"/>
              <w:noProof/>
              <w:color w:val="4C4747"/>
              <w:sz w:val="22"/>
              <w:szCs w:val="22"/>
              <w:lang w:val="es-DO" w:eastAsia="es-DO"/>
            </w:rPr>
          </w:pPr>
          <w:hyperlink w:anchor="_Toc124339552" w:history="1">
            <w:r w:rsidR="00CB1102" w:rsidRPr="001B2E31">
              <w:rPr>
                <w:rStyle w:val="Hipervnculo"/>
                <w:rFonts w:ascii="Times New Roman" w:hAnsi="Times New Roman" w:cs="Times New Roman"/>
                <w:noProof/>
                <w:color w:val="4C4747"/>
                <w:sz w:val="22"/>
                <w:szCs w:val="22"/>
              </w:rPr>
              <w:t>2.2</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w w:val="105"/>
                <w:sz w:val="22"/>
                <w:szCs w:val="22"/>
              </w:rPr>
              <w:t>Base Legal</w:t>
            </w:r>
            <w:r w:rsidR="0052230A">
              <w:rPr>
                <w:rStyle w:val="Hipervnculo"/>
                <w:rFonts w:ascii="Times New Roman" w:hAnsi="Times New Roman" w:cs="Times New Roman"/>
                <w:noProof/>
                <w:color w:val="4C4747"/>
                <w:w w:val="105"/>
                <w:sz w:val="22"/>
                <w:szCs w:val="22"/>
              </w:rPr>
              <w:t>…..</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_Toc124339552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10</w:t>
            </w:r>
            <w:r w:rsidR="00CB1102" w:rsidRPr="001B2E31">
              <w:rPr>
                <w:rFonts w:ascii="Times New Roman" w:hAnsi="Times New Roman" w:cs="Times New Roman"/>
                <w:noProof/>
                <w:webHidden/>
                <w:color w:val="4C4747"/>
                <w:sz w:val="22"/>
                <w:szCs w:val="22"/>
              </w:rPr>
              <w:fldChar w:fldCharType="end"/>
            </w:r>
          </w:hyperlink>
        </w:p>
        <w:p w14:paraId="574BE68A" w14:textId="27EAB29C" w:rsidR="00CB1102" w:rsidRPr="001B2E31" w:rsidRDefault="0070161C" w:rsidP="003809DA">
          <w:pPr>
            <w:pStyle w:val="TDC2"/>
            <w:tabs>
              <w:tab w:val="left" w:pos="1985"/>
              <w:tab w:val="right" w:leader="dot" w:pos="8080"/>
              <w:tab w:val="right" w:leader="dot" w:pos="8330"/>
            </w:tabs>
            <w:spacing w:before="0" w:line="276" w:lineRule="auto"/>
            <w:ind w:left="709" w:right="250" w:hanging="562"/>
            <w:rPr>
              <w:rFonts w:ascii="Times New Roman" w:eastAsiaTheme="minorEastAsia" w:hAnsi="Times New Roman" w:cs="Times New Roman"/>
              <w:noProof/>
              <w:color w:val="4C4747"/>
              <w:sz w:val="22"/>
              <w:szCs w:val="22"/>
              <w:lang w:val="es-DO" w:eastAsia="es-DO"/>
            </w:rPr>
          </w:pPr>
          <w:hyperlink w:anchor="_Toc124339553" w:history="1">
            <w:r w:rsidR="00CB1102" w:rsidRPr="001B2E31">
              <w:rPr>
                <w:rStyle w:val="Hipervnculo"/>
                <w:rFonts w:ascii="Times New Roman" w:hAnsi="Times New Roman" w:cs="Times New Roman"/>
                <w:noProof/>
                <w:color w:val="4C4747"/>
                <w:sz w:val="22"/>
                <w:szCs w:val="22"/>
              </w:rPr>
              <w:t>2.3</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z w:val="22"/>
                <w:szCs w:val="22"/>
              </w:rPr>
              <w:t>Estructura organizativa</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_Toc124339553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12</w:t>
            </w:r>
            <w:r w:rsidR="00CB1102" w:rsidRPr="001B2E31">
              <w:rPr>
                <w:rFonts w:ascii="Times New Roman" w:hAnsi="Times New Roman" w:cs="Times New Roman"/>
                <w:noProof/>
                <w:webHidden/>
                <w:color w:val="4C4747"/>
                <w:sz w:val="22"/>
                <w:szCs w:val="22"/>
              </w:rPr>
              <w:fldChar w:fldCharType="end"/>
            </w:r>
          </w:hyperlink>
        </w:p>
        <w:p w14:paraId="15D80E68" w14:textId="3FD7E6D1" w:rsidR="00CB1102" w:rsidRPr="001B2E31" w:rsidRDefault="0070161C" w:rsidP="003809DA">
          <w:pPr>
            <w:pStyle w:val="TDC2"/>
            <w:tabs>
              <w:tab w:val="left" w:pos="1985"/>
              <w:tab w:val="right" w:leader="dot" w:pos="8080"/>
              <w:tab w:val="right" w:leader="dot" w:pos="8330"/>
            </w:tabs>
            <w:spacing w:before="0" w:line="276" w:lineRule="auto"/>
            <w:ind w:left="709" w:right="250" w:hanging="562"/>
            <w:rPr>
              <w:rFonts w:ascii="Times New Roman" w:eastAsiaTheme="minorEastAsia" w:hAnsi="Times New Roman" w:cs="Times New Roman"/>
              <w:noProof/>
              <w:color w:val="4C4747"/>
              <w:sz w:val="22"/>
              <w:szCs w:val="22"/>
              <w:lang w:val="es-DO" w:eastAsia="es-DO"/>
            </w:rPr>
          </w:pPr>
          <w:hyperlink w:anchor="_Toc124339554" w:history="1">
            <w:r w:rsidR="00CB1102" w:rsidRPr="001B2E31">
              <w:rPr>
                <w:rStyle w:val="Hipervnculo"/>
                <w:rFonts w:ascii="Times New Roman" w:hAnsi="Times New Roman" w:cs="Times New Roman"/>
                <w:noProof/>
                <w:color w:val="4C4747"/>
                <w:sz w:val="22"/>
                <w:szCs w:val="22"/>
              </w:rPr>
              <w:t>2.4</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z w:val="22"/>
                <w:szCs w:val="22"/>
              </w:rPr>
              <w:t>Planificación Estratégica Institucional</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_Toc124339554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14</w:t>
            </w:r>
            <w:r w:rsidR="00CB1102" w:rsidRPr="001B2E31">
              <w:rPr>
                <w:rFonts w:ascii="Times New Roman" w:hAnsi="Times New Roman" w:cs="Times New Roman"/>
                <w:noProof/>
                <w:webHidden/>
                <w:color w:val="4C4747"/>
                <w:sz w:val="22"/>
                <w:szCs w:val="22"/>
              </w:rPr>
              <w:fldChar w:fldCharType="end"/>
            </w:r>
          </w:hyperlink>
        </w:p>
        <w:p w14:paraId="0FAF8CFD" w14:textId="2914586D" w:rsidR="00CB1102" w:rsidRPr="001B2E31" w:rsidRDefault="0070161C" w:rsidP="003809DA">
          <w:pPr>
            <w:pStyle w:val="TDC1"/>
            <w:tabs>
              <w:tab w:val="left" w:pos="1985"/>
              <w:tab w:val="right" w:leader="dot" w:pos="8080"/>
              <w:tab w:val="right" w:leader="dot" w:pos="8330"/>
            </w:tabs>
            <w:spacing w:before="0" w:line="276" w:lineRule="auto"/>
            <w:ind w:left="709" w:right="250" w:hanging="576"/>
            <w:rPr>
              <w:rFonts w:ascii="Times New Roman" w:eastAsiaTheme="minorEastAsia" w:hAnsi="Times New Roman" w:cs="Times New Roman"/>
              <w:noProof/>
              <w:color w:val="4C4747"/>
              <w:sz w:val="22"/>
              <w:szCs w:val="22"/>
              <w:lang w:val="es-DO" w:eastAsia="es-DO"/>
            </w:rPr>
          </w:pPr>
          <w:hyperlink w:anchor="_Toc124339557" w:history="1">
            <w:r w:rsidR="00CB1102" w:rsidRPr="001B2E31">
              <w:rPr>
                <w:rStyle w:val="Hipervnculo"/>
                <w:rFonts w:ascii="Times New Roman" w:hAnsi="Times New Roman" w:cs="Times New Roman"/>
                <w:noProof/>
                <w:color w:val="4C4747"/>
                <w:w w:val="105"/>
                <w:sz w:val="22"/>
                <w:szCs w:val="22"/>
              </w:rPr>
              <w:t xml:space="preserve">III. </w:t>
            </w:r>
            <w:r w:rsidR="00CB1102" w:rsidRPr="001B2E31">
              <w:rPr>
                <w:rStyle w:val="Hipervnculo"/>
                <w:rFonts w:ascii="Times New Roman" w:hAnsi="Times New Roman" w:cs="Times New Roman"/>
                <w:noProof/>
                <w:color w:val="4C4747"/>
                <w:w w:val="105"/>
                <w:sz w:val="22"/>
                <w:szCs w:val="22"/>
              </w:rPr>
              <w:tab/>
              <w:t>RESULTADOS MISIONALES</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_Toc124339557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19</w:t>
            </w:r>
            <w:r w:rsidR="00CB1102" w:rsidRPr="001B2E31">
              <w:rPr>
                <w:rFonts w:ascii="Times New Roman" w:hAnsi="Times New Roman" w:cs="Times New Roman"/>
                <w:noProof/>
                <w:webHidden/>
                <w:color w:val="4C4747"/>
                <w:sz w:val="22"/>
                <w:szCs w:val="22"/>
              </w:rPr>
              <w:fldChar w:fldCharType="end"/>
            </w:r>
          </w:hyperlink>
        </w:p>
        <w:p w14:paraId="5CC075B7" w14:textId="36949184" w:rsidR="00CB1102" w:rsidRPr="001B2E31" w:rsidRDefault="0070161C" w:rsidP="003809DA">
          <w:pPr>
            <w:pStyle w:val="TDC2"/>
            <w:tabs>
              <w:tab w:val="left" w:pos="2138"/>
              <w:tab w:val="right" w:leader="dot" w:pos="8080"/>
              <w:tab w:val="right" w:leader="dot" w:pos="8330"/>
            </w:tabs>
            <w:spacing w:before="0" w:line="276" w:lineRule="auto"/>
            <w:ind w:left="709" w:right="250" w:hanging="562"/>
            <w:rPr>
              <w:rFonts w:ascii="Times New Roman" w:eastAsiaTheme="minorEastAsia" w:hAnsi="Times New Roman" w:cs="Times New Roman"/>
              <w:noProof/>
              <w:color w:val="4C4747"/>
              <w:sz w:val="22"/>
              <w:szCs w:val="22"/>
              <w:lang w:val="es-DO" w:eastAsia="es-DO"/>
            </w:rPr>
          </w:pPr>
          <w:hyperlink w:anchor="_Toc124339558" w:history="1">
            <w:r w:rsidR="00CB1102" w:rsidRPr="001B2E31">
              <w:rPr>
                <w:rStyle w:val="Hipervnculo"/>
                <w:rFonts w:ascii="Times New Roman" w:hAnsi="Times New Roman" w:cs="Times New Roman"/>
                <w:noProof/>
                <w:color w:val="4C4747"/>
                <w:sz w:val="22"/>
                <w:szCs w:val="22"/>
              </w:rPr>
              <w:t>3.1</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z w:val="22"/>
                <w:szCs w:val="22"/>
              </w:rPr>
              <w:t>Información Procesos Misionales</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_Toc124339558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19</w:t>
            </w:r>
            <w:r w:rsidR="00CB1102" w:rsidRPr="001B2E31">
              <w:rPr>
                <w:rFonts w:ascii="Times New Roman" w:hAnsi="Times New Roman" w:cs="Times New Roman"/>
                <w:noProof/>
                <w:webHidden/>
                <w:color w:val="4C4747"/>
                <w:sz w:val="22"/>
                <w:szCs w:val="22"/>
              </w:rPr>
              <w:fldChar w:fldCharType="end"/>
            </w:r>
          </w:hyperlink>
        </w:p>
        <w:p w14:paraId="5E70C2F9" w14:textId="071D0DBB" w:rsidR="00CB1102" w:rsidRPr="001B2E31" w:rsidRDefault="0070161C" w:rsidP="003809DA">
          <w:pPr>
            <w:pStyle w:val="TDC2"/>
            <w:tabs>
              <w:tab w:val="left" w:pos="1985"/>
              <w:tab w:val="right" w:leader="dot" w:pos="8080"/>
              <w:tab w:val="right" w:leader="dot" w:pos="8330"/>
            </w:tabs>
            <w:spacing w:before="0" w:line="276" w:lineRule="auto"/>
            <w:ind w:left="709" w:right="250" w:hanging="284"/>
            <w:rPr>
              <w:rFonts w:ascii="Times New Roman" w:eastAsiaTheme="minorEastAsia" w:hAnsi="Times New Roman" w:cs="Times New Roman"/>
              <w:noProof/>
              <w:color w:val="4C4747"/>
              <w:sz w:val="22"/>
              <w:szCs w:val="22"/>
              <w:lang w:val="es-DO" w:eastAsia="es-DO"/>
            </w:rPr>
          </w:pPr>
          <w:hyperlink w:anchor="_Toc124339559" w:history="1">
            <w:r w:rsidR="00CB1102" w:rsidRPr="001B2E31">
              <w:rPr>
                <w:rStyle w:val="Hipervnculo"/>
                <w:rFonts w:ascii="Times New Roman" w:hAnsi="Times New Roman" w:cs="Times New Roman"/>
                <w:noProof/>
                <w:color w:val="4C4747"/>
                <w:spacing w:val="7"/>
                <w:sz w:val="22"/>
                <w:szCs w:val="22"/>
              </w:rPr>
              <w:t>a.</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pacing w:val="7"/>
                <w:sz w:val="22"/>
                <w:szCs w:val="22"/>
              </w:rPr>
              <w:t>Gestión de Compras y Contrataciones</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_Toc124339559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19</w:t>
            </w:r>
            <w:r w:rsidR="00CB1102" w:rsidRPr="001B2E31">
              <w:rPr>
                <w:rFonts w:ascii="Times New Roman" w:hAnsi="Times New Roman" w:cs="Times New Roman"/>
                <w:noProof/>
                <w:webHidden/>
                <w:color w:val="4C4747"/>
                <w:sz w:val="22"/>
                <w:szCs w:val="22"/>
              </w:rPr>
              <w:fldChar w:fldCharType="end"/>
            </w:r>
          </w:hyperlink>
        </w:p>
        <w:p w14:paraId="09AF964C" w14:textId="414CE63A" w:rsidR="00CB1102" w:rsidRPr="001B2E31" w:rsidRDefault="0070161C" w:rsidP="003809DA">
          <w:pPr>
            <w:pStyle w:val="TDC2"/>
            <w:tabs>
              <w:tab w:val="left" w:pos="1985"/>
              <w:tab w:val="right" w:leader="dot" w:pos="8080"/>
              <w:tab w:val="right" w:leader="dot" w:pos="8330"/>
            </w:tabs>
            <w:spacing w:before="0" w:line="276" w:lineRule="auto"/>
            <w:ind w:left="709" w:right="250" w:hanging="284"/>
            <w:rPr>
              <w:rFonts w:ascii="Times New Roman" w:eastAsiaTheme="minorEastAsia" w:hAnsi="Times New Roman" w:cs="Times New Roman"/>
              <w:noProof/>
              <w:color w:val="4C4747"/>
              <w:sz w:val="22"/>
              <w:szCs w:val="22"/>
              <w:lang w:val="es-DO" w:eastAsia="es-DO"/>
            </w:rPr>
          </w:pPr>
          <w:hyperlink w:anchor="_Toc124339565" w:history="1">
            <w:r w:rsidR="00CB1102" w:rsidRPr="001B2E31">
              <w:rPr>
                <w:rStyle w:val="Hipervnculo"/>
                <w:rFonts w:ascii="Times New Roman" w:hAnsi="Times New Roman" w:cs="Times New Roman"/>
                <w:noProof/>
                <w:color w:val="4C4747"/>
                <w:spacing w:val="7"/>
                <w:sz w:val="22"/>
                <w:szCs w:val="22"/>
              </w:rPr>
              <w:t>b.</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pacing w:val="7"/>
                <w:sz w:val="22"/>
                <w:szCs w:val="22"/>
              </w:rPr>
              <w:t>Gestión Almacén de Alimentos y Suministro</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_Toc124339565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33</w:t>
            </w:r>
            <w:r w:rsidR="00CB1102" w:rsidRPr="001B2E31">
              <w:rPr>
                <w:rFonts w:ascii="Times New Roman" w:hAnsi="Times New Roman" w:cs="Times New Roman"/>
                <w:noProof/>
                <w:webHidden/>
                <w:color w:val="4C4747"/>
                <w:sz w:val="22"/>
                <w:szCs w:val="22"/>
              </w:rPr>
              <w:fldChar w:fldCharType="end"/>
            </w:r>
          </w:hyperlink>
        </w:p>
        <w:p w14:paraId="3025A799" w14:textId="4BDB26B1" w:rsidR="00CB1102" w:rsidRPr="001B2E31" w:rsidRDefault="0070161C" w:rsidP="003809DA">
          <w:pPr>
            <w:pStyle w:val="TDC2"/>
            <w:tabs>
              <w:tab w:val="left" w:pos="1985"/>
              <w:tab w:val="right" w:leader="dot" w:pos="8080"/>
              <w:tab w:val="right" w:leader="dot" w:pos="8330"/>
            </w:tabs>
            <w:spacing w:before="0" w:line="276" w:lineRule="auto"/>
            <w:ind w:left="709" w:right="250" w:hanging="284"/>
            <w:rPr>
              <w:rFonts w:ascii="Times New Roman" w:eastAsiaTheme="minorEastAsia" w:hAnsi="Times New Roman" w:cs="Times New Roman"/>
              <w:noProof/>
              <w:color w:val="4C4747"/>
              <w:sz w:val="22"/>
              <w:szCs w:val="22"/>
              <w:lang w:val="es-DO" w:eastAsia="es-DO"/>
            </w:rPr>
          </w:pPr>
          <w:hyperlink w:anchor="_Toc124339566" w:history="1">
            <w:r w:rsidR="00CB1102" w:rsidRPr="001B2E31">
              <w:rPr>
                <w:rStyle w:val="Hipervnculo"/>
                <w:rFonts w:ascii="Times New Roman" w:hAnsi="Times New Roman" w:cs="Times New Roman"/>
                <w:noProof/>
                <w:color w:val="4C4747"/>
                <w:spacing w:val="7"/>
                <w:sz w:val="22"/>
                <w:szCs w:val="22"/>
              </w:rPr>
              <w:t>c.</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pacing w:val="7"/>
                <w:sz w:val="22"/>
                <w:szCs w:val="22"/>
              </w:rPr>
              <w:t>Gestión de Procesamiento de Alimentos.</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_Toc124339566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34</w:t>
            </w:r>
            <w:r w:rsidR="00CB1102" w:rsidRPr="001B2E31">
              <w:rPr>
                <w:rFonts w:ascii="Times New Roman" w:hAnsi="Times New Roman" w:cs="Times New Roman"/>
                <w:noProof/>
                <w:webHidden/>
                <w:color w:val="4C4747"/>
                <w:sz w:val="22"/>
                <w:szCs w:val="22"/>
              </w:rPr>
              <w:fldChar w:fldCharType="end"/>
            </w:r>
          </w:hyperlink>
        </w:p>
        <w:p w14:paraId="2F9B55B7" w14:textId="0465D0C3" w:rsidR="00CB1102" w:rsidRPr="001B2E31" w:rsidRDefault="0070161C" w:rsidP="003809DA">
          <w:pPr>
            <w:pStyle w:val="TDC2"/>
            <w:tabs>
              <w:tab w:val="left" w:pos="1985"/>
              <w:tab w:val="right" w:leader="dot" w:pos="8080"/>
              <w:tab w:val="right" w:leader="dot" w:pos="8330"/>
            </w:tabs>
            <w:spacing w:before="0" w:line="276" w:lineRule="auto"/>
            <w:ind w:left="709" w:right="250" w:hanging="284"/>
            <w:rPr>
              <w:rFonts w:ascii="Times New Roman" w:eastAsiaTheme="minorEastAsia" w:hAnsi="Times New Roman" w:cs="Times New Roman"/>
              <w:noProof/>
              <w:color w:val="4C4747"/>
              <w:sz w:val="22"/>
              <w:szCs w:val="22"/>
              <w:lang w:val="es-DO" w:eastAsia="es-DO"/>
            </w:rPr>
          </w:pPr>
          <w:hyperlink w:anchor="_Toc124339567" w:history="1">
            <w:r w:rsidR="00CB1102" w:rsidRPr="001B2E31">
              <w:rPr>
                <w:rStyle w:val="Hipervnculo"/>
                <w:rFonts w:ascii="Times New Roman" w:hAnsi="Times New Roman" w:cs="Times New Roman"/>
                <w:noProof/>
                <w:color w:val="4C4747"/>
                <w:sz w:val="22"/>
                <w:szCs w:val="22"/>
              </w:rPr>
              <w:t>d.</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z w:val="22"/>
                <w:szCs w:val="22"/>
              </w:rPr>
              <w:t>Gestión de Control de Procesamiento de Alimentos</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_Toc124339567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38</w:t>
            </w:r>
            <w:r w:rsidR="00CB1102" w:rsidRPr="001B2E31">
              <w:rPr>
                <w:rFonts w:ascii="Times New Roman" w:hAnsi="Times New Roman" w:cs="Times New Roman"/>
                <w:noProof/>
                <w:webHidden/>
                <w:color w:val="4C4747"/>
                <w:sz w:val="22"/>
                <w:szCs w:val="22"/>
              </w:rPr>
              <w:fldChar w:fldCharType="end"/>
            </w:r>
          </w:hyperlink>
        </w:p>
        <w:p w14:paraId="75342076" w14:textId="02B08C06" w:rsidR="00CB1102" w:rsidRPr="001B2E31" w:rsidRDefault="0070161C" w:rsidP="003809DA">
          <w:pPr>
            <w:pStyle w:val="TDC2"/>
            <w:tabs>
              <w:tab w:val="left" w:pos="1985"/>
              <w:tab w:val="right" w:leader="dot" w:pos="8080"/>
              <w:tab w:val="right" w:leader="dot" w:pos="8330"/>
            </w:tabs>
            <w:spacing w:before="0" w:line="276" w:lineRule="auto"/>
            <w:ind w:left="709" w:right="250" w:hanging="284"/>
            <w:rPr>
              <w:rFonts w:ascii="Times New Roman" w:eastAsiaTheme="minorEastAsia" w:hAnsi="Times New Roman" w:cs="Times New Roman"/>
              <w:noProof/>
              <w:color w:val="4C4747"/>
              <w:sz w:val="22"/>
              <w:szCs w:val="22"/>
              <w:lang w:val="es-DO" w:eastAsia="es-DO"/>
            </w:rPr>
          </w:pPr>
          <w:hyperlink w:anchor="_Toc124339568" w:history="1">
            <w:r w:rsidR="00CB1102" w:rsidRPr="001B2E31">
              <w:rPr>
                <w:rStyle w:val="Hipervnculo"/>
                <w:rFonts w:ascii="Times New Roman" w:hAnsi="Times New Roman" w:cs="Times New Roman"/>
                <w:noProof/>
                <w:color w:val="4C4747"/>
                <w:sz w:val="22"/>
                <w:szCs w:val="22"/>
              </w:rPr>
              <w:t>e.</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z w:val="22"/>
                <w:szCs w:val="22"/>
              </w:rPr>
              <w:t>Gestión de Transporte</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_Toc124339568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38</w:t>
            </w:r>
            <w:r w:rsidR="00CB1102" w:rsidRPr="001B2E31">
              <w:rPr>
                <w:rFonts w:ascii="Times New Roman" w:hAnsi="Times New Roman" w:cs="Times New Roman"/>
                <w:noProof/>
                <w:webHidden/>
                <w:color w:val="4C4747"/>
                <w:sz w:val="22"/>
                <w:szCs w:val="22"/>
              </w:rPr>
              <w:fldChar w:fldCharType="end"/>
            </w:r>
          </w:hyperlink>
        </w:p>
        <w:p w14:paraId="6BCE424B" w14:textId="58C7023C" w:rsidR="00CB1102" w:rsidRPr="001B2E31" w:rsidRDefault="0070161C" w:rsidP="003809DA">
          <w:pPr>
            <w:pStyle w:val="TDC2"/>
            <w:tabs>
              <w:tab w:val="left" w:pos="1985"/>
              <w:tab w:val="right" w:leader="dot" w:pos="8080"/>
              <w:tab w:val="right" w:leader="dot" w:pos="8330"/>
            </w:tabs>
            <w:spacing w:before="0" w:line="276" w:lineRule="auto"/>
            <w:ind w:left="709" w:right="250" w:hanging="284"/>
            <w:rPr>
              <w:rFonts w:ascii="Times New Roman" w:eastAsiaTheme="minorEastAsia" w:hAnsi="Times New Roman" w:cs="Times New Roman"/>
              <w:noProof/>
              <w:color w:val="4C4747"/>
              <w:sz w:val="22"/>
              <w:szCs w:val="22"/>
              <w:lang w:val="es-DO" w:eastAsia="es-DO"/>
            </w:rPr>
          </w:pPr>
          <w:hyperlink w:anchor="_Toc124339569" w:history="1">
            <w:r w:rsidR="00CB1102" w:rsidRPr="001B2E31">
              <w:rPr>
                <w:rStyle w:val="Hipervnculo"/>
                <w:rFonts w:ascii="Times New Roman" w:hAnsi="Times New Roman" w:cs="Times New Roman"/>
                <w:noProof/>
                <w:color w:val="4C4747"/>
                <w:sz w:val="22"/>
                <w:szCs w:val="22"/>
              </w:rPr>
              <w:t>f.</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z w:val="22"/>
                <w:szCs w:val="22"/>
              </w:rPr>
              <w:t>Gestión de Inspectoría</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_Toc124339569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39</w:t>
            </w:r>
            <w:r w:rsidR="00CB1102" w:rsidRPr="001B2E31">
              <w:rPr>
                <w:rFonts w:ascii="Times New Roman" w:hAnsi="Times New Roman" w:cs="Times New Roman"/>
                <w:noProof/>
                <w:webHidden/>
                <w:color w:val="4C4747"/>
                <w:sz w:val="22"/>
                <w:szCs w:val="22"/>
              </w:rPr>
              <w:fldChar w:fldCharType="end"/>
            </w:r>
          </w:hyperlink>
        </w:p>
        <w:p w14:paraId="62D21D5F" w14:textId="50459A0A" w:rsidR="00CB1102" w:rsidRPr="001B2E31" w:rsidRDefault="0070161C" w:rsidP="003809DA">
          <w:pPr>
            <w:pStyle w:val="TDC1"/>
            <w:tabs>
              <w:tab w:val="right" w:leader="dot" w:pos="8080"/>
              <w:tab w:val="right" w:leader="dot" w:pos="8330"/>
            </w:tabs>
            <w:spacing w:before="0" w:line="276" w:lineRule="auto"/>
            <w:ind w:left="709" w:right="250" w:hanging="576"/>
            <w:rPr>
              <w:rFonts w:ascii="Times New Roman" w:eastAsiaTheme="minorEastAsia" w:hAnsi="Times New Roman" w:cs="Times New Roman"/>
              <w:noProof/>
              <w:color w:val="4C4747"/>
              <w:sz w:val="22"/>
              <w:szCs w:val="22"/>
              <w:lang w:val="es-DO" w:eastAsia="es-DO"/>
            </w:rPr>
          </w:pPr>
          <w:hyperlink w:anchor="_Toc124339570" w:history="1">
            <w:r w:rsidR="00CB1102" w:rsidRPr="001B2E31">
              <w:rPr>
                <w:rStyle w:val="Hipervnculo"/>
                <w:rFonts w:ascii="Times New Roman" w:hAnsi="Times New Roman" w:cs="Times New Roman"/>
                <w:noProof/>
                <w:color w:val="4C4747"/>
                <w:sz w:val="22"/>
                <w:szCs w:val="22"/>
              </w:rPr>
              <w:t>IV.</w:t>
            </w:r>
            <w:r w:rsidR="00CB1102" w:rsidRPr="001B2E31">
              <w:rPr>
                <w:rStyle w:val="Hipervnculo"/>
                <w:rFonts w:ascii="Times New Roman" w:hAnsi="Times New Roman" w:cs="Times New Roman"/>
                <w:noProof/>
                <w:color w:val="4C4747"/>
                <w:sz w:val="22"/>
                <w:szCs w:val="22"/>
              </w:rPr>
              <w:tab/>
              <w:t>RESULTADOS AREAS TRANSVERSALES Y DE APOYO</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_Toc124339570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40</w:t>
            </w:r>
            <w:r w:rsidR="00CB1102" w:rsidRPr="001B2E31">
              <w:rPr>
                <w:rFonts w:ascii="Times New Roman" w:hAnsi="Times New Roman" w:cs="Times New Roman"/>
                <w:noProof/>
                <w:webHidden/>
                <w:color w:val="4C4747"/>
                <w:sz w:val="22"/>
                <w:szCs w:val="22"/>
              </w:rPr>
              <w:fldChar w:fldCharType="end"/>
            </w:r>
          </w:hyperlink>
        </w:p>
        <w:p w14:paraId="31BDB588" w14:textId="60D4A7C4" w:rsidR="00CB1102" w:rsidRPr="001B2E31" w:rsidRDefault="0070161C" w:rsidP="003809DA">
          <w:pPr>
            <w:pStyle w:val="TDC2"/>
            <w:tabs>
              <w:tab w:val="left" w:pos="1985"/>
              <w:tab w:val="right" w:leader="dot" w:pos="8080"/>
              <w:tab w:val="right" w:leader="dot" w:pos="8330"/>
            </w:tabs>
            <w:spacing w:before="0" w:line="276" w:lineRule="auto"/>
            <w:ind w:left="709" w:right="250" w:hanging="562"/>
            <w:rPr>
              <w:rFonts w:ascii="Times New Roman" w:eastAsiaTheme="minorEastAsia" w:hAnsi="Times New Roman" w:cs="Times New Roman"/>
              <w:noProof/>
              <w:color w:val="4C4747"/>
              <w:sz w:val="22"/>
              <w:szCs w:val="22"/>
              <w:lang w:val="es-DO" w:eastAsia="es-DO"/>
            </w:rPr>
          </w:pPr>
          <w:hyperlink w:anchor="_Toc124339571" w:history="1">
            <w:r w:rsidR="00CB1102" w:rsidRPr="001B2E31">
              <w:rPr>
                <w:rStyle w:val="Hipervnculo"/>
                <w:rFonts w:ascii="Times New Roman" w:hAnsi="Times New Roman" w:cs="Times New Roman"/>
                <w:noProof/>
                <w:color w:val="4C4747"/>
                <w:sz w:val="22"/>
                <w:szCs w:val="22"/>
              </w:rPr>
              <w:t>4.1</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z w:val="22"/>
                <w:szCs w:val="22"/>
              </w:rPr>
              <w:t>Desempeño Administrativo y Financiero</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_Toc124339571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40</w:t>
            </w:r>
            <w:r w:rsidR="00CB1102" w:rsidRPr="001B2E31">
              <w:rPr>
                <w:rFonts w:ascii="Times New Roman" w:hAnsi="Times New Roman" w:cs="Times New Roman"/>
                <w:noProof/>
                <w:webHidden/>
                <w:color w:val="4C4747"/>
                <w:sz w:val="22"/>
                <w:szCs w:val="22"/>
              </w:rPr>
              <w:fldChar w:fldCharType="end"/>
            </w:r>
          </w:hyperlink>
        </w:p>
        <w:p w14:paraId="0A57EFA3" w14:textId="5CE98DFF" w:rsidR="00CB1102" w:rsidRPr="001B2E31" w:rsidRDefault="0070161C" w:rsidP="003809DA">
          <w:pPr>
            <w:pStyle w:val="TDC2"/>
            <w:tabs>
              <w:tab w:val="left" w:pos="1985"/>
              <w:tab w:val="right" w:leader="dot" w:pos="8080"/>
              <w:tab w:val="right" w:leader="dot" w:pos="8330"/>
            </w:tabs>
            <w:spacing w:before="0" w:line="276" w:lineRule="auto"/>
            <w:ind w:left="709" w:right="250" w:hanging="562"/>
            <w:rPr>
              <w:rFonts w:ascii="Times New Roman" w:eastAsiaTheme="minorEastAsia" w:hAnsi="Times New Roman" w:cs="Times New Roman"/>
              <w:noProof/>
              <w:color w:val="4C4747"/>
              <w:sz w:val="22"/>
              <w:szCs w:val="22"/>
              <w:lang w:val="es-DO" w:eastAsia="es-DO"/>
            </w:rPr>
          </w:pPr>
          <w:hyperlink w:anchor="_Toc124339576" w:history="1">
            <w:r w:rsidR="00CB1102" w:rsidRPr="001B2E31">
              <w:rPr>
                <w:rStyle w:val="Hipervnculo"/>
                <w:rFonts w:ascii="Times New Roman" w:hAnsi="Times New Roman" w:cs="Times New Roman"/>
                <w:noProof/>
                <w:color w:val="4C4747"/>
                <w:sz w:val="22"/>
                <w:szCs w:val="22"/>
              </w:rPr>
              <w:t>4.2</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z w:val="22"/>
                <w:szCs w:val="22"/>
              </w:rPr>
              <w:t>Desempeño de los Recursos Humanos</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_Toc124339576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45</w:t>
            </w:r>
            <w:r w:rsidR="00CB1102" w:rsidRPr="001B2E31">
              <w:rPr>
                <w:rFonts w:ascii="Times New Roman" w:hAnsi="Times New Roman" w:cs="Times New Roman"/>
                <w:noProof/>
                <w:webHidden/>
                <w:color w:val="4C4747"/>
                <w:sz w:val="22"/>
                <w:szCs w:val="22"/>
              </w:rPr>
              <w:fldChar w:fldCharType="end"/>
            </w:r>
          </w:hyperlink>
        </w:p>
        <w:p w14:paraId="087AFE92" w14:textId="2411A42B" w:rsidR="00CB1102" w:rsidRPr="001B2E31" w:rsidRDefault="0070161C" w:rsidP="003809DA">
          <w:pPr>
            <w:pStyle w:val="TDC2"/>
            <w:tabs>
              <w:tab w:val="left" w:pos="1985"/>
              <w:tab w:val="right" w:leader="dot" w:pos="8080"/>
              <w:tab w:val="right" w:leader="dot" w:pos="8330"/>
            </w:tabs>
            <w:spacing w:before="0" w:line="276" w:lineRule="auto"/>
            <w:ind w:left="709" w:right="250" w:hanging="562"/>
            <w:rPr>
              <w:rFonts w:ascii="Times New Roman" w:eastAsiaTheme="minorEastAsia" w:hAnsi="Times New Roman" w:cs="Times New Roman"/>
              <w:noProof/>
              <w:color w:val="4C4747"/>
              <w:sz w:val="22"/>
              <w:szCs w:val="22"/>
              <w:lang w:val="es-DO" w:eastAsia="es-DO"/>
            </w:rPr>
          </w:pPr>
          <w:hyperlink w:anchor="_Toc124339581" w:history="1">
            <w:r w:rsidR="00CB1102" w:rsidRPr="001B2E31">
              <w:rPr>
                <w:rStyle w:val="Hipervnculo"/>
                <w:rFonts w:ascii="Times New Roman" w:hAnsi="Times New Roman" w:cs="Times New Roman"/>
                <w:noProof/>
                <w:color w:val="4C4747"/>
                <w:sz w:val="22"/>
                <w:szCs w:val="22"/>
              </w:rPr>
              <w:t>4.3</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z w:val="22"/>
                <w:szCs w:val="22"/>
              </w:rPr>
              <w:t>Desempeño de los Procesos Jurídicos</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_Toc124339581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54</w:t>
            </w:r>
            <w:r w:rsidR="00CB1102" w:rsidRPr="001B2E31">
              <w:rPr>
                <w:rFonts w:ascii="Times New Roman" w:hAnsi="Times New Roman" w:cs="Times New Roman"/>
                <w:noProof/>
                <w:webHidden/>
                <w:color w:val="4C4747"/>
                <w:sz w:val="22"/>
                <w:szCs w:val="22"/>
              </w:rPr>
              <w:fldChar w:fldCharType="end"/>
            </w:r>
          </w:hyperlink>
        </w:p>
        <w:p w14:paraId="7184EF58" w14:textId="7E1472DE" w:rsidR="00CB1102" w:rsidRPr="001B2E31" w:rsidRDefault="0070161C" w:rsidP="003809DA">
          <w:pPr>
            <w:pStyle w:val="TDC2"/>
            <w:tabs>
              <w:tab w:val="left" w:pos="1985"/>
              <w:tab w:val="right" w:leader="dot" w:pos="8080"/>
              <w:tab w:val="right" w:leader="dot" w:pos="8330"/>
            </w:tabs>
            <w:spacing w:before="0" w:line="276" w:lineRule="auto"/>
            <w:ind w:left="709" w:right="250" w:hanging="562"/>
            <w:rPr>
              <w:rFonts w:ascii="Times New Roman" w:eastAsiaTheme="minorEastAsia" w:hAnsi="Times New Roman" w:cs="Times New Roman"/>
              <w:noProof/>
              <w:color w:val="4C4747"/>
              <w:sz w:val="22"/>
              <w:szCs w:val="22"/>
              <w:lang w:val="es-DO" w:eastAsia="es-DO"/>
            </w:rPr>
          </w:pPr>
          <w:hyperlink w:anchor="_Toc124339582" w:history="1">
            <w:r w:rsidR="00CB1102" w:rsidRPr="001B2E31">
              <w:rPr>
                <w:rStyle w:val="Hipervnculo"/>
                <w:rFonts w:ascii="Times New Roman" w:hAnsi="Times New Roman" w:cs="Times New Roman"/>
                <w:noProof/>
                <w:color w:val="4C4747"/>
                <w:sz w:val="22"/>
                <w:szCs w:val="22"/>
              </w:rPr>
              <w:t>4.4</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z w:val="22"/>
                <w:szCs w:val="22"/>
              </w:rPr>
              <w:t>Desempeño de Tecnología de la Información y Comunicación.</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_Toc124339582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57</w:t>
            </w:r>
            <w:r w:rsidR="00CB1102" w:rsidRPr="001B2E31">
              <w:rPr>
                <w:rFonts w:ascii="Times New Roman" w:hAnsi="Times New Roman" w:cs="Times New Roman"/>
                <w:noProof/>
                <w:webHidden/>
                <w:color w:val="4C4747"/>
                <w:sz w:val="22"/>
                <w:szCs w:val="22"/>
              </w:rPr>
              <w:fldChar w:fldCharType="end"/>
            </w:r>
          </w:hyperlink>
        </w:p>
        <w:p w14:paraId="13DEE7AD" w14:textId="7F0C1EC4" w:rsidR="00CB1102" w:rsidRPr="001B2E31" w:rsidRDefault="0070161C" w:rsidP="003809DA">
          <w:pPr>
            <w:pStyle w:val="TDC2"/>
            <w:tabs>
              <w:tab w:val="left" w:pos="1985"/>
              <w:tab w:val="right" w:leader="dot" w:pos="8080"/>
              <w:tab w:val="right" w:leader="dot" w:pos="8330"/>
            </w:tabs>
            <w:spacing w:before="0" w:line="276" w:lineRule="auto"/>
            <w:ind w:left="709" w:right="250" w:hanging="562"/>
            <w:rPr>
              <w:rFonts w:ascii="Times New Roman" w:eastAsiaTheme="minorEastAsia" w:hAnsi="Times New Roman" w:cs="Times New Roman"/>
              <w:noProof/>
              <w:color w:val="4C4747"/>
              <w:sz w:val="22"/>
              <w:szCs w:val="22"/>
              <w:lang w:val="es-DO" w:eastAsia="es-DO"/>
            </w:rPr>
          </w:pPr>
          <w:hyperlink w:anchor="_Toc124339583" w:history="1">
            <w:r w:rsidR="00CB1102" w:rsidRPr="001B2E31">
              <w:rPr>
                <w:rStyle w:val="Hipervnculo"/>
                <w:rFonts w:ascii="Times New Roman" w:hAnsi="Times New Roman" w:cs="Times New Roman"/>
                <w:noProof/>
                <w:color w:val="4C4747"/>
                <w:sz w:val="22"/>
                <w:szCs w:val="22"/>
              </w:rPr>
              <w:t>4.5</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z w:val="22"/>
                <w:szCs w:val="22"/>
              </w:rPr>
              <w:t>Desempeño del Sistema de Planificación y Desarrollo Institucional</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_Toc124339583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60</w:t>
            </w:r>
            <w:r w:rsidR="00CB1102" w:rsidRPr="001B2E31">
              <w:rPr>
                <w:rFonts w:ascii="Times New Roman" w:hAnsi="Times New Roman" w:cs="Times New Roman"/>
                <w:noProof/>
                <w:webHidden/>
                <w:color w:val="4C4747"/>
                <w:sz w:val="22"/>
                <w:szCs w:val="22"/>
              </w:rPr>
              <w:fldChar w:fldCharType="end"/>
            </w:r>
          </w:hyperlink>
        </w:p>
        <w:p w14:paraId="12744A14" w14:textId="54E61F53" w:rsidR="00CB1102" w:rsidRPr="001B2E31" w:rsidRDefault="0070161C" w:rsidP="003809DA">
          <w:pPr>
            <w:pStyle w:val="TDC2"/>
            <w:tabs>
              <w:tab w:val="left" w:pos="2138"/>
              <w:tab w:val="right" w:leader="dot" w:pos="8080"/>
              <w:tab w:val="right" w:leader="dot" w:pos="8330"/>
            </w:tabs>
            <w:spacing w:before="0" w:line="276" w:lineRule="auto"/>
            <w:ind w:left="709" w:right="250" w:hanging="562"/>
            <w:rPr>
              <w:rFonts w:ascii="Times New Roman" w:eastAsiaTheme="minorEastAsia" w:hAnsi="Times New Roman" w:cs="Times New Roman"/>
              <w:noProof/>
              <w:color w:val="4C4747"/>
              <w:sz w:val="22"/>
              <w:szCs w:val="22"/>
              <w:lang w:val="es-DO" w:eastAsia="es-DO"/>
            </w:rPr>
          </w:pPr>
          <w:hyperlink w:anchor="_Toc124339588" w:history="1">
            <w:r w:rsidR="00CB1102" w:rsidRPr="001B2E31">
              <w:rPr>
                <w:rStyle w:val="Hipervnculo"/>
                <w:rFonts w:ascii="Times New Roman" w:hAnsi="Times New Roman" w:cs="Times New Roman"/>
                <w:noProof/>
                <w:color w:val="4C4747"/>
                <w:sz w:val="22"/>
                <w:szCs w:val="22"/>
              </w:rPr>
              <w:t>4.6</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z w:val="22"/>
                <w:szCs w:val="22"/>
              </w:rPr>
              <w:t>Desempeño del Área de Comunicaciones</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_Toc124339588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66</w:t>
            </w:r>
            <w:r w:rsidR="00CB1102" w:rsidRPr="001B2E31">
              <w:rPr>
                <w:rFonts w:ascii="Times New Roman" w:hAnsi="Times New Roman" w:cs="Times New Roman"/>
                <w:noProof/>
                <w:webHidden/>
                <w:color w:val="4C4747"/>
                <w:sz w:val="22"/>
                <w:szCs w:val="22"/>
              </w:rPr>
              <w:fldChar w:fldCharType="end"/>
            </w:r>
          </w:hyperlink>
        </w:p>
        <w:p w14:paraId="124A9EDC" w14:textId="651143B1" w:rsidR="00CB1102" w:rsidRPr="001B2E31" w:rsidRDefault="0070161C" w:rsidP="003809DA">
          <w:pPr>
            <w:pStyle w:val="TDC1"/>
            <w:tabs>
              <w:tab w:val="left" w:pos="1985"/>
              <w:tab w:val="right" w:leader="dot" w:pos="8080"/>
              <w:tab w:val="right" w:leader="dot" w:pos="8330"/>
            </w:tabs>
            <w:spacing w:before="0" w:line="276" w:lineRule="auto"/>
            <w:ind w:left="709" w:right="250" w:hanging="576"/>
            <w:rPr>
              <w:rFonts w:ascii="Times New Roman" w:eastAsiaTheme="minorEastAsia" w:hAnsi="Times New Roman" w:cs="Times New Roman"/>
              <w:noProof/>
              <w:color w:val="4C4747"/>
              <w:sz w:val="22"/>
              <w:szCs w:val="22"/>
              <w:lang w:val="es-DO" w:eastAsia="es-DO"/>
            </w:rPr>
          </w:pPr>
          <w:hyperlink w:anchor="_Toc124339589" w:history="1">
            <w:r w:rsidR="00CB1102" w:rsidRPr="001B2E31">
              <w:rPr>
                <w:rStyle w:val="Hipervnculo"/>
                <w:rFonts w:ascii="Times New Roman" w:hAnsi="Times New Roman" w:cs="Times New Roman"/>
                <w:noProof/>
                <w:color w:val="4C4747"/>
                <w:sz w:val="22"/>
                <w:szCs w:val="22"/>
              </w:rPr>
              <w:t xml:space="preserve">V. </w:t>
            </w:r>
            <w:r w:rsidR="003809DA" w:rsidRPr="001B2E31">
              <w:rPr>
                <w:rStyle w:val="Hipervnculo"/>
                <w:rFonts w:ascii="Times New Roman" w:hAnsi="Times New Roman" w:cs="Times New Roman"/>
                <w:noProof/>
                <w:color w:val="4C4747"/>
                <w:sz w:val="22"/>
                <w:szCs w:val="22"/>
              </w:rPr>
              <w:tab/>
            </w:r>
            <w:r w:rsidR="00CB1102" w:rsidRPr="001B2E31">
              <w:rPr>
                <w:rStyle w:val="Hipervnculo"/>
                <w:rFonts w:ascii="Times New Roman" w:hAnsi="Times New Roman" w:cs="Times New Roman"/>
                <w:noProof/>
                <w:color w:val="4C4747"/>
                <w:sz w:val="22"/>
                <w:szCs w:val="22"/>
              </w:rPr>
              <w:t>SERVICIO AL CIUDADANO Y TRANSPARENCIA INSTITUCIONAL</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_Toc124339589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68</w:t>
            </w:r>
            <w:r w:rsidR="00CB1102" w:rsidRPr="001B2E31">
              <w:rPr>
                <w:rFonts w:ascii="Times New Roman" w:hAnsi="Times New Roman" w:cs="Times New Roman"/>
                <w:noProof/>
                <w:webHidden/>
                <w:color w:val="4C4747"/>
                <w:sz w:val="22"/>
                <w:szCs w:val="22"/>
              </w:rPr>
              <w:fldChar w:fldCharType="end"/>
            </w:r>
          </w:hyperlink>
        </w:p>
        <w:p w14:paraId="1917734C" w14:textId="67B005B8" w:rsidR="00CB1102" w:rsidRPr="001B2E31" w:rsidRDefault="0070161C" w:rsidP="003809DA">
          <w:pPr>
            <w:pStyle w:val="TDC2"/>
            <w:tabs>
              <w:tab w:val="left" w:pos="1985"/>
              <w:tab w:val="right" w:leader="dot" w:pos="8080"/>
              <w:tab w:val="right" w:leader="dot" w:pos="8330"/>
            </w:tabs>
            <w:spacing w:before="0" w:line="276" w:lineRule="auto"/>
            <w:ind w:left="709" w:right="250" w:hanging="562"/>
            <w:rPr>
              <w:rFonts w:ascii="Times New Roman" w:eastAsiaTheme="minorEastAsia" w:hAnsi="Times New Roman" w:cs="Times New Roman"/>
              <w:noProof/>
              <w:color w:val="4C4747"/>
              <w:sz w:val="22"/>
              <w:szCs w:val="22"/>
              <w:lang w:val="es-DO" w:eastAsia="es-DO"/>
            </w:rPr>
          </w:pPr>
          <w:hyperlink w:anchor="_Toc124339591" w:history="1">
            <w:r w:rsidR="00CB1102" w:rsidRPr="001B2E31">
              <w:rPr>
                <w:rStyle w:val="Hipervnculo"/>
                <w:rFonts w:ascii="Times New Roman" w:hAnsi="Times New Roman" w:cs="Times New Roman"/>
                <w:noProof/>
                <w:color w:val="4C4747"/>
                <w:sz w:val="22"/>
                <w:szCs w:val="22"/>
              </w:rPr>
              <w:t>5.1</w:t>
            </w:r>
            <w:r w:rsidR="00CB1102" w:rsidRPr="001B2E31">
              <w:rPr>
                <w:rFonts w:ascii="Times New Roman" w:eastAsiaTheme="minorEastAsia" w:hAnsi="Times New Roman" w:cs="Times New Roman"/>
                <w:noProof/>
                <w:color w:val="4C4747"/>
                <w:sz w:val="22"/>
                <w:szCs w:val="22"/>
                <w:lang w:val="es-DO" w:eastAsia="es-DO"/>
              </w:rPr>
              <w:tab/>
            </w:r>
            <w:r w:rsidR="00CB1102" w:rsidRPr="001B2E31">
              <w:rPr>
                <w:rStyle w:val="Hipervnculo"/>
                <w:rFonts w:ascii="Times New Roman" w:hAnsi="Times New Roman" w:cs="Times New Roman"/>
                <w:noProof/>
                <w:color w:val="4C4747"/>
                <w:sz w:val="22"/>
                <w:szCs w:val="22"/>
              </w:rPr>
              <w:t>Nivel de la Satisfacción con el Servicio</w:t>
            </w:r>
            <w:r w:rsidR="00CB1102" w:rsidRPr="001B2E31">
              <w:rPr>
                <w:rFonts w:ascii="Times New Roman" w:hAnsi="Times New Roman" w:cs="Times New Roman"/>
                <w:noProof/>
                <w:webHidden/>
                <w:color w:val="4C4747"/>
                <w:sz w:val="22"/>
                <w:szCs w:val="22"/>
              </w:rPr>
              <w:tab/>
            </w:r>
            <w:r w:rsidR="00CB1102" w:rsidRPr="001B2E31">
              <w:rPr>
                <w:rFonts w:ascii="Times New Roman" w:hAnsi="Times New Roman" w:cs="Times New Roman"/>
                <w:noProof/>
                <w:webHidden/>
                <w:color w:val="4C4747"/>
                <w:sz w:val="22"/>
                <w:szCs w:val="22"/>
              </w:rPr>
              <w:fldChar w:fldCharType="begin"/>
            </w:r>
            <w:r w:rsidR="00CB1102" w:rsidRPr="001B2E31">
              <w:rPr>
                <w:rFonts w:ascii="Times New Roman" w:hAnsi="Times New Roman" w:cs="Times New Roman"/>
                <w:noProof/>
                <w:webHidden/>
                <w:color w:val="4C4747"/>
                <w:sz w:val="22"/>
                <w:szCs w:val="22"/>
              </w:rPr>
              <w:instrText xml:space="preserve"> PAGEREF _Toc124339591 \h </w:instrText>
            </w:r>
            <w:r w:rsidR="00CB1102" w:rsidRPr="001B2E31">
              <w:rPr>
                <w:rFonts w:ascii="Times New Roman" w:hAnsi="Times New Roman" w:cs="Times New Roman"/>
                <w:noProof/>
                <w:webHidden/>
                <w:color w:val="4C4747"/>
                <w:sz w:val="22"/>
                <w:szCs w:val="22"/>
              </w:rPr>
            </w:r>
            <w:r w:rsidR="00CB1102" w:rsidRPr="001B2E31">
              <w:rPr>
                <w:rFonts w:ascii="Times New Roman" w:hAnsi="Times New Roman" w:cs="Times New Roman"/>
                <w:noProof/>
                <w:webHidden/>
                <w:color w:val="4C4747"/>
                <w:sz w:val="22"/>
                <w:szCs w:val="22"/>
              </w:rPr>
              <w:fldChar w:fldCharType="separate"/>
            </w:r>
            <w:r w:rsidR="006E3549">
              <w:rPr>
                <w:rFonts w:ascii="Times New Roman" w:hAnsi="Times New Roman" w:cs="Times New Roman"/>
                <w:noProof/>
                <w:webHidden/>
                <w:color w:val="4C4747"/>
                <w:sz w:val="22"/>
                <w:szCs w:val="22"/>
              </w:rPr>
              <w:t>68</w:t>
            </w:r>
            <w:r w:rsidR="00CB1102" w:rsidRPr="001B2E31">
              <w:rPr>
                <w:rFonts w:ascii="Times New Roman" w:hAnsi="Times New Roman" w:cs="Times New Roman"/>
                <w:noProof/>
                <w:webHidden/>
                <w:color w:val="4C4747"/>
                <w:sz w:val="22"/>
                <w:szCs w:val="22"/>
              </w:rPr>
              <w:fldChar w:fldCharType="end"/>
            </w:r>
          </w:hyperlink>
        </w:p>
        <w:p w14:paraId="33AEDEB0" w14:textId="1680122A" w:rsidR="00CB1102" w:rsidRPr="001B2E31" w:rsidRDefault="0070161C" w:rsidP="003809DA">
          <w:pPr>
            <w:pStyle w:val="TDC2"/>
            <w:tabs>
              <w:tab w:val="left" w:pos="1985"/>
              <w:tab w:val="right" w:leader="dot" w:pos="8080"/>
              <w:tab w:val="right" w:leader="dot" w:pos="8330"/>
            </w:tabs>
            <w:spacing w:before="0" w:line="276" w:lineRule="auto"/>
            <w:ind w:left="709" w:right="250" w:hanging="562"/>
            <w:rPr>
              <w:rStyle w:val="Hipervnculo"/>
              <w:rFonts w:ascii="Times New Roman" w:hAnsi="Times New Roman" w:cs="Times New Roman"/>
              <w:noProof/>
              <w:color w:val="4C4747"/>
              <w:sz w:val="22"/>
              <w:szCs w:val="22"/>
            </w:rPr>
          </w:pPr>
          <w:hyperlink w:anchor="_Toc124339592" w:history="1">
            <w:r w:rsidR="00CB1102" w:rsidRPr="001B2E31">
              <w:rPr>
                <w:rStyle w:val="Hipervnculo"/>
                <w:rFonts w:ascii="Times New Roman" w:hAnsi="Times New Roman" w:cs="Times New Roman"/>
                <w:noProof/>
                <w:color w:val="4C4747"/>
                <w:sz w:val="22"/>
                <w:szCs w:val="22"/>
              </w:rPr>
              <w:t>5.2</w:t>
            </w:r>
            <w:r w:rsidR="00CB1102" w:rsidRPr="001B2E31">
              <w:rPr>
                <w:rStyle w:val="Hipervnculo"/>
                <w:rFonts w:ascii="Times New Roman" w:hAnsi="Times New Roman" w:cs="Times New Roman"/>
                <w:noProof/>
                <w:color w:val="4C4747"/>
                <w:sz w:val="22"/>
                <w:szCs w:val="22"/>
              </w:rPr>
              <w:tab/>
              <w:t>Nivel de cumplimiento de acceso a la información</w:t>
            </w:r>
            <w:r w:rsidR="00CB1102" w:rsidRPr="001B2E31">
              <w:rPr>
                <w:rStyle w:val="Hipervnculo"/>
                <w:rFonts w:ascii="Times New Roman" w:hAnsi="Times New Roman" w:cs="Times New Roman"/>
                <w:noProof/>
                <w:webHidden/>
                <w:color w:val="4C4747"/>
                <w:sz w:val="22"/>
                <w:szCs w:val="22"/>
              </w:rPr>
              <w:tab/>
            </w:r>
            <w:r w:rsidR="00CB1102" w:rsidRPr="001B2E31">
              <w:rPr>
                <w:rStyle w:val="Hipervnculo"/>
                <w:rFonts w:ascii="Times New Roman" w:hAnsi="Times New Roman" w:cs="Times New Roman"/>
                <w:noProof/>
                <w:webHidden/>
                <w:color w:val="4C4747"/>
                <w:sz w:val="22"/>
                <w:szCs w:val="22"/>
              </w:rPr>
              <w:fldChar w:fldCharType="begin"/>
            </w:r>
            <w:r w:rsidR="00CB1102" w:rsidRPr="001B2E31">
              <w:rPr>
                <w:rStyle w:val="Hipervnculo"/>
                <w:rFonts w:ascii="Times New Roman" w:hAnsi="Times New Roman" w:cs="Times New Roman"/>
                <w:noProof/>
                <w:webHidden/>
                <w:color w:val="4C4747"/>
                <w:sz w:val="22"/>
                <w:szCs w:val="22"/>
              </w:rPr>
              <w:instrText xml:space="preserve"> PAGEREF _Toc124339592 \h </w:instrText>
            </w:r>
            <w:r w:rsidR="00CB1102" w:rsidRPr="001B2E31">
              <w:rPr>
                <w:rStyle w:val="Hipervnculo"/>
                <w:rFonts w:ascii="Times New Roman" w:hAnsi="Times New Roman" w:cs="Times New Roman"/>
                <w:noProof/>
                <w:webHidden/>
                <w:color w:val="4C4747"/>
                <w:sz w:val="22"/>
                <w:szCs w:val="22"/>
              </w:rPr>
            </w:r>
            <w:r w:rsidR="00CB1102" w:rsidRPr="001B2E31">
              <w:rPr>
                <w:rStyle w:val="Hipervnculo"/>
                <w:rFonts w:ascii="Times New Roman" w:hAnsi="Times New Roman" w:cs="Times New Roman"/>
                <w:noProof/>
                <w:webHidden/>
                <w:color w:val="4C4747"/>
                <w:sz w:val="22"/>
                <w:szCs w:val="22"/>
              </w:rPr>
              <w:fldChar w:fldCharType="separate"/>
            </w:r>
            <w:r w:rsidR="006E3549">
              <w:rPr>
                <w:rStyle w:val="Hipervnculo"/>
                <w:rFonts w:ascii="Times New Roman" w:hAnsi="Times New Roman" w:cs="Times New Roman"/>
                <w:noProof/>
                <w:webHidden/>
                <w:color w:val="4C4747"/>
                <w:sz w:val="22"/>
                <w:szCs w:val="22"/>
              </w:rPr>
              <w:t>70</w:t>
            </w:r>
            <w:r w:rsidR="00CB1102" w:rsidRPr="001B2E31">
              <w:rPr>
                <w:rStyle w:val="Hipervnculo"/>
                <w:rFonts w:ascii="Times New Roman" w:hAnsi="Times New Roman" w:cs="Times New Roman"/>
                <w:noProof/>
                <w:webHidden/>
                <w:color w:val="4C4747"/>
                <w:sz w:val="22"/>
                <w:szCs w:val="22"/>
              </w:rPr>
              <w:fldChar w:fldCharType="end"/>
            </w:r>
          </w:hyperlink>
        </w:p>
        <w:p w14:paraId="56A1C2A1" w14:textId="69283FA1" w:rsidR="00CB1102" w:rsidRPr="001B2E31" w:rsidRDefault="0070161C" w:rsidP="003809DA">
          <w:pPr>
            <w:pStyle w:val="TDC2"/>
            <w:tabs>
              <w:tab w:val="left" w:pos="1985"/>
              <w:tab w:val="right" w:leader="dot" w:pos="8080"/>
              <w:tab w:val="right" w:leader="dot" w:pos="8330"/>
            </w:tabs>
            <w:spacing w:before="0" w:line="276" w:lineRule="auto"/>
            <w:ind w:left="709" w:right="250" w:hanging="562"/>
            <w:rPr>
              <w:rStyle w:val="Hipervnculo"/>
              <w:rFonts w:ascii="Times New Roman" w:hAnsi="Times New Roman" w:cs="Times New Roman"/>
              <w:noProof/>
              <w:color w:val="4C4747"/>
              <w:sz w:val="22"/>
              <w:szCs w:val="22"/>
            </w:rPr>
          </w:pPr>
          <w:hyperlink w:anchor="_Toc124339593" w:history="1">
            <w:r w:rsidR="00CB1102" w:rsidRPr="001B2E31">
              <w:rPr>
                <w:rStyle w:val="Hipervnculo"/>
                <w:rFonts w:ascii="Times New Roman" w:hAnsi="Times New Roman" w:cs="Times New Roman"/>
                <w:noProof/>
                <w:color w:val="4C4747"/>
                <w:sz w:val="22"/>
                <w:szCs w:val="22"/>
              </w:rPr>
              <w:t>5.3</w:t>
            </w:r>
            <w:r w:rsidR="00CB1102" w:rsidRPr="001B2E31">
              <w:rPr>
                <w:rStyle w:val="Hipervnculo"/>
                <w:rFonts w:ascii="Times New Roman" w:hAnsi="Times New Roman" w:cs="Times New Roman"/>
                <w:noProof/>
                <w:color w:val="4C4747"/>
                <w:sz w:val="22"/>
                <w:szCs w:val="22"/>
              </w:rPr>
              <w:tab/>
              <w:t>Resultado Sistema de Quejas, Reclamos y Sugerencias</w:t>
            </w:r>
            <w:r w:rsidR="00CB1102" w:rsidRPr="001B2E31">
              <w:rPr>
                <w:rStyle w:val="Hipervnculo"/>
                <w:rFonts w:ascii="Times New Roman" w:hAnsi="Times New Roman" w:cs="Times New Roman"/>
                <w:noProof/>
                <w:webHidden/>
                <w:color w:val="4C4747"/>
                <w:sz w:val="22"/>
                <w:szCs w:val="22"/>
              </w:rPr>
              <w:tab/>
            </w:r>
            <w:r w:rsidR="00CB1102" w:rsidRPr="001B2E31">
              <w:rPr>
                <w:rStyle w:val="Hipervnculo"/>
                <w:rFonts w:ascii="Times New Roman" w:hAnsi="Times New Roman" w:cs="Times New Roman"/>
                <w:noProof/>
                <w:webHidden/>
                <w:color w:val="4C4747"/>
                <w:sz w:val="22"/>
                <w:szCs w:val="22"/>
              </w:rPr>
              <w:fldChar w:fldCharType="begin"/>
            </w:r>
            <w:r w:rsidR="00CB1102" w:rsidRPr="001B2E31">
              <w:rPr>
                <w:rStyle w:val="Hipervnculo"/>
                <w:rFonts w:ascii="Times New Roman" w:hAnsi="Times New Roman" w:cs="Times New Roman"/>
                <w:noProof/>
                <w:webHidden/>
                <w:color w:val="4C4747"/>
                <w:sz w:val="22"/>
                <w:szCs w:val="22"/>
              </w:rPr>
              <w:instrText xml:space="preserve"> PAGEREF _Toc124339593 \h </w:instrText>
            </w:r>
            <w:r w:rsidR="00CB1102" w:rsidRPr="001B2E31">
              <w:rPr>
                <w:rStyle w:val="Hipervnculo"/>
                <w:rFonts w:ascii="Times New Roman" w:hAnsi="Times New Roman" w:cs="Times New Roman"/>
                <w:noProof/>
                <w:webHidden/>
                <w:color w:val="4C4747"/>
                <w:sz w:val="22"/>
                <w:szCs w:val="22"/>
              </w:rPr>
            </w:r>
            <w:r w:rsidR="00CB1102" w:rsidRPr="001B2E31">
              <w:rPr>
                <w:rStyle w:val="Hipervnculo"/>
                <w:rFonts w:ascii="Times New Roman" w:hAnsi="Times New Roman" w:cs="Times New Roman"/>
                <w:noProof/>
                <w:webHidden/>
                <w:color w:val="4C4747"/>
                <w:sz w:val="22"/>
                <w:szCs w:val="22"/>
              </w:rPr>
              <w:fldChar w:fldCharType="separate"/>
            </w:r>
            <w:r w:rsidR="006E3549">
              <w:rPr>
                <w:rStyle w:val="Hipervnculo"/>
                <w:rFonts w:ascii="Times New Roman" w:hAnsi="Times New Roman" w:cs="Times New Roman"/>
                <w:noProof/>
                <w:webHidden/>
                <w:color w:val="4C4747"/>
                <w:sz w:val="22"/>
                <w:szCs w:val="22"/>
              </w:rPr>
              <w:t>71</w:t>
            </w:r>
            <w:r w:rsidR="00CB1102" w:rsidRPr="001B2E31">
              <w:rPr>
                <w:rStyle w:val="Hipervnculo"/>
                <w:rFonts w:ascii="Times New Roman" w:hAnsi="Times New Roman" w:cs="Times New Roman"/>
                <w:noProof/>
                <w:webHidden/>
                <w:color w:val="4C4747"/>
                <w:sz w:val="22"/>
                <w:szCs w:val="22"/>
              </w:rPr>
              <w:fldChar w:fldCharType="end"/>
            </w:r>
          </w:hyperlink>
        </w:p>
        <w:p w14:paraId="16B47947" w14:textId="40EB2135" w:rsidR="00CB1102" w:rsidRPr="001B2E31" w:rsidRDefault="0070161C" w:rsidP="003809DA">
          <w:pPr>
            <w:pStyle w:val="TDC2"/>
            <w:tabs>
              <w:tab w:val="left" w:pos="1985"/>
              <w:tab w:val="right" w:leader="dot" w:pos="8080"/>
              <w:tab w:val="right" w:leader="dot" w:pos="8330"/>
            </w:tabs>
            <w:spacing w:before="0" w:line="276" w:lineRule="auto"/>
            <w:ind w:left="709" w:right="250" w:hanging="562"/>
            <w:rPr>
              <w:rFonts w:ascii="Times New Roman" w:eastAsiaTheme="minorEastAsia" w:hAnsi="Times New Roman" w:cs="Times New Roman"/>
              <w:noProof/>
              <w:color w:val="4C4747"/>
              <w:sz w:val="22"/>
              <w:szCs w:val="22"/>
              <w:lang w:val="es-DO" w:eastAsia="es-DO"/>
            </w:rPr>
          </w:pPr>
          <w:hyperlink w:anchor="_Toc124339594" w:history="1">
            <w:r w:rsidR="00CB1102" w:rsidRPr="001B2E31">
              <w:rPr>
                <w:rStyle w:val="Hipervnculo"/>
                <w:rFonts w:ascii="Times New Roman" w:hAnsi="Times New Roman" w:cs="Times New Roman"/>
                <w:noProof/>
                <w:color w:val="4C4747"/>
                <w:sz w:val="22"/>
                <w:szCs w:val="22"/>
              </w:rPr>
              <w:t>5.4</w:t>
            </w:r>
            <w:r w:rsidR="00CB1102" w:rsidRPr="001B2E31">
              <w:rPr>
                <w:rStyle w:val="Hipervnculo"/>
                <w:rFonts w:ascii="Times New Roman" w:hAnsi="Times New Roman" w:cs="Times New Roman"/>
                <w:noProof/>
                <w:color w:val="4C4747"/>
                <w:sz w:val="22"/>
                <w:szCs w:val="22"/>
              </w:rPr>
              <w:tab/>
              <w:t>Resultado mediciones del Portal de Transparencia</w:t>
            </w:r>
            <w:r w:rsidR="00CB1102" w:rsidRPr="001B2E31">
              <w:rPr>
                <w:rStyle w:val="Hipervnculo"/>
                <w:rFonts w:ascii="Times New Roman" w:hAnsi="Times New Roman" w:cs="Times New Roman"/>
                <w:noProof/>
                <w:webHidden/>
                <w:color w:val="4C4747"/>
                <w:sz w:val="22"/>
                <w:szCs w:val="22"/>
              </w:rPr>
              <w:tab/>
            </w:r>
            <w:r w:rsidR="00CB1102" w:rsidRPr="001B2E31">
              <w:rPr>
                <w:rStyle w:val="Hipervnculo"/>
                <w:rFonts w:ascii="Times New Roman" w:hAnsi="Times New Roman" w:cs="Times New Roman"/>
                <w:noProof/>
                <w:webHidden/>
                <w:color w:val="4C4747"/>
                <w:sz w:val="22"/>
                <w:szCs w:val="22"/>
              </w:rPr>
              <w:fldChar w:fldCharType="begin"/>
            </w:r>
            <w:r w:rsidR="00CB1102" w:rsidRPr="001B2E31">
              <w:rPr>
                <w:rStyle w:val="Hipervnculo"/>
                <w:rFonts w:ascii="Times New Roman" w:hAnsi="Times New Roman" w:cs="Times New Roman"/>
                <w:noProof/>
                <w:webHidden/>
                <w:color w:val="4C4747"/>
                <w:sz w:val="22"/>
                <w:szCs w:val="22"/>
              </w:rPr>
              <w:instrText xml:space="preserve"> PAGEREF _Toc124339594 \h </w:instrText>
            </w:r>
            <w:r w:rsidR="00CB1102" w:rsidRPr="001B2E31">
              <w:rPr>
                <w:rStyle w:val="Hipervnculo"/>
                <w:rFonts w:ascii="Times New Roman" w:hAnsi="Times New Roman" w:cs="Times New Roman"/>
                <w:noProof/>
                <w:webHidden/>
                <w:color w:val="4C4747"/>
                <w:sz w:val="22"/>
                <w:szCs w:val="22"/>
              </w:rPr>
            </w:r>
            <w:r w:rsidR="00CB1102" w:rsidRPr="001B2E31">
              <w:rPr>
                <w:rStyle w:val="Hipervnculo"/>
                <w:rFonts w:ascii="Times New Roman" w:hAnsi="Times New Roman" w:cs="Times New Roman"/>
                <w:noProof/>
                <w:webHidden/>
                <w:color w:val="4C4747"/>
                <w:sz w:val="22"/>
                <w:szCs w:val="22"/>
              </w:rPr>
              <w:fldChar w:fldCharType="separate"/>
            </w:r>
            <w:r w:rsidR="006E3549">
              <w:rPr>
                <w:rStyle w:val="Hipervnculo"/>
                <w:rFonts w:ascii="Times New Roman" w:hAnsi="Times New Roman" w:cs="Times New Roman"/>
                <w:noProof/>
                <w:webHidden/>
                <w:color w:val="4C4747"/>
                <w:sz w:val="22"/>
                <w:szCs w:val="22"/>
              </w:rPr>
              <w:t>72</w:t>
            </w:r>
            <w:r w:rsidR="00CB1102" w:rsidRPr="001B2E31">
              <w:rPr>
                <w:rStyle w:val="Hipervnculo"/>
                <w:rFonts w:ascii="Times New Roman" w:hAnsi="Times New Roman" w:cs="Times New Roman"/>
                <w:noProof/>
                <w:webHidden/>
                <w:color w:val="4C4747"/>
                <w:sz w:val="22"/>
                <w:szCs w:val="22"/>
              </w:rPr>
              <w:fldChar w:fldCharType="end"/>
            </w:r>
          </w:hyperlink>
        </w:p>
        <w:p w14:paraId="249D43A7" w14:textId="37806978" w:rsidR="00CB1102" w:rsidRPr="001B2E31" w:rsidRDefault="0070161C" w:rsidP="003809DA">
          <w:pPr>
            <w:pStyle w:val="TDC1"/>
            <w:tabs>
              <w:tab w:val="left" w:pos="1985"/>
              <w:tab w:val="right" w:leader="dot" w:pos="8080"/>
              <w:tab w:val="right" w:leader="dot" w:pos="8330"/>
            </w:tabs>
            <w:spacing w:before="0" w:line="276" w:lineRule="auto"/>
            <w:ind w:left="709" w:right="250" w:hanging="576"/>
            <w:rPr>
              <w:rStyle w:val="Hipervnculo"/>
              <w:rFonts w:ascii="Times New Roman" w:hAnsi="Times New Roman" w:cs="Times New Roman"/>
              <w:noProof/>
              <w:color w:val="4C4747"/>
              <w:sz w:val="22"/>
              <w:szCs w:val="22"/>
            </w:rPr>
          </w:pPr>
          <w:hyperlink w:anchor="_Toc124339595" w:history="1">
            <w:r w:rsidR="00CB1102" w:rsidRPr="001B2E31">
              <w:rPr>
                <w:rStyle w:val="Hipervnculo"/>
                <w:rFonts w:ascii="Times New Roman" w:hAnsi="Times New Roman" w:cs="Times New Roman"/>
                <w:noProof/>
                <w:color w:val="4C4747"/>
                <w:sz w:val="22"/>
                <w:szCs w:val="22"/>
              </w:rPr>
              <w:t>VI.</w:t>
            </w:r>
            <w:r w:rsidR="00CB1102" w:rsidRPr="001B2E31">
              <w:rPr>
                <w:rStyle w:val="Hipervnculo"/>
                <w:rFonts w:ascii="Times New Roman" w:hAnsi="Times New Roman" w:cs="Times New Roman"/>
                <w:noProof/>
                <w:color w:val="4C4747"/>
                <w:sz w:val="22"/>
                <w:szCs w:val="22"/>
              </w:rPr>
              <w:tab/>
              <w:t>PROYECCIONES AÑO</w:t>
            </w:r>
            <w:r w:rsidR="003809DA" w:rsidRPr="001B2E31">
              <w:rPr>
                <w:rStyle w:val="Hipervnculo"/>
                <w:rFonts w:ascii="Times New Roman" w:hAnsi="Times New Roman" w:cs="Times New Roman"/>
                <w:noProof/>
                <w:color w:val="4C4747"/>
                <w:sz w:val="22"/>
                <w:szCs w:val="22"/>
              </w:rPr>
              <w:t xml:space="preserve"> </w:t>
            </w:r>
            <w:r w:rsidR="00CB1102" w:rsidRPr="001B2E31">
              <w:rPr>
                <w:rStyle w:val="Hipervnculo"/>
                <w:rFonts w:ascii="Times New Roman" w:hAnsi="Times New Roman" w:cs="Times New Roman"/>
                <w:noProof/>
                <w:color w:val="4C4747"/>
                <w:sz w:val="22"/>
                <w:szCs w:val="22"/>
              </w:rPr>
              <w:t>2023</w:t>
            </w:r>
            <w:r w:rsidR="00CB1102" w:rsidRPr="001B2E31">
              <w:rPr>
                <w:rStyle w:val="Hipervnculo"/>
                <w:rFonts w:ascii="Times New Roman" w:hAnsi="Times New Roman" w:cs="Times New Roman"/>
                <w:noProof/>
                <w:webHidden/>
                <w:color w:val="4C4747"/>
                <w:sz w:val="22"/>
                <w:szCs w:val="22"/>
              </w:rPr>
              <w:tab/>
            </w:r>
            <w:r w:rsidR="00CB1102" w:rsidRPr="001B2E31">
              <w:rPr>
                <w:rStyle w:val="Hipervnculo"/>
                <w:rFonts w:ascii="Times New Roman" w:hAnsi="Times New Roman" w:cs="Times New Roman"/>
                <w:noProof/>
                <w:webHidden/>
                <w:color w:val="4C4747"/>
                <w:sz w:val="22"/>
                <w:szCs w:val="22"/>
              </w:rPr>
              <w:fldChar w:fldCharType="begin"/>
            </w:r>
            <w:r w:rsidR="00CB1102" w:rsidRPr="001B2E31">
              <w:rPr>
                <w:rStyle w:val="Hipervnculo"/>
                <w:rFonts w:ascii="Times New Roman" w:hAnsi="Times New Roman" w:cs="Times New Roman"/>
                <w:noProof/>
                <w:webHidden/>
                <w:color w:val="4C4747"/>
                <w:sz w:val="22"/>
                <w:szCs w:val="22"/>
              </w:rPr>
              <w:instrText xml:space="preserve"> PAGEREF _Toc124339595 \h </w:instrText>
            </w:r>
            <w:r w:rsidR="00CB1102" w:rsidRPr="001B2E31">
              <w:rPr>
                <w:rStyle w:val="Hipervnculo"/>
                <w:rFonts w:ascii="Times New Roman" w:hAnsi="Times New Roman" w:cs="Times New Roman"/>
                <w:noProof/>
                <w:webHidden/>
                <w:color w:val="4C4747"/>
                <w:sz w:val="22"/>
                <w:szCs w:val="22"/>
              </w:rPr>
            </w:r>
            <w:r w:rsidR="00CB1102" w:rsidRPr="001B2E31">
              <w:rPr>
                <w:rStyle w:val="Hipervnculo"/>
                <w:rFonts w:ascii="Times New Roman" w:hAnsi="Times New Roman" w:cs="Times New Roman"/>
                <w:noProof/>
                <w:webHidden/>
                <w:color w:val="4C4747"/>
                <w:sz w:val="22"/>
                <w:szCs w:val="22"/>
              </w:rPr>
              <w:fldChar w:fldCharType="separate"/>
            </w:r>
            <w:r w:rsidR="006E3549">
              <w:rPr>
                <w:rStyle w:val="Hipervnculo"/>
                <w:rFonts w:ascii="Times New Roman" w:hAnsi="Times New Roman" w:cs="Times New Roman"/>
                <w:noProof/>
                <w:webHidden/>
                <w:color w:val="4C4747"/>
                <w:sz w:val="22"/>
                <w:szCs w:val="22"/>
              </w:rPr>
              <w:t>74</w:t>
            </w:r>
            <w:r w:rsidR="00CB1102" w:rsidRPr="001B2E31">
              <w:rPr>
                <w:rStyle w:val="Hipervnculo"/>
                <w:rFonts w:ascii="Times New Roman" w:hAnsi="Times New Roman" w:cs="Times New Roman"/>
                <w:noProof/>
                <w:webHidden/>
                <w:color w:val="4C4747"/>
                <w:sz w:val="22"/>
                <w:szCs w:val="22"/>
              </w:rPr>
              <w:fldChar w:fldCharType="end"/>
            </w:r>
          </w:hyperlink>
        </w:p>
        <w:p w14:paraId="4039339C" w14:textId="3ED6820F" w:rsidR="00CB1102" w:rsidRPr="001B2E31" w:rsidRDefault="0070161C" w:rsidP="003809DA">
          <w:pPr>
            <w:pStyle w:val="TDC1"/>
            <w:tabs>
              <w:tab w:val="left" w:pos="709"/>
              <w:tab w:val="right" w:leader="dot" w:pos="8080"/>
              <w:tab w:val="right" w:leader="dot" w:pos="8330"/>
            </w:tabs>
            <w:spacing w:before="0" w:line="276" w:lineRule="auto"/>
            <w:ind w:left="709" w:right="250" w:hanging="576"/>
            <w:rPr>
              <w:rStyle w:val="Hipervnculo"/>
              <w:rFonts w:ascii="Times New Roman" w:hAnsi="Times New Roman" w:cs="Times New Roman"/>
              <w:noProof/>
              <w:color w:val="4C4747"/>
              <w:sz w:val="22"/>
              <w:szCs w:val="22"/>
            </w:rPr>
          </w:pPr>
          <w:hyperlink w:anchor="_Toc124339596" w:history="1">
            <w:r w:rsidR="00CB1102" w:rsidRPr="001B2E31">
              <w:rPr>
                <w:rStyle w:val="Hipervnculo"/>
                <w:rFonts w:ascii="Times New Roman" w:hAnsi="Times New Roman" w:cs="Times New Roman"/>
                <w:noProof/>
                <w:color w:val="4C4747"/>
                <w:sz w:val="22"/>
                <w:szCs w:val="22"/>
              </w:rPr>
              <w:t>VII.</w:t>
            </w:r>
            <w:r w:rsidR="00CB1102" w:rsidRPr="001B2E31">
              <w:rPr>
                <w:rStyle w:val="Hipervnculo"/>
                <w:rFonts w:ascii="Times New Roman" w:hAnsi="Times New Roman" w:cs="Times New Roman"/>
                <w:noProof/>
                <w:color w:val="4C4747"/>
                <w:sz w:val="22"/>
                <w:szCs w:val="22"/>
              </w:rPr>
              <w:tab/>
              <w:t>ANEXOS</w:t>
            </w:r>
            <w:r w:rsidR="00CB1102" w:rsidRPr="001B2E31">
              <w:rPr>
                <w:rStyle w:val="Hipervnculo"/>
                <w:rFonts w:ascii="Times New Roman" w:hAnsi="Times New Roman" w:cs="Times New Roman"/>
                <w:noProof/>
                <w:webHidden/>
                <w:color w:val="4C4747"/>
                <w:sz w:val="22"/>
                <w:szCs w:val="22"/>
              </w:rPr>
              <w:tab/>
            </w:r>
            <w:r w:rsidR="00CB1102" w:rsidRPr="001B2E31">
              <w:rPr>
                <w:rStyle w:val="Hipervnculo"/>
                <w:rFonts w:ascii="Times New Roman" w:hAnsi="Times New Roman" w:cs="Times New Roman"/>
                <w:noProof/>
                <w:webHidden/>
                <w:color w:val="4C4747"/>
                <w:sz w:val="22"/>
                <w:szCs w:val="22"/>
              </w:rPr>
              <w:fldChar w:fldCharType="begin"/>
            </w:r>
            <w:r w:rsidR="00CB1102" w:rsidRPr="001B2E31">
              <w:rPr>
                <w:rStyle w:val="Hipervnculo"/>
                <w:rFonts w:ascii="Times New Roman" w:hAnsi="Times New Roman" w:cs="Times New Roman"/>
                <w:noProof/>
                <w:webHidden/>
                <w:color w:val="4C4747"/>
                <w:sz w:val="22"/>
                <w:szCs w:val="22"/>
              </w:rPr>
              <w:instrText xml:space="preserve"> PAGEREF _Toc124339596 \h </w:instrText>
            </w:r>
            <w:r w:rsidR="00CB1102" w:rsidRPr="001B2E31">
              <w:rPr>
                <w:rStyle w:val="Hipervnculo"/>
                <w:rFonts w:ascii="Times New Roman" w:hAnsi="Times New Roman" w:cs="Times New Roman"/>
                <w:noProof/>
                <w:webHidden/>
                <w:color w:val="4C4747"/>
                <w:sz w:val="22"/>
                <w:szCs w:val="22"/>
              </w:rPr>
            </w:r>
            <w:r w:rsidR="00CB1102" w:rsidRPr="001B2E31">
              <w:rPr>
                <w:rStyle w:val="Hipervnculo"/>
                <w:rFonts w:ascii="Times New Roman" w:hAnsi="Times New Roman" w:cs="Times New Roman"/>
                <w:noProof/>
                <w:webHidden/>
                <w:color w:val="4C4747"/>
                <w:sz w:val="22"/>
                <w:szCs w:val="22"/>
              </w:rPr>
              <w:fldChar w:fldCharType="separate"/>
            </w:r>
            <w:r w:rsidR="006E3549">
              <w:rPr>
                <w:rStyle w:val="Hipervnculo"/>
                <w:rFonts w:ascii="Times New Roman" w:hAnsi="Times New Roman" w:cs="Times New Roman"/>
                <w:noProof/>
                <w:webHidden/>
                <w:color w:val="4C4747"/>
                <w:sz w:val="22"/>
                <w:szCs w:val="22"/>
              </w:rPr>
              <w:t>77</w:t>
            </w:r>
            <w:r w:rsidR="00CB1102" w:rsidRPr="001B2E31">
              <w:rPr>
                <w:rStyle w:val="Hipervnculo"/>
                <w:rFonts w:ascii="Times New Roman" w:hAnsi="Times New Roman" w:cs="Times New Roman"/>
                <w:noProof/>
                <w:webHidden/>
                <w:color w:val="4C4747"/>
                <w:sz w:val="22"/>
                <w:szCs w:val="22"/>
              </w:rPr>
              <w:fldChar w:fldCharType="end"/>
            </w:r>
          </w:hyperlink>
        </w:p>
        <w:p w14:paraId="64D1C25A" w14:textId="0E6C99A2" w:rsidR="00BB58C7" w:rsidRPr="001B2E31" w:rsidRDefault="00BB58C7" w:rsidP="00D207DF">
          <w:pPr>
            <w:pStyle w:val="TDC2"/>
            <w:numPr>
              <w:ilvl w:val="0"/>
              <w:numId w:val="10"/>
            </w:numPr>
            <w:tabs>
              <w:tab w:val="left" w:pos="1560"/>
              <w:tab w:val="right" w:leader="dot" w:pos="8080"/>
            </w:tabs>
            <w:spacing w:before="0" w:line="276" w:lineRule="auto"/>
            <w:ind w:left="709" w:right="250" w:hanging="270"/>
            <w:rPr>
              <w:rStyle w:val="Hipervnculo"/>
              <w:rFonts w:ascii="Times New Roman" w:hAnsi="Times New Roman" w:cs="Times New Roman"/>
              <w:color w:val="4C4747"/>
              <w:w w:val="105"/>
              <w:sz w:val="22"/>
              <w:szCs w:val="22"/>
              <w:u w:val="none"/>
            </w:rPr>
          </w:pPr>
          <w:r w:rsidRPr="001B2E31">
            <w:rPr>
              <w:rFonts w:ascii="Times New Roman" w:hAnsi="Times New Roman" w:cs="Times New Roman"/>
              <w:color w:val="4C4747"/>
              <w:sz w:val="22"/>
              <w:szCs w:val="22"/>
            </w:rPr>
            <w:fldChar w:fldCharType="end"/>
          </w:r>
          <w:r w:rsidRPr="001B2E31">
            <w:rPr>
              <w:rStyle w:val="Hipervnculo"/>
              <w:rFonts w:ascii="Times New Roman" w:hAnsi="Times New Roman" w:cs="Times New Roman"/>
              <w:color w:val="4C4747"/>
              <w:w w:val="105"/>
              <w:sz w:val="22"/>
              <w:szCs w:val="22"/>
              <w:u w:val="none"/>
            </w:rPr>
            <w:t xml:space="preserve">Matriz de principales indicadores de gestión por procesos </w:t>
          </w:r>
        </w:p>
        <w:p w14:paraId="5E19E25E" w14:textId="77777777" w:rsidR="00BB58C7" w:rsidRPr="001B2E31" w:rsidRDefault="00BB58C7" w:rsidP="00D207DF">
          <w:pPr>
            <w:pStyle w:val="TDC2"/>
            <w:numPr>
              <w:ilvl w:val="0"/>
              <w:numId w:val="10"/>
            </w:numPr>
            <w:tabs>
              <w:tab w:val="left" w:pos="1560"/>
              <w:tab w:val="right" w:leader="dot" w:pos="8080"/>
            </w:tabs>
            <w:spacing w:before="0" w:line="276" w:lineRule="auto"/>
            <w:ind w:left="709" w:right="250" w:hanging="270"/>
            <w:rPr>
              <w:rStyle w:val="Hipervnculo"/>
              <w:rFonts w:ascii="Times New Roman" w:hAnsi="Times New Roman" w:cs="Times New Roman"/>
              <w:color w:val="4C4747"/>
              <w:w w:val="105"/>
              <w:sz w:val="22"/>
              <w:szCs w:val="22"/>
              <w:u w:val="none"/>
            </w:rPr>
          </w:pPr>
          <w:r w:rsidRPr="001B2E31">
            <w:rPr>
              <w:rStyle w:val="Hipervnculo"/>
              <w:rFonts w:ascii="Times New Roman" w:hAnsi="Times New Roman" w:cs="Times New Roman"/>
              <w:color w:val="4C4747"/>
              <w:w w:val="105"/>
              <w:sz w:val="22"/>
              <w:szCs w:val="22"/>
              <w:u w:val="none"/>
            </w:rPr>
            <w:t>Matriz Índice de Gestión Presupuestaria IGP</w:t>
          </w:r>
        </w:p>
        <w:p w14:paraId="220E0AAA" w14:textId="77777777" w:rsidR="00BB58C7" w:rsidRPr="001B2E31" w:rsidRDefault="00BB58C7" w:rsidP="00D207DF">
          <w:pPr>
            <w:pStyle w:val="TDC2"/>
            <w:numPr>
              <w:ilvl w:val="0"/>
              <w:numId w:val="10"/>
            </w:numPr>
            <w:tabs>
              <w:tab w:val="left" w:pos="1560"/>
              <w:tab w:val="right" w:leader="dot" w:pos="8080"/>
            </w:tabs>
            <w:spacing w:before="0" w:line="276" w:lineRule="auto"/>
            <w:ind w:left="709" w:right="250" w:hanging="270"/>
            <w:rPr>
              <w:rStyle w:val="Hipervnculo"/>
              <w:rFonts w:ascii="Times New Roman" w:hAnsi="Times New Roman" w:cs="Times New Roman"/>
              <w:color w:val="4C4747"/>
              <w:w w:val="105"/>
              <w:sz w:val="22"/>
              <w:szCs w:val="22"/>
              <w:u w:val="none"/>
            </w:rPr>
          </w:pPr>
          <w:r w:rsidRPr="001B2E31">
            <w:rPr>
              <w:rStyle w:val="Hipervnculo"/>
              <w:rFonts w:ascii="Times New Roman" w:hAnsi="Times New Roman" w:cs="Times New Roman"/>
              <w:color w:val="4C4747"/>
              <w:w w:val="105"/>
              <w:sz w:val="22"/>
              <w:szCs w:val="22"/>
              <w:u w:val="none"/>
            </w:rPr>
            <w:t xml:space="preserve">Plan de Compras </w:t>
          </w:r>
        </w:p>
        <w:p w14:paraId="0FBBDF6C" w14:textId="17D510B7" w:rsidR="00BB58C7" w:rsidRPr="001B2E31" w:rsidRDefault="00BB58C7" w:rsidP="00D207DF">
          <w:pPr>
            <w:pStyle w:val="TDC2"/>
            <w:numPr>
              <w:ilvl w:val="0"/>
              <w:numId w:val="10"/>
            </w:numPr>
            <w:tabs>
              <w:tab w:val="left" w:pos="1560"/>
              <w:tab w:val="right" w:leader="dot" w:pos="8080"/>
            </w:tabs>
            <w:spacing w:before="0" w:line="276" w:lineRule="auto"/>
            <w:ind w:left="709" w:right="250" w:hanging="270"/>
            <w:rPr>
              <w:rFonts w:ascii="Times New Roman" w:hAnsi="Times New Roman" w:cs="Times New Roman"/>
              <w:color w:val="4C4747"/>
              <w:w w:val="105"/>
              <w:sz w:val="22"/>
              <w:szCs w:val="22"/>
            </w:rPr>
          </w:pPr>
          <w:r w:rsidRPr="001B2E31">
            <w:rPr>
              <w:rStyle w:val="Hipervnculo"/>
              <w:rFonts w:ascii="Times New Roman" w:hAnsi="Times New Roman" w:cs="Times New Roman"/>
              <w:color w:val="4C4747"/>
              <w:w w:val="105"/>
              <w:sz w:val="22"/>
              <w:szCs w:val="22"/>
              <w:u w:val="none"/>
            </w:rPr>
            <w:t>Otro</w:t>
          </w:r>
        </w:p>
      </w:sdtContent>
    </w:sdt>
    <w:p w14:paraId="76F5AAD9" w14:textId="77777777" w:rsidR="004A1C18" w:rsidRPr="001B2E31" w:rsidRDefault="004A1C18" w:rsidP="004A1C18">
      <w:pPr>
        <w:rPr>
          <w:rFonts w:ascii="Times New Roman" w:hAnsi="Times New Roman" w:cs="Times New Roman"/>
          <w:b/>
          <w:color w:val="4C4747"/>
          <w:sz w:val="20"/>
          <w:szCs w:val="20"/>
        </w:rPr>
        <w:sectPr w:rsidR="004A1C18" w:rsidRPr="001B2E31" w:rsidSect="003809DA">
          <w:headerReference w:type="default" r:id="rId12"/>
          <w:footerReference w:type="default" r:id="rId13"/>
          <w:pgSz w:w="12240" w:h="15840" w:code="1"/>
          <w:pgMar w:top="1440" w:right="1750" w:bottom="1440" w:left="2160" w:header="0" w:footer="936" w:gutter="0"/>
          <w:cols w:space="720"/>
          <w:docGrid w:linePitch="299"/>
        </w:sectPr>
      </w:pPr>
      <w:bookmarkStart w:id="8" w:name="_Toc79660051"/>
      <w:bookmarkStart w:id="9" w:name="_Toc79664740"/>
      <w:bookmarkStart w:id="10" w:name="_Toc108177758"/>
      <w:bookmarkEnd w:id="7"/>
    </w:p>
    <w:p w14:paraId="0D89A9E2" w14:textId="3555CD27" w:rsidR="006B795C" w:rsidRPr="001B2E31" w:rsidRDefault="0008471C" w:rsidP="00FA216C">
      <w:pPr>
        <w:pStyle w:val="Ttulo1"/>
        <w:numPr>
          <w:ilvl w:val="0"/>
          <w:numId w:val="1"/>
        </w:numPr>
        <w:tabs>
          <w:tab w:val="left" w:pos="426"/>
        </w:tabs>
        <w:ind w:left="426" w:right="-18" w:firstLine="0"/>
        <w:jc w:val="center"/>
        <w:rPr>
          <w:rFonts w:ascii="Times New Roman" w:hAnsi="Times New Roman" w:cs="Times New Roman"/>
          <w:b/>
          <w:color w:val="4C4747"/>
          <w:sz w:val="28"/>
          <w:szCs w:val="28"/>
        </w:rPr>
      </w:pPr>
      <w:bookmarkStart w:id="11" w:name="_Toc124339546"/>
      <w:r w:rsidRPr="001B2E31">
        <w:rPr>
          <w:rFonts w:ascii="Times New Roman" w:hAnsi="Times New Roman" w:cs="Times New Roman"/>
          <w:b/>
          <w:color w:val="4C4747"/>
          <w:spacing w:val="32"/>
          <w:w w:val="105"/>
          <w:sz w:val="28"/>
          <w:szCs w:val="28"/>
        </w:rPr>
        <w:lastRenderedPageBreak/>
        <w:t xml:space="preserve">RESUMEN </w:t>
      </w:r>
      <w:r w:rsidRPr="001B2E31">
        <w:rPr>
          <w:rFonts w:ascii="Times New Roman" w:hAnsi="Times New Roman" w:cs="Times New Roman"/>
          <w:b/>
          <w:color w:val="4C4747"/>
          <w:spacing w:val="26"/>
          <w:w w:val="105"/>
          <w:sz w:val="28"/>
          <w:szCs w:val="28"/>
        </w:rPr>
        <w:t>EJE</w:t>
      </w:r>
      <w:r w:rsidRPr="001B2E31">
        <w:rPr>
          <w:rFonts w:ascii="Times New Roman" w:hAnsi="Times New Roman" w:cs="Times New Roman"/>
          <w:b/>
          <w:color w:val="4C4747"/>
          <w:spacing w:val="30"/>
          <w:w w:val="105"/>
          <w:sz w:val="28"/>
          <w:szCs w:val="28"/>
        </w:rPr>
        <w:t>CUTIVO</w:t>
      </w:r>
      <w:bookmarkEnd w:id="8"/>
      <w:bookmarkEnd w:id="9"/>
      <w:bookmarkEnd w:id="10"/>
      <w:bookmarkEnd w:id="11"/>
    </w:p>
    <w:p w14:paraId="75470902" w14:textId="0D4BC439" w:rsidR="006B795C" w:rsidRPr="001B2E31" w:rsidRDefault="00EF2BA4" w:rsidP="00FA216C">
      <w:pPr>
        <w:tabs>
          <w:tab w:val="left" w:pos="426"/>
        </w:tabs>
        <w:spacing w:before="5"/>
        <w:ind w:left="426" w:right="-18"/>
        <w:jc w:val="center"/>
        <w:rPr>
          <w:rFonts w:ascii="Times New Roman" w:hAnsi="Times New Roman" w:cs="Times New Roman"/>
          <w:color w:val="4C4747"/>
          <w:sz w:val="24"/>
          <w:szCs w:val="24"/>
        </w:rPr>
      </w:pP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743232" behindDoc="0" locked="0" layoutInCell="1" allowOverlap="1" wp14:anchorId="55D4C2A8" wp14:editId="66F5C547">
                <wp:simplePos x="0" y="0"/>
                <wp:positionH relativeFrom="column">
                  <wp:posOffset>2153381</wp:posOffset>
                </wp:positionH>
                <wp:positionV relativeFrom="paragraph">
                  <wp:posOffset>141605</wp:posOffset>
                </wp:positionV>
                <wp:extent cx="67310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C534527" id="Straight Connector 18"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5pt,11.15pt" to="222.5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" strokecolor="#ee2a24" strokeweight="2.25pt">
                <v:stroke joinstyle="miter"/>
              </v:line>
            </w:pict>
          </mc:Fallback>
        </mc:AlternateContent>
      </w:r>
      <w:r w:rsidR="005B2245" w:rsidRPr="001B2E31">
        <w:rPr>
          <w:rFonts w:ascii="Times New Roman" w:hAnsi="Times New Roman" w:cs="Times New Roman"/>
          <w:color w:val="4C4747"/>
          <w:sz w:val="24"/>
          <w:szCs w:val="24"/>
        </w:rPr>
        <w:t xml:space="preserve"> </w:t>
      </w:r>
    </w:p>
    <w:p w14:paraId="22AD2C2F" w14:textId="31CA5C29" w:rsidR="002A360C" w:rsidRPr="001B2E31" w:rsidRDefault="00A372EA" w:rsidP="00EA6A31">
      <w:pPr>
        <w:spacing w:before="120" w:after="120" w:line="360" w:lineRule="auto"/>
        <w:jc w:val="center"/>
        <w:rPr>
          <w:rFonts w:ascii="Times New Roman" w:eastAsia="Calibri" w:hAnsi="Times New Roman" w:cs="Times New Roman"/>
          <w:color w:val="4C4747"/>
          <w:spacing w:val="20"/>
          <w:sz w:val="24"/>
          <w:szCs w:val="24"/>
          <w:lang w:val="es-DO"/>
        </w:rPr>
      </w:pPr>
      <w:r w:rsidRPr="001B2E31">
        <w:rPr>
          <w:rFonts w:ascii="Times New Roman" w:eastAsia="Calibri" w:hAnsi="Times New Roman" w:cs="Times New Roman"/>
          <w:color w:val="4C4747"/>
          <w:spacing w:val="20"/>
          <w:sz w:val="24"/>
          <w:szCs w:val="24"/>
        </w:rPr>
        <w:t xml:space="preserve">Memoria </w:t>
      </w:r>
      <w:r w:rsidR="00EA6A31" w:rsidRPr="001B2E31">
        <w:rPr>
          <w:rFonts w:ascii="Times New Roman" w:eastAsia="Calibri" w:hAnsi="Times New Roman" w:cs="Times New Roman"/>
          <w:color w:val="4C4747"/>
          <w:spacing w:val="20"/>
          <w:sz w:val="24"/>
          <w:szCs w:val="24"/>
        </w:rPr>
        <w:t>202</w:t>
      </w:r>
      <w:r w:rsidR="00774C25" w:rsidRPr="001B2E31">
        <w:rPr>
          <w:rFonts w:ascii="Times New Roman" w:eastAsia="Calibri" w:hAnsi="Times New Roman" w:cs="Times New Roman"/>
          <w:color w:val="4C4747"/>
          <w:spacing w:val="20"/>
          <w:sz w:val="24"/>
          <w:szCs w:val="24"/>
        </w:rPr>
        <w:t>3</w:t>
      </w:r>
    </w:p>
    <w:p w14:paraId="065893FB" w14:textId="226F6F74" w:rsidR="00BD5471" w:rsidRDefault="00BD5471" w:rsidP="00BD5471">
      <w:pPr>
        <w:spacing w:before="140" w:after="140" w:line="360" w:lineRule="auto"/>
        <w:ind w:right="-18"/>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 xml:space="preserve">Comedores Económicos del Estado Dominicano (CEED), </w:t>
      </w:r>
      <w:r w:rsidR="00206F3E" w:rsidRPr="001B2E31">
        <w:rPr>
          <w:rFonts w:ascii="Times New Roman" w:eastAsia="Georgia" w:hAnsi="Times New Roman" w:cs="Times New Roman"/>
          <w:color w:val="4C4747"/>
          <w:sz w:val="24"/>
          <w:szCs w:val="24"/>
        </w:rPr>
        <w:t xml:space="preserve">como entidad de protección social </w:t>
      </w:r>
      <w:r w:rsidRPr="001B2E31">
        <w:rPr>
          <w:rFonts w:ascii="Times New Roman" w:eastAsia="Georgia" w:hAnsi="Times New Roman" w:cs="Times New Roman"/>
          <w:color w:val="4C4747"/>
          <w:sz w:val="24"/>
          <w:szCs w:val="24"/>
        </w:rPr>
        <w:t xml:space="preserve"> cumplió con el objetivo de garantizar una alimentación</w:t>
      </w:r>
      <w:r w:rsidR="001C296A" w:rsidRPr="001B2E31">
        <w:rPr>
          <w:rFonts w:ascii="Times New Roman" w:eastAsia="Georgia" w:hAnsi="Times New Roman" w:cs="Times New Roman"/>
          <w:color w:val="4C4747"/>
          <w:sz w:val="24"/>
          <w:szCs w:val="24"/>
        </w:rPr>
        <w:t xml:space="preserve"> con los nutrientes calóricos diarios adecuados</w:t>
      </w:r>
      <w:r w:rsidR="00FB7791" w:rsidRPr="001B2E31">
        <w:rPr>
          <w:rFonts w:ascii="Times New Roman" w:eastAsia="Georgia" w:hAnsi="Times New Roman" w:cs="Times New Roman"/>
          <w:color w:val="4C4747"/>
          <w:sz w:val="24"/>
          <w:szCs w:val="24"/>
        </w:rPr>
        <w:t>,</w:t>
      </w:r>
      <w:r w:rsidR="001C296A" w:rsidRPr="001B2E31">
        <w:rPr>
          <w:rFonts w:ascii="Times New Roman" w:eastAsia="Georgia" w:hAnsi="Times New Roman" w:cs="Times New Roman"/>
          <w:color w:val="4C4747"/>
          <w:sz w:val="24"/>
          <w:szCs w:val="24"/>
        </w:rPr>
        <w:t xml:space="preserve"> para resguardar la salud y vida de</w:t>
      </w:r>
      <w:r w:rsidRPr="001B2E31">
        <w:rPr>
          <w:rFonts w:ascii="Times New Roman" w:eastAsia="Georgia" w:hAnsi="Times New Roman" w:cs="Times New Roman"/>
          <w:color w:val="4C4747"/>
          <w:sz w:val="24"/>
          <w:szCs w:val="24"/>
        </w:rPr>
        <w:t xml:space="preserve"> la población más vulnerable</w:t>
      </w:r>
      <w:r w:rsidR="00FB7791" w:rsidRPr="001B2E31">
        <w:rPr>
          <w:rFonts w:ascii="Times New Roman" w:eastAsia="Georgia" w:hAnsi="Times New Roman" w:cs="Times New Roman"/>
          <w:color w:val="4C4747"/>
          <w:sz w:val="24"/>
          <w:szCs w:val="24"/>
        </w:rPr>
        <w:t>,</w:t>
      </w:r>
      <w:r w:rsidR="001C296A" w:rsidRPr="001B2E31">
        <w:rPr>
          <w:rFonts w:ascii="Times New Roman" w:eastAsia="Georgia" w:hAnsi="Times New Roman" w:cs="Times New Roman"/>
          <w:color w:val="4C4747"/>
          <w:sz w:val="24"/>
          <w:szCs w:val="24"/>
        </w:rPr>
        <w:t xml:space="preserve"> dando</w:t>
      </w:r>
      <w:r w:rsidRPr="001B2E31">
        <w:rPr>
          <w:rFonts w:ascii="Times New Roman" w:eastAsia="Georgia" w:hAnsi="Times New Roman" w:cs="Times New Roman"/>
          <w:color w:val="4C4747"/>
          <w:sz w:val="24"/>
          <w:szCs w:val="24"/>
        </w:rPr>
        <w:t xml:space="preserve"> cumplimiento a lo establecido en la Ley 1-12 </w:t>
      </w:r>
      <w:r w:rsidR="00FB7791" w:rsidRPr="001B2E31">
        <w:rPr>
          <w:rFonts w:ascii="Times New Roman" w:eastAsia="Georgia" w:hAnsi="Times New Roman" w:cs="Times New Roman"/>
          <w:color w:val="4C4747"/>
          <w:sz w:val="24"/>
          <w:szCs w:val="24"/>
        </w:rPr>
        <w:t>sobre</w:t>
      </w:r>
      <w:r w:rsidRPr="001B2E31">
        <w:rPr>
          <w:rFonts w:ascii="Times New Roman" w:eastAsia="Georgia" w:hAnsi="Times New Roman" w:cs="Times New Roman"/>
          <w:color w:val="4C4747"/>
          <w:sz w:val="24"/>
          <w:szCs w:val="24"/>
        </w:rPr>
        <w:t xml:space="preserve"> Estrategia Nacional de Desarrollo (2010-2030).</w:t>
      </w:r>
    </w:p>
    <w:p w14:paraId="1AB50590" w14:textId="34810E68" w:rsidR="00BD5471" w:rsidRPr="001B2E31" w:rsidRDefault="00FB7791" w:rsidP="00BD5471">
      <w:pPr>
        <w:spacing w:before="140" w:after="140" w:line="360" w:lineRule="auto"/>
        <w:ind w:right="-18"/>
        <w:jc w:val="center"/>
        <w:rPr>
          <w:rFonts w:ascii="Times New Roman" w:eastAsia="Georgia" w:hAnsi="Times New Roman" w:cs="Times New Roman"/>
          <w:b/>
          <w:color w:val="4C4747"/>
          <w:sz w:val="24"/>
          <w:szCs w:val="24"/>
        </w:rPr>
      </w:pPr>
      <w:r w:rsidRPr="001B2E31">
        <w:rPr>
          <w:rFonts w:ascii="Times New Roman" w:eastAsia="Georgia" w:hAnsi="Times New Roman" w:cs="Times New Roman"/>
          <w:b/>
          <w:color w:val="4C4747"/>
          <w:sz w:val="24"/>
          <w:szCs w:val="24"/>
        </w:rPr>
        <w:t>Apertura</w:t>
      </w:r>
      <w:r w:rsidR="00BD5471" w:rsidRPr="001B2E31">
        <w:rPr>
          <w:rFonts w:ascii="Times New Roman" w:eastAsia="Georgia" w:hAnsi="Times New Roman" w:cs="Times New Roman"/>
          <w:b/>
          <w:color w:val="4C4747"/>
          <w:sz w:val="24"/>
          <w:szCs w:val="24"/>
        </w:rPr>
        <w:t xml:space="preserve"> de Nuevos Comedores a  Nivel Nacional</w:t>
      </w:r>
    </w:p>
    <w:p w14:paraId="46725E2A" w14:textId="37A9C8CF" w:rsidR="000A2C5E" w:rsidRPr="001B2E31" w:rsidRDefault="00FB7791" w:rsidP="000A2C5E">
      <w:pPr>
        <w:pStyle w:val="Textoindependiente"/>
        <w:spacing w:before="140" w:after="140" w:line="360" w:lineRule="auto"/>
        <w:ind w:right="-18"/>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En</w:t>
      </w:r>
      <w:r w:rsidR="000A2C5E" w:rsidRPr="001B2E31">
        <w:rPr>
          <w:rFonts w:ascii="Times New Roman" w:hAnsi="Times New Roman" w:cs="Times New Roman"/>
          <w:color w:val="4C4747"/>
          <w:sz w:val="24"/>
          <w:szCs w:val="24"/>
        </w:rPr>
        <w:t xml:space="preserve"> </w:t>
      </w:r>
      <w:r w:rsidRPr="001B2E31">
        <w:rPr>
          <w:rFonts w:ascii="Times New Roman" w:hAnsi="Times New Roman" w:cs="Times New Roman"/>
          <w:color w:val="4C4747"/>
          <w:sz w:val="24"/>
          <w:szCs w:val="24"/>
        </w:rPr>
        <w:t>busca de cumplir el</w:t>
      </w:r>
      <w:r w:rsidR="000A2C5E" w:rsidRPr="001B2E31">
        <w:rPr>
          <w:rFonts w:ascii="Times New Roman" w:hAnsi="Times New Roman" w:cs="Times New Roman"/>
          <w:color w:val="4C4747"/>
          <w:sz w:val="24"/>
          <w:szCs w:val="24"/>
        </w:rPr>
        <w:t xml:space="preserve"> mandato del Presidente de la República, Luis Abinader,</w:t>
      </w:r>
      <w:r w:rsidRPr="001B2E31">
        <w:rPr>
          <w:rFonts w:ascii="Times New Roman" w:hAnsi="Times New Roman" w:cs="Times New Roman"/>
          <w:color w:val="4C4747"/>
          <w:sz w:val="24"/>
          <w:szCs w:val="24"/>
        </w:rPr>
        <w:t xml:space="preserve"> dirigido a dar </w:t>
      </w:r>
      <w:r w:rsidR="000A2C5E" w:rsidRPr="001B2E31">
        <w:rPr>
          <w:rFonts w:ascii="Times New Roman" w:hAnsi="Times New Roman" w:cs="Times New Roman"/>
          <w:color w:val="4C4747"/>
          <w:sz w:val="24"/>
          <w:szCs w:val="24"/>
        </w:rPr>
        <w:t xml:space="preserve">apertura </w:t>
      </w:r>
      <w:r w:rsidRPr="001B2E31">
        <w:rPr>
          <w:rFonts w:ascii="Times New Roman" w:hAnsi="Times New Roman" w:cs="Times New Roman"/>
          <w:color w:val="4C4747"/>
          <w:sz w:val="24"/>
          <w:szCs w:val="24"/>
        </w:rPr>
        <w:t xml:space="preserve">a nuevos </w:t>
      </w:r>
      <w:r w:rsidR="000A2C5E" w:rsidRPr="001B2E31">
        <w:rPr>
          <w:rFonts w:ascii="Times New Roman" w:hAnsi="Times New Roman" w:cs="Times New Roman"/>
          <w:color w:val="4C4747"/>
          <w:sz w:val="24"/>
          <w:szCs w:val="24"/>
        </w:rPr>
        <w:t xml:space="preserve">comedores en aquellas provincias, municipios, distritos municipales o sectores que carecen de ellos, </w:t>
      </w:r>
      <w:r w:rsidR="00CB0296" w:rsidRPr="001B2E31">
        <w:rPr>
          <w:rFonts w:ascii="Times New Roman" w:hAnsi="Times New Roman" w:cs="Times New Roman"/>
          <w:color w:val="4C4747"/>
          <w:sz w:val="24"/>
          <w:szCs w:val="24"/>
        </w:rPr>
        <w:t>durante el año 2023 se realiz</w:t>
      </w:r>
      <w:r w:rsidRPr="001B2E31">
        <w:rPr>
          <w:rFonts w:ascii="Times New Roman" w:hAnsi="Times New Roman" w:cs="Times New Roman"/>
          <w:color w:val="4C4747"/>
          <w:sz w:val="24"/>
          <w:szCs w:val="24"/>
        </w:rPr>
        <w:t>ó la</w:t>
      </w:r>
      <w:r w:rsidR="000A2C5E" w:rsidRPr="001B2E31">
        <w:rPr>
          <w:rFonts w:ascii="Times New Roman" w:hAnsi="Times New Roman" w:cs="Times New Roman"/>
          <w:color w:val="4C4747"/>
          <w:sz w:val="24"/>
          <w:szCs w:val="24"/>
        </w:rPr>
        <w:t xml:space="preserve"> apertura</w:t>
      </w:r>
      <w:r w:rsidR="00B66B5B" w:rsidRPr="001B2E31">
        <w:rPr>
          <w:rFonts w:ascii="Times New Roman" w:hAnsi="Times New Roman" w:cs="Times New Roman"/>
          <w:color w:val="4C4747"/>
          <w:sz w:val="24"/>
          <w:szCs w:val="24"/>
        </w:rPr>
        <w:t xml:space="preserve"> e inauguración </w:t>
      </w:r>
      <w:r w:rsidR="000A2C5E" w:rsidRPr="001B2E31">
        <w:rPr>
          <w:rFonts w:ascii="Times New Roman" w:hAnsi="Times New Roman" w:cs="Times New Roman"/>
          <w:color w:val="4C4747"/>
          <w:sz w:val="24"/>
          <w:szCs w:val="24"/>
        </w:rPr>
        <w:t xml:space="preserve"> de </w:t>
      </w:r>
      <w:r w:rsidR="00496A66" w:rsidRPr="001B2E31">
        <w:rPr>
          <w:rFonts w:ascii="Times New Roman" w:hAnsi="Times New Roman" w:cs="Times New Roman"/>
          <w:color w:val="4C4747"/>
          <w:sz w:val="24"/>
          <w:szCs w:val="24"/>
        </w:rPr>
        <w:t>4</w:t>
      </w:r>
      <w:r w:rsidR="009160BA">
        <w:rPr>
          <w:rFonts w:ascii="Times New Roman" w:hAnsi="Times New Roman" w:cs="Times New Roman"/>
          <w:color w:val="4C4747"/>
          <w:sz w:val="24"/>
          <w:szCs w:val="24"/>
        </w:rPr>
        <w:t>2</w:t>
      </w:r>
      <w:r w:rsidR="000A2C5E" w:rsidRPr="001B2E31">
        <w:rPr>
          <w:rFonts w:ascii="Times New Roman" w:hAnsi="Times New Roman" w:cs="Times New Roman"/>
          <w:color w:val="4C4747"/>
          <w:sz w:val="24"/>
          <w:szCs w:val="24"/>
        </w:rPr>
        <w:t xml:space="preserve">  comedores</w:t>
      </w:r>
      <w:r w:rsidR="00B66B5B" w:rsidRPr="001B2E31">
        <w:rPr>
          <w:rFonts w:ascii="Times New Roman" w:hAnsi="Times New Roman" w:cs="Times New Roman"/>
          <w:color w:val="4C4747"/>
          <w:sz w:val="24"/>
          <w:szCs w:val="24"/>
        </w:rPr>
        <w:t>. De dichos nuevos comedores,</w:t>
      </w:r>
      <w:r w:rsidR="00D72F0A" w:rsidRPr="001B2E31">
        <w:rPr>
          <w:rFonts w:ascii="Times New Roman" w:hAnsi="Times New Roman" w:cs="Times New Roman"/>
          <w:color w:val="4C4747"/>
          <w:sz w:val="24"/>
          <w:szCs w:val="24"/>
        </w:rPr>
        <w:t xml:space="preserve"> dos (2) fueron construcciones </w:t>
      </w:r>
      <w:r w:rsidR="00D3297D" w:rsidRPr="001B2E31">
        <w:rPr>
          <w:rFonts w:ascii="Times New Roman" w:hAnsi="Times New Roman" w:cs="Times New Roman"/>
          <w:color w:val="4C4747"/>
          <w:sz w:val="24"/>
          <w:szCs w:val="24"/>
        </w:rPr>
        <w:t>y</w:t>
      </w:r>
      <w:r w:rsidR="00D72F0A" w:rsidRPr="001B2E31">
        <w:rPr>
          <w:rFonts w:ascii="Times New Roman" w:hAnsi="Times New Roman" w:cs="Times New Roman"/>
          <w:color w:val="4C4747"/>
          <w:sz w:val="24"/>
          <w:szCs w:val="24"/>
        </w:rPr>
        <w:t xml:space="preserve"> 4</w:t>
      </w:r>
      <w:r w:rsidR="00235DF1">
        <w:rPr>
          <w:rFonts w:ascii="Times New Roman" w:hAnsi="Times New Roman" w:cs="Times New Roman"/>
          <w:color w:val="4C4747"/>
          <w:sz w:val="24"/>
          <w:szCs w:val="24"/>
        </w:rPr>
        <w:t>0</w:t>
      </w:r>
      <w:r w:rsidR="00D72F0A" w:rsidRPr="001B2E31">
        <w:rPr>
          <w:rFonts w:ascii="Times New Roman" w:hAnsi="Times New Roman" w:cs="Times New Roman"/>
          <w:color w:val="4C4747"/>
          <w:sz w:val="24"/>
          <w:szCs w:val="24"/>
        </w:rPr>
        <w:t xml:space="preserve"> habilitaciones de </w:t>
      </w:r>
      <w:r w:rsidR="00C55720" w:rsidRPr="001B2E31">
        <w:rPr>
          <w:rFonts w:ascii="Times New Roman" w:hAnsi="Times New Roman" w:cs="Times New Roman"/>
          <w:color w:val="4C4747"/>
          <w:sz w:val="24"/>
          <w:szCs w:val="24"/>
        </w:rPr>
        <w:t xml:space="preserve"> locales</w:t>
      </w:r>
      <w:r w:rsidR="00D72F0A" w:rsidRPr="001B2E31">
        <w:rPr>
          <w:rFonts w:ascii="Times New Roman" w:hAnsi="Times New Roman" w:cs="Times New Roman"/>
          <w:color w:val="4C4747"/>
          <w:sz w:val="24"/>
          <w:szCs w:val="24"/>
        </w:rPr>
        <w:t xml:space="preserve"> rentados  con una inversión total de RD$</w:t>
      </w:r>
      <w:r w:rsidR="00982DAF">
        <w:rPr>
          <w:rFonts w:ascii="Times New Roman" w:hAnsi="Times New Roman" w:cs="Times New Roman"/>
          <w:color w:val="4C4747"/>
          <w:sz w:val="24"/>
          <w:szCs w:val="24"/>
        </w:rPr>
        <w:t>49,</w:t>
      </w:r>
      <w:r w:rsidR="00870CC4" w:rsidRPr="001B2E31">
        <w:rPr>
          <w:rFonts w:ascii="Times New Roman" w:hAnsi="Times New Roman" w:cs="Times New Roman"/>
          <w:color w:val="4C4747"/>
          <w:sz w:val="24"/>
          <w:szCs w:val="24"/>
        </w:rPr>
        <w:t>028,</w:t>
      </w:r>
      <w:r w:rsidR="00982DAF">
        <w:rPr>
          <w:rFonts w:ascii="Times New Roman" w:hAnsi="Times New Roman" w:cs="Times New Roman"/>
          <w:color w:val="4C4747"/>
          <w:sz w:val="24"/>
          <w:szCs w:val="24"/>
        </w:rPr>
        <w:t xml:space="preserve">672.89. </w:t>
      </w:r>
      <w:r w:rsidR="00D72F0A" w:rsidRPr="001B2E31">
        <w:rPr>
          <w:rFonts w:ascii="Times New Roman" w:hAnsi="Times New Roman" w:cs="Times New Roman"/>
          <w:color w:val="4C4747"/>
          <w:sz w:val="24"/>
          <w:szCs w:val="24"/>
        </w:rPr>
        <w:t>Esta extraordinaria ampliación de la capacidad productiva de la institución ha permitido que de entregar 621,790 raciones cocidas en el mes de septiembre del 2020, para solo citar un ejemplo</w:t>
      </w:r>
      <w:r w:rsidR="00F16200" w:rsidRPr="001B2E31">
        <w:rPr>
          <w:rFonts w:ascii="Times New Roman" w:hAnsi="Times New Roman" w:cs="Times New Roman"/>
          <w:color w:val="4C4747"/>
          <w:sz w:val="24"/>
          <w:szCs w:val="24"/>
        </w:rPr>
        <w:t>, en la actualidad se produzcan en un mes 3,536,165 como fue el caso de noviembre 2023. Dicho de otra forma</w:t>
      </w:r>
      <w:r w:rsidR="00FB75A3" w:rsidRPr="001B2E31">
        <w:rPr>
          <w:rFonts w:ascii="Times New Roman" w:hAnsi="Times New Roman" w:cs="Times New Roman"/>
          <w:color w:val="4C4747"/>
          <w:sz w:val="24"/>
          <w:szCs w:val="24"/>
        </w:rPr>
        <w:t>,</w:t>
      </w:r>
      <w:r w:rsidR="00F16200" w:rsidRPr="001B2E31">
        <w:rPr>
          <w:rFonts w:ascii="Times New Roman" w:hAnsi="Times New Roman" w:cs="Times New Roman"/>
          <w:color w:val="4C4747"/>
          <w:sz w:val="24"/>
          <w:szCs w:val="24"/>
        </w:rPr>
        <w:t xml:space="preserve"> Comedores Económicos ha ampliado en más del 600% su capacidad diaria de producción de alimentos cocidos</w:t>
      </w:r>
      <w:r w:rsidR="00FB75A3" w:rsidRPr="001B2E31">
        <w:rPr>
          <w:rFonts w:ascii="Times New Roman" w:hAnsi="Times New Roman" w:cs="Times New Roman"/>
          <w:color w:val="4C4747"/>
          <w:sz w:val="24"/>
          <w:szCs w:val="24"/>
        </w:rPr>
        <w:t>.</w:t>
      </w:r>
      <w:r w:rsidR="00443BB9" w:rsidRPr="001B2E31">
        <w:rPr>
          <w:rFonts w:ascii="Times New Roman" w:hAnsi="Times New Roman" w:cs="Times New Roman"/>
          <w:color w:val="4C4747"/>
          <w:sz w:val="24"/>
          <w:szCs w:val="24"/>
        </w:rPr>
        <w:t xml:space="preserve"> Durante el año 2023 se invirtieron RD$ 2,294,189,455.62 en adquisición de insumos, a través de los distintos tipos de compras,  para suplir los 106 comedores existentes y los 54 centros penitenciarios regulados por el acuerdo con la Procuraduría General de la República. Además</w:t>
      </w:r>
      <w:r w:rsidR="00272A26">
        <w:rPr>
          <w:rFonts w:ascii="Times New Roman" w:hAnsi="Times New Roman" w:cs="Times New Roman"/>
          <w:color w:val="4C4747"/>
          <w:sz w:val="24"/>
          <w:szCs w:val="24"/>
        </w:rPr>
        <w:t>,</w:t>
      </w:r>
      <w:r w:rsidR="00443BB9" w:rsidRPr="001B2E31">
        <w:rPr>
          <w:rFonts w:ascii="Times New Roman" w:hAnsi="Times New Roman" w:cs="Times New Roman"/>
          <w:color w:val="4C4747"/>
          <w:sz w:val="24"/>
          <w:szCs w:val="24"/>
        </w:rPr>
        <w:t xml:space="preserve"> con ese monto se financió el programa la Navidad del Cambio 2023, la asistencia humanitaria a los afectados por la explosión sucedida en San Cristóbal, los afectados por la tormenta Franklin </w:t>
      </w:r>
      <w:r w:rsidR="00870CC4" w:rsidRPr="001B2E31">
        <w:rPr>
          <w:rFonts w:ascii="Times New Roman" w:hAnsi="Times New Roman" w:cs="Times New Roman"/>
          <w:color w:val="4C4747"/>
          <w:sz w:val="24"/>
          <w:szCs w:val="24"/>
        </w:rPr>
        <w:t>y aquellos afectados por el disturbio atmosférico en el mes de noviembre.</w:t>
      </w:r>
      <w:r w:rsidR="00443BB9" w:rsidRPr="001B2E31">
        <w:rPr>
          <w:rFonts w:ascii="Times New Roman" w:hAnsi="Times New Roman" w:cs="Times New Roman"/>
          <w:color w:val="4C4747"/>
          <w:sz w:val="24"/>
          <w:szCs w:val="24"/>
        </w:rPr>
        <w:t xml:space="preserve">    </w:t>
      </w:r>
      <w:r w:rsidR="00FB75A3" w:rsidRPr="001B2E31">
        <w:rPr>
          <w:rFonts w:ascii="Times New Roman" w:hAnsi="Times New Roman" w:cs="Times New Roman"/>
          <w:color w:val="4C4747"/>
          <w:sz w:val="24"/>
          <w:szCs w:val="24"/>
        </w:rPr>
        <w:t xml:space="preserve"> </w:t>
      </w:r>
      <w:r w:rsidR="000A2C5E" w:rsidRPr="001B2E31">
        <w:rPr>
          <w:rFonts w:ascii="Times New Roman" w:hAnsi="Times New Roman" w:cs="Times New Roman"/>
          <w:color w:val="4C4747"/>
          <w:sz w:val="24"/>
          <w:szCs w:val="24"/>
        </w:rPr>
        <w:t xml:space="preserve"> </w:t>
      </w:r>
    </w:p>
    <w:p w14:paraId="7DD3575E" w14:textId="77777777" w:rsidR="00F20F95" w:rsidRPr="001B2E31" w:rsidRDefault="00F20F95" w:rsidP="000A2C5E">
      <w:pPr>
        <w:pStyle w:val="Textoindependiente"/>
        <w:spacing w:before="140" w:after="140" w:line="360" w:lineRule="auto"/>
        <w:ind w:right="-18"/>
        <w:jc w:val="both"/>
        <w:rPr>
          <w:rFonts w:ascii="Times New Roman" w:hAnsi="Times New Roman" w:cs="Times New Roman"/>
          <w:color w:val="4C4747"/>
          <w:sz w:val="24"/>
          <w:szCs w:val="24"/>
        </w:rPr>
      </w:pPr>
    </w:p>
    <w:p w14:paraId="2FCBA7B0" w14:textId="77777777" w:rsidR="00F20F95" w:rsidRPr="001B2E31" w:rsidRDefault="00F20F95" w:rsidP="000A2C5E">
      <w:pPr>
        <w:pStyle w:val="Textoindependiente"/>
        <w:spacing w:before="140" w:after="140" w:line="360" w:lineRule="auto"/>
        <w:ind w:right="-18"/>
        <w:jc w:val="both"/>
        <w:rPr>
          <w:rFonts w:ascii="Times New Roman" w:hAnsi="Times New Roman" w:cs="Times New Roman"/>
          <w:color w:val="4C4747"/>
          <w:sz w:val="24"/>
          <w:szCs w:val="24"/>
        </w:rPr>
      </w:pPr>
    </w:p>
    <w:p w14:paraId="1D2CBD96" w14:textId="6EF1D46D" w:rsidR="0020117D" w:rsidRPr="001B2E31" w:rsidRDefault="0020117D" w:rsidP="0020117D">
      <w:pPr>
        <w:pStyle w:val="Textoindependiente"/>
        <w:spacing w:before="140" w:after="140" w:line="360" w:lineRule="auto"/>
        <w:ind w:right="-18"/>
        <w:jc w:val="center"/>
        <w:rPr>
          <w:rFonts w:ascii="Times New Roman" w:hAnsi="Times New Roman" w:cs="Times New Roman"/>
          <w:b/>
          <w:color w:val="4C4747"/>
          <w:sz w:val="24"/>
          <w:szCs w:val="24"/>
        </w:rPr>
      </w:pPr>
      <w:r w:rsidRPr="001B2E31">
        <w:rPr>
          <w:rFonts w:ascii="Times New Roman" w:hAnsi="Times New Roman" w:cs="Times New Roman"/>
          <w:b/>
          <w:color w:val="4C4747"/>
          <w:sz w:val="24"/>
          <w:szCs w:val="24"/>
        </w:rPr>
        <w:lastRenderedPageBreak/>
        <w:t>Programas de Asistencias Social</w:t>
      </w:r>
    </w:p>
    <w:p w14:paraId="519DED36" w14:textId="6AD23DB2" w:rsidR="00801AD2" w:rsidRPr="001B2E31" w:rsidRDefault="00F20F95" w:rsidP="00801AD2">
      <w:pPr>
        <w:pStyle w:val="Textoindependiente"/>
        <w:spacing w:before="140" w:after="140" w:line="360" w:lineRule="auto"/>
        <w:ind w:right="-18"/>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A</w:t>
      </w:r>
      <w:r w:rsidR="005936F4" w:rsidRPr="001B2E31">
        <w:rPr>
          <w:rFonts w:ascii="Times New Roman" w:hAnsi="Times New Roman" w:cs="Times New Roman"/>
          <w:color w:val="4C4747"/>
          <w:sz w:val="24"/>
          <w:szCs w:val="24"/>
        </w:rPr>
        <w:t xml:space="preserve"> través de los diferentes programas sociales</w:t>
      </w:r>
      <w:r w:rsidRPr="001B2E31">
        <w:rPr>
          <w:rFonts w:ascii="Times New Roman" w:hAnsi="Times New Roman" w:cs="Times New Roman"/>
          <w:color w:val="4C4747"/>
          <w:sz w:val="24"/>
          <w:szCs w:val="24"/>
        </w:rPr>
        <w:t>: donación de raciones cocidas en comedores fijos y cocinas móviles, venta</w:t>
      </w:r>
      <w:r w:rsidR="00DC2A3D" w:rsidRPr="001B2E31">
        <w:rPr>
          <w:rFonts w:ascii="Times New Roman" w:hAnsi="Times New Roman" w:cs="Times New Roman"/>
          <w:color w:val="4C4747"/>
          <w:sz w:val="24"/>
          <w:szCs w:val="24"/>
        </w:rPr>
        <w:t xml:space="preserve"> de raciones cocidas a instituciones,</w:t>
      </w:r>
      <w:r w:rsidR="00212026" w:rsidRPr="001B2E31">
        <w:rPr>
          <w:rFonts w:ascii="Times New Roman" w:hAnsi="Times New Roman" w:cs="Times New Roman"/>
          <w:color w:val="4C4747"/>
          <w:sz w:val="24"/>
          <w:szCs w:val="24"/>
        </w:rPr>
        <w:t xml:space="preserve"> entrega de raciones crudas por acuerdos interinstitucionales,  </w:t>
      </w:r>
      <w:r w:rsidR="00DC2A3D" w:rsidRPr="001B2E31">
        <w:rPr>
          <w:rFonts w:ascii="Times New Roman" w:hAnsi="Times New Roman" w:cs="Times New Roman"/>
          <w:color w:val="4C4747"/>
          <w:sz w:val="24"/>
          <w:szCs w:val="24"/>
        </w:rPr>
        <w:t xml:space="preserve">donaciones de raciones crudas (combos) a instituciones sin fines de lucro, juntas de vecinos, iglesias y operativos especiales  </w:t>
      </w:r>
      <w:r w:rsidR="005936F4" w:rsidRPr="001B2E31">
        <w:rPr>
          <w:rFonts w:ascii="Times New Roman" w:hAnsi="Times New Roman" w:cs="Times New Roman"/>
          <w:color w:val="4C4747"/>
          <w:sz w:val="24"/>
          <w:szCs w:val="24"/>
        </w:rPr>
        <w:t xml:space="preserve"> la institución ha entregado</w:t>
      </w:r>
      <w:r w:rsidR="00801AD2" w:rsidRPr="001B2E31">
        <w:rPr>
          <w:rFonts w:ascii="Times New Roman" w:hAnsi="Times New Roman" w:cs="Times New Roman"/>
          <w:color w:val="4C4747"/>
          <w:sz w:val="24"/>
          <w:szCs w:val="24"/>
        </w:rPr>
        <w:t xml:space="preserve"> al mes de noviembre</w:t>
      </w:r>
      <w:r w:rsidR="00212026" w:rsidRPr="001B2E31">
        <w:rPr>
          <w:rFonts w:ascii="Times New Roman" w:hAnsi="Times New Roman" w:cs="Times New Roman"/>
          <w:color w:val="4C4747"/>
          <w:sz w:val="24"/>
          <w:szCs w:val="24"/>
        </w:rPr>
        <w:t xml:space="preserve"> </w:t>
      </w:r>
      <w:r w:rsidR="00DF0589" w:rsidRPr="001B2E31">
        <w:rPr>
          <w:rFonts w:ascii="Times New Roman" w:hAnsi="Times New Roman" w:cs="Times New Roman"/>
          <w:color w:val="4C4747"/>
          <w:sz w:val="24"/>
          <w:szCs w:val="24"/>
        </w:rPr>
        <w:t xml:space="preserve"> </w:t>
      </w:r>
      <w:r w:rsidR="005936F4" w:rsidRPr="001B2E31">
        <w:rPr>
          <w:rFonts w:ascii="Times New Roman" w:hAnsi="Times New Roman" w:cs="Times New Roman"/>
          <w:color w:val="4C4747"/>
          <w:sz w:val="24"/>
          <w:szCs w:val="24"/>
        </w:rPr>
        <w:t>3</w:t>
      </w:r>
      <w:r w:rsidR="00801AD2" w:rsidRPr="001B2E31">
        <w:rPr>
          <w:rFonts w:ascii="Times New Roman" w:hAnsi="Times New Roman" w:cs="Times New Roman"/>
          <w:color w:val="4C4747"/>
          <w:sz w:val="24"/>
          <w:szCs w:val="24"/>
        </w:rPr>
        <w:t>1,230,583</w:t>
      </w:r>
      <w:r w:rsidR="005936F4" w:rsidRPr="001B2E31">
        <w:rPr>
          <w:rFonts w:ascii="Times New Roman" w:hAnsi="Times New Roman" w:cs="Times New Roman"/>
          <w:color w:val="4C4747"/>
          <w:sz w:val="24"/>
          <w:szCs w:val="24"/>
        </w:rPr>
        <w:t xml:space="preserve"> raciones cocidas</w:t>
      </w:r>
      <w:r w:rsidR="00DC2A3D" w:rsidRPr="001B2E31">
        <w:rPr>
          <w:rFonts w:ascii="Times New Roman" w:hAnsi="Times New Roman" w:cs="Times New Roman"/>
          <w:color w:val="4C4747"/>
          <w:sz w:val="24"/>
          <w:szCs w:val="24"/>
        </w:rPr>
        <w:t>; 81,669 kits de raciones crudas a instituciones</w:t>
      </w:r>
      <w:r w:rsidR="00212026" w:rsidRPr="001B2E31">
        <w:rPr>
          <w:rFonts w:ascii="Times New Roman" w:hAnsi="Times New Roman" w:cs="Times New Roman"/>
          <w:color w:val="4C4747"/>
          <w:sz w:val="24"/>
          <w:szCs w:val="24"/>
        </w:rPr>
        <w:t xml:space="preserve"> gubernamentales</w:t>
      </w:r>
      <w:r w:rsidR="00DC2A3D" w:rsidRPr="001B2E31">
        <w:rPr>
          <w:rFonts w:ascii="Times New Roman" w:hAnsi="Times New Roman" w:cs="Times New Roman"/>
          <w:color w:val="4C4747"/>
          <w:sz w:val="24"/>
          <w:szCs w:val="24"/>
        </w:rPr>
        <w:t>; 142,856</w:t>
      </w:r>
      <w:r w:rsidR="00212026" w:rsidRPr="001B2E31">
        <w:rPr>
          <w:rFonts w:ascii="Times New Roman" w:hAnsi="Times New Roman" w:cs="Times New Roman"/>
          <w:color w:val="4C4747"/>
          <w:sz w:val="24"/>
          <w:szCs w:val="24"/>
        </w:rPr>
        <w:t xml:space="preserve"> combos de alimentos crudos a ONGs y operativos especiales y 23,494,490 raciones al sistema penitenciario.</w:t>
      </w:r>
      <w:r w:rsidR="00DC2A3D" w:rsidRPr="001B2E31">
        <w:rPr>
          <w:rFonts w:ascii="Times New Roman" w:hAnsi="Times New Roman" w:cs="Times New Roman"/>
          <w:color w:val="4C4747"/>
          <w:sz w:val="24"/>
          <w:szCs w:val="24"/>
        </w:rPr>
        <w:t xml:space="preserve">   </w:t>
      </w:r>
    </w:p>
    <w:p w14:paraId="2ADC90BE" w14:textId="56B70CF6" w:rsidR="00AA3F3B" w:rsidRPr="001B2E31" w:rsidRDefault="00212026" w:rsidP="00CB0296">
      <w:pPr>
        <w:pStyle w:val="Textoindependiente"/>
        <w:spacing w:before="140" w:after="140" w:line="360" w:lineRule="auto"/>
        <w:ind w:right="-18"/>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 xml:space="preserve">Dando continuidad por tercer año consecutivo </w:t>
      </w:r>
      <w:r w:rsidR="00F16A13" w:rsidRPr="001B2E31">
        <w:rPr>
          <w:rFonts w:ascii="Times New Roman" w:hAnsi="Times New Roman" w:cs="Times New Roman"/>
          <w:color w:val="4C4747"/>
          <w:sz w:val="24"/>
          <w:szCs w:val="24"/>
        </w:rPr>
        <w:t>al programa La Navidad del Cambio</w:t>
      </w:r>
      <w:r w:rsidR="00272A26">
        <w:rPr>
          <w:rFonts w:ascii="Times New Roman" w:hAnsi="Times New Roman" w:cs="Times New Roman"/>
          <w:color w:val="4C4747"/>
          <w:sz w:val="24"/>
          <w:szCs w:val="24"/>
        </w:rPr>
        <w:t>,</w:t>
      </w:r>
      <w:r w:rsidRPr="001B2E31">
        <w:rPr>
          <w:rFonts w:ascii="Times New Roman" w:hAnsi="Times New Roman" w:cs="Times New Roman"/>
          <w:color w:val="4C4747"/>
          <w:sz w:val="24"/>
          <w:szCs w:val="24"/>
        </w:rPr>
        <w:t xml:space="preserve"> </w:t>
      </w:r>
      <w:r w:rsidR="00801AD2" w:rsidRPr="001B2E31">
        <w:rPr>
          <w:rFonts w:ascii="Times New Roman" w:hAnsi="Times New Roman" w:cs="Times New Roman"/>
          <w:color w:val="4C4747"/>
          <w:sz w:val="24"/>
          <w:szCs w:val="24"/>
        </w:rPr>
        <w:t xml:space="preserve"> el 26 de noviembre se lanzó </w:t>
      </w:r>
      <w:r w:rsidR="00F16A13" w:rsidRPr="001B2E31">
        <w:rPr>
          <w:rFonts w:ascii="Times New Roman" w:hAnsi="Times New Roman" w:cs="Times New Roman"/>
          <w:color w:val="4C4747"/>
          <w:sz w:val="24"/>
          <w:szCs w:val="24"/>
        </w:rPr>
        <w:t xml:space="preserve">desde el populoso sector de San Carlos – las 5 esquinas- </w:t>
      </w:r>
      <w:r w:rsidR="00801AD2" w:rsidRPr="001B2E31">
        <w:rPr>
          <w:rFonts w:ascii="Times New Roman" w:hAnsi="Times New Roman" w:cs="Times New Roman"/>
          <w:color w:val="4C4747"/>
          <w:sz w:val="24"/>
          <w:szCs w:val="24"/>
        </w:rPr>
        <w:t>la tercera versión del programa</w:t>
      </w:r>
      <w:r w:rsidR="00F16A13" w:rsidRPr="001B2E31">
        <w:rPr>
          <w:rFonts w:ascii="Times New Roman" w:hAnsi="Times New Roman" w:cs="Times New Roman"/>
          <w:color w:val="4C4747"/>
          <w:sz w:val="24"/>
          <w:szCs w:val="24"/>
        </w:rPr>
        <w:t>.</w:t>
      </w:r>
      <w:r w:rsidR="00801AD2" w:rsidRPr="001B2E31">
        <w:rPr>
          <w:rFonts w:ascii="Times New Roman" w:hAnsi="Times New Roman" w:cs="Times New Roman"/>
          <w:color w:val="4C4747"/>
          <w:sz w:val="24"/>
          <w:szCs w:val="24"/>
        </w:rPr>
        <w:t xml:space="preserve"> </w:t>
      </w:r>
      <w:r w:rsidR="00F16A13" w:rsidRPr="001B2E31">
        <w:rPr>
          <w:rFonts w:ascii="Times New Roman" w:hAnsi="Times New Roman" w:cs="Times New Roman"/>
          <w:color w:val="4C4747"/>
          <w:sz w:val="24"/>
          <w:szCs w:val="24"/>
        </w:rPr>
        <w:t xml:space="preserve">Para el 2023 se programó la entrega de  </w:t>
      </w:r>
      <w:r w:rsidR="00801AD2" w:rsidRPr="001B2E31">
        <w:rPr>
          <w:rFonts w:ascii="Times New Roman" w:hAnsi="Times New Roman" w:cs="Times New Roman"/>
          <w:color w:val="4C4747"/>
          <w:sz w:val="24"/>
          <w:szCs w:val="24"/>
        </w:rPr>
        <w:t xml:space="preserve"> 1,600,000.00</w:t>
      </w:r>
      <w:r w:rsidR="000C3193">
        <w:rPr>
          <w:rFonts w:ascii="Times New Roman" w:hAnsi="Times New Roman" w:cs="Times New Roman"/>
          <w:color w:val="4C4747"/>
          <w:sz w:val="24"/>
          <w:szCs w:val="24"/>
        </w:rPr>
        <w:t xml:space="preserve">, </w:t>
      </w:r>
      <w:r w:rsidR="00F16A13" w:rsidRPr="001B2E31">
        <w:rPr>
          <w:rFonts w:ascii="Times New Roman" w:hAnsi="Times New Roman" w:cs="Times New Roman"/>
          <w:color w:val="4C4747"/>
          <w:sz w:val="24"/>
          <w:szCs w:val="24"/>
        </w:rPr>
        <w:t xml:space="preserve">raciones tipo buffet navideño con una inversión de </w:t>
      </w:r>
      <w:r w:rsidR="00F16A13" w:rsidRPr="003E7990">
        <w:rPr>
          <w:rFonts w:ascii="Times New Roman" w:hAnsi="Times New Roman" w:cs="Times New Roman"/>
          <w:color w:val="4C4747"/>
          <w:sz w:val="24"/>
          <w:szCs w:val="24"/>
        </w:rPr>
        <w:t>RD</w:t>
      </w:r>
      <w:r w:rsidR="00801AD2" w:rsidRPr="003E7990">
        <w:rPr>
          <w:rFonts w:ascii="Times New Roman" w:hAnsi="Times New Roman" w:cs="Times New Roman"/>
          <w:color w:val="4C4747"/>
          <w:sz w:val="24"/>
          <w:szCs w:val="24"/>
        </w:rPr>
        <w:t>$</w:t>
      </w:r>
      <w:r w:rsidR="007E6DFC" w:rsidRPr="003E7990">
        <w:rPr>
          <w:rFonts w:ascii="Times New Roman" w:hAnsi="Times New Roman" w:cs="Times New Roman"/>
          <w:color w:val="4C4747"/>
          <w:sz w:val="24"/>
          <w:szCs w:val="24"/>
        </w:rPr>
        <w:t>1,019,792,000</w:t>
      </w:r>
      <w:r w:rsidR="00801AD2" w:rsidRPr="003E7990">
        <w:rPr>
          <w:rFonts w:ascii="Times New Roman" w:hAnsi="Times New Roman" w:cs="Times New Roman"/>
          <w:color w:val="4C4747"/>
          <w:sz w:val="24"/>
          <w:szCs w:val="24"/>
        </w:rPr>
        <w:t>.00.</w:t>
      </w:r>
      <w:r w:rsidR="00F16A13" w:rsidRPr="0010568E">
        <w:rPr>
          <w:rFonts w:ascii="Times New Roman" w:hAnsi="Times New Roman" w:cs="Times New Roman"/>
          <w:color w:val="FF0000"/>
          <w:sz w:val="24"/>
          <w:szCs w:val="24"/>
        </w:rPr>
        <w:t xml:space="preserve"> </w:t>
      </w:r>
      <w:r w:rsidR="00F16A13" w:rsidRPr="001B2E31">
        <w:rPr>
          <w:rFonts w:ascii="Times New Roman" w:hAnsi="Times New Roman" w:cs="Times New Roman"/>
          <w:color w:val="4C4747"/>
          <w:sz w:val="24"/>
          <w:szCs w:val="24"/>
        </w:rPr>
        <w:t xml:space="preserve">Al costo regular de las raciones cocidas (RD$78.00) dicha inversión supondría la capacidad de donar </w:t>
      </w:r>
      <w:r w:rsidR="00AA3F3B" w:rsidRPr="001B2E31">
        <w:rPr>
          <w:rFonts w:ascii="Times New Roman" w:hAnsi="Times New Roman" w:cs="Times New Roman"/>
          <w:color w:val="4C4747"/>
          <w:sz w:val="24"/>
          <w:szCs w:val="24"/>
        </w:rPr>
        <w:t xml:space="preserve">más de 11 millones de raciones cocidas; sin embargo, la oportunidad de llevar a la mesa de las familias dominicanas un plato con cerdo asado, telera, moro de gandules, ensalada, uvas, manzana y dulces navideños justifica esa alta inversión. </w:t>
      </w:r>
      <w:r w:rsidR="000C3193">
        <w:rPr>
          <w:rFonts w:ascii="Times New Roman" w:hAnsi="Times New Roman" w:cs="Times New Roman"/>
          <w:color w:val="4C4747"/>
          <w:sz w:val="24"/>
          <w:szCs w:val="24"/>
        </w:rPr>
        <w:t xml:space="preserve">También la distribución de </w:t>
      </w:r>
      <w:r w:rsidR="007E6DFC">
        <w:rPr>
          <w:rFonts w:ascii="Times New Roman" w:hAnsi="Times New Roman" w:cs="Times New Roman"/>
          <w:color w:val="4C4747"/>
          <w:sz w:val="24"/>
          <w:szCs w:val="24"/>
        </w:rPr>
        <w:t>2</w:t>
      </w:r>
      <w:r w:rsidR="000C3193">
        <w:rPr>
          <w:rFonts w:ascii="Times New Roman" w:hAnsi="Times New Roman" w:cs="Times New Roman"/>
          <w:color w:val="4C4747"/>
          <w:sz w:val="24"/>
          <w:szCs w:val="24"/>
        </w:rPr>
        <w:t>00,000,000 raciones crudas.</w:t>
      </w:r>
    </w:p>
    <w:p w14:paraId="3EC75062" w14:textId="07791A29" w:rsidR="00CB0296" w:rsidRPr="001B2E31" w:rsidRDefault="00CB0296" w:rsidP="00CB0296">
      <w:pPr>
        <w:pStyle w:val="Textoindependiente"/>
        <w:spacing w:before="140" w:after="140" w:line="360" w:lineRule="auto"/>
        <w:ind w:right="-18"/>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En todo el territorio nacional se han celebrado almuerzos dirigidos a los comunitarios con la presencia del Presidente Luis Abinader  donde este, escucha las necesidades de boca del pueblo. En cada pueblo del país, los Comedores Económicos servimos almuerzos que han sido popularmente bautizados como “almuerzos presidenciales”.</w:t>
      </w:r>
    </w:p>
    <w:p w14:paraId="4E6F4C76" w14:textId="69229012" w:rsidR="0020117D" w:rsidRPr="001B2E31" w:rsidRDefault="0020117D" w:rsidP="00E30DBE">
      <w:pPr>
        <w:pStyle w:val="Textoindependiente"/>
        <w:spacing w:before="140" w:after="140" w:line="360" w:lineRule="auto"/>
        <w:ind w:right="-18"/>
        <w:jc w:val="center"/>
        <w:rPr>
          <w:rFonts w:ascii="Times New Roman" w:hAnsi="Times New Roman" w:cs="Times New Roman"/>
          <w:b/>
          <w:color w:val="4C4747"/>
          <w:sz w:val="24"/>
          <w:szCs w:val="24"/>
        </w:rPr>
      </w:pPr>
      <w:r w:rsidRPr="001B2E31">
        <w:rPr>
          <w:rFonts w:ascii="Times New Roman" w:hAnsi="Times New Roman" w:cs="Times New Roman"/>
          <w:b/>
          <w:color w:val="4C4747"/>
          <w:sz w:val="24"/>
          <w:szCs w:val="24"/>
        </w:rPr>
        <w:t>Cumplimientos de las Leyes  y decretos</w:t>
      </w:r>
    </w:p>
    <w:p w14:paraId="5A7F5612" w14:textId="16517657" w:rsidR="00995E1E" w:rsidRPr="001B2E31" w:rsidRDefault="005936F4" w:rsidP="000B61AF">
      <w:pPr>
        <w:pStyle w:val="Textoindependiente"/>
        <w:spacing w:before="140" w:after="140" w:line="360" w:lineRule="auto"/>
        <w:ind w:right="-18"/>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 xml:space="preserve">En cumplimiento a lo establecido en la Ley 340-06 </w:t>
      </w:r>
      <w:r w:rsidR="00AA3F3B" w:rsidRPr="001B2E31">
        <w:rPr>
          <w:rFonts w:ascii="Times New Roman" w:hAnsi="Times New Roman" w:cs="Times New Roman"/>
          <w:color w:val="4C4747"/>
          <w:sz w:val="24"/>
          <w:szCs w:val="24"/>
        </w:rPr>
        <w:t xml:space="preserve">sobre </w:t>
      </w:r>
      <w:r w:rsidRPr="001B2E31">
        <w:rPr>
          <w:rFonts w:ascii="Times New Roman" w:hAnsi="Times New Roman" w:cs="Times New Roman"/>
          <w:color w:val="4C4747"/>
          <w:sz w:val="24"/>
          <w:szCs w:val="24"/>
        </w:rPr>
        <w:t xml:space="preserve">Compras y Contrataciones de Bienes y Servicios, la institución ejecutó </w:t>
      </w:r>
      <w:r w:rsidR="009B6B88" w:rsidRPr="001B2E31">
        <w:rPr>
          <w:rFonts w:ascii="Times New Roman" w:hAnsi="Times New Roman" w:cs="Times New Roman"/>
          <w:color w:val="4C4747"/>
          <w:sz w:val="24"/>
          <w:szCs w:val="24"/>
        </w:rPr>
        <w:t xml:space="preserve">del 02 de enero al 15 </w:t>
      </w:r>
      <w:r w:rsidR="00320CE8" w:rsidRPr="001B2E31">
        <w:rPr>
          <w:rFonts w:ascii="Times New Roman" w:hAnsi="Times New Roman" w:cs="Times New Roman"/>
          <w:color w:val="4C4747"/>
          <w:sz w:val="24"/>
          <w:szCs w:val="24"/>
        </w:rPr>
        <w:t xml:space="preserve">de </w:t>
      </w:r>
      <w:r w:rsidR="003266A1" w:rsidRPr="001B2E31">
        <w:rPr>
          <w:rFonts w:ascii="Times New Roman" w:hAnsi="Times New Roman" w:cs="Times New Roman"/>
          <w:color w:val="4C4747"/>
          <w:sz w:val="24"/>
          <w:szCs w:val="24"/>
        </w:rPr>
        <w:t>diciembre</w:t>
      </w:r>
      <w:r w:rsidR="00320CE8" w:rsidRPr="001B2E31">
        <w:rPr>
          <w:rFonts w:ascii="Times New Roman" w:hAnsi="Times New Roman" w:cs="Times New Roman"/>
          <w:color w:val="4C4747"/>
          <w:sz w:val="24"/>
          <w:szCs w:val="24"/>
        </w:rPr>
        <w:t xml:space="preserve"> </w:t>
      </w:r>
      <w:r w:rsidRPr="001B2E31">
        <w:rPr>
          <w:rFonts w:ascii="Times New Roman" w:hAnsi="Times New Roman" w:cs="Times New Roman"/>
          <w:color w:val="4C4747"/>
          <w:sz w:val="24"/>
          <w:szCs w:val="24"/>
        </w:rPr>
        <w:t>202</w:t>
      </w:r>
      <w:r w:rsidR="00774C25" w:rsidRPr="001B2E31">
        <w:rPr>
          <w:rFonts w:ascii="Times New Roman" w:hAnsi="Times New Roman" w:cs="Times New Roman"/>
          <w:color w:val="4C4747"/>
          <w:sz w:val="24"/>
          <w:szCs w:val="24"/>
        </w:rPr>
        <w:t>3</w:t>
      </w:r>
      <w:r w:rsidRPr="001B2E31">
        <w:rPr>
          <w:rFonts w:ascii="Times New Roman" w:hAnsi="Times New Roman" w:cs="Times New Roman"/>
          <w:color w:val="4C4747"/>
          <w:sz w:val="24"/>
          <w:szCs w:val="24"/>
        </w:rPr>
        <w:t>,</w:t>
      </w:r>
      <w:r w:rsidR="0053288B" w:rsidRPr="001B2E31">
        <w:rPr>
          <w:rFonts w:ascii="Times New Roman" w:hAnsi="Times New Roman" w:cs="Times New Roman"/>
          <w:color w:val="4C4747"/>
          <w:sz w:val="24"/>
          <w:szCs w:val="24"/>
        </w:rPr>
        <w:t xml:space="preserve"> la cantidad total de</w:t>
      </w:r>
      <w:r w:rsidRPr="001B2E31">
        <w:rPr>
          <w:rFonts w:ascii="Times New Roman" w:hAnsi="Times New Roman" w:cs="Times New Roman"/>
          <w:color w:val="4C4747"/>
          <w:sz w:val="24"/>
          <w:szCs w:val="24"/>
        </w:rPr>
        <w:t xml:space="preserve"> RD$</w:t>
      </w:r>
      <w:r w:rsidR="00AA3F3B" w:rsidRPr="001B2E31">
        <w:rPr>
          <w:rFonts w:ascii="Times New Roman" w:hAnsi="Times New Roman" w:cs="Times New Roman"/>
          <w:color w:val="4C4747"/>
          <w:sz w:val="24"/>
          <w:szCs w:val="24"/>
        </w:rPr>
        <w:t xml:space="preserve"> 2,528,036,617.29 </w:t>
      </w:r>
      <w:r w:rsidR="009B6B88" w:rsidRPr="001B2E31">
        <w:rPr>
          <w:rFonts w:ascii="Times New Roman" w:eastAsia="Times New Roman" w:hAnsi="Times New Roman" w:cs="Times New Roman"/>
          <w:color w:val="4C4747"/>
          <w:lang w:val="es-DO" w:eastAsia="es-DO"/>
        </w:rPr>
        <w:t xml:space="preserve"> </w:t>
      </w:r>
      <w:r w:rsidR="003266A1" w:rsidRPr="001B2E31">
        <w:rPr>
          <w:rFonts w:ascii="Times New Roman" w:hAnsi="Times New Roman" w:cs="Times New Roman"/>
          <w:color w:val="4C4747"/>
          <w:sz w:val="24"/>
          <w:szCs w:val="24"/>
        </w:rPr>
        <w:t xml:space="preserve">quedando pendiente de ejecución </w:t>
      </w:r>
      <w:r w:rsidR="009B6B88" w:rsidRPr="001B2E31">
        <w:rPr>
          <w:rFonts w:ascii="Times New Roman" w:hAnsi="Times New Roman" w:cs="Times New Roman"/>
          <w:color w:val="4C4747"/>
          <w:sz w:val="24"/>
          <w:szCs w:val="24"/>
        </w:rPr>
        <w:t xml:space="preserve"> </w:t>
      </w:r>
      <w:r w:rsidR="003266A1" w:rsidRPr="001B2E31">
        <w:rPr>
          <w:rFonts w:ascii="Times New Roman" w:hAnsi="Times New Roman" w:cs="Times New Roman"/>
          <w:color w:val="4C4747"/>
          <w:sz w:val="24"/>
          <w:szCs w:val="24"/>
        </w:rPr>
        <w:t>algunos procesos.</w:t>
      </w:r>
      <w:r w:rsidR="002B33E6" w:rsidRPr="001B2E31">
        <w:rPr>
          <w:rFonts w:ascii="Times New Roman" w:hAnsi="Times New Roman" w:cs="Times New Roman"/>
          <w:color w:val="4C4747"/>
          <w:sz w:val="24"/>
          <w:szCs w:val="24"/>
        </w:rPr>
        <w:t xml:space="preserve"> </w:t>
      </w:r>
      <w:r w:rsidRPr="001B2E31">
        <w:rPr>
          <w:rFonts w:ascii="Times New Roman" w:hAnsi="Times New Roman" w:cs="Times New Roman"/>
          <w:color w:val="4C4747"/>
          <w:sz w:val="24"/>
          <w:szCs w:val="24"/>
        </w:rPr>
        <w:t>En cuanto al Decreto 31-22 de fecha 27 de enero del 202</w:t>
      </w:r>
      <w:r w:rsidR="00774C25" w:rsidRPr="001B2E31">
        <w:rPr>
          <w:rFonts w:ascii="Times New Roman" w:hAnsi="Times New Roman" w:cs="Times New Roman"/>
          <w:color w:val="4C4747"/>
          <w:sz w:val="24"/>
          <w:szCs w:val="24"/>
        </w:rPr>
        <w:t>3</w:t>
      </w:r>
      <w:r w:rsidRPr="001B2E31">
        <w:rPr>
          <w:rFonts w:ascii="Times New Roman" w:hAnsi="Times New Roman" w:cs="Times New Roman"/>
          <w:color w:val="4C4747"/>
          <w:sz w:val="24"/>
          <w:szCs w:val="24"/>
        </w:rPr>
        <w:t xml:space="preserve">, donde </w:t>
      </w:r>
      <w:r w:rsidRPr="001B2E31">
        <w:rPr>
          <w:rFonts w:ascii="Times New Roman" w:hAnsi="Times New Roman" w:cs="Times New Roman"/>
          <w:color w:val="4C4747"/>
          <w:sz w:val="24"/>
          <w:szCs w:val="24"/>
        </w:rPr>
        <w:lastRenderedPageBreak/>
        <w:t>se instruye a las instituciones públicas encargadas de programas de alimentación a adquirir productos nacionales en MIPYMES</w:t>
      </w:r>
      <w:r w:rsidR="00172E41" w:rsidRPr="001B2E31">
        <w:rPr>
          <w:rFonts w:ascii="Times New Roman" w:hAnsi="Times New Roman" w:cs="Times New Roman"/>
          <w:color w:val="4C4747"/>
          <w:sz w:val="24"/>
          <w:szCs w:val="24"/>
        </w:rPr>
        <w:t xml:space="preserve"> Industriales Nacionales</w:t>
      </w:r>
      <w:r w:rsidRPr="001B2E31">
        <w:rPr>
          <w:rFonts w:ascii="Times New Roman" w:hAnsi="Times New Roman" w:cs="Times New Roman"/>
          <w:color w:val="4C4747"/>
          <w:sz w:val="24"/>
          <w:szCs w:val="24"/>
        </w:rPr>
        <w:t>, los Comedores Económicos realizaron</w:t>
      </w:r>
      <w:r w:rsidR="00172E41" w:rsidRPr="001B2E31">
        <w:rPr>
          <w:rFonts w:ascii="Times New Roman" w:hAnsi="Times New Roman" w:cs="Times New Roman"/>
          <w:color w:val="4C4747"/>
          <w:sz w:val="24"/>
          <w:szCs w:val="24"/>
        </w:rPr>
        <w:t xml:space="preserve"> los procesos</w:t>
      </w:r>
      <w:r w:rsidR="000828CF" w:rsidRPr="001B2E31">
        <w:rPr>
          <w:rFonts w:ascii="Times New Roman" w:hAnsi="Times New Roman" w:cs="Times New Roman"/>
          <w:color w:val="4C4747"/>
          <w:sz w:val="24"/>
          <w:szCs w:val="24"/>
        </w:rPr>
        <w:t xml:space="preserve"> </w:t>
      </w:r>
      <w:r w:rsidR="00172E41" w:rsidRPr="001B2E31">
        <w:rPr>
          <w:rFonts w:ascii="Times New Roman" w:hAnsi="Times New Roman" w:cs="Times New Roman"/>
          <w:color w:val="4C4747"/>
          <w:sz w:val="24"/>
          <w:szCs w:val="24"/>
        </w:rPr>
        <w:t>CCC-CP-2023-001</w:t>
      </w:r>
      <w:r w:rsidR="000828CF" w:rsidRPr="001B2E31">
        <w:rPr>
          <w:rFonts w:ascii="Times New Roman" w:hAnsi="Times New Roman" w:cs="Times New Roman"/>
          <w:color w:val="4C4747"/>
          <w:sz w:val="24"/>
          <w:szCs w:val="24"/>
        </w:rPr>
        <w:t>1</w:t>
      </w:r>
      <w:r w:rsidR="00D76238" w:rsidRPr="001B2E31">
        <w:rPr>
          <w:rFonts w:ascii="Times New Roman" w:hAnsi="Times New Roman" w:cs="Times New Roman"/>
          <w:color w:val="4C4747"/>
          <w:sz w:val="24"/>
          <w:szCs w:val="24"/>
        </w:rPr>
        <w:t xml:space="preserve"> </w:t>
      </w:r>
      <w:r w:rsidR="00172E41" w:rsidRPr="001B2E31">
        <w:rPr>
          <w:rFonts w:ascii="Times New Roman" w:hAnsi="Times New Roman" w:cs="Times New Roman"/>
          <w:color w:val="4C4747"/>
          <w:sz w:val="24"/>
          <w:szCs w:val="24"/>
        </w:rPr>
        <w:t xml:space="preserve">adjudicando </w:t>
      </w:r>
      <w:r w:rsidR="000828CF" w:rsidRPr="001B2E31">
        <w:rPr>
          <w:rFonts w:ascii="Times New Roman" w:hAnsi="Times New Roman" w:cs="Times New Roman"/>
          <w:color w:val="4C4747"/>
          <w:sz w:val="24"/>
          <w:szCs w:val="24"/>
        </w:rPr>
        <w:t xml:space="preserve">RD$4,049,850.18, CCC-CP-2023-0012 </w:t>
      </w:r>
      <w:r w:rsidR="003A0536" w:rsidRPr="001B2E31">
        <w:rPr>
          <w:rFonts w:ascii="Times New Roman" w:hAnsi="Times New Roman" w:cs="Times New Roman"/>
          <w:color w:val="4C4747"/>
          <w:sz w:val="24"/>
          <w:szCs w:val="24"/>
        </w:rPr>
        <w:t>adjudicando</w:t>
      </w:r>
      <w:r w:rsidR="000828CF" w:rsidRPr="001B2E31">
        <w:rPr>
          <w:rFonts w:ascii="Times New Roman" w:hAnsi="Times New Roman" w:cs="Times New Roman"/>
          <w:color w:val="4C4747"/>
          <w:sz w:val="24"/>
          <w:szCs w:val="24"/>
        </w:rPr>
        <w:t xml:space="preserve"> RD$4,166,600.00 y el proceso de Licitación  Pública Nacional CCC-LPN-2023-0009</w:t>
      </w:r>
      <w:r w:rsidR="003A0536" w:rsidRPr="001B2E31">
        <w:rPr>
          <w:rFonts w:ascii="Times New Roman" w:hAnsi="Times New Roman" w:cs="Times New Roman"/>
          <w:color w:val="4C4747"/>
          <w:sz w:val="24"/>
          <w:szCs w:val="24"/>
        </w:rPr>
        <w:t xml:space="preserve">, </w:t>
      </w:r>
      <w:r w:rsidR="000828CF" w:rsidRPr="001B2E31">
        <w:rPr>
          <w:rFonts w:ascii="Times New Roman" w:hAnsi="Times New Roman" w:cs="Times New Roman"/>
          <w:color w:val="4C4747"/>
          <w:sz w:val="24"/>
          <w:szCs w:val="24"/>
        </w:rPr>
        <w:t>adjudicando</w:t>
      </w:r>
      <w:r w:rsidR="003A0536" w:rsidRPr="001B2E31">
        <w:rPr>
          <w:rFonts w:ascii="Times New Roman" w:hAnsi="Times New Roman" w:cs="Times New Roman"/>
          <w:color w:val="4C4747"/>
          <w:sz w:val="24"/>
          <w:szCs w:val="24"/>
        </w:rPr>
        <w:t xml:space="preserve"> RD$149,663,720</w:t>
      </w:r>
      <w:r w:rsidR="0053288B" w:rsidRPr="001B2E31">
        <w:rPr>
          <w:rFonts w:ascii="Times New Roman" w:hAnsi="Times New Roman" w:cs="Times New Roman"/>
          <w:color w:val="4C4747"/>
          <w:sz w:val="24"/>
          <w:szCs w:val="24"/>
        </w:rPr>
        <w:t xml:space="preserve">. </w:t>
      </w:r>
      <w:r w:rsidR="003A0536" w:rsidRPr="001B2E31">
        <w:rPr>
          <w:rFonts w:ascii="Times New Roman" w:hAnsi="Times New Roman" w:cs="Times New Roman"/>
          <w:color w:val="4C4747"/>
          <w:sz w:val="24"/>
          <w:szCs w:val="24"/>
        </w:rPr>
        <w:t xml:space="preserve"> </w:t>
      </w:r>
      <w:r w:rsidR="0053288B" w:rsidRPr="001B2E31">
        <w:rPr>
          <w:rFonts w:ascii="Times New Roman" w:hAnsi="Times New Roman" w:cs="Times New Roman"/>
          <w:color w:val="4C4747"/>
          <w:sz w:val="24"/>
          <w:szCs w:val="24"/>
        </w:rPr>
        <w:t>A</w:t>
      </w:r>
      <w:r w:rsidR="003A0536" w:rsidRPr="001B2E31">
        <w:rPr>
          <w:rFonts w:ascii="Times New Roman" w:hAnsi="Times New Roman" w:cs="Times New Roman"/>
          <w:color w:val="4C4747"/>
          <w:sz w:val="24"/>
          <w:szCs w:val="24"/>
        </w:rPr>
        <w:t>l 1</w:t>
      </w:r>
      <w:r w:rsidR="004039B3" w:rsidRPr="001B2E31">
        <w:rPr>
          <w:rFonts w:ascii="Times New Roman" w:hAnsi="Times New Roman" w:cs="Times New Roman"/>
          <w:color w:val="4C4747"/>
          <w:sz w:val="24"/>
          <w:szCs w:val="24"/>
        </w:rPr>
        <w:t>5</w:t>
      </w:r>
      <w:r w:rsidR="003A0536" w:rsidRPr="001B2E31">
        <w:rPr>
          <w:rFonts w:ascii="Times New Roman" w:hAnsi="Times New Roman" w:cs="Times New Roman"/>
          <w:color w:val="4C4747"/>
          <w:sz w:val="24"/>
          <w:szCs w:val="24"/>
        </w:rPr>
        <w:t xml:space="preserve"> de diciembre s</w:t>
      </w:r>
      <w:r w:rsidRPr="001B2E31">
        <w:rPr>
          <w:rFonts w:ascii="Times New Roman" w:hAnsi="Times New Roman" w:cs="Times New Roman"/>
          <w:color w:val="4C4747"/>
          <w:sz w:val="24"/>
          <w:szCs w:val="24"/>
        </w:rPr>
        <w:t xml:space="preserve">e logró adjudicar a las empresas Mipymes </w:t>
      </w:r>
      <w:r w:rsidR="003A0536" w:rsidRPr="001B2E31">
        <w:rPr>
          <w:rFonts w:ascii="Times New Roman" w:hAnsi="Times New Roman" w:cs="Times New Roman"/>
          <w:color w:val="4C4747"/>
          <w:sz w:val="24"/>
          <w:szCs w:val="24"/>
        </w:rPr>
        <w:t xml:space="preserve"> </w:t>
      </w:r>
      <w:r w:rsidR="00E26D61" w:rsidRPr="001B2E31">
        <w:rPr>
          <w:rFonts w:ascii="Times New Roman" w:hAnsi="Times New Roman" w:cs="Times New Roman"/>
          <w:color w:val="4C4747"/>
          <w:sz w:val="24"/>
          <w:szCs w:val="24"/>
        </w:rPr>
        <w:t xml:space="preserve">y Mipymes Mujer un </w:t>
      </w:r>
      <w:r w:rsidRPr="001B2E31">
        <w:rPr>
          <w:rFonts w:ascii="Times New Roman" w:hAnsi="Times New Roman" w:cs="Times New Roman"/>
          <w:color w:val="4C4747"/>
          <w:sz w:val="24"/>
          <w:szCs w:val="24"/>
        </w:rPr>
        <w:t xml:space="preserve"> </w:t>
      </w:r>
      <w:r w:rsidR="002B33E6" w:rsidRPr="001B2E31">
        <w:rPr>
          <w:rFonts w:ascii="Times New Roman" w:hAnsi="Times New Roman" w:cs="Times New Roman"/>
          <w:color w:val="4C4747"/>
          <w:sz w:val="24"/>
          <w:szCs w:val="24"/>
        </w:rPr>
        <w:t>3</w:t>
      </w:r>
      <w:r w:rsidR="004039B3" w:rsidRPr="001B2E31">
        <w:rPr>
          <w:rFonts w:ascii="Times New Roman" w:hAnsi="Times New Roman" w:cs="Times New Roman"/>
          <w:color w:val="4C4747"/>
          <w:sz w:val="24"/>
          <w:szCs w:val="24"/>
        </w:rPr>
        <w:t>3</w:t>
      </w:r>
      <w:r w:rsidR="00E26D61" w:rsidRPr="001B2E31">
        <w:rPr>
          <w:rFonts w:ascii="Times New Roman" w:hAnsi="Times New Roman" w:cs="Times New Roman"/>
          <w:color w:val="4C4747"/>
          <w:sz w:val="24"/>
          <w:szCs w:val="24"/>
        </w:rPr>
        <w:t>% del</w:t>
      </w:r>
      <w:r w:rsidRPr="001B2E31">
        <w:rPr>
          <w:rFonts w:ascii="Times New Roman" w:hAnsi="Times New Roman" w:cs="Times New Roman"/>
          <w:color w:val="4C4747"/>
          <w:sz w:val="24"/>
          <w:szCs w:val="24"/>
        </w:rPr>
        <w:t xml:space="preserve"> PACC 202</w:t>
      </w:r>
      <w:r w:rsidR="000B61AF" w:rsidRPr="001B2E31">
        <w:rPr>
          <w:rFonts w:ascii="Times New Roman" w:hAnsi="Times New Roman" w:cs="Times New Roman"/>
          <w:color w:val="4C4747"/>
          <w:sz w:val="24"/>
          <w:szCs w:val="24"/>
        </w:rPr>
        <w:t>3</w:t>
      </w:r>
      <w:r w:rsidR="00E26D61" w:rsidRPr="001B2E31">
        <w:rPr>
          <w:rFonts w:ascii="Times New Roman" w:hAnsi="Times New Roman" w:cs="Times New Roman"/>
          <w:color w:val="4C4747"/>
          <w:sz w:val="24"/>
          <w:szCs w:val="24"/>
        </w:rPr>
        <w:t xml:space="preserve">, superando el año 2022 con un </w:t>
      </w:r>
      <w:r w:rsidR="004039B3" w:rsidRPr="001B2E31">
        <w:rPr>
          <w:rFonts w:ascii="Times New Roman" w:hAnsi="Times New Roman" w:cs="Times New Roman"/>
          <w:color w:val="4C4747"/>
          <w:sz w:val="24"/>
          <w:szCs w:val="24"/>
        </w:rPr>
        <w:t>4</w:t>
      </w:r>
      <w:r w:rsidR="00E26D61" w:rsidRPr="001B2E31">
        <w:rPr>
          <w:rFonts w:ascii="Times New Roman" w:hAnsi="Times New Roman" w:cs="Times New Roman"/>
          <w:color w:val="4C4747"/>
          <w:sz w:val="24"/>
          <w:szCs w:val="24"/>
        </w:rPr>
        <w:t xml:space="preserve">% </w:t>
      </w:r>
    </w:p>
    <w:p w14:paraId="0151018B" w14:textId="77777777" w:rsidR="0053288B" w:rsidRPr="001B2E31" w:rsidRDefault="0053288B" w:rsidP="0053288B">
      <w:pPr>
        <w:pStyle w:val="TableParagraph"/>
        <w:spacing w:before="128"/>
        <w:ind w:left="1135"/>
        <w:jc w:val="center"/>
        <w:outlineLvl w:val="1"/>
        <w:rPr>
          <w:rFonts w:ascii="Times New Roman" w:hAnsi="Times New Roman" w:cs="Times New Roman"/>
          <w:b/>
          <w:color w:val="4C4747"/>
          <w:spacing w:val="6"/>
          <w:sz w:val="24"/>
          <w:szCs w:val="24"/>
        </w:rPr>
      </w:pPr>
      <w:r w:rsidRPr="001B2E31">
        <w:rPr>
          <w:rFonts w:ascii="Times New Roman" w:hAnsi="Times New Roman" w:cs="Times New Roman"/>
          <w:color w:val="4C4747"/>
          <w:sz w:val="24"/>
          <w:szCs w:val="24"/>
        </w:rPr>
        <w:t>|</w:t>
      </w:r>
      <w:r w:rsidRPr="001B2E31">
        <w:rPr>
          <w:rFonts w:ascii="Times New Roman" w:hAnsi="Times New Roman" w:cs="Times New Roman"/>
          <w:b/>
          <w:color w:val="4C4747"/>
          <w:sz w:val="24"/>
          <w:szCs w:val="24"/>
        </w:rPr>
        <w:t xml:space="preserve"> Desempeño</w:t>
      </w:r>
      <w:r w:rsidRPr="001B2E31">
        <w:rPr>
          <w:rFonts w:ascii="Times New Roman" w:hAnsi="Times New Roman" w:cs="Times New Roman"/>
          <w:b/>
          <w:color w:val="4C4747"/>
          <w:spacing w:val="6"/>
          <w:sz w:val="24"/>
          <w:szCs w:val="24"/>
        </w:rPr>
        <w:t xml:space="preserve"> </w:t>
      </w:r>
      <w:r w:rsidRPr="001B2E31">
        <w:rPr>
          <w:rFonts w:ascii="Times New Roman" w:hAnsi="Times New Roman" w:cs="Times New Roman"/>
          <w:b/>
          <w:color w:val="4C4747"/>
          <w:sz w:val="24"/>
          <w:szCs w:val="24"/>
        </w:rPr>
        <w:t>Administrativo y Financiero</w:t>
      </w:r>
    </w:p>
    <w:p w14:paraId="78AA9866" w14:textId="5B18DA32" w:rsidR="004969DB" w:rsidRDefault="0053288B" w:rsidP="000B61AF">
      <w:pPr>
        <w:pStyle w:val="Textoindependiente"/>
        <w:spacing w:before="140" w:after="140" w:line="360" w:lineRule="auto"/>
        <w:ind w:right="-18"/>
        <w:jc w:val="both"/>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sz w:val="24"/>
          <w:szCs w:val="24"/>
        </w:rPr>
        <w:t>L</w:t>
      </w:r>
      <w:r w:rsidR="004969DB" w:rsidRPr="001B2E31">
        <w:rPr>
          <w:rFonts w:ascii="Times New Roman" w:hAnsi="Times New Roman" w:cs="Times New Roman"/>
          <w:color w:val="4C4747"/>
          <w:sz w:val="24"/>
          <w:szCs w:val="24"/>
        </w:rPr>
        <w:t>a</w:t>
      </w:r>
      <w:r w:rsidRPr="001B2E31">
        <w:rPr>
          <w:rFonts w:ascii="Times New Roman" w:hAnsi="Times New Roman" w:cs="Times New Roman"/>
          <w:color w:val="4C4747"/>
          <w:sz w:val="24"/>
          <w:szCs w:val="24"/>
        </w:rPr>
        <w:t xml:space="preserve"> ejecución financiera</w:t>
      </w:r>
      <w:r w:rsidR="00C403A1" w:rsidRPr="001B2E31">
        <w:rPr>
          <w:rFonts w:ascii="Times New Roman" w:hAnsi="Times New Roman" w:cs="Times New Roman"/>
          <w:color w:val="4C4747"/>
          <w:sz w:val="24"/>
          <w:szCs w:val="24"/>
        </w:rPr>
        <w:t xml:space="preserve"> </w:t>
      </w:r>
      <w:r w:rsidRPr="001B2E31">
        <w:rPr>
          <w:rFonts w:ascii="Times New Roman" w:hAnsi="Times New Roman" w:cs="Times New Roman"/>
          <w:color w:val="4C4747"/>
          <w:sz w:val="24"/>
          <w:szCs w:val="24"/>
        </w:rPr>
        <w:t xml:space="preserve"> en base a la p</w:t>
      </w:r>
      <w:r w:rsidR="004969DB" w:rsidRPr="001B2E31">
        <w:rPr>
          <w:rFonts w:ascii="Times New Roman" w:hAnsi="Times New Roman" w:cs="Times New Roman"/>
          <w:color w:val="4C4747"/>
          <w:sz w:val="24"/>
          <w:szCs w:val="24"/>
        </w:rPr>
        <w:t xml:space="preserve">lanificación del </w:t>
      </w:r>
      <w:r w:rsidRPr="001B2E31">
        <w:rPr>
          <w:rFonts w:ascii="Times New Roman" w:hAnsi="Times New Roman" w:cs="Times New Roman"/>
          <w:color w:val="4C4747"/>
          <w:sz w:val="24"/>
          <w:szCs w:val="24"/>
        </w:rPr>
        <w:t>p</w:t>
      </w:r>
      <w:r w:rsidR="004969DB" w:rsidRPr="001B2E31">
        <w:rPr>
          <w:rFonts w:ascii="Times New Roman" w:hAnsi="Times New Roman" w:cs="Times New Roman"/>
          <w:color w:val="4C4747"/>
          <w:sz w:val="24"/>
          <w:szCs w:val="24"/>
        </w:rPr>
        <w:t>resupuesto</w:t>
      </w:r>
      <w:r w:rsidRPr="001B2E31">
        <w:rPr>
          <w:rFonts w:ascii="Times New Roman" w:hAnsi="Times New Roman" w:cs="Times New Roman"/>
          <w:color w:val="4C4747"/>
          <w:sz w:val="24"/>
          <w:szCs w:val="24"/>
        </w:rPr>
        <w:t xml:space="preserve"> del año 2023 considerando los montos totales asignados en los fondos </w:t>
      </w:r>
      <w:r w:rsidR="004969DB" w:rsidRPr="001B2E31">
        <w:rPr>
          <w:rFonts w:ascii="Times New Roman" w:hAnsi="Times New Roman" w:cs="Times New Roman"/>
          <w:color w:val="4C4747"/>
          <w:sz w:val="24"/>
          <w:szCs w:val="24"/>
        </w:rPr>
        <w:t>100 y 2079 por RD$</w:t>
      </w:r>
      <w:r w:rsidR="004969DB" w:rsidRPr="001B2E31">
        <w:rPr>
          <w:rFonts w:ascii="Times New Roman" w:eastAsia="Times New Roman" w:hAnsi="Times New Roman" w:cs="Times New Roman"/>
          <w:color w:val="4C4747"/>
          <w:sz w:val="24"/>
          <w:szCs w:val="24"/>
          <w:lang w:val="es-DO" w:eastAsia="es-DO"/>
        </w:rPr>
        <w:t>4,430,884,606.40</w:t>
      </w:r>
      <w:r w:rsidR="00C403A1" w:rsidRPr="001B2E31">
        <w:rPr>
          <w:rFonts w:ascii="Times New Roman" w:eastAsia="Times New Roman" w:hAnsi="Times New Roman" w:cs="Times New Roman"/>
          <w:color w:val="4C4747"/>
          <w:sz w:val="24"/>
          <w:szCs w:val="24"/>
          <w:lang w:val="es-DO" w:eastAsia="es-DO"/>
        </w:rPr>
        <w:t xml:space="preserve"> obtuvo una proyección de ejecución al 15/12/2023 del </w:t>
      </w:r>
      <w:r w:rsidR="00C403A1" w:rsidRPr="005349B7">
        <w:rPr>
          <w:rFonts w:ascii="Times New Roman" w:eastAsia="Times New Roman" w:hAnsi="Times New Roman" w:cs="Times New Roman"/>
          <w:color w:val="4C4747"/>
          <w:sz w:val="24"/>
          <w:szCs w:val="24"/>
          <w:lang w:val="es-DO" w:eastAsia="es-DO"/>
        </w:rPr>
        <w:t>9</w:t>
      </w:r>
      <w:r w:rsidR="00BF6A81" w:rsidRPr="005349B7">
        <w:rPr>
          <w:rFonts w:ascii="Times New Roman" w:eastAsia="Times New Roman" w:hAnsi="Times New Roman" w:cs="Times New Roman"/>
          <w:color w:val="4C4747"/>
          <w:sz w:val="24"/>
          <w:szCs w:val="24"/>
          <w:lang w:val="es-DO" w:eastAsia="es-DO"/>
        </w:rPr>
        <w:t>1</w:t>
      </w:r>
      <w:r w:rsidR="00C403A1" w:rsidRPr="005349B7">
        <w:rPr>
          <w:rFonts w:ascii="Times New Roman" w:eastAsia="Times New Roman" w:hAnsi="Times New Roman" w:cs="Times New Roman"/>
          <w:color w:val="4C4747"/>
          <w:sz w:val="24"/>
          <w:szCs w:val="24"/>
          <w:lang w:val="es-DO" w:eastAsia="es-DO"/>
        </w:rPr>
        <w:t>%</w:t>
      </w:r>
      <w:r w:rsidR="00C403A1" w:rsidRPr="001B2E31">
        <w:rPr>
          <w:rFonts w:ascii="Times New Roman" w:eastAsia="Times New Roman" w:hAnsi="Times New Roman" w:cs="Times New Roman"/>
          <w:color w:val="FF0000"/>
          <w:sz w:val="24"/>
          <w:szCs w:val="24"/>
          <w:lang w:val="es-DO" w:eastAsia="es-DO"/>
        </w:rPr>
        <w:t xml:space="preserve"> </w:t>
      </w:r>
      <w:r w:rsidR="00C403A1" w:rsidRPr="001B2E31">
        <w:rPr>
          <w:rFonts w:ascii="Times New Roman" w:eastAsia="Times New Roman" w:hAnsi="Times New Roman" w:cs="Times New Roman"/>
          <w:color w:val="4C4747"/>
          <w:sz w:val="24"/>
          <w:szCs w:val="24"/>
          <w:lang w:val="es-DO" w:eastAsia="es-DO"/>
        </w:rPr>
        <w:t>según el Sistema de Información de la Gestión Financiera (</w:t>
      </w:r>
      <w:r w:rsidR="005349B7" w:rsidRPr="001B2E31">
        <w:rPr>
          <w:rFonts w:ascii="Times New Roman" w:eastAsia="Times New Roman" w:hAnsi="Times New Roman" w:cs="Times New Roman"/>
          <w:color w:val="4C4747"/>
          <w:sz w:val="24"/>
          <w:szCs w:val="24"/>
          <w:lang w:val="es-DO" w:eastAsia="es-DO"/>
        </w:rPr>
        <w:t>SIGEF)</w:t>
      </w:r>
      <w:r w:rsidR="00C403A1" w:rsidRPr="001B2E31">
        <w:rPr>
          <w:rFonts w:ascii="Times New Roman" w:eastAsia="Times New Roman" w:hAnsi="Times New Roman" w:cs="Times New Roman"/>
          <w:color w:val="4C4747"/>
          <w:sz w:val="24"/>
          <w:szCs w:val="24"/>
          <w:lang w:val="es-DO" w:eastAsia="es-DO"/>
        </w:rPr>
        <w:t xml:space="preserve">. </w:t>
      </w:r>
      <w:r w:rsidR="00D36C26" w:rsidRPr="001B2E31">
        <w:rPr>
          <w:rFonts w:ascii="Times New Roman" w:eastAsia="Times New Roman" w:hAnsi="Times New Roman" w:cs="Times New Roman"/>
          <w:color w:val="4C4747"/>
          <w:sz w:val="24"/>
          <w:szCs w:val="24"/>
          <w:lang w:val="es-DO" w:eastAsia="es-DO"/>
        </w:rPr>
        <w:t xml:space="preserve"> </w:t>
      </w:r>
      <w:r w:rsidR="00C403A1" w:rsidRPr="001B2E31">
        <w:rPr>
          <w:rFonts w:ascii="Times New Roman" w:eastAsia="Times New Roman" w:hAnsi="Times New Roman" w:cs="Times New Roman"/>
          <w:color w:val="4C4747"/>
          <w:sz w:val="24"/>
          <w:szCs w:val="24"/>
          <w:lang w:val="es-DO" w:eastAsia="es-DO"/>
        </w:rPr>
        <w:t xml:space="preserve">Por otra parte, </w:t>
      </w:r>
      <w:r w:rsidR="004F393C" w:rsidRPr="001B2E31">
        <w:rPr>
          <w:rFonts w:ascii="Times New Roman" w:eastAsia="Times New Roman" w:hAnsi="Times New Roman" w:cs="Times New Roman"/>
          <w:color w:val="4C4747"/>
          <w:sz w:val="24"/>
          <w:szCs w:val="24"/>
          <w:lang w:val="es-DO" w:eastAsia="es-DO"/>
        </w:rPr>
        <w:t>de</w:t>
      </w:r>
      <w:r w:rsidR="00C403A1" w:rsidRPr="001B2E31">
        <w:rPr>
          <w:rFonts w:ascii="Times New Roman" w:eastAsia="Times New Roman" w:hAnsi="Times New Roman" w:cs="Times New Roman"/>
          <w:color w:val="4C4747"/>
          <w:sz w:val="24"/>
          <w:szCs w:val="24"/>
          <w:lang w:val="es-DO" w:eastAsia="es-DO"/>
        </w:rPr>
        <w:t xml:space="preserve">l </w:t>
      </w:r>
      <w:r w:rsidR="00D36C26" w:rsidRPr="001B2E31">
        <w:rPr>
          <w:rFonts w:ascii="Times New Roman" w:eastAsia="Times New Roman" w:hAnsi="Times New Roman" w:cs="Times New Roman"/>
          <w:color w:val="4C4747"/>
          <w:sz w:val="24"/>
          <w:szCs w:val="24"/>
          <w:lang w:val="es-DO" w:eastAsia="es-DO"/>
        </w:rPr>
        <w:t xml:space="preserve"> fondo 5011 </w:t>
      </w:r>
      <w:r w:rsidR="00FE27F9">
        <w:rPr>
          <w:rFonts w:ascii="Times New Roman" w:eastAsia="Times New Roman" w:hAnsi="Times New Roman" w:cs="Times New Roman"/>
          <w:color w:val="4C4747"/>
          <w:sz w:val="24"/>
          <w:szCs w:val="24"/>
          <w:lang w:val="es-DO" w:eastAsia="es-DO"/>
        </w:rPr>
        <w:t>para</w:t>
      </w:r>
      <w:r w:rsidR="00D36C26" w:rsidRPr="001B2E31">
        <w:rPr>
          <w:rFonts w:ascii="Times New Roman" w:eastAsia="Times New Roman" w:hAnsi="Times New Roman" w:cs="Times New Roman"/>
          <w:color w:val="4C4747"/>
          <w:sz w:val="24"/>
          <w:szCs w:val="24"/>
          <w:lang w:val="es-DO" w:eastAsia="es-DO"/>
        </w:rPr>
        <w:t xml:space="preserve"> </w:t>
      </w:r>
      <w:r w:rsidR="00D36C26" w:rsidRPr="001B2E31">
        <w:rPr>
          <w:rFonts w:ascii="Times New Roman" w:hAnsi="Times New Roman" w:cs="Times New Roman"/>
          <w:color w:val="4C4747"/>
          <w:sz w:val="24"/>
          <w:szCs w:val="24"/>
        </w:rPr>
        <w:t xml:space="preserve">Calamidades y Emergencias Públicas </w:t>
      </w:r>
      <w:r w:rsidR="00C403A1" w:rsidRPr="001B2E31">
        <w:rPr>
          <w:rFonts w:ascii="Times New Roman" w:hAnsi="Times New Roman" w:cs="Times New Roman"/>
          <w:color w:val="4C4747"/>
          <w:sz w:val="24"/>
          <w:szCs w:val="24"/>
        </w:rPr>
        <w:t>que contenía un monto</w:t>
      </w:r>
      <w:r w:rsidR="004F393C" w:rsidRPr="001B2E31">
        <w:rPr>
          <w:rFonts w:ascii="Times New Roman" w:hAnsi="Times New Roman" w:cs="Times New Roman"/>
          <w:color w:val="4C4747"/>
          <w:sz w:val="24"/>
          <w:szCs w:val="24"/>
        </w:rPr>
        <w:t xml:space="preserve"> previsor </w:t>
      </w:r>
      <w:r w:rsidR="00C403A1" w:rsidRPr="001B2E31">
        <w:rPr>
          <w:rFonts w:ascii="Times New Roman" w:hAnsi="Times New Roman" w:cs="Times New Roman"/>
          <w:color w:val="4C4747"/>
          <w:sz w:val="24"/>
          <w:szCs w:val="24"/>
        </w:rPr>
        <w:t>de</w:t>
      </w:r>
      <w:r w:rsidR="00D36C26" w:rsidRPr="001B2E31">
        <w:rPr>
          <w:rFonts w:ascii="Times New Roman" w:hAnsi="Times New Roman" w:cs="Times New Roman"/>
          <w:color w:val="4C4747"/>
          <w:sz w:val="24"/>
          <w:szCs w:val="24"/>
        </w:rPr>
        <w:t xml:space="preserve"> RD$</w:t>
      </w:r>
      <w:r w:rsidR="00D36C26" w:rsidRPr="001B2E31">
        <w:rPr>
          <w:rFonts w:ascii="Times New Roman" w:hAnsi="Times New Roman" w:cs="Times New Roman"/>
          <w:color w:val="4C4747"/>
        </w:rPr>
        <w:t xml:space="preserve"> </w:t>
      </w:r>
      <w:r w:rsidR="00D36C26" w:rsidRPr="001B2E31">
        <w:rPr>
          <w:rFonts w:ascii="Times New Roman" w:hAnsi="Times New Roman" w:cs="Times New Roman"/>
          <w:color w:val="4C4747"/>
          <w:sz w:val="24"/>
          <w:szCs w:val="24"/>
        </w:rPr>
        <w:t>719,550,000.00,</w:t>
      </w:r>
      <w:r w:rsidR="00D36C26" w:rsidRPr="001B2E31">
        <w:rPr>
          <w:rFonts w:ascii="Times New Roman" w:eastAsia="Times New Roman" w:hAnsi="Times New Roman" w:cs="Times New Roman"/>
          <w:color w:val="4C4747"/>
          <w:sz w:val="24"/>
          <w:szCs w:val="24"/>
          <w:lang w:val="es-DO" w:eastAsia="es-DO"/>
        </w:rPr>
        <w:t xml:space="preserve"> </w:t>
      </w:r>
      <w:r w:rsidR="004F393C" w:rsidRPr="001B2E31">
        <w:rPr>
          <w:rFonts w:ascii="Times New Roman" w:eastAsia="Times New Roman" w:hAnsi="Times New Roman" w:cs="Times New Roman"/>
          <w:color w:val="4C4747"/>
          <w:sz w:val="24"/>
          <w:szCs w:val="24"/>
          <w:lang w:val="es-DO" w:eastAsia="es-DO"/>
        </w:rPr>
        <w:t>se utilizaron RD$592,607,988.14 reflejando una ejecución del 82%.</w:t>
      </w:r>
    </w:p>
    <w:p w14:paraId="351113A1" w14:textId="7B4FEF5B" w:rsidR="0077154D" w:rsidRDefault="0077154D" w:rsidP="0077154D">
      <w:pPr>
        <w:pStyle w:val="Textoindependiente"/>
        <w:spacing w:before="140" w:after="140" w:line="360" w:lineRule="auto"/>
        <w:ind w:right="-18"/>
        <w:jc w:val="center"/>
        <w:rPr>
          <w:rFonts w:ascii="Times New Roman" w:eastAsia="Times New Roman" w:hAnsi="Times New Roman" w:cs="Times New Roman"/>
          <w:b/>
          <w:color w:val="4C4747"/>
          <w:sz w:val="24"/>
          <w:szCs w:val="24"/>
          <w:lang w:val="es-DO" w:eastAsia="es-DO"/>
        </w:rPr>
      </w:pPr>
      <w:r w:rsidRPr="0077154D">
        <w:rPr>
          <w:rFonts w:ascii="Times New Roman" w:eastAsia="Times New Roman" w:hAnsi="Times New Roman" w:cs="Times New Roman"/>
          <w:b/>
          <w:color w:val="4C4747"/>
          <w:sz w:val="24"/>
          <w:szCs w:val="24"/>
          <w:lang w:val="es-DO" w:eastAsia="es-DO"/>
        </w:rPr>
        <w:t>Logros acumulados de la gestión agosto 2020-diciembre 2023</w:t>
      </w:r>
    </w:p>
    <w:p w14:paraId="192ABE09" w14:textId="77777777" w:rsidR="00B613F6" w:rsidRDefault="00B71897" w:rsidP="00025640">
      <w:pPr>
        <w:pStyle w:val="Textoindependiente"/>
        <w:spacing w:before="140" w:after="14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Comedores Económicos del Estado Dominicano (CEED) no solo continúa implementando los programas de distribución de alimentos cocidos y crudos en todo el territorio nacional, sino que también incluye una vez más la ejecución de nuevos programas y proyectos</w:t>
      </w:r>
      <w:r w:rsidR="00B613F6">
        <w:rPr>
          <w:rFonts w:ascii="Times New Roman" w:hAnsi="Times New Roman" w:cs="Times New Roman"/>
          <w:color w:val="4C4747"/>
          <w:spacing w:val="5"/>
          <w:w w:val="105"/>
          <w:sz w:val="24"/>
          <w:szCs w:val="24"/>
        </w:rPr>
        <w:t>.</w:t>
      </w:r>
      <w:r w:rsidRPr="001B2E31">
        <w:rPr>
          <w:rFonts w:ascii="Times New Roman" w:hAnsi="Times New Roman" w:cs="Times New Roman"/>
          <w:color w:val="4C4747"/>
          <w:spacing w:val="5"/>
          <w:w w:val="105"/>
          <w:sz w:val="24"/>
          <w:szCs w:val="24"/>
        </w:rPr>
        <w:t xml:space="preserve"> </w:t>
      </w:r>
      <w:r w:rsidR="00B613F6">
        <w:rPr>
          <w:rFonts w:ascii="Times New Roman" w:hAnsi="Times New Roman" w:cs="Times New Roman"/>
          <w:color w:val="4C4747"/>
          <w:spacing w:val="5"/>
          <w:w w:val="105"/>
          <w:sz w:val="24"/>
          <w:szCs w:val="24"/>
        </w:rPr>
        <w:t xml:space="preserve">Desde el año 2021 se viene realizando el programa la Navidad del Cambio que durante aproximadamente, los últimos 45 días de los años 2021, 2022 y 2023 ha llevado más de 25 millones de raciones en forma de buffets navideños que incluyen cerdo y pollo asado, pasteles en hoja, ensalada, moro, frutas y dulces navideños. </w:t>
      </w:r>
    </w:p>
    <w:p w14:paraId="5B790FB2" w14:textId="7CB256AC" w:rsidR="0070470C" w:rsidRPr="001B2E31" w:rsidRDefault="00B613F6" w:rsidP="00025640">
      <w:pPr>
        <w:pStyle w:val="Textoindependiente"/>
        <w:spacing w:before="140" w:after="140" w:line="360" w:lineRule="auto"/>
        <w:ind w:right="-18"/>
        <w:jc w:val="both"/>
        <w:rPr>
          <w:rFonts w:ascii="Times New Roman" w:hAnsi="Times New Roman" w:cs="Times New Roman"/>
          <w:color w:val="4C4747"/>
          <w:spacing w:val="5"/>
          <w:w w:val="105"/>
          <w:sz w:val="24"/>
          <w:szCs w:val="24"/>
        </w:rPr>
      </w:pPr>
      <w:r>
        <w:rPr>
          <w:rFonts w:ascii="Times New Roman" w:hAnsi="Times New Roman" w:cs="Times New Roman"/>
          <w:color w:val="4C4747"/>
          <w:spacing w:val="5"/>
          <w:w w:val="105"/>
          <w:sz w:val="24"/>
          <w:szCs w:val="24"/>
        </w:rPr>
        <w:t>Desde el 17 de agosto a</w:t>
      </w:r>
      <w:r w:rsidR="00742991">
        <w:rPr>
          <w:rFonts w:ascii="Times New Roman" w:hAnsi="Times New Roman" w:cs="Times New Roman"/>
          <w:color w:val="4C4747"/>
          <w:spacing w:val="5"/>
          <w:w w:val="105"/>
          <w:sz w:val="24"/>
          <w:szCs w:val="24"/>
        </w:rPr>
        <w:t>l</w:t>
      </w:r>
      <w:r>
        <w:rPr>
          <w:rFonts w:ascii="Times New Roman" w:hAnsi="Times New Roman" w:cs="Times New Roman"/>
          <w:color w:val="4C4747"/>
          <w:spacing w:val="5"/>
          <w:w w:val="105"/>
          <w:sz w:val="24"/>
          <w:szCs w:val="24"/>
        </w:rPr>
        <w:t xml:space="preserve"> mes de diciembre</w:t>
      </w:r>
      <w:r w:rsidR="00742991">
        <w:rPr>
          <w:rFonts w:ascii="Times New Roman" w:hAnsi="Times New Roman" w:cs="Times New Roman"/>
          <w:color w:val="4C4747"/>
          <w:spacing w:val="5"/>
          <w:w w:val="105"/>
          <w:sz w:val="24"/>
          <w:szCs w:val="24"/>
        </w:rPr>
        <w:t>*</w:t>
      </w:r>
      <w:r>
        <w:rPr>
          <w:rFonts w:ascii="Times New Roman" w:hAnsi="Times New Roman" w:cs="Times New Roman"/>
          <w:color w:val="4C4747"/>
          <w:spacing w:val="5"/>
          <w:w w:val="105"/>
          <w:sz w:val="24"/>
          <w:szCs w:val="24"/>
        </w:rPr>
        <w:t xml:space="preserve"> del 2023 se han producido y donado</w:t>
      </w:r>
      <w:r w:rsidR="00742991">
        <w:rPr>
          <w:rFonts w:ascii="Times New Roman" w:hAnsi="Times New Roman" w:cs="Times New Roman"/>
          <w:color w:val="4C4747"/>
          <w:spacing w:val="5"/>
          <w:w w:val="105"/>
          <w:sz w:val="24"/>
          <w:szCs w:val="24"/>
        </w:rPr>
        <w:t xml:space="preserve"> un total de setenta y nueve millones setecientas noventa mil cuatrocientos ochenta raciones cocidas. Esta enorme cantidad de raciones donadas ha sido posible gracias al intenso programa de inauguración de comedores apoyado por el Presidente Luis Abinader</w:t>
      </w:r>
      <w:r w:rsidR="00D86CC1">
        <w:rPr>
          <w:rFonts w:ascii="Times New Roman" w:hAnsi="Times New Roman" w:cs="Times New Roman"/>
          <w:color w:val="4C4747"/>
          <w:spacing w:val="5"/>
          <w:w w:val="105"/>
          <w:sz w:val="24"/>
          <w:szCs w:val="24"/>
        </w:rPr>
        <w:t xml:space="preserve"> </w:t>
      </w:r>
      <w:r w:rsidR="00742991">
        <w:rPr>
          <w:rFonts w:ascii="Times New Roman" w:hAnsi="Times New Roman" w:cs="Times New Roman"/>
          <w:color w:val="4C4747"/>
          <w:spacing w:val="5"/>
          <w:w w:val="105"/>
          <w:sz w:val="24"/>
          <w:szCs w:val="24"/>
        </w:rPr>
        <w:t xml:space="preserve">.Esa cantidad de </w:t>
      </w:r>
      <w:r w:rsidR="00742991">
        <w:rPr>
          <w:rFonts w:ascii="Times New Roman" w:hAnsi="Times New Roman" w:cs="Times New Roman"/>
          <w:color w:val="4C4747"/>
          <w:spacing w:val="5"/>
          <w:w w:val="105"/>
          <w:sz w:val="24"/>
          <w:szCs w:val="24"/>
        </w:rPr>
        <w:lastRenderedPageBreak/>
        <w:t>raciones supera en 21,</w:t>
      </w:r>
      <w:r w:rsidR="00106733">
        <w:rPr>
          <w:rFonts w:ascii="Times New Roman" w:hAnsi="Times New Roman" w:cs="Times New Roman"/>
          <w:color w:val="4C4747"/>
          <w:spacing w:val="5"/>
          <w:w w:val="105"/>
          <w:sz w:val="24"/>
          <w:szCs w:val="24"/>
        </w:rPr>
        <w:t xml:space="preserve">357,499 las raciones producidas en la pasada gestión desde el 2016 a agosto del 2020, o sea, un 37% de aumento en la productividad.  </w:t>
      </w:r>
      <w:r w:rsidR="00742991">
        <w:rPr>
          <w:rFonts w:ascii="Times New Roman" w:hAnsi="Times New Roman" w:cs="Times New Roman"/>
          <w:color w:val="4C4747"/>
          <w:spacing w:val="5"/>
          <w:w w:val="105"/>
          <w:sz w:val="24"/>
          <w:szCs w:val="24"/>
        </w:rPr>
        <w:t xml:space="preserve">   </w:t>
      </w:r>
      <w:r>
        <w:rPr>
          <w:rFonts w:ascii="Times New Roman" w:hAnsi="Times New Roman" w:cs="Times New Roman"/>
          <w:color w:val="4C4747"/>
          <w:spacing w:val="5"/>
          <w:w w:val="105"/>
          <w:sz w:val="24"/>
          <w:szCs w:val="24"/>
        </w:rPr>
        <w:t xml:space="preserve">    </w:t>
      </w:r>
    </w:p>
    <w:p w14:paraId="19B7D3C6" w14:textId="6CB7D6D0" w:rsidR="001F52FC" w:rsidRPr="001B2E31" w:rsidRDefault="00106733" w:rsidP="001F52FC">
      <w:pPr>
        <w:pStyle w:val="Textoindependiente"/>
        <w:spacing w:before="140" w:after="140" w:line="360" w:lineRule="auto"/>
        <w:ind w:right="-18"/>
        <w:jc w:val="both"/>
        <w:rPr>
          <w:rFonts w:ascii="Times New Roman" w:eastAsia="Times New Roman" w:hAnsi="Times New Roman" w:cs="Times New Roman"/>
          <w:color w:val="4C4747"/>
          <w:sz w:val="24"/>
          <w:szCs w:val="24"/>
          <w:lang w:val="es-DO" w:eastAsia="es-DO"/>
        </w:rPr>
      </w:pPr>
      <w:r>
        <w:rPr>
          <w:rFonts w:ascii="Times New Roman" w:hAnsi="Times New Roman" w:cs="Times New Roman"/>
          <w:color w:val="4C4747"/>
          <w:spacing w:val="5"/>
          <w:w w:val="105"/>
          <w:sz w:val="24"/>
          <w:szCs w:val="24"/>
        </w:rPr>
        <w:t>El programa de apertura de nuevos comedores se inició en el 2021 con la inauguración del comedor en el sector Villa Liberación de SD este.</w:t>
      </w:r>
      <w:r w:rsidR="002557FE" w:rsidRPr="001B2E31">
        <w:rPr>
          <w:rFonts w:ascii="Times New Roman" w:hAnsi="Times New Roman" w:cs="Times New Roman"/>
          <w:color w:val="4C4747"/>
          <w:spacing w:val="5"/>
          <w:w w:val="105"/>
          <w:sz w:val="24"/>
          <w:szCs w:val="24"/>
        </w:rPr>
        <w:t xml:space="preserve"> </w:t>
      </w:r>
      <w:r>
        <w:rPr>
          <w:rFonts w:ascii="Times New Roman" w:hAnsi="Times New Roman" w:cs="Times New Roman"/>
          <w:color w:val="4C4747"/>
          <w:spacing w:val="5"/>
          <w:w w:val="105"/>
          <w:sz w:val="24"/>
          <w:szCs w:val="24"/>
        </w:rPr>
        <w:t>Desde ese año a la fecha la cronología de</w:t>
      </w:r>
      <w:r w:rsidR="004A23AD" w:rsidRPr="001B2E31">
        <w:rPr>
          <w:rFonts w:ascii="Times New Roman" w:hAnsi="Times New Roman" w:cs="Times New Roman"/>
          <w:color w:val="4C4747"/>
          <w:spacing w:val="5"/>
          <w:w w:val="105"/>
          <w:sz w:val="24"/>
          <w:szCs w:val="24"/>
        </w:rPr>
        <w:t xml:space="preserve"> </w:t>
      </w:r>
      <w:r w:rsidR="002557FE" w:rsidRPr="001B2E31">
        <w:rPr>
          <w:rFonts w:ascii="Times New Roman" w:hAnsi="Times New Roman" w:cs="Times New Roman"/>
          <w:color w:val="4C4747"/>
          <w:spacing w:val="5"/>
          <w:w w:val="105"/>
          <w:sz w:val="24"/>
          <w:szCs w:val="24"/>
        </w:rPr>
        <w:t>nuevos comedores fijos</w:t>
      </w:r>
      <w:r>
        <w:rPr>
          <w:rFonts w:ascii="Times New Roman" w:hAnsi="Times New Roman" w:cs="Times New Roman"/>
          <w:color w:val="4C4747"/>
          <w:spacing w:val="5"/>
          <w:w w:val="105"/>
          <w:sz w:val="24"/>
          <w:szCs w:val="24"/>
        </w:rPr>
        <w:t xml:space="preserve"> se detalla a continuación. En </w:t>
      </w:r>
      <w:r w:rsidR="002557FE" w:rsidRPr="001B2E31">
        <w:rPr>
          <w:rFonts w:ascii="Times New Roman" w:hAnsi="Times New Roman" w:cs="Times New Roman"/>
          <w:color w:val="4C4747"/>
          <w:spacing w:val="5"/>
          <w:w w:val="105"/>
          <w:sz w:val="24"/>
          <w:szCs w:val="24"/>
        </w:rPr>
        <w:t>el año 2021</w:t>
      </w:r>
      <w:r>
        <w:rPr>
          <w:rFonts w:ascii="Times New Roman" w:hAnsi="Times New Roman" w:cs="Times New Roman"/>
          <w:color w:val="4C4747"/>
          <w:spacing w:val="5"/>
          <w:w w:val="105"/>
          <w:sz w:val="24"/>
          <w:szCs w:val="24"/>
        </w:rPr>
        <w:t xml:space="preserve"> se inauguraron 6 comedores que son:</w:t>
      </w:r>
      <w:r w:rsidR="004A23AD" w:rsidRPr="001B2E31">
        <w:rPr>
          <w:rFonts w:ascii="Times New Roman" w:hAnsi="Times New Roman" w:cs="Times New Roman"/>
          <w:color w:val="4C4747"/>
          <w:spacing w:val="5"/>
          <w:w w:val="105"/>
          <w:sz w:val="24"/>
          <w:szCs w:val="24"/>
        </w:rPr>
        <w:t xml:space="preserve">  </w:t>
      </w:r>
      <w:r w:rsidR="00DC24E5" w:rsidRPr="001B2E31">
        <w:rPr>
          <w:rFonts w:ascii="Times New Roman" w:hAnsi="Times New Roman" w:cs="Times New Roman"/>
          <w:color w:val="4C4747"/>
          <w:spacing w:val="5"/>
          <w:w w:val="105"/>
          <w:sz w:val="24"/>
          <w:szCs w:val="24"/>
        </w:rPr>
        <w:t>Bohechio, Bonao</w:t>
      </w:r>
      <w:r w:rsidR="00967E09" w:rsidRPr="001B2E31">
        <w:rPr>
          <w:rFonts w:ascii="Times New Roman" w:hAnsi="Times New Roman" w:cs="Times New Roman"/>
          <w:color w:val="4C4747"/>
          <w:spacing w:val="5"/>
          <w:w w:val="105"/>
          <w:sz w:val="24"/>
          <w:szCs w:val="24"/>
        </w:rPr>
        <w:t>,</w:t>
      </w:r>
      <w:r w:rsidR="00DC24E5" w:rsidRPr="001B2E31">
        <w:rPr>
          <w:rFonts w:ascii="Times New Roman" w:hAnsi="Times New Roman" w:cs="Times New Roman"/>
          <w:color w:val="4C4747"/>
          <w:spacing w:val="5"/>
          <w:w w:val="105"/>
          <w:sz w:val="24"/>
          <w:szCs w:val="24"/>
        </w:rPr>
        <w:t xml:space="preserve"> Galván, Moca, Postrer Rio y </w:t>
      </w:r>
      <w:r w:rsidR="002557FE" w:rsidRPr="001B2E31">
        <w:rPr>
          <w:rFonts w:ascii="Times New Roman" w:hAnsi="Times New Roman" w:cs="Times New Roman"/>
          <w:color w:val="4C4747"/>
          <w:spacing w:val="5"/>
          <w:w w:val="105"/>
          <w:sz w:val="24"/>
          <w:szCs w:val="24"/>
        </w:rPr>
        <w:t>Villa Liberación</w:t>
      </w:r>
      <w:r>
        <w:rPr>
          <w:rFonts w:ascii="Times New Roman" w:hAnsi="Times New Roman" w:cs="Times New Roman"/>
          <w:color w:val="4C4747"/>
          <w:spacing w:val="5"/>
          <w:w w:val="105"/>
          <w:sz w:val="24"/>
          <w:szCs w:val="24"/>
        </w:rPr>
        <w:t>.</w:t>
      </w:r>
      <w:r w:rsidR="00DC24E5" w:rsidRPr="001B2E31">
        <w:rPr>
          <w:rFonts w:ascii="Times New Roman" w:hAnsi="Times New Roman" w:cs="Times New Roman"/>
          <w:color w:val="4C4747"/>
          <w:spacing w:val="5"/>
          <w:w w:val="105"/>
          <w:sz w:val="24"/>
          <w:szCs w:val="24"/>
        </w:rPr>
        <w:t xml:space="preserve"> </w:t>
      </w:r>
      <w:r>
        <w:rPr>
          <w:rFonts w:ascii="Times New Roman" w:hAnsi="Times New Roman" w:cs="Times New Roman"/>
          <w:color w:val="4C4747"/>
          <w:spacing w:val="5"/>
          <w:w w:val="105"/>
          <w:sz w:val="24"/>
          <w:szCs w:val="24"/>
        </w:rPr>
        <w:t>E</w:t>
      </w:r>
      <w:r w:rsidR="002557FE" w:rsidRPr="001B2E31">
        <w:rPr>
          <w:rFonts w:ascii="Times New Roman" w:hAnsi="Times New Roman" w:cs="Times New Roman"/>
          <w:color w:val="4C4747"/>
          <w:spacing w:val="5"/>
          <w:w w:val="105"/>
          <w:sz w:val="24"/>
          <w:szCs w:val="24"/>
        </w:rPr>
        <w:t>n el año 2022 la apertura de  los comedores fijos</w:t>
      </w:r>
      <w:r>
        <w:rPr>
          <w:rFonts w:ascii="Times New Roman" w:hAnsi="Times New Roman" w:cs="Times New Roman"/>
          <w:color w:val="4C4747"/>
          <w:spacing w:val="5"/>
          <w:w w:val="105"/>
          <w:sz w:val="24"/>
          <w:szCs w:val="24"/>
        </w:rPr>
        <w:t>:</w:t>
      </w:r>
      <w:r w:rsidR="002557FE" w:rsidRPr="001B2E31">
        <w:rPr>
          <w:rFonts w:ascii="Times New Roman" w:hAnsi="Times New Roman" w:cs="Times New Roman"/>
          <w:color w:val="4C4747"/>
          <w:spacing w:val="5"/>
          <w:w w:val="105"/>
          <w:sz w:val="24"/>
          <w:szCs w:val="24"/>
        </w:rPr>
        <w:t xml:space="preserve"> Arroyo Cano, Cotui, El Yaq</w:t>
      </w:r>
      <w:r w:rsidR="00967E09" w:rsidRPr="001B2E31">
        <w:rPr>
          <w:rFonts w:ascii="Times New Roman" w:hAnsi="Times New Roman" w:cs="Times New Roman"/>
          <w:color w:val="4C4747"/>
          <w:spacing w:val="5"/>
          <w:w w:val="105"/>
          <w:sz w:val="24"/>
          <w:szCs w:val="24"/>
        </w:rPr>
        <w:t xml:space="preserve">ue, Enriquillo, Estebania, Hato </w:t>
      </w:r>
      <w:r w:rsidR="002557FE" w:rsidRPr="001B2E31">
        <w:rPr>
          <w:rFonts w:ascii="Times New Roman" w:hAnsi="Times New Roman" w:cs="Times New Roman"/>
          <w:color w:val="4C4747"/>
          <w:spacing w:val="5"/>
          <w:w w:val="105"/>
          <w:sz w:val="24"/>
          <w:szCs w:val="24"/>
        </w:rPr>
        <w:t xml:space="preserve">Mayor, </w:t>
      </w:r>
      <w:r w:rsidR="00DC24E5" w:rsidRPr="001B2E31">
        <w:rPr>
          <w:rFonts w:ascii="Times New Roman" w:hAnsi="Times New Roman" w:cs="Times New Roman"/>
          <w:color w:val="4C4747"/>
          <w:spacing w:val="5"/>
          <w:w w:val="105"/>
          <w:sz w:val="24"/>
          <w:szCs w:val="24"/>
        </w:rPr>
        <w:t xml:space="preserve"> </w:t>
      </w:r>
      <w:r w:rsidR="002557FE" w:rsidRPr="001B2E31">
        <w:rPr>
          <w:rFonts w:ascii="Times New Roman" w:hAnsi="Times New Roman" w:cs="Times New Roman"/>
          <w:color w:val="4C4747"/>
          <w:spacing w:val="5"/>
          <w:w w:val="105"/>
          <w:sz w:val="24"/>
          <w:szCs w:val="24"/>
        </w:rPr>
        <w:t>La Cienega, Lotería Nacional, Paraíso,</w:t>
      </w:r>
      <w:r w:rsidR="00DC24E5" w:rsidRPr="001B2E31">
        <w:rPr>
          <w:rFonts w:ascii="Times New Roman" w:hAnsi="Times New Roman" w:cs="Times New Roman"/>
          <w:color w:val="4C4747"/>
          <w:spacing w:val="5"/>
          <w:w w:val="105"/>
          <w:sz w:val="24"/>
          <w:szCs w:val="24"/>
        </w:rPr>
        <w:t xml:space="preserve"> </w:t>
      </w:r>
      <w:r w:rsidR="002557FE" w:rsidRPr="001B2E31">
        <w:rPr>
          <w:rFonts w:ascii="Times New Roman" w:hAnsi="Times New Roman" w:cs="Times New Roman"/>
          <w:color w:val="4C4747"/>
          <w:spacing w:val="5"/>
          <w:w w:val="105"/>
          <w:sz w:val="24"/>
          <w:szCs w:val="24"/>
        </w:rPr>
        <w:t>UASD Barahona</w:t>
      </w:r>
      <w:r w:rsidR="00DC24E5" w:rsidRPr="001B2E31">
        <w:rPr>
          <w:rFonts w:ascii="Times New Roman" w:hAnsi="Times New Roman" w:cs="Times New Roman"/>
          <w:color w:val="4C4747"/>
          <w:spacing w:val="5"/>
          <w:w w:val="105"/>
          <w:sz w:val="24"/>
          <w:szCs w:val="24"/>
        </w:rPr>
        <w:t xml:space="preserve">, </w:t>
      </w:r>
      <w:r w:rsidR="002557FE" w:rsidRPr="001B2E31">
        <w:rPr>
          <w:rFonts w:ascii="Times New Roman" w:hAnsi="Times New Roman" w:cs="Times New Roman"/>
          <w:color w:val="4C4747"/>
          <w:spacing w:val="5"/>
          <w:w w:val="105"/>
          <w:sz w:val="24"/>
          <w:szCs w:val="24"/>
        </w:rPr>
        <w:t>UASD Sto.Dgo</w:t>
      </w:r>
      <w:r w:rsidR="00DC24E5" w:rsidRPr="001B2E31">
        <w:rPr>
          <w:rFonts w:ascii="Times New Roman" w:hAnsi="Times New Roman" w:cs="Times New Roman"/>
          <w:color w:val="4C4747"/>
          <w:spacing w:val="5"/>
          <w:w w:val="105"/>
          <w:sz w:val="24"/>
          <w:szCs w:val="24"/>
        </w:rPr>
        <w:t xml:space="preserve">, </w:t>
      </w:r>
      <w:r w:rsidR="00967E09" w:rsidRPr="001B2E31">
        <w:rPr>
          <w:rFonts w:ascii="Times New Roman" w:hAnsi="Times New Roman" w:cs="Times New Roman"/>
          <w:color w:val="4C4747"/>
          <w:spacing w:val="5"/>
          <w:w w:val="105"/>
          <w:sz w:val="24"/>
          <w:szCs w:val="24"/>
        </w:rPr>
        <w:t xml:space="preserve">UASD </w:t>
      </w:r>
      <w:r w:rsidR="002557FE" w:rsidRPr="001B2E31">
        <w:rPr>
          <w:rFonts w:ascii="Times New Roman" w:hAnsi="Times New Roman" w:cs="Times New Roman"/>
          <w:color w:val="4C4747"/>
          <w:spacing w:val="5"/>
          <w:w w:val="105"/>
          <w:sz w:val="24"/>
          <w:szCs w:val="24"/>
        </w:rPr>
        <w:t>San Juan de la Maguana</w:t>
      </w:r>
      <w:r>
        <w:rPr>
          <w:rFonts w:ascii="Times New Roman" w:hAnsi="Times New Roman" w:cs="Times New Roman"/>
          <w:color w:val="4C4747"/>
          <w:spacing w:val="5"/>
          <w:w w:val="105"/>
          <w:sz w:val="24"/>
          <w:szCs w:val="24"/>
        </w:rPr>
        <w:t xml:space="preserve"> y</w:t>
      </w:r>
      <w:r w:rsidR="00DC24E5" w:rsidRPr="001B2E31">
        <w:rPr>
          <w:rFonts w:ascii="Times New Roman" w:hAnsi="Times New Roman" w:cs="Times New Roman"/>
          <w:color w:val="4C4747"/>
          <w:spacing w:val="5"/>
          <w:w w:val="105"/>
          <w:sz w:val="24"/>
          <w:szCs w:val="24"/>
        </w:rPr>
        <w:t xml:space="preserve"> </w:t>
      </w:r>
      <w:r w:rsidR="002557FE" w:rsidRPr="001B2E31">
        <w:rPr>
          <w:rFonts w:ascii="Times New Roman" w:hAnsi="Times New Roman" w:cs="Times New Roman"/>
          <w:color w:val="4C4747"/>
          <w:spacing w:val="5"/>
          <w:w w:val="105"/>
          <w:sz w:val="24"/>
          <w:szCs w:val="24"/>
        </w:rPr>
        <w:t>Villa Altagracia</w:t>
      </w:r>
      <w:r>
        <w:rPr>
          <w:rFonts w:ascii="Times New Roman" w:hAnsi="Times New Roman" w:cs="Times New Roman"/>
          <w:color w:val="4C4747"/>
          <w:spacing w:val="5"/>
          <w:w w:val="105"/>
          <w:sz w:val="24"/>
          <w:szCs w:val="24"/>
        </w:rPr>
        <w:t xml:space="preserve"> </w:t>
      </w:r>
      <w:r w:rsidR="00DC24E5" w:rsidRPr="001B2E31">
        <w:rPr>
          <w:rFonts w:ascii="Times New Roman" w:hAnsi="Times New Roman" w:cs="Times New Roman"/>
          <w:color w:val="4C4747"/>
          <w:spacing w:val="5"/>
          <w:w w:val="105"/>
          <w:sz w:val="24"/>
          <w:szCs w:val="24"/>
        </w:rPr>
        <w:t>total</w:t>
      </w:r>
      <w:r>
        <w:rPr>
          <w:rFonts w:ascii="Times New Roman" w:hAnsi="Times New Roman" w:cs="Times New Roman"/>
          <w:color w:val="4C4747"/>
          <w:spacing w:val="5"/>
          <w:w w:val="105"/>
          <w:sz w:val="24"/>
          <w:szCs w:val="24"/>
        </w:rPr>
        <w:t xml:space="preserve">izaron </w:t>
      </w:r>
      <w:r w:rsidR="009160BA">
        <w:rPr>
          <w:rFonts w:ascii="Times New Roman" w:hAnsi="Times New Roman" w:cs="Times New Roman"/>
          <w:color w:val="4C4747"/>
          <w:spacing w:val="5"/>
          <w:w w:val="105"/>
          <w:sz w:val="24"/>
          <w:szCs w:val="24"/>
        </w:rPr>
        <w:t>trec</w:t>
      </w:r>
      <w:r>
        <w:rPr>
          <w:rFonts w:ascii="Times New Roman" w:hAnsi="Times New Roman" w:cs="Times New Roman"/>
          <w:color w:val="4C4747"/>
          <w:spacing w:val="5"/>
          <w:w w:val="105"/>
          <w:sz w:val="24"/>
          <w:szCs w:val="24"/>
        </w:rPr>
        <w:t>e (1</w:t>
      </w:r>
      <w:r w:rsidR="009160BA">
        <w:rPr>
          <w:rFonts w:ascii="Times New Roman" w:hAnsi="Times New Roman" w:cs="Times New Roman"/>
          <w:color w:val="4C4747"/>
          <w:spacing w:val="5"/>
          <w:w w:val="105"/>
          <w:sz w:val="24"/>
          <w:szCs w:val="24"/>
        </w:rPr>
        <w:t>3</w:t>
      </w:r>
      <w:r>
        <w:rPr>
          <w:rFonts w:ascii="Times New Roman" w:hAnsi="Times New Roman" w:cs="Times New Roman"/>
          <w:color w:val="4C4747"/>
          <w:spacing w:val="5"/>
          <w:w w:val="105"/>
          <w:sz w:val="24"/>
          <w:szCs w:val="24"/>
        </w:rPr>
        <w:t>)</w:t>
      </w:r>
      <w:r w:rsidR="00DC24E5" w:rsidRPr="001B2E31">
        <w:rPr>
          <w:rFonts w:ascii="Times New Roman" w:hAnsi="Times New Roman" w:cs="Times New Roman"/>
          <w:color w:val="4C4747"/>
          <w:spacing w:val="5"/>
          <w:w w:val="105"/>
          <w:sz w:val="24"/>
          <w:szCs w:val="24"/>
        </w:rPr>
        <w:t xml:space="preserve"> nuevos comedores productores</w:t>
      </w:r>
      <w:r>
        <w:rPr>
          <w:rFonts w:ascii="Times New Roman" w:hAnsi="Times New Roman" w:cs="Times New Roman"/>
          <w:color w:val="4C4747"/>
          <w:spacing w:val="5"/>
          <w:w w:val="105"/>
          <w:sz w:val="24"/>
          <w:szCs w:val="24"/>
        </w:rPr>
        <w:t>.</w:t>
      </w:r>
      <w:r w:rsidR="00DC24E5" w:rsidRPr="001B2E31">
        <w:rPr>
          <w:rFonts w:ascii="Times New Roman" w:hAnsi="Times New Roman" w:cs="Times New Roman"/>
          <w:color w:val="4C4747"/>
          <w:spacing w:val="5"/>
          <w:w w:val="105"/>
          <w:sz w:val="24"/>
          <w:szCs w:val="24"/>
        </w:rPr>
        <w:t xml:space="preserve"> </w:t>
      </w:r>
      <w:r w:rsidR="009160BA">
        <w:rPr>
          <w:rFonts w:ascii="Times New Roman" w:hAnsi="Times New Roman" w:cs="Times New Roman"/>
          <w:color w:val="4C4747"/>
          <w:spacing w:val="5"/>
          <w:w w:val="105"/>
          <w:sz w:val="24"/>
          <w:szCs w:val="24"/>
        </w:rPr>
        <w:t>D</w:t>
      </w:r>
      <w:r w:rsidR="00DC24E5" w:rsidRPr="001B2E31">
        <w:rPr>
          <w:rFonts w:ascii="Times New Roman" w:hAnsi="Times New Roman" w:cs="Times New Roman"/>
          <w:color w:val="4C4747"/>
          <w:spacing w:val="5"/>
          <w:w w:val="105"/>
          <w:sz w:val="24"/>
          <w:szCs w:val="24"/>
        </w:rPr>
        <w:t>urante el 2</w:t>
      </w:r>
      <w:r w:rsidR="00967E09" w:rsidRPr="001B2E31">
        <w:rPr>
          <w:rFonts w:ascii="Times New Roman" w:hAnsi="Times New Roman" w:cs="Times New Roman"/>
          <w:color w:val="4C4747"/>
          <w:spacing w:val="5"/>
          <w:w w:val="105"/>
          <w:sz w:val="24"/>
          <w:szCs w:val="24"/>
        </w:rPr>
        <w:t xml:space="preserve">023 se continuaron los trabajos de </w:t>
      </w:r>
      <w:r w:rsidR="00DC24E5" w:rsidRPr="001B2E31">
        <w:rPr>
          <w:rFonts w:ascii="Times New Roman" w:hAnsi="Times New Roman" w:cs="Times New Roman"/>
          <w:color w:val="4C4747"/>
          <w:spacing w:val="5"/>
          <w:w w:val="105"/>
          <w:sz w:val="24"/>
          <w:szCs w:val="24"/>
        </w:rPr>
        <w:t xml:space="preserve">apertura logrando </w:t>
      </w:r>
      <w:r w:rsidR="00A0547B" w:rsidRPr="001B2E31">
        <w:rPr>
          <w:rFonts w:ascii="Times New Roman" w:hAnsi="Times New Roman" w:cs="Times New Roman"/>
          <w:color w:val="4C4747"/>
          <w:spacing w:val="5"/>
          <w:w w:val="105"/>
          <w:sz w:val="24"/>
          <w:szCs w:val="24"/>
        </w:rPr>
        <w:t>4</w:t>
      </w:r>
      <w:r w:rsidR="009160BA">
        <w:rPr>
          <w:rFonts w:ascii="Times New Roman" w:hAnsi="Times New Roman" w:cs="Times New Roman"/>
          <w:color w:val="4C4747"/>
          <w:spacing w:val="5"/>
          <w:w w:val="105"/>
          <w:sz w:val="24"/>
          <w:szCs w:val="24"/>
        </w:rPr>
        <w:t>2</w:t>
      </w:r>
      <w:r w:rsidR="001F52FC" w:rsidRPr="001B2E31">
        <w:rPr>
          <w:rFonts w:ascii="Times New Roman" w:hAnsi="Times New Roman" w:cs="Times New Roman"/>
          <w:color w:val="4C4747"/>
          <w:spacing w:val="5"/>
          <w:w w:val="105"/>
          <w:sz w:val="24"/>
          <w:szCs w:val="24"/>
        </w:rPr>
        <w:t xml:space="preserve"> nuevos comedores productores</w:t>
      </w:r>
      <w:r w:rsidR="009160BA">
        <w:rPr>
          <w:rFonts w:ascii="Times New Roman" w:hAnsi="Times New Roman" w:cs="Times New Roman"/>
          <w:color w:val="4C4747"/>
          <w:spacing w:val="5"/>
          <w:w w:val="105"/>
          <w:sz w:val="24"/>
          <w:szCs w:val="24"/>
        </w:rPr>
        <w:t xml:space="preserve">: </w:t>
      </w:r>
      <w:r w:rsidR="001F52FC" w:rsidRPr="001B2E31">
        <w:rPr>
          <w:rFonts w:ascii="Times New Roman" w:hAnsi="Times New Roman" w:cs="Times New Roman"/>
          <w:color w:val="4C4747"/>
          <w:spacing w:val="5"/>
          <w:w w:val="105"/>
          <w:sz w:val="24"/>
          <w:szCs w:val="24"/>
        </w:rPr>
        <w:t>Batey 5,</w:t>
      </w:r>
      <w:r w:rsidR="002C3C68" w:rsidRPr="001B2E31">
        <w:rPr>
          <w:rFonts w:ascii="Times New Roman" w:hAnsi="Times New Roman" w:cs="Times New Roman"/>
          <w:color w:val="4C4747"/>
          <w:spacing w:val="5"/>
          <w:w w:val="105"/>
          <w:sz w:val="24"/>
          <w:szCs w:val="24"/>
        </w:rPr>
        <w:t xml:space="preserve"> </w:t>
      </w:r>
      <w:r w:rsidR="001F52FC" w:rsidRPr="001B2E31">
        <w:rPr>
          <w:rFonts w:ascii="Times New Roman" w:hAnsi="Times New Roman" w:cs="Times New Roman"/>
          <w:color w:val="4C4747"/>
          <w:spacing w:val="5"/>
          <w:w w:val="105"/>
          <w:sz w:val="24"/>
          <w:szCs w:val="24"/>
        </w:rPr>
        <w:t xml:space="preserve">Batey 8, Cabral, Capotillo, CEA, Cien Fuegos, Duvergé, El Dique, El Pino, </w:t>
      </w:r>
      <w:r w:rsidR="00AD27F5" w:rsidRPr="001B2E31">
        <w:rPr>
          <w:rFonts w:ascii="Times New Roman" w:hAnsi="Times New Roman" w:cs="Times New Roman"/>
          <w:color w:val="4C4747"/>
          <w:spacing w:val="5"/>
          <w:w w:val="105"/>
          <w:sz w:val="24"/>
          <w:szCs w:val="24"/>
        </w:rPr>
        <w:t>Herrera</w:t>
      </w:r>
      <w:r w:rsidR="001F52FC" w:rsidRPr="001B2E31">
        <w:rPr>
          <w:rFonts w:ascii="Times New Roman" w:hAnsi="Times New Roman" w:cs="Times New Roman"/>
          <w:color w:val="4C4747"/>
          <w:spacing w:val="5"/>
          <w:w w:val="105"/>
          <w:sz w:val="24"/>
          <w:szCs w:val="24"/>
        </w:rPr>
        <w:t>,</w:t>
      </w:r>
      <w:r w:rsidR="001414D7" w:rsidRPr="001B2E31">
        <w:rPr>
          <w:rFonts w:ascii="Times New Roman" w:hAnsi="Times New Roman" w:cs="Times New Roman"/>
          <w:color w:val="4C4747"/>
          <w:spacing w:val="5"/>
          <w:w w:val="105"/>
          <w:sz w:val="24"/>
          <w:szCs w:val="24"/>
        </w:rPr>
        <w:t xml:space="preserve"> </w:t>
      </w:r>
      <w:r w:rsidR="001F52FC" w:rsidRPr="001B2E31">
        <w:rPr>
          <w:rFonts w:ascii="Times New Roman" w:hAnsi="Times New Roman" w:cs="Times New Roman"/>
          <w:color w:val="4C4747"/>
          <w:spacing w:val="5"/>
          <w:w w:val="105"/>
          <w:sz w:val="24"/>
          <w:szCs w:val="24"/>
        </w:rPr>
        <w:t xml:space="preserve">Jaquimeyes, Jima Abajo, Juancho, La Barquita, La Victoria, Las Charcas, María Nova en San Juan, Las Yayas de Azua, Loma de Cabrera, Los Miches, Mena, </w:t>
      </w:r>
      <w:r w:rsidR="002C3C68" w:rsidRPr="001B2E31">
        <w:rPr>
          <w:rFonts w:ascii="Times New Roman" w:hAnsi="Times New Roman" w:cs="Times New Roman"/>
          <w:color w:val="4C4747"/>
          <w:spacing w:val="5"/>
          <w:w w:val="105"/>
          <w:sz w:val="24"/>
          <w:szCs w:val="24"/>
        </w:rPr>
        <w:t>Nizao,</w:t>
      </w:r>
      <w:r w:rsidR="001F52FC" w:rsidRPr="001B2E31">
        <w:rPr>
          <w:rFonts w:ascii="Times New Roman" w:hAnsi="Times New Roman" w:cs="Times New Roman"/>
          <w:color w:val="4C4747"/>
          <w:spacing w:val="5"/>
          <w:w w:val="105"/>
          <w:sz w:val="24"/>
          <w:szCs w:val="24"/>
        </w:rPr>
        <w:t xml:space="preserve"> Oviedo, Padre las Casas, Pedro Brand, Peñón, Polo, Robert R. Cabral ,Sabana Larga, Tamayo, UASD San Francisco, Universidad </w:t>
      </w:r>
      <w:r w:rsidR="00967E09" w:rsidRPr="001B2E31">
        <w:rPr>
          <w:rFonts w:ascii="Times New Roman" w:hAnsi="Times New Roman" w:cs="Times New Roman"/>
          <w:color w:val="4C4747"/>
          <w:spacing w:val="5"/>
          <w:w w:val="105"/>
          <w:sz w:val="24"/>
          <w:szCs w:val="24"/>
        </w:rPr>
        <w:t>UTECO,</w:t>
      </w:r>
      <w:r w:rsidR="001F52FC" w:rsidRPr="001B2E31">
        <w:rPr>
          <w:rFonts w:ascii="Times New Roman" w:hAnsi="Times New Roman" w:cs="Times New Roman"/>
          <w:color w:val="4C4747"/>
          <w:spacing w:val="5"/>
          <w:w w:val="105"/>
          <w:sz w:val="24"/>
          <w:szCs w:val="24"/>
        </w:rPr>
        <w:t xml:space="preserve"> Uv</w:t>
      </w:r>
      <w:r w:rsidR="002C3C68" w:rsidRPr="001B2E31">
        <w:rPr>
          <w:rFonts w:ascii="Times New Roman" w:hAnsi="Times New Roman" w:cs="Times New Roman"/>
          <w:color w:val="4C4747"/>
          <w:spacing w:val="5"/>
          <w:w w:val="105"/>
          <w:sz w:val="24"/>
          <w:szCs w:val="24"/>
        </w:rPr>
        <w:t>illa, Ba</w:t>
      </w:r>
      <w:r w:rsidR="001F52FC" w:rsidRPr="001B2E31">
        <w:rPr>
          <w:rFonts w:ascii="Times New Roman" w:hAnsi="Times New Roman" w:cs="Times New Roman"/>
          <w:color w:val="4C4747"/>
          <w:spacing w:val="5"/>
          <w:w w:val="105"/>
          <w:sz w:val="24"/>
          <w:szCs w:val="24"/>
        </w:rPr>
        <w:t xml:space="preserve">horuco ,Valiente, Boca Chica, Vicente Noble, </w:t>
      </w:r>
      <w:r w:rsidR="00185D50" w:rsidRPr="001B2E31">
        <w:rPr>
          <w:rFonts w:ascii="Times New Roman" w:hAnsi="Times New Roman" w:cs="Times New Roman"/>
          <w:color w:val="4C4747"/>
          <w:spacing w:val="5"/>
          <w:w w:val="105"/>
          <w:sz w:val="24"/>
          <w:szCs w:val="24"/>
        </w:rPr>
        <w:t xml:space="preserve">Villa Central </w:t>
      </w:r>
      <w:r w:rsidR="002C3C68" w:rsidRPr="001B2E31">
        <w:rPr>
          <w:rFonts w:ascii="Times New Roman" w:hAnsi="Times New Roman" w:cs="Times New Roman"/>
          <w:color w:val="4C4747"/>
          <w:spacing w:val="5"/>
          <w:w w:val="105"/>
          <w:sz w:val="24"/>
          <w:szCs w:val="24"/>
        </w:rPr>
        <w:t>,Villa Mella,</w:t>
      </w:r>
      <w:r w:rsidR="001F52FC" w:rsidRPr="001B2E31">
        <w:rPr>
          <w:rFonts w:ascii="Times New Roman" w:hAnsi="Times New Roman" w:cs="Times New Roman"/>
          <w:color w:val="4C4747"/>
          <w:spacing w:val="5"/>
          <w:w w:val="105"/>
          <w:sz w:val="24"/>
          <w:szCs w:val="24"/>
        </w:rPr>
        <w:t xml:space="preserve"> Yamasa</w:t>
      </w:r>
      <w:r w:rsidR="00967E09" w:rsidRPr="001B2E31">
        <w:rPr>
          <w:rFonts w:ascii="Times New Roman" w:hAnsi="Times New Roman" w:cs="Times New Roman"/>
          <w:color w:val="4C4747"/>
          <w:spacing w:val="5"/>
          <w:w w:val="105"/>
          <w:sz w:val="24"/>
          <w:szCs w:val="24"/>
        </w:rPr>
        <w:t xml:space="preserve"> </w:t>
      </w:r>
      <w:r w:rsidR="002C3C68" w:rsidRPr="001B2E31">
        <w:rPr>
          <w:rFonts w:ascii="Times New Roman" w:hAnsi="Times New Roman" w:cs="Times New Roman"/>
          <w:color w:val="4C4747"/>
          <w:spacing w:val="5"/>
          <w:w w:val="105"/>
          <w:sz w:val="24"/>
          <w:szCs w:val="24"/>
        </w:rPr>
        <w:t xml:space="preserve">y </w:t>
      </w:r>
      <w:r w:rsidR="00967E09" w:rsidRPr="001B2E31">
        <w:rPr>
          <w:rFonts w:ascii="Times New Roman" w:hAnsi="Times New Roman" w:cs="Times New Roman"/>
          <w:color w:val="4C4747"/>
          <w:spacing w:val="5"/>
          <w:w w:val="105"/>
          <w:sz w:val="24"/>
          <w:szCs w:val="24"/>
        </w:rPr>
        <w:t xml:space="preserve"> UASD Bonao</w:t>
      </w:r>
      <w:r w:rsidR="005F70FB" w:rsidRPr="001B2E31">
        <w:rPr>
          <w:rFonts w:ascii="Times New Roman" w:eastAsia="Times New Roman" w:hAnsi="Times New Roman" w:cs="Times New Roman"/>
          <w:color w:val="4C4747"/>
          <w:sz w:val="24"/>
          <w:szCs w:val="24"/>
          <w:lang w:val="es-DO" w:eastAsia="es-DO"/>
        </w:rPr>
        <w:t xml:space="preserve">. </w:t>
      </w:r>
    </w:p>
    <w:p w14:paraId="6D84CE17" w14:textId="26F51951" w:rsidR="003E7990" w:rsidRPr="003E7990" w:rsidRDefault="00B71897" w:rsidP="003E7990">
      <w:pPr>
        <w:pStyle w:val="Textoindependiente"/>
        <w:spacing w:before="140" w:after="14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Comedores Económicos del Estado Dominican</w:t>
      </w:r>
      <w:r w:rsidR="00525357" w:rsidRPr="001B2E31">
        <w:rPr>
          <w:rFonts w:ascii="Times New Roman" w:hAnsi="Times New Roman" w:cs="Times New Roman"/>
          <w:color w:val="4C4747"/>
          <w:spacing w:val="5"/>
          <w:w w:val="105"/>
          <w:sz w:val="24"/>
          <w:szCs w:val="24"/>
        </w:rPr>
        <w:t xml:space="preserve">o (CEED), </w:t>
      </w:r>
      <w:r w:rsidR="00D86CC1">
        <w:rPr>
          <w:rFonts w:ascii="Times New Roman" w:hAnsi="Times New Roman" w:cs="Times New Roman"/>
          <w:color w:val="4C4747"/>
          <w:spacing w:val="5"/>
          <w:w w:val="105"/>
          <w:sz w:val="24"/>
          <w:szCs w:val="24"/>
        </w:rPr>
        <w:t xml:space="preserve"> del </w:t>
      </w:r>
      <w:r w:rsidR="008719ED" w:rsidRPr="001B2E31">
        <w:rPr>
          <w:rFonts w:ascii="Times New Roman" w:hAnsi="Times New Roman" w:cs="Times New Roman"/>
          <w:color w:val="4C4747"/>
          <w:spacing w:val="5"/>
          <w:w w:val="105"/>
          <w:sz w:val="24"/>
          <w:szCs w:val="24"/>
        </w:rPr>
        <w:t>2020 al 2023</w:t>
      </w:r>
      <w:r w:rsidR="00D86CC1">
        <w:rPr>
          <w:rFonts w:ascii="Times New Roman" w:hAnsi="Times New Roman" w:cs="Times New Roman"/>
          <w:color w:val="4C4747"/>
          <w:spacing w:val="5"/>
          <w:w w:val="105"/>
          <w:sz w:val="24"/>
          <w:szCs w:val="24"/>
        </w:rPr>
        <w:t xml:space="preserve"> ha realizado la entrega</w:t>
      </w:r>
      <w:r w:rsidR="003E7990">
        <w:rPr>
          <w:rFonts w:ascii="Times New Roman" w:hAnsi="Times New Roman" w:cs="Times New Roman"/>
          <w:color w:val="4C4747"/>
          <w:spacing w:val="5"/>
          <w:w w:val="105"/>
          <w:sz w:val="24"/>
          <w:szCs w:val="24"/>
        </w:rPr>
        <w:t xml:space="preserve"> </w:t>
      </w:r>
      <w:r w:rsidR="002B3943">
        <w:rPr>
          <w:rFonts w:ascii="Times New Roman" w:hAnsi="Times New Roman" w:cs="Times New Roman"/>
          <w:color w:val="4C4747"/>
          <w:spacing w:val="5"/>
          <w:w w:val="105"/>
          <w:sz w:val="24"/>
          <w:szCs w:val="24"/>
        </w:rPr>
        <w:t>93,071,585</w:t>
      </w:r>
      <w:r w:rsidR="002B3943">
        <w:rPr>
          <w:rFonts w:ascii="Times New Roman" w:hAnsi="Times New Roman" w:cs="Times New Roman"/>
          <w:color w:val="4C4747"/>
          <w:spacing w:val="5"/>
          <w:w w:val="105"/>
          <w:sz w:val="24"/>
          <w:szCs w:val="24"/>
        </w:rPr>
        <w:t xml:space="preserve"> </w:t>
      </w:r>
      <w:r w:rsidR="00D86CC1">
        <w:rPr>
          <w:rFonts w:ascii="Times New Roman" w:hAnsi="Times New Roman" w:cs="Times New Roman"/>
          <w:color w:val="4C4747"/>
          <w:spacing w:val="5"/>
          <w:w w:val="105"/>
          <w:sz w:val="24"/>
          <w:szCs w:val="24"/>
        </w:rPr>
        <w:t xml:space="preserve">raciones cocidas al sumarle las producidas en el programa La Navidad del Cambio </w:t>
      </w:r>
      <w:r w:rsidR="00525357" w:rsidRPr="001B2E31">
        <w:rPr>
          <w:rFonts w:ascii="Times New Roman" w:hAnsi="Times New Roman" w:cs="Times New Roman"/>
          <w:color w:val="4C4747"/>
          <w:spacing w:val="5"/>
          <w:w w:val="105"/>
          <w:sz w:val="24"/>
          <w:szCs w:val="24"/>
        </w:rPr>
        <w:t>con una inversión de RD$</w:t>
      </w:r>
      <w:r w:rsidR="003E7990" w:rsidRPr="003E7990">
        <w:rPr>
          <w:rFonts w:ascii="Times New Roman" w:hAnsi="Times New Roman" w:cs="Times New Roman"/>
          <w:color w:val="4C4747"/>
          <w:spacing w:val="5"/>
          <w:w w:val="105"/>
          <w:sz w:val="24"/>
          <w:szCs w:val="24"/>
        </w:rPr>
        <w:t>7,646,023,361.43</w:t>
      </w:r>
    </w:p>
    <w:p w14:paraId="4C5A8DDF" w14:textId="1A1DDA00" w:rsidR="006239F4" w:rsidRPr="001B2E31" w:rsidRDefault="00D86CC1" w:rsidP="00025640">
      <w:pPr>
        <w:pStyle w:val="Textoindependiente"/>
        <w:spacing w:before="140" w:after="140" w:line="360" w:lineRule="auto"/>
        <w:ind w:right="-18"/>
        <w:jc w:val="both"/>
        <w:rPr>
          <w:rFonts w:ascii="Times New Roman" w:hAnsi="Times New Roman" w:cs="Times New Roman"/>
          <w:color w:val="4C4747"/>
          <w:sz w:val="24"/>
          <w:szCs w:val="24"/>
        </w:rPr>
      </w:pPr>
      <w:r>
        <w:rPr>
          <w:rFonts w:ascii="Times New Roman" w:hAnsi="Times New Roman" w:cs="Times New Roman"/>
          <w:color w:val="4C4747"/>
          <w:spacing w:val="5"/>
          <w:w w:val="105"/>
          <w:sz w:val="24"/>
          <w:szCs w:val="24"/>
        </w:rPr>
        <w:t>A través del</w:t>
      </w:r>
      <w:r w:rsidRPr="001B2E31">
        <w:rPr>
          <w:rFonts w:ascii="Times New Roman" w:hAnsi="Times New Roman" w:cs="Times New Roman"/>
          <w:color w:val="4C4747"/>
          <w:spacing w:val="5"/>
          <w:w w:val="105"/>
          <w:sz w:val="24"/>
          <w:szCs w:val="24"/>
        </w:rPr>
        <w:t xml:space="preserve"> programa</w:t>
      </w:r>
      <w:r w:rsidR="00DC1409" w:rsidRPr="001B2E31">
        <w:rPr>
          <w:rFonts w:ascii="Times New Roman" w:hAnsi="Times New Roman" w:cs="Times New Roman"/>
          <w:color w:val="4C4747"/>
          <w:spacing w:val="5"/>
          <w:w w:val="105"/>
          <w:sz w:val="24"/>
          <w:szCs w:val="24"/>
        </w:rPr>
        <w:t xml:space="preserve"> </w:t>
      </w:r>
      <w:r w:rsidR="00900CBD" w:rsidRPr="001B2E31">
        <w:rPr>
          <w:rFonts w:ascii="Times New Roman" w:hAnsi="Times New Roman" w:cs="Times New Roman"/>
          <w:color w:val="4C4747"/>
          <w:spacing w:val="5"/>
          <w:w w:val="105"/>
          <w:sz w:val="24"/>
          <w:szCs w:val="24"/>
        </w:rPr>
        <w:t>de entrega de Raciones C</w:t>
      </w:r>
      <w:r w:rsidR="00525357" w:rsidRPr="001B2E31">
        <w:rPr>
          <w:rFonts w:ascii="Times New Roman" w:hAnsi="Times New Roman" w:cs="Times New Roman"/>
          <w:color w:val="4C4747"/>
          <w:spacing w:val="5"/>
          <w:w w:val="105"/>
          <w:sz w:val="24"/>
          <w:szCs w:val="24"/>
        </w:rPr>
        <w:t>rudas</w:t>
      </w:r>
      <w:r w:rsidR="000A083B">
        <w:rPr>
          <w:rFonts w:ascii="Times New Roman" w:hAnsi="Times New Roman" w:cs="Times New Roman"/>
          <w:color w:val="4C4747"/>
          <w:spacing w:val="5"/>
          <w:w w:val="105"/>
          <w:sz w:val="24"/>
          <w:szCs w:val="24"/>
        </w:rPr>
        <w:t xml:space="preserve"> a instituciones, CEED</w:t>
      </w:r>
      <w:r w:rsidR="00525357" w:rsidRPr="001B2E31">
        <w:rPr>
          <w:rFonts w:ascii="Times New Roman" w:hAnsi="Times New Roman" w:cs="Times New Roman"/>
          <w:color w:val="4C4747"/>
          <w:spacing w:val="5"/>
          <w:w w:val="105"/>
          <w:sz w:val="24"/>
          <w:szCs w:val="24"/>
        </w:rPr>
        <w:t xml:space="preserve"> realizó la </w:t>
      </w:r>
      <w:r w:rsidR="001322C0" w:rsidRPr="001B2E31">
        <w:rPr>
          <w:rFonts w:ascii="Times New Roman" w:hAnsi="Times New Roman" w:cs="Times New Roman"/>
          <w:color w:val="4C4747"/>
          <w:spacing w:val="5"/>
          <w:w w:val="105"/>
          <w:sz w:val="24"/>
          <w:szCs w:val="24"/>
        </w:rPr>
        <w:t xml:space="preserve">distribución </w:t>
      </w:r>
      <w:r w:rsidR="00525357" w:rsidRPr="001B2E31">
        <w:rPr>
          <w:rFonts w:ascii="Times New Roman" w:hAnsi="Times New Roman" w:cs="Times New Roman"/>
          <w:color w:val="4C4747"/>
          <w:spacing w:val="5"/>
          <w:w w:val="105"/>
          <w:sz w:val="24"/>
          <w:szCs w:val="24"/>
        </w:rPr>
        <w:t xml:space="preserve"> de </w:t>
      </w:r>
      <w:r w:rsidR="00362FF6" w:rsidRPr="001B2E31">
        <w:rPr>
          <w:rFonts w:ascii="Times New Roman" w:hAnsi="Times New Roman" w:cs="Times New Roman"/>
          <w:color w:val="4C4747"/>
          <w:spacing w:val="5"/>
          <w:w w:val="105"/>
          <w:sz w:val="24"/>
          <w:szCs w:val="24"/>
        </w:rPr>
        <w:t>100,023</w:t>
      </w:r>
      <w:r>
        <w:rPr>
          <w:rFonts w:ascii="Times New Roman" w:hAnsi="Times New Roman" w:cs="Times New Roman"/>
          <w:color w:val="4C4747"/>
          <w:spacing w:val="5"/>
          <w:w w:val="105"/>
          <w:sz w:val="24"/>
          <w:szCs w:val="24"/>
        </w:rPr>
        <w:t xml:space="preserve"> </w:t>
      </w:r>
      <w:r w:rsidR="00525357" w:rsidRPr="001B2E31">
        <w:rPr>
          <w:rFonts w:ascii="Times New Roman" w:hAnsi="Times New Roman" w:cs="Times New Roman"/>
          <w:color w:val="4C4747"/>
          <w:spacing w:val="5"/>
          <w:w w:val="105"/>
          <w:sz w:val="24"/>
          <w:szCs w:val="24"/>
        </w:rPr>
        <w:t>con una inversión de RD$</w:t>
      </w:r>
      <w:r w:rsidR="001322C0" w:rsidRPr="001B2E31">
        <w:rPr>
          <w:rFonts w:ascii="Times New Roman" w:hAnsi="Times New Roman" w:cs="Times New Roman"/>
          <w:color w:val="4C4747"/>
          <w:spacing w:val="5"/>
          <w:w w:val="105"/>
          <w:sz w:val="24"/>
          <w:szCs w:val="24"/>
        </w:rPr>
        <w:t>89</w:t>
      </w:r>
      <w:r w:rsidRPr="001B2E31">
        <w:rPr>
          <w:rFonts w:ascii="Times New Roman" w:hAnsi="Times New Roman" w:cs="Times New Roman"/>
          <w:color w:val="4C4747"/>
          <w:spacing w:val="5"/>
          <w:w w:val="105"/>
          <w:sz w:val="24"/>
          <w:szCs w:val="24"/>
        </w:rPr>
        <w:t>, 029,371</w:t>
      </w:r>
      <w:r>
        <w:rPr>
          <w:rFonts w:ascii="Times New Roman" w:hAnsi="Times New Roman" w:cs="Times New Roman"/>
          <w:color w:val="4C4747"/>
          <w:spacing w:val="5"/>
          <w:w w:val="105"/>
          <w:sz w:val="24"/>
          <w:szCs w:val="24"/>
        </w:rPr>
        <w:t>. L</w:t>
      </w:r>
      <w:r w:rsidR="00525357" w:rsidRPr="001B2E31">
        <w:rPr>
          <w:rFonts w:ascii="Times New Roman" w:hAnsi="Times New Roman" w:cs="Times New Roman"/>
          <w:color w:val="4C4747"/>
          <w:spacing w:val="5"/>
          <w:w w:val="105"/>
          <w:sz w:val="24"/>
          <w:szCs w:val="24"/>
        </w:rPr>
        <w:t>a entrega de Donaciones de Raciones  Crudas</w:t>
      </w:r>
      <w:r w:rsidR="00F66FA6" w:rsidRPr="001B2E31">
        <w:rPr>
          <w:rFonts w:ascii="Times New Roman" w:hAnsi="Times New Roman" w:cs="Times New Roman"/>
          <w:color w:val="4C4747"/>
          <w:spacing w:val="5"/>
          <w:w w:val="105"/>
          <w:sz w:val="24"/>
          <w:szCs w:val="24"/>
        </w:rPr>
        <w:t xml:space="preserve"> a instituciones sin fines de lucros, Juntas de Vecinos, novenario</w:t>
      </w:r>
      <w:r>
        <w:rPr>
          <w:rFonts w:ascii="Times New Roman" w:hAnsi="Times New Roman" w:cs="Times New Roman"/>
          <w:color w:val="4C4747"/>
          <w:spacing w:val="5"/>
          <w:w w:val="105"/>
          <w:sz w:val="24"/>
          <w:szCs w:val="24"/>
        </w:rPr>
        <w:t>s</w:t>
      </w:r>
      <w:r w:rsidR="00F66FA6" w:rsidRPr="001B2E31">
        <w:rPr>
          <w:rFonts w:ascii="Times New Roman" w:hAnsi="Times New Roman" w:cs="Times New Roman"/>
          <w:color w:val="4C4747"/>
          <w:spacing w:val="5"/>
          <w:w w:val="105"/>
          <w:sz w:val="24"/>
          <w:szCs w:val="24"/>
        </w:rPr>
        <w:t>, Operativos</w:t>
      </w:r>
      <w:r>
        <w:rPr>
          <w:rFonts w:ascii="Times New Roman" w:hAnsi="Times New Roman" w:cs="Times New Roman"/>
          <w:color w:val="4C4747"/>
          <w:spacing w:val="5"/>
          <w:w w:val="105"/>
          <w:sz w:val="24"/>
          <w:szCs w:val="24"/>
        </w:rPr>
        <w:t xml:space="preserve"> y</w:t>
      </w:r>
      <w:r w:rsidR="00F66FA6" w:rsidRPr="001B2E31">
        <w:rPr>
          <w:rFonts w:ascii="Times New Roman" w:hAnsi="Times New Roman" w:cs="Times New Roman"/>
          <w:color w:val="4C4747"/>
          <w:spacing w:val="5"/>
          <w:w w:val="105"/>
          <w:sz w:val="24"/>
          <w:szCs w:val="24"/>
        </w:rPr>
        <w:t xml:space="preserve"> otros </w:t>
      </w:r>
      <w:r>
        <w:rPr>
          <w:rFonts w:ascii="Times New Roman" w:hAnsi="Times New Roman" w:cs="Times New Roman"/>
          <w:color w:val="4C4747"/>
          <w:spacing w:val="5"/>
          <w:w w:val="105"/>
          <w:sz w:val="24"/>
          <w:szCs w:val="24"/>
        </w:rPr>
        <w:t xml:space="preserve">arroja un balance al 2023 de </w:t>
      </w:r>
      <w:r w:rsidR="001322C0" w:rsidRPr="001B2E31">
        <w:rPr>
          <w:rFonts w:ascii="Times New Roman" w:hAnsi="Times New Roman" w:cs="Times New Roman"/>
          <w:color w:val="4C4747"/>
          <w:spacing w:val="5"/>
          <w:w w:val="105"/>
          <w:sz w:val="24"/>
          <w:szCs w:val="24"/>
        </w:rPr>
        <w:t>255,723,</w:t>
      </w:r>
      <w:r w:rsidR="00F66FA6" w:rsidRPr="001B2E31">
        <w:rPr>
          <w:rFonts w:ascii="Times New Roman" w:hAnsi="Times New Roman" w:cs="Times New Roman"/>
          <w:color w:val="4C4747"/>
          <w:spacing w:val="5"/>
          <w:w w:val="105"/>
          <w:sz w:val="24"/>
          <w:szCs w:val="24"/>
        </w:rPr>
        <w:t xml:space="preserve"> con una inversión de RD$</w:t>
      </w:r>
      <w:r w:rsidR="001322C0" w:rsidRPr="001B2E31">
        <w:rPr>
          <w:rFonts w:ascii="Times New Roman" w:hAnsi="Times New Roman" w:cs="Times New Roman"/>
          <w:color w:val="4C4747"/>
          <w:spacing w:val="5"/>
          <w:w w:val="105"/>
          <w:sz w:val="24"/>
          <w:szCs w:val="24"/>
        </w:rPr>
        <w:t>218</w:t>
      </w:r>
      <w:r w:rsidR="000A083B" w:rsidRPr="001B2E31">
        <w:rPr>
          <w:rFonts w:ascii="Times New Roman" w:hAnsi="Times New Roman" w:cs="Times New Roman"/>
          <w:color w:val="4C4747"/>
          <w:spacing w:val="5"/>
          <w:w w:val="105"/>
          <w:sz w:val="24"/>
          <w:szCs w:val="24"/>
        </w:rPr>
        <w:t>, 858,700</w:t>
      </w:r>
      <w:r w:rsidR="001322C0" w:rsidRPr="001B2E31">
        <w:rPr>
          <w:rFonts w:ascii="Times New Roman" w:hAnsi="Times New Roman" w:cs="Times New Roman"/>
          <w:color w:val="4C4747"/>
          <w:spacing w:val="5"/>
          <w:w w:val="105"/>
          <w:sz w:val="24"/>
          <w:szCs w:val="24"/>
        </w:rPr>
        <w:t xml:space="preserve">. </w:t>
      </w:r>
      <w:r w:rsidR="000A083B">
        <w:rPr>
          <w:rFonts w:ascii="Times New Roman" w:hAnsi="Times New Roman" w:cs="Times New Roman"/>
          <w:color w:val="4C4747"/>
          <w:spacing w:val="5"/>
          <w:w w:val="105"/>
          <w:sz w:val="24"/>
          <w:szCs w:val="24"/>
        </w:rPr>
        <w:t xml:space="preserve">La venta de </w:t>
      </w:r>
      <w:r w:rsidR="000A083B">
        <w:rPr>
          <w:rFonts w:ascii="Times New Roman" w:hAnsi="Times New Roman" w:cs="Times New Roman"/>
          <w:color w:val="4C4747"/>
          <w:spacing w:val="5"/>
          <w:w w:val="105"/>
          <w:sz w:val="24"/>
          <w:szCs w:val="24"/>
        </w:rPr>
        <w:lastRenderedPageBreak/>
        <w:t>raciones a</w:t>
      </w:r>
      <w:r w:rsidR="007D1400" w:rsidRPr="001B2E31">
        <w:rPr>
          <w:rFonts w:ascii="Times New Roman" w:hAnsi="Times New Roman" w:cs="Times New Roman"/>
          <w:color w:val="4C4747"/>
          <w:spacing w:val="5"/>
          <w:w w:val="105"/>
          <w:sz w:val="24"/>
          <w:szCs w:val="24"/>
        </w:rPr>
        <w:t xml:space="preserve"> la Procuraduría General de la República Dominicana</w:t>
      </w:r>
      <w:r w:rsidR="000A083B">
        <w:rPr>
          <w:rFonts w:ascii="Times New Roman" w:hAnsi="Times New Roman" w:cs="Times New Roman"/>
          <w:color w:val="4C4747"/>
          <w:spacing w:val="5"/>
          <w:w w:val="105"/>
          <w:sz w:val="24"/>
          <w:szCs w:val="24"/>
        </w:rPr>
        <w:t xml:space="preserve"> totalizó del año 2020 al 2023 la suma de  54, 512,770 raciones de desayunos, almuerzos y cenas con una inversión de </w:t>
      </w:r>
      <w:r w:rsidR="000C46A2" w:rsidRPr="001B2E31">
        <w:rPr>
          <w:rFonts w:ascii="Times New Roman" w:hAnsi="Times New Roman" w:cs="Times New Roman"/>
          <w:color w:val="4C4747"/>
          <w:sz w:val="24"/>
          <w:szCs w:val="24"/>
        </w:rPr>
        <w:t>2,746,031,871.</w:t>
      </w:r>
    </w:p>
    <w:p w14:paraId="11C0F04A" w14:textId="017BB06F" w:rsidR="00533A9D" w:rsidRDefault="001F7C69" w:rsidP="00025640">
      <w:pPr>
        <w:pStyle w:val="Textoindependiente"/>
        <w:spacing w:before="140" w:after="140" w:line="360" w:lineRule="auto"/>
        <w:ind w:right="-18"/>
        <w:jc w:val="both"/>
        <w:rPr>
          <w:rFonts w:ascii="Times New Roman" w:eastAsia="Times New Roman" w:hAnsi="Times New Roman" w:cs="Times New Roman"/>
          <w:color w:val="4C4747"/>
          <w:sz w:val="24"/>
          <w:szCs w:val="24"/>
          <w:lang w:eastAsia="es-DO"/>
        </w:rPr>
      </w:pPr>
      <w:r w:rsidRPr="001B2E31">
        <w:rPr>
          <w:rFonts w:ascii="Times New Roman" w:hAnsi="Times New Roman" w:cs="Times New Roman"/>
          <w:color w:val="4C4747"/>
          <w:spacing w:val="5"/>
          <w:w w:val="105"/>
          <w:sz w:val="24"/>
          <w:szCs w:val="24"/>
        </w:rPr>
        <w:t xml:space="preserve">Durante </w:t>
      </w:r>
      <w:r w:rsidR="0001018F" w:rsidRPr="001B2E31">
        <w:rPr>
          <w:rFonts w:ascii="Times New Roman" w:hAnsi="Times New Roman" w:cs="Times New Roman"/>
          <w:color w:val="4C4747"/>
          <w:spacing w:val="5"/>
          <w:w w:val="105"/>
          <w:sz w:val="24"/>
          <w:szCs w:val="24"/>
        </w:rPr>
        <w:t>la gestión del Presidente Luis Abinader la institución ha realizado acuerdos y convenios con diferentes instituciones Públicas y Privadas</w:t>
      </w:r>
      <w:r w:rsidR="009E1814" w:rsidRPr="001B2E31">
        <w:rPr>
          <w:rFonts w:ascii="Times New Roman" w:hAnsi="Times New Roman" w:cs="Times New Roman"/>
          <w:color w:val="4C4747"/>
          <w:spacing w:val="5"/>
          <w:w w:val="105"/>
          <w:sz w:val="24"/>
          <w:szCs w:val="24"/>
        </w:rPr>
        <w:t xml:space="preserve">. </w:t>
      </w:r>
      <w:r w:rsidR="004006B8">
        <w:rPr>
          <w:rFonts w:ascii="Times New Roman" w:hAnsi="Times New Roman" w:cs="Times New Roman"/>
          <w:color w:val="4C4747"/>
          <w:spacing w:val="5"/>
          <w:w w:val="105"/>
          <w:sz w:val="24"/>
          <w:szCs w:val="24"/>
        </w:rPr>
        <w:t>E</w:t>
      </w:r>
      <w:r w:rsidR="00B71897" w:rsidRPr="001B2E31">
        <w:rPr>
          <w:rFonts w:ascii="Times New Roman" w:hAnsi="Times New Roman" w:cs="Times New Roman"/>
          <w:color w:val="4C4747"/>
          <w:spacing w:val="5"/>
          <w:w w:val="105"/>
          <w:sz w:val="24"/>
          <w:szCs w:val="24"/>
        </w:rPr>
        <w:t xml:space="preserve">ntre </w:t>
      </w:r>
      <w:r w:rsidR="004006B8">
        <w:rPr>
          <w:rFonts w:ascii="Times New Roman" w:hAnsi="Times New Roman" w:cs="Times New Roman"/>
          <w:color w:val="4C4747"/>
          <w:spacing w:val="5"/>
          <w:w w:val="105"/>
          <w:sz w:val="24"/>
          <w:szCs w:val="24"/>
        </w:rPr>
        <w:t>dichos acuerdos se firmaron acuerdos interinstitucionales para la donación de locales que fueron utilizados para la instalación de comedores productores con</w:t>
      </w:r>
      <w:r w:rsidR="00B71897" w:rsidRPr="001B2E31">
        <w:rPr>
          <w:rFonts w:ascii="Times New Roman" w:hAnsi="Times New Roman" w:cs="Times New Roman"/>
          <w:color w:val="4C4747"/>
          <w:spacing w:val="5"/>
          <w:w w:val="105"/>
          <w:sz w:val="24"/>
          <w:szCs w:val="24"/>
        </w:rPr>
        <w:t xml:space="preserve"> el</w:t>
      </w:r>
      <w:r w:rsidR="009E1814" w:rsidRPr="001B2E31">
        <w:rPr>
          <w:rFonts w:ascii="Times New Roman" w:hAnsi="Times New Roman" w:cs="Times New Roman"/>
          <w:color w:val="4C4747"/>
          <w:spacing w:val="5"/>
          <w:w w:val="105"/>
          <w:sz w:val="24"/>
          <w:szCs w:val="24"/>
        </w:rPr>
        <w:t xml:space="preserve"> </w:t>
      </w:r>
      <w:r w:rsidR="0062121D" w:rsidRPr="001B2E31">
        <w:rPr>
          <w:rFonts w:ascii="Times New Roman" w:eastAsia="Times New Roman" w:hAnsi="Times New Roman" w:cs="Times New Roman"/>
          <w:color w:val="4C4747"/>
          <w:sz w:val="24"/>
          <w:szCs w:val="24"/>
          <w:lang w:eastAsia="es-DO"/>
        </w:rPr>
        <w:t>Ayuntamiento Jaquimeyes</w:t>
      </w:r>
      <w:r w:rsidR="009E1814" w:rsidRPr="001B2E31">
        <w:rPr>
          <w:rFonts w:ascii="Times New Roman" w:eastAsia="Times New Roman" w:hAnsi="Times New Roman" w:cs="Times New Roman"/>
          <w:color w:val="4C4747"/>
          <w:sz w:val="24"/>
          <w:szCs w:val="24"/>
          <w:lang w:eastAsia="es-DO"/>
        </w:rPr>
        <w:t>,</w:t>
      </w:r>
      <w:r w:rsidR="00FA549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Ayuntamiento Municipio</w:t>
      </w:r>
      <w:r w:rsidR="004006B8">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de</w:t>
      </w:r>
      <w:r w:rsidR="004006B8">
        <w:rPr>
          <w:rFonts w:ascii="Times New Roman" w:eastAsia="Times New Roman" w:hAnsi="Times New Roman" w:cs="Times New Roman"/>
          <w:color w:val="4C4747"/>
          <w:sz w:val="24"/>
          <w:szCs w:val="24"/>
          <w:lang w:eastAsia="es-DO"/>
        </w:rPr>
        <w:t xml:space="preserve"> P</w:t>
      </w:r>
      <w:r w:rsidR="0062121D" w:rsidRPr="001B2E31">
        <w:rPr>
          <w:rFonts w:ascii="Times New Roman" w:eastAsia="Times New Roman" w:hAnsi="Times New Roman" w:cs="Times New Roman"/>
          <w:color w:val="4C4747"/>
          <w:sz w:val="24"/>
          <w:szCs w:val="24"/>
          <w:lang w:eastAsia="es-DO"/>
        </w:rPr>
        <w:t>eñ</w:t>
      </w:r>
      <w:r w:rsidR="004006B8">
        <w:rPr>
          <w:rFonts w:ascii="Times New Roman" w:eastAsia="Times New Roman" w:hAnsi="Times New Roman" w:cs="Times New Roman"/>
          <w:color w:val="4C4747"/>
          <w:sz w:val="24"/>
          <w:szCs w:val="24"/>
          <w:lang w:eastAsia="es-DO"/>
        </w:rPr>
        <w:t>ó</w:t>
      </w:r>
      <w:r w:rsidR="0062121D" w:rsidRPr="001B2E31">
        <w:rPr>
          <w:rFonts w:ascii="Times New Roman" w:eastAsia="Times New Roman" w:hAnsi="Times New Roman" w:cs="Times New Roman"/>
          <w:color w:val="4C4747"/>
          <w:sz w:val="24"/>
          <w:szCs w:val="24"/>
          <w:lang w:eastAsia="es-DO"/>
        </w:rPr>
        <w:t>n</w:t>
      </w:r>
      <w:r w:rsidR="009E1814" w:rsidRPr="001B2E31">
        <w:rPr>
          <w:rFonts w:ascii="Times New Roman" w:eastAsia="Times New Roman" w:hAnsi="Times New Roman" w:cs="Times New Roman"/>
          <w:color w:val="4C4747"/>
          <w:sz w:val="24"/>
          <w:szCs w:val="24"/>
          <w:lang w:eastAsia="es-DO"/>
        </w:rPr>
        <w:t>,</w:t>
      </w:r>
      <w:r w:rsidR="004006B8">
        <w:rPr>
          <w:rFonts w:ascii="Times New Roman" w:eastAsia="Times New Roman" w:hAnsi="Times New Roman" w:cs="Times New Roman"/>
          <w:color w:val="4C4747"/>
          <w:sz w:val="24"/>
          <w:szCs w:val="24"/>
          <w:lang w:eastAsia="es-DO"/>
        </w:rPr>
        <w:t xml:space="preserve"> Ayuntamiento de Postrer Río</w:t>
      </w:r>
      <w:r w:rsidR="00533A9D">
        <w:rPr>
          <w:rFonts w:ascii="Times New Roman" w:eastAsia="Times New Roman" w:hAnsi="Times New Roman" w:cs="Times New Roman"/>
          <w:color w:val="4C4747"/>
          <w:sz w:val="24"/>
          <w:szCs w:val="24"/>
          <w:lang w:eastAsia="es-DO"/>
        </w:rPr>
        <w:t>,</w:t>
      </w:r>
      <w:r w:rsidR="004006B8">
        <w:rPr>
          <w:rFonts w:ascii="Times New Roman" w:eastAsia="Times New Roman" w:hAnsi="Times New Roman" w:cs="Times New Roman"/>
          <w:color w:val="4C4747"/>
          <w:sz w:val="24"/>
          <w:szCs w:val="24"/>
          <w:lang w:eastAsia="es-DO"/>
        </w:rPr>
        <w:t xml:space="preserve"> el municipio de Hostos en San Francisco de Macorís</w:t>
      </w:r>
      <w:r w:rsidR="00533A9D">
        <w:rPr>
          <w:rFonts w:ascii="Times New Roman" w:eastAsia="Times New Roman" w:hAnsi="Times New Roman" w:cs="Times New Roman"/>
          <w:color w:val="4C4747"/>
          <w:sz w:val="24"/>
          <w:szCs w:val="24"/>
          <w:lang w:eastAsia="es-DO"/>
        </w:rPr>
        <w:t xml:space="preserve"> y la Junta Distrital del Salado</w:t>
      </w:r>
      <w:r w:rsidR="004006B8">
        <w:rPr>
          <w:rFonts w:ascii="Times New Roman" w:eastAsia="Times New Roman" w:hAnsi="Times New Roman" w:cs="Times New Roman"/>
          <w:color w:val="4C4747"/>
          <w:sz w:val="24"/>
          <w:szCs w:val="24"/>
          <w:lang w:eastAsia="es-DO"/>
        </w:rPr>
        <w:t>.</w:t>
      </w:r>
      <w:r w:rsidR="009E1814" w:rsidRPr="001B2E31">
        <w:rPr>
          <w:rFonts w:ascii="Times New Roman" w:eastAsia="Times New Roman" w:hAnsi="Times New Roman" w:cs="Times New Roman"/>
          <w:color w:val="4C4747"/>
          <w:sz w:val="24"/>
          <w:szCs w:val="24"/>
          <w:lang w:eastAsia="es-DO"/>
        </w:rPr>
        <w:t xml:space="preserve"> </w:t>
      </w:r>
      <w:r w:rsidR="004006B8">
        <w:rPr>
          <w:rFonts w:ascii="Times New Roman" w:eastAsia="Times New Roman" w:hAnsi="Times New Roman" w:cs="Times New Roman"/>
          <w:color w:val="4C4747"/>
          <w:sz w:val="24"/>
          <w:szCs w:val="24"/>
          <w:lang w:eastAsia="es-DO"/>
        </w:rPr>
        <w:t xml:space="preserve"> Otros acuerdos</w:t>
      </w:r>
      <w:r w:rsidR="00533A9D">
        <w:rPr>
          <w:rFonts w:ascii="Times New Roman" w:eastAsia="Times New Roman" w:hAnsi="Times New Roman" w:cs="Times New Roman"/>
          <w:color w:val="4C4747"/>
          <w:sz w:val="24"/>
          <w:szCs w:val="24"/>
          <w:lang w:eastAsia="es-DO"/>
        </w:rPr>
        <w:t xml:space="preserve"> fueron</w:t>
      </w:r>
      <w:r w:rsidR="004006B8">
        <w:rPr>
          <w:rFonts w:ascii="Times New Roman" w:eastAsia="Times New Roman" w:hAnsi="Times New Roman" w:cs="Times New Roman"/>
          <w:color w:val="4C4747"/>
          <w:sz w:val="24"/>
          <w:szCs w:val="24"/>
          <w:lang w:eastAsia="es-DO"/>
        </w:rPr>
        <w:t xml:space="preserve"> con</w:t>
      </w:r>
      <w:r w:rsidR="00533A9D">
        <w:rPr>
          <w:rFonts w:ascii="Times New Roman" w:eastAsia="Times New Roman" w:hAnsi="Times New Roman" w:cs="Times New Roman"/>
          <w:color w:val="4C4747"/>
          <w:sz w:val="24"/>
          <w:szCs w:val="24"/>
          <w:lang w:eastAsia="es-DO"/>
        </w:rPr>
        <w:t xml:space="preserve">: </w:t>
      </w:r>
      <w:r w:rsidR="004006B8">
        <w:rPr>
          <w:rFonts w:ascii="Times New Roman" w:eastAsia="Times New Roman" w:hAnsi="Times New Roman" w:cs="Times New Roman"/>
          <w:color w:val="4C4747"/>
          <w:sz w:val="24"/>
          <w:szCs w:val="24"/>
          <w:lang w:eastAsia="es-DO"/>
        </w:rPr>
        <w:t xml:space="preserve"> </w:t>
      </w:r>
      <w:r w:rsidR="00533A9D">
        <w:rPr>
          <w:rFonts w:ascii="Times New Roman" w:eastAsia="Times New Roman" w:hAnsi="Times New Roman" w:cs="Times New Roman"/>
          <w:color w:val="4C4747"/>
          <w:sz w:val="24"/>
          <w:szCs w:val="24"/>
          <w:lang w:eastAsia="es-DO"/>
        </w:rPr>
        <w:t xml:space="preserve">el </w:t>
      </w:r>
      <w:r w:rsidR="0062121D" w:rsidRPr="001B2E31">
        <w:rPr>
          <w:rFonts w:ascii="Times New Roman" w:eastAsia="Times New Roman" w:hAnsi="Times New Roman" w:cs="Times New Roman"/>
          <w:color w:val="4C4747"/>
          <w:sz w:val="24"/>
          <w:szCs w:val="24"/>
          <w:lang w:eastAsia="es-DO"/>
        </w:rPr>
        <w:t>Banco Agrícola De La Republica Dominicana (Bagricola)</w:t>
      </w:r>
      <w:r w:rsidR="009E181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Centro De Capacitación En Política Y Gestión (Capgefi)</w:t>
      </w:r>
      <w:r w:rsidR="009E181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Centro De Capacitación En Política Y Gestión (Capgefi),</w:t>
      </w:r>
      <w:r w:rsidR="009E181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Comité Olímpico Dominicano</w:t>
      </w:r>
      <w:r w:rsidR="009E1814" w:rsidRPr="001B2E31">
        <w:rPr>
          <w:rFonts w:ascii="Times New Roman" w:eastAsia="Times New Roman" w:hAnsi="Times New Roman" w:cs="Times New Roman"/>
          <w:color w:val="4C4747"/>
          <w:sz w:val="24"/>
          <w:szCs w:val="24"/>
          <w:lang w:eastAsia="es-DO"/>
        </w:rPr>
        <w:t>,</w:t>
      </w:r>
      <w:r w:rsidR="00EF7F38"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Consejo De Coordinación Zona Especial De Desarrollo Fronterizo (Ccdf)</w:t>
      </w:r>
      <w:r w:rsidR="009E181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Consejo Nacional De Drogas (Cnd)</w:t>
      </w:r>
      <w:r w:rsidR="009E181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Dirección Ejecutiva De La Comisión De Fomento A La Tecnificación</w:t>
      </w:r>
      <w:r w:rsidR="009E1814" w:rsidRPr="001B2E31">
        <w:rPr>
          <w:rFonts w:ascii="Times New Roman" w:eastAsia="Times New Roman" w:hAnsi="Times New Roman" w:cs="Times New Roman"/>
          <w:color w:val="4C4747"/>
          <w:sz w:val="24"/>
          <w:szCs w:val="24"/>
          <w:lang w:eastAsia="es-DO"/>
        </w:rPr>
        <w:t xml:space="preserve"> Del Sistema Nacional De Riesgo,</w:t>
      </w:r>
      <w:r w:rsidR="00FA549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Dirección General De Desarrollo Fronterizo (Dgdf),</w:t>
      </w:r>
      <w:r w:rsidR="009E181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El Programa Supérate</w:t>
      </w:r>
      <w:r w:rsidR="009E181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Empresa Distribuidora De Electricidad Del Este, S.A (Edeeste)</w:t>
      </w:r>
      <w:r w:rsidR="009E181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Federación Dominicana De Béisbol, Instituto De Innovación En Biotecnología E Industria, Fundación Ecuménica Misioneros Eucarísticos (Amanecer Infantil</w:t>
      </w:r>
      <w:r w:rsidR="009E181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Fundación Ramiro García, Fondo Especial Para El Desarrollo Agropecuario (Feda),</w:t>
      </w:r>
      <w:r w:rsidR="009E181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Gabinete De Coordinación De La Policía Social De La Presidencia (Gcps)</w:t>
      </w:r>
      <w:r w:rsidR="009E1814" w:rsidRPr="001B2E31">
        <w:rPr>
          <w:rFonts w:ascii="Times New Roman" w:eastAsia="Times New Roman" w:hAnsi="Times New Roman" w:cs="Times New Roman"/>
          <w:color w:val="4C4747"/>
          <w:sz w:val="24"/>
          <w:szCs w:val="24"/>
          <w:lang w:eastAsia="es-DO"/>
        </w:rPr>
        <w:t>,</w:t>
      </w:r>
      <w:r w:rsidR="00EF7F38"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Industria Nacional De La Aguja (In Aguja)</w:t>
      </w:r>
      <w:r w:rsidR="009E181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 xml:space="preserve">Instituto Agrario Dominicano (Iad),Instituto Nacional </w:t>
      </w:r>
      <w:r w:rsidR="009E1814" w:rsidRPr="001B2E31">
        <w:rPr>
          <w:rFonts w:ascii="Times New Roman" w:eastAsia="Times New Roman" w:hAnsi="Times New Roman" w:cs="Times New Roman"/>
          <w:color w:val="4C4747"/>
          <w:sz w:val="24"/>
          <w:szCs w:val="24"/>
          <w:lang w:eastAsia="es-DO"/>
        </w:rPr>
        <w:t>d</w:t>
      </w:r>
      <w:r w:rsidR="0062121D" w:rsidRPr="001B2E31">
        <w:rPr>
          <w:rFonts w:ascii="Times New Roman" w:eastAsia="Times New Roman" w:hAnsi="Times New Roman" w:cs="Times New Roman"/>
          <w:color w:val="4C4747"/>
          <w:sz w:val="24"/>
          <w:szCs w:val="24"/>
          <w:lang w:eastAsia="es-DO"/>
        </w:rPr>
        <w:t xml:space="preserve">e Atención Integral </w:t>
      </w:r>
      <w:r w:rsidR="009E1814" w:rsidRPr="001B2E31">
        <w:rPr>
          <w:rFonts w:ascii="Times New Roman" w:eastAsia="Times New Roman" w:hAnsi="Times New Roman" w:cs="Times New Roman"/>
          <w:color w:val="4C4747"/>
          <w:sz w:val="24"/>
          <w:szCs w:val="24"/>
          <w:lang w:eastAsia="es-DO"/>
        </w:rPr>
        <w:t>a l</w:t>
      </w:r>
      <w:r w:rsidR="0062121D" w:rsidRPr="001B2E31">
        <w:rPr>
          <w:rFonts w:ascii="Times New Roman" w:eastAsia="Times New Roman" w:hAnsi="Times New Roman" w:cs="Times New Roman"/>
          <w:color w:val="4C4747"/>
          <w:sz w:val="24"/>
          <w:szCs w:val="24"/>
          <w:lang w:eastAsia="es-DO"/>
        </w:rPr>
        <w:t>a Primera Instancia (Inaipi)</w:t>
      </w:r>
      <w:r w:rsidR="009E1814" w:rsidRPr="001B2E31">
        <w:rPr>
          <w:rFonts w:ascii="Times New Roman" w:eastAsia="Times New Roman" w:hAnsi="Times New Roman" w:cs="Times New Roman"/>
          <w:color w:val="4C4747"/>
          <w:sz w:val="24"/>
          <w:szCs w:val="24"/>
          <w:lang w:eastAsia="es-DO"/>
        </w:rPr>
        <w:t>, Instituto Para el d</w:t>
      </w:r>
      <w:r w:rsidR="0062121D" w:rsidRPr="001B2E31">
        <w:rPr>
          <w:rFonts w:ascii="Times New Roman" w:eastAsia="Times New Roman" w:hAnsi="Times New Roman" w:cs="Times New Roman"/>
          <w:color w:val="4C4747"/>
          <w:sz w:val="24"/>
          <w:szCs w:val="24"/>
          <w:lang w:eastAsia="es-DO"/>
        </w:rPr>
        <w:t>esarrollo Del Suroeste (Indesur),</w:t>
      </w:r>
      <w:r w:rsidR="009E181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Instituto Para La Calidad (Indocal),</w:t>
      </w:r>
      <w:r w:rsidR="009E181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Lotería Nacional</w:t>
      </w:r>
      <w:r w:rsidR="009E181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Ministerio De Agricultura</w:t>
      </w:r>
      <w:r w:rsidR="009E1814" w:rsidRPr="001B2E31">
        <w:rPr>
          <w:rFonts w:ascii="Times New Roman" w:eastAsia="Times New Roman" w:hAnsi="Times New Roman" w:cs="Times New Roman"/>
          <w:color w:val="4C4747"/>
          <w:sz w:val="24"/>
          <w:szCs w:val="24"/>
          <w:lang w:eastAsia="es-DO"/>
        </w:rPr>
        <w:t>, Ministerio d</w:t>
      </w:r>
      <w:r w:rsidR="0062121D" w:rsidRPr="001B2E31">
        <w:rPr>
          <w:rFonts w:ascii="Times New Roman" w:eastAsia="Times New Roman" w:hAnsi="Times New Roman" w:cs="Times New Roman"/>
          <w:color w:val="4C4747"/>
          <w:sz w:val="24"/>
          <w:szCs w:val="24"/>
          <w:lang w:eastAsia="es-DO"/>
        </w:rPr>
        <w:t>e Deportes</w:t>
      </w:r>
      <w:r w:rsidR="009E1814" w:rsidRPr="001B2E31">
        <w:rPr>
          <w:rFonts w:ascii="Times New Roman" w:eastAsia="Times New Roman" w:hAnsi="Times New Roman" w:cs="Times New Roman"/>
          <w:color w:val="4C4747"/>
          <w:sz w:val="24"/>
          <w:szCs w:val="24"/>
          <w:lang w:eastAsia="es-DO"/>
        </w:rPr>
        <w:t xml:space="preserve">, </w:t>
      </w:r>
      <w:r w:rsidR="0062121D" w:rsidRPr="001B2E31">
        <w:rPr>
          <w:rFonts w:ascii="Times New Roman" w:eastAsia="Times New Roman" w:hAnsi="Times New Roman" w:cs="Times New Roman"/>
          <w:color w:val="4C4747"/>
          <w:sz w:val="24"/>
          <w:szCs w:val="24"/>
          <w:lang w:eastAsia="es-DO"/>
        </w:rPr>
        <w:t xml:space="preserve">Ministerio De Interior Y Policía, </w:t>
      </w:r>
      <w:r w:rsidR="009E1814" w:rsidRPr="001B2E31">
        <w:rPr>
          <w:rFonts w:ascii="Times New Roman" w:eastAsia="Times New Roman" w:hAnsi="Times New Roman" w:cs="Times New Roman"/>
          <w:color w:val="4C4747"/>
          <w:sz w:val="24"/>
          <w:szCs w:val="24"/>
          <w:lang w:eastAsia="es-DO"/>
        </w:rPr>
        <w:t>Ministerio d</w:t>
      </w:r>
      <w:r w:rsidR="0062121D" w:rsidRPr="001B2E31">
        <w:rPr>
          <w:rFonts w:ascii="Times New Roman" w:eastAsia="Times New Roman" w:hAnsi="Times New Roman" w:cs="Times New Roman"/>
          <w:color w:val="4C4747"/>
          <w:sz w:val="24"/>
          <w:szCs w:val="24"/>
          <w:lang w:eastAsia="es-DO"/>
        </w:rPr>
        <w:t xml:space="preserve">e Obra Pública </w:t>
      </w:r>
      <w:r w:rsidR="009E1814" w:rsidRPr="001B2E31">
        <w:rPr>
          <w:rFonts w:ascii="Times New Roman" w:eastAsia="Times New Roman" w:hAnsi="Times New Roman" w:cs="Times New Roman"/>
          <w:color w:val="4C4747"/>
          <w:sz w:val="24"/>
          <w:szCs w:val="24"/>
          <w:lang w:eastAsia="es-DO"/>
        </w:rPr>
        <w:t xml:space="preserve">y Comunicaciones y </w:t>
      </w:r>
      <w:r w:rsidR="0062121D" w:rsidRPr="001B2E31">
        <w:rPr>
          <w:rFonts w:ascii="Times New Roman" w:eastAsia="Times New Roman" w:hAnsi="Times New Roman" w:cs="Times New Roman"/>
          <w:color w:val="4C4747"/>
          <w:sz w:val="24"/>
          <w:szCs w:val="24"/>
          <w:lang w:eastAsia="es-DO"/>
        </w:rPr>
        <w:t>Programa Mundial De Alimentos</w:t>
      </w:r>
      <w:r w:rsidR="009E1814" w:rsidRPr="001B2E31">
        <w:rPr>
          <w:rFonts w:ascii="Times New Roman" w:eastAsia="Times New Roman" w:hAnsi="Times New Roman" w:cs="Times New Roman"/>
          <w:color w:val="4C4747"/>
          <w:sz w:val="24"/>
          <w:szCs w:val="24"/>
          <w:lang w:eastAsia="es-DO"/>
        </w:rPr>
        <w:t>.</w:t>
      </w:r>
      <w:r w:rsidR="00533A9D">
        <w:rPr>
          <w:rFonts w:ascii="Times New Roman" w:eastAsia="Times New Roman" w:hAnsi="Times New Roman" w:cs="Times New Roman"/>
          <w:color w:val="4C4747"/>
          <w:sz w:val="24"/>
          <w:szCs w:val="24"/>
          <w:lang w:eastAsia="es-DO"/>
        </w:rPr>
        <w:t xml:space="preserve"> La mayoría de estos acuerdos para la donación y/o venta de raciones cocidas. Con la Universidad Autónoma de Santo Domingo, Radio Televisión Dominicana, Inespre, La Lotería Nacional y CEA-CORDE se firmaron acuerdos que conllevaron la apertura de comedores en sus locales.  </w:t>
      </w:r>
    </w:p>
    <w:p w14:paraId="637788BA" w14:textId="77777777" w:rsidR="005349B7" w:rsidRDefault="005349B7" w:rsidP="00025640">
      <w:pPr>
        <w:pStyle w:val="Textoindependiente"/>
        <w:spacing w:before="140" w:after="140" w:line="360" w:lineRule="auto"/>
        <w:ind w:right="-18"/>
        <w:jc w:val="both"/>
        <w:rPr>
          <w:rFonts w:ascii="Times New Roman" w:eastAsia="Times New Roman" w:hAnsi="Times New Roman" w:cs="Times New Roman"/>
          <w:color w:val="4C4747"/>
          <w:sz w:val="24"/>
          <w:szCs w:val="24"/>
          <w:lang w:eastAsia="es-DO"/>
        </w:rPr>
      </w:pPr>
    </w:p>
    <w:p w14:paraId="73653082" w14:textId="59E594FF" w:rsidR="00984D27" w:rsidRPr="001B2E31" w:rsidRDefault="00984D27" w:rsidP="00984D27">
      <w:pPr>
        <w:pStyle w:val="Ttulo1"/>
        <w:numPr>
          <w:ilvl w:val="0"/>
          <w:numId w:val="1"/>
        </w:numPr>
        <w:ind w:left="0" w:right="-18" w:firstLine="0"/>
        <w:jc w:val="center"/>
        <w:rPr>
          <w:rFonts w:ascii="Times New Roman" w:hAnsi="Times New Roman" w:cs="Times New Roman"/>
          <w:b/>
          <w:color w:val="4C4747"/>
          <w:spacing w:val="32"/>
          <w:w w:val="105"/>
          <w:sz w:val="28"/>
          <w:szCs w:val="28"/>
        </w:rPr>
      </w:pPr>
      <w:bookmarkStart w:id="12" w:name="_Toc79660052"/>
      <w:bookmarkStart w:id="13" w:name="_Toc79664741"/>
      <w:bookmarkStart w:id="14" w:name="_Toc124339547"/>
      <w:r w:rsidRPr="001B2E31">
        <w:rPr>
          <w:rFonts w:ascii="Times New Roman" w:hAnsi="Times New Roman" w:cs="Times New Roman"/>
          <w:b/>
          <w:color w:val="4C4747"/>
          <w:spacing w:val="32"/>
          <w:w w:val="105"/>
          <w:sz w:val="28"/>
          <w:szCs w:val="28"/>
        </w:rPr>
        <w:t>INFORMACIÓN INSTITUCIONAL</w:t>
      </w:r>
      <w:bookmarkEnd w:id="12"/>
      <w:bookmarkEnd w:id="13"/>
      <w:bookmarkEnd w:id="14"/>
    </w:p>
    <w:p w14:paraId="0C02D999" w14:textId="4016EFFF" w:rsidR="00984D27" w:rsidRPr="001B2E31" w:rsidRDefault="00984D27" w:rsidP="00984D27">
      <w:pPr>
        <w:rPr>
          <w:rFonts w:ascii="Times New Roman" w:hAnsi="Times New Roman" w:cs="Times New Roman"/>
          <w:color w:val="4C4747"/>
          <w:sz w:val="9"/>
        </w:rPr>
      </w:pPr>
    </w:p>
    <w:p w14:paraId="64628B7C" w14:textId="4B01EC77" w:rsidR="00984D27" w:rsidRPr="001B2E31" w:rsidRDefault="00B31D04" w:rsidP="00984D27">
      <w:pPr>
        <w:rPr>
          <w:rFonts w:ascii="Times New Roman" w:hAnsi="Times New Roman" w:cs="Times New Roman"/>
          <w:color w:val="4C4747"/>
          <w:w w:val="105"/>
        </w:rPr>
      </w:pPr>
      <w:r w:rsidRPr="001B2E31">
        <w:rPr>
          <w:rFonts w:ascii="Times New Roman" w:hAnsi="Times New Roman" w:cs="Times New Roman"/>
          <w:noProof/>
          <w:color w:val="4C4747"/>
          <w:lang w:val="es-DO" w:eastAsia="es-DO"/>
        </w:rPr>
        <mc:AlternateContent>
          <mc:Choice Requires="wps">
            <w:drawing>
              <wp:anchor distT="0" distB="0" distL="114300" distR="114300" simplePos="0" relativeHeight="251851776" behindDoc="0" locked="0" layoutInCell="1" allowOverlap="1" wp14:anchorId="418C5220" wp14:editId="3A509A5F">
                <wp:simplePos x="0" y="0"/>
                <wp:positionH relativeFrom="column">
                  <wp:posOffset>2091365</wp:posOffset>
                </wp:positionH>
                <wp:positionV relativeFrom="paragraph">
                  <wp:posOffset>19050</wp:posOffset>
                </wp:positionV>
                <wp:extent cx="673100" cy="0"/>
                <wp:effectExtent l="0" t="19050" r="31750" b="19050"/>
                <wp:wrapNone/>
                <wp:docPr id="7"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CF77465" id="Straight Connector 18" o:spid="_x0000_s1026" style="position:absolute;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65pt,1.5pt" to="21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" strokecolor="#ee2a24" strokeweight="2.25pt">
                <v:stroke joinstyle="miter"/>
              </v:line>
            </w:pict>
          </mc:Fallback>
        </mc:AlternateContent>
      </w:r>
    </w:p>
    <w:p w14:paraId="338E0A23" w14:textId="77777777" w:rsidR="00984D27" w:rsidRPr="001B2E31" w:rsidRDefault="00984D27" w:rsidP="00984D27">
      <w:pPr>
        <w:rPr>
          <w:rFonts w:ascii="Times New Roman" w:hAnsi="Times New Roman" w:cs="Times New Roman"/>
          <w:color w:val="4C4747"/>
          <w:w w:val="105"/>
        </w:rPr>
      </w:pPr>
    </w:p>
    <w:p w14:paraId="6B279E61" w14:textId="77777777" w:rsidR="00984D27" w:rsidRPr="001B2E31" w:rsidRDefault="00984D27" w:rsidP="00D207DF">
      <w:pPr>
        <w:pStyle w:val="Ttulo2"/>
        <w:numPr>
          <w:ilvl w:val="1"/>
          <w:numId w:val="23"/>
        </w:numPr>
        <w:jc w:val="center"/>
        <w:rPr>
          <w:rFonts w:ascii="Times New Roman" w:hAnsi="Times New Roman" w:cs="Times New Roman"/>
          <w:color w:val="4C4747"/>
          <w:w w:val="105"/>
          <w:sz w:val="24"/>
          <w:szCs w:val="24"/>
        </w:rPr>
      </w:pPr>
      <w:bookmarkStart w:id="15" w:name="_Toc124339548"/>
      <w:r w:rsidRPr="001B2E31">
        <w:rPr>
          <w:rFonts w:ascii="Times New Roman" w:hAnsi="Times New Roman" w:cs="Times New Roman"/>
          <w:color w:val="4C4747"/>
          <w:w w:val="105"/>
          <w:sz w:val="24"/>
          <w:szCs w:val="24"/>
        </w:rPr>
        <w:t>Marco Filosófico Institucional.</w:t>
      </w:r>
      <w:bookmarkEnd w:id="15"/>
    </w:p>
    <w:p w14:paraId="69F3DBE2" w14:textId="77777777" w:rsidR="00984D27" w:rsidRPr="001B2E31" w:rsidRDefault="00984D27" w:rsidP="00984D27">
      <w:pPr>
        <w:rPr>
          <w:rFonts w:ascii="Times New Roman" w:hAnsi="Times New Roman" w:cs="Times New Roman"/>
          <w:color w:val="4C4747"/>
          <w:w w:val="105"/>
        </w:rPr>
      </w:pPr>
    </w:p>
    <w:p w14:paraId="4B4755A0" w14:textId="60D2D53B" w:rsidR="00984D27" w:rsidRPr="001B2E31" w:rsidRDefault="00984D27" w:rsidP="00984D27">
      <w:pPr>
        <w:pStyle w:val="Textoindependiente"/>
        <w:spacing w:before="129"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Comedores Económicos del Estado Dominicanos es una institución que asiste y ofrece sus servicios a los sectores más vulnerables del país, proporcionándoles alimentos crudos y cocidos.</w:t>
      </w:r>
    </w:p>
    <w:p w14:paraId="20E33FAB" w14:textId="65BF36D6" w:rsidR="00984D27" w:rsidRPr="001B2E31" w:rsidRDefault="00984D27" w:rsidP="00D207DF">
      <w:pPr>
        <w:pStyle w:val="Ttulo3"/>
        <w:numPr>
          <w:ilvl w:val="0"/>
          <w:numId w:val="21"/>
        </w:numPr>
        <w:spacing w:before="120" w:after="120" w:line="360" w:lineRule="auto"/>
        <w:ind w:left="851" w:hanging="284"/>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 </w:t>
      </w:r>
      <w:bookmarkStart w:id="16" w:name="_Toc124339549"/>
      <w:r w:rsidRPr="001B2E31">
        <w:rPr>
          <w:rFonts w:ascii="Times New Roman" w:hAnsi="Times New Roman" w:cs="Times New Roman"/>
          <w:color w:val="4C4747"/>
          <w:w w:val="105"/>
          <w:sz w:val="24"/>
          <w:szCs w:val="24"/>
        </w:rPr>
        <w:t>Misión</w:t>
      </w:r>
      <w:bookmarkEnd w:id="16"/>
    </w:p>
    <w:p w14:paraId="490E4E0D" w14:textId="77777777" w:rsidR="00984D27" w:rsidRPr="001B2E31" w:rsidRDefault="00984D27" w:rsidP="00CB7FE4">
      <w:pPr>
        <w:pStyle w:val="Textoindependiente"/>
        <w:spacing w:before="120" w:after="120" w:line="360" w:lineRule="auto"/>
        <w:ind w:left="709" w:right="-18"/>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Distribuir alimentos crudos y cocidos, con los más altos estándares de calidad, a precios asequibles y/o donados a la población.</w:t>
      </w:r>
    </w:p>
    <w:p w14:paraId="3D8AD7C8" w14:textId="3E235B2D" w:rsidR="00984D27" w:rsidRPr="001B2E31" w:rsidRDefault="00984D27" w:rsidP="00D207DF">
      <w:pPr>
        <w:pStyle w:val="Ttulo3"/>
        <w:numPr>
          <w:ilvl w:val="0"/>
          <w:numId w:val="21"/>
        </w:numPr>
        <w:spacing w:before="120" w:after="120" w:line="360" w:lineRule="auto"/>
        <w:ind w:left="851" w:hanging="284"/>
        <w:rPr>
          <w:rFonts w:ascii="Times New Roman" w:hAnsi="Times New Roman" w:cs="Times New Roman"/>
          <w:color w:val="4C4747"/>
          <w:w w:val="105"/>
        </w:rPr>
      </w:pPr>
      <w:bookmarkStart w:id="17" w:name="_Toc124339550"/>
      <w:r w:rsidRPr="001B2E31">
        <w:rPr>
          <w:rFonts w:ascii="Times New Roman" w:hAnsi="Times New Roman" w:cs="Times New Roman"/>
          <w:color w:val="4C4747"/>
          <w:w w:val="105"/>
          <w:sz w:val="24"/>
          <w:szCs w:val="24"/>
        </w:rPr>
        <w:t>Visión</w:t>
      </w:r>
      <w:bookmarkEnd w:id="17"/>
    </w:p>
    <w:p w14:paraId="1284E40F" w14:textId="0FB85633" w:rsidR="00984D27" w:rsidRPr="001B2E31" w:rsidRDefault="00984D27" w:rsidP="00CB7FE4">
      <w:pPr>
        <w:pStyle w:val="Textoindependiente"/>
        <w:spacing w:before="120" w:after="120" w:line="360" w:lineRule="auto"/>
        <w:ind w:left="567"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Ser la más efectiva institución de la República Dominicana en desarrollar programas de alimentación y nutrición, en beneficio de la población, promoviendo que los mismos se apliquen de forma digna, equitativa y transparente.</w:t>
      </w:r>
    </w:p>
    <w:p w14:paraId="69A2AA5D" w14:textId="0F9DB755" w:rsidR="00984D27" w:rsidRPr="001B2E31" w:rsidRDefault="00984D27" w:rsidP="00D207DF">
      <w:pPr>
        <w:pStyle w:val="Ttulo3"/>
        <w:numPr>
          <w:ilvl w:val="0"/>
          <w:numId w:val="21"/>
        </w:numPr>
        <w:spacing w:before="120" w:after="120" w:line="360" w:lineRule="auto"/>
        <w:ind w:left="851" w:hanging="284"/>
        <w:rPr>
          <w:rFonts w:ascii="Times New Roman" w:hAnsi="Times New Roman" w:cs="Times New Roman"/>
          <w:color w:val="4C4747"/>
          <w:w w:val="105"/>
          <w:sz w:val="24"/>
          <w:szCs w:val="24"/>
        </w:rPr>
      </w:pPr>
      <w:bookmarkStart w:id="18" w:name="_Toc124339551"/>
      <w:r w:rsidRPr="001B2E31">
        <w:rPr>
          <w:rFonts w:ascii="Times New Roman" w:hAnsi="Times New Roman" w:cs="Times New Roman"/>
          <w:color w:val="4C4747"/>
          <w:w w:val="105"/>
          <w:sz w:val="24"/>
          <w:szCs w:val="24"/>
        </w:rPr>
        <w:t>Valor</w:t>
      </w:r>
      <w:bookmarkEnd w:id="18"/>
    </w:p>
    <w:p w14:paraId="206E9D89" w14:textId="77777777" w:rsidR="00984D27" w:rsidRPr="001B2E31" w:rsidRDefault="00984D27" w:rsidP="00D207DF">
      <w:pPr>
        <w:pStyle w:val="TableParagraph"/>
        <w:numPr>
          <w:ilvl w:val="0"/>
          <w:numId w:val="19"/>
        </w:numPr>
        <w:tabs>
          <w:tab w:val="left" w:pos="2835"/>
        </w:tabs>
        <w:spacing w:before="120" w:after="120" w:line="360" w:lineRule="auto"/>
        <w:ind w:left="1134" w:hanging="283"/>
        <w:jc w:val="both"/>
        <w:rPr>
          <w:rFonts w:ascii="Times New Roman" w:hAnsi="Times New Roman" w:cs="Times New Roman"/>
          <w:color w:val="4C4747"/>
          <w:sz w:val="24"/>
          <w:szCs w:val="24"/>
        </w:rPr>
      </w:pPr>
      <w:r w:rsidRPr="001B2E31">
        <w:rPr>
          <w:rFonts w:ascii="Times New Roman" w:hAnsi="Times New Roman" w:cs="Times New Roman"/>
          <w:color w:val="4C4747"/>
          <w:spacing w:val="7"/>
          <w:w w:val="105"/>
          <w:sz w:val="24"/>
          <w:szCs w:val="24"/>
        </w:rPr>
        <w:t>Equidad</w:t>
      </w:r>
    </w:p>
    <w:p w14:paraId="4E9E4BE3" w14:textId="308EEDC1" w:rsidR="00984D27" w:rsidRPr="001B2E31" w:rsidRDefault="00984D27" w:rsidP="00D207DF">
      <w:pPr>
        <w:pStyle w:val="TableParagraph"/>
        <w:numPr>
          <w:ilvl w:val="0"/>
          <w:numId w:val="19"/>
        </w:numPr>
        <w:tabs>
          <w:tab w:val="left" w:pos="2835"/>
        </w:tabs>
        <w:spacing w:before="120" w:after="120" w:line="360" w:lineRule="auto"/>
        <w:ind w:left="1134" w:hanging="283"/>
        <w:jc w:val="both"/>
        <w:rPr>
          <w:rFonts w:ascii="Times New Roman" w:hAnsi="Times New Roman" w:cs="Times New Roman"/>
          <w:color w:val="4C4747"/>
          <w:sz w:val="24"/>
          <w:szCs w:val="24"/>
        </w:rPr>
      </w:pPr>
      <w:r w:rsidRPr="001B2E31">
        <w:rPr>
          <w:rFonts w:ascii="Times New Roman" w:hAnsi="Times New Roman" w:cs="Times New Roman"/>
          <w:color w:val="4C4747"/>
          <w:spacing w:val="7"/>
          <w:w w:val="105"/>
          <w:sz w:val="24"/>
          <w:szCs w:val="24"/>
        </w:rPr>
        <w:t>Transparencia</w:t>
      </w:r>
    </w:p>
    <w:p w14:paraId="29D2295E" w14:textId="77777777" w:rsidR="00984D27" w:rsidRPr="001B2E31" w:rsidRDefault="00984D27" w:rsidP="00D207DF">
      <w:pPr>
        <w:pStyle w:val="TableParagraph"/>
        <w:numPr>
          <w:ilvl w:val="0"/>
          <w:numId w:val="19"/>
        </w:numPr>
        <w:tabs>
          <w:tab w:val="left" w:pos="2835"/>
        </w:tabs>
        <w:spacing w:before="120" w:after="120" w:line="360" w:lineRule="auto"/>
        <w:ind w:left="1134" w:hanging="283"/>
        <w:jc w:val="both"/>
        <w:rPr>
          <w:rFonts w:ascii="Times New Roman" w:hAnsi="Times New Roman" w:cs="Times New Roman"/>
          <w:color w:val="4C4747"/>
          <w:sz w:val="24"/>
          <w:szCs w:val="24"/>
        </w:rPr>
      </w:pPr>
      <w:r w:rsidRPr="001B2E31">
        <w:rPr>
          <w:rFonts w:ascii="Times New Roman" w:hAnsi="Times New Roman" w:cs="Times New Roman"/>
          <w:color w:val="4C4747"/>
          <w:spacing w:val="6"/>
          <w:w w:val="105"/>
          <w:sz w:val="24"/>
          <w:szCs w:val="24"/>
        </w:rPr>
        <w:t>Respeto</w:t>
      </w:r>
    </w:p>
    <w:p w14:paraId="7E89D62F" w14:textId="77777777" w:rsidR="00984D27" w:rsidRPr="001B2E31" w:rsidRDefault="00984D27" w:rsidP="00D207DF">
      <w:pPr>
        <w:pStyle w:val="TableParagraph"/>
        <w:numPr>
          <w:ilvl w:val="0"/>
          <w:numId w:val="19"/>
        </w:numPr>
        <w:tabs>
          <w:tab w:val="left" w:pos="2835"/>
        </w:tabs>
        <w:spacing w:before="120" w:after="120" w:line="360" w:lineRule="auto"/>
        <w:ind w:left="1134" w:hanging="283"/>
        <w:jc w:val="both"/>
        <w:rPr>
          <w:rFonts w:ascii="Times New Roman" w:hAnsi="Times New Roman" w:cs="Times New Roman"/>
          <w:color w:val="4C4747"/>
          <w:sz w:val="24"/>
          <w:szCs w:val="24"/>
        </w:rPr>
      </w:pPr>
      <w:r w:rsidRPr="001B2E31">
        <w:rPr>
          <w:rFonts w:ascii="Times New Roman" w:hAnsi="Times New Roman" w:cs="Times New Roman"/>
          <w:color w:val="4C4747"/>
          <w:spacing w:val="8"/>
          <w:w w:val="105"/>
          <w:sz w:val="24"/>
          <w:szCs w:val="24"/>
        </w:rPr>
        <w:t>Eficiencia</w:t>
      </w:r>
    </w:p>
    <w:p w14:paraId="08EABD84" w14:textId="1E364D2E" w:rsidR="00984D27" w:rsidRPr="001B2E31" w:rsidRDefault="00984D27" w:rsidP="00D207DF">
      <w:pPr>
        <w:pStyle w:val="TableParagraph"/>
        <w:numPr>
          <w:ilvl w:val="0"/>
          <w:numId w:val="19"/>
        </w:numPr>
        <w:tabs>
          <w:tab w:val="left" w:pos="2835"/>
        </w:tabs>
        <w:spacing w:before="120" w:after="120" w:line="360" w:lineRule="auto"/>
        <w:ind w:left="1134" w:hanging="283"/>
        <w:jc w:val="both"/>
        <w:rPr>
          <w:rFonts w:ascii="Times New Roman" w:hAnsi="Times New Roman" w:cs="Times New Roman"/>
          <w:color w:val="4C4747"/>
          <w:sz w:val="24"/>
          <w:szCs w:val="24"/>
        </w:rPr>
      </w:pPr>
      <w:r w:rsidRPr="001B2E31">
        <w:rPr>
          <w:rFonts w:ascii="Times New Roman" w:hAnsi="Times New Roman" w:cs="Times New Roman"/>
          <w:color w:val="4C4747"/>
          <w:spacing w:val="6"/>
          <w:w w:val="105"/>
          <w:sz w:val="24"/>
          <w:szCs w:val="24"/>
        </w:rPr>
        <w:t xml:space="preserve">Trabajo </w:t>
      </w:r>
      <w:r w:rsidRPr="001B2E31">
        <w:rPr>
          <w:rFonts w:ascii="Times New Roman" w:hAnsi="Times New Roman" w:cs="Times New Roman"/>
          <w:color w:val="4C4747"/>
          <w:spacing w:val="4"/>
          <w:w w:val="105"/>
          <w:sz w:val="24"/>
          <w:szCs w:val="24"/>
        </w:rPr>
        <w:t>en</w:t>
      </w:r>
      <w:r w:rsidRPr="001B2E31">
        <w:rPr>
          <w:rFonts w:ascii="Times New Roman" w:hAnsi="Times New Roman" w:cs="Times New Roman"/>
          <w:color w:val="4C4747"/>
          <w:spacing w:val="7"/>
          <w:w w:val="105"/>
          <w:sz w:val="24"/>
          <w:szCs w:val="24"/>
        </w:rPr>
        <w:t xml:space="preserve"> equipo</w:t>
      </w:r>
      <w:bookmarkStart w:id="19" w:name="_Toc79660053"/>
      <w:bookmarkStart w:id="20" w:name="_Toc79664742"/>
    </w:p>
    <w:p w14:paraId="646EB2AB" w14:textId="77777777" w:rsidR="00BF2CDE" w:rsidRPr="001B2E31" w:rsidRDefault="00BF2CDE" w:rsidP="00BF2CDE">
      <w:pPr>
        <w:pStyle w:val="TableParagraph"/>
        <w:tabs>
          <w:tab w:val="left" w:pos="2835"/>
        </w:tabs>
        <w:spacing w:before="120" w:after="120" w:line="360" w:lineRule="auto"/>
        <w:ind w:left="3241"/>
        <w:rPr>
          <w:rFonts w:ascii="Times New Roman" w:hAnsi="Times New Roman" w:cs="Times New Roman"/>
          <w:color w:val="4C4747"/>
          <w:sz w:val="24"/>
          <w:szCs w:val="24"/>
        </w:rPr>
      </w:pPr>
    </w:p>
    <w:p w14:paraId="2CFB94CB" w14:textId="77777777" w:rsidR="00BF6A81" w:rsidRPr="001B2E31" w:rsidRDefault="00BF6A81" w:rsidP="00BF2CDE">
      <w:pPr>
        <w:pStyle w:val="TableParagraph"/>
        <w:tabs>
          <w:tab w:val="left" w:pos="2835"/>
        </w:tabs>
        <w:spacing w:before="120" w:after="120" w:line="360" w:lineRule="auto"/>
        <w:ind w:left="3241"/>
        <w:rPr>
          <w:rFonts w:ascii="Times New Roman" w:hAnsi="Times New Roman" w:cs="Times New Roman"/>
          <w:color w:val="4C4747"/>
          <w:sz w:val="24"/>
          <w:szCs w:val="24"/>
        </w:rPr>
      </w:pPr>
    </w:p>
    <w:p w14:paraId="4A880504" w14:textId="77777777" w:rsidR="00BF6A81" w:rsidRDefault="00BF6A81" w:rsidP="00BF2CDE">
      <w:pPr>
        <w:pStyle w:val="TableParagraph"/>
        <w:tabs>
          <w:tab w:val="left" w:pos="2835"/>
        </w:tabs>
        <w:spacing w:before="120" w:after="120" w:line="360" w:lineRule="auto"/>
        <w:ind w:left="3241"/>
        <w:rPr>
          <w:rFonts w:ascii="Times New Roman" w:hAnsi="Times New Roman" w:cs="Times New Roman"/>
          <w:color w:val="4C4747"/>
          <w:sz w:val="24"/>
          <w:szCs w:val="24"/>
        </w:rPr>
      </w:pPr>
    </w:p>
    <w:p w14:paraId="5234F3F9" w14:textId="77777777" w:rsidR="001B2E31" w:rsidRDefault="001B2E31" w:rsidP="00BF2CDE">
      <w:pPr>
        <w:pStyle w:val="TableParagraph"/>
        <w:tabs>
          <w:tab w:val="left" w:pos="2835"/>
        </w:tabs>
        <w:spacing w:before="120" w:after="120" w:line="360" w:lineRule="auto"/>
        <w:ind w:left="3241"/>
        <w:rPr>
          <w:rFonts w:ascii="Times New Roman" w:hAnsi="Times New Roman" w:cs="Times New Roman"/>
          <w:color w:val="4C4747"/>
          <w:sz w:val="24"/>
          <w:szCs w:val="24"/>
        </w:rPr>
      </w:pPr>
    </w:p>
    <w:p w14:paraId="30752EEC" w14:textId="77777777" w:rsidR="00984D27" w:rsidRPr="001B2E31" w:rsidRDefault="00984D27" w:rsidP="00D207DF">
      <w:pPr>
        <w:pStyle w:val="Ttulo2"/>
        <w:numPr>
          <w:ilvl w:val="1"/>
          <w:numId w:val="23"/>
        </w:numPr>
        <w:jc w:val="center"/>
        <w:rPr>
          <w:rFonts w:ascii="Times New Roman" w:hAnsi="Times New Roman" w:cs="Times New Roman"/>
          <w:color w:val="4C4747"/>
          <w:sz w:val="24"/>
          <w:szCs w:val="24"/>
        </w:rPr>
      </w:pPr>
      <w:bookmarkStart w:id="21" w:name="_Toc124339552"/>
      <w:r w:rsidRPr="001B2E31">
        <w:rPr>
          <w:rFonts w:ascii="Times New Roman" w:hAnsi="Times New Roman" w:cs="Times New Roman"/>
          <w:color w:val="4C4747"/>
          <w:w w:val="105"/>
          <w:sz w:val="24"/>
          <w:szCs w:val="24"/>
        </w:rPr>
        <w:lastRenderedPageBreak/>
        <w:t>Base Legal</w:t>
      </w:r>
      <w:bookmarkEnd w:id="19"/>
      <w:bookmarkEnd w:id="20"/>
      <w:bookmarkEnd w:id="21"/>
    </w:p>
    <w:p w14:paraId="7FC5207E" w14:textId="77777777" w:rsidR="000D1B8D" w:rsidRPr="001B2E31" w:rsidRDefault="000D1B8D" w:rsidP="000D1B8D">
      <w:pPr>
        <w:pStyle w:val="Ttulo2"/>
        <w:ind w:left="360" w:firstLine="0"/>
        <w:rPr>
          <w:rFonts w:ascii="Times New Roman" w:hAnsi="Times New Roman" w:cs="Times New Roman"/>
          <w:color w:val="4C4747"/>
          <w:sz w:val="24"/>
          <w:szCs w:val="24"/>
        </w:rPr>
      </w:pPr>
    </w:p>
    <w:p w14:paraId="1A95CF88" w14:textId="11356550" w:rsidR="00984D27" w:rsidRPr="001B2E31" w:rsidRDefault="002113EE" w:rsidP="00984D27">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A partir de la declaración de Segunda Guerra Mundial, en el año 1939</w:t>
      </w:r>
      <w:r w:rsidR="00984D27" w:rsidRPr="001B2E31">
        <w:rPr>
          <w:rFonts w:ascii="Times New Roman" w:hAnsi="Times New Roman" w:cs="Times New Roman"/>
          <w:color w:val="4C4747"/>
          <w:spacing w:val="5"/>
          <w:w w:val="105"/>
          <w:sz w:val="24"/>
          <w:szCs w:val="24"/>
        </w:rPr>
        <w:t>, anunciada por varias potencias</w:t>
      </w:r>
      <w:r w:rsidRPr="001B2E31">
        <w:rPr>
          <w:rFonts w:ascii="Times New Roman" w:hAnsi="Times New Roman" w:cs="Times New Roman"/>
          <w:color w:val="4C4747"/>
          <w:spacing w:val="5"/>
          <w:w w:val="105"/>
          <w:sz w:val="24"/>
          <w:szCs w:val="24"/>
        </w:rPr>
        <w:t>,</w:t>
      </w:r>
      <w:r w:rsidR="00984D27" w:rsidRPr="001B2E31">
        <w:rPr>
          <w:rFonts w:ascii="Times New Roman" w:hAnsi="Times New Roman" w:cs="Times New Roman"/>
          <w:color w:val="4C4747"/>
          <w:spacing w:val="5"/>
          <w:w w:val="105"/>
          <w:sz w:val="24"/>
          <w:szCs w:val="24"/>
        </w:rPr>
        <w:t xml:space="preserve"> se impidió la entrada de mercancías</w:t>
      </w:r>
      <w:r w:rsidRPr="001B2E31">
        <w:rPr>
          <w:rFonts w:ascii="Times New Roman" w:hAnsi="Times New Roman" w:cs="Times New Roman"/>
          <w:color w:val="4C4747"/>
          <w:spacing w:val="5"/>
          <w:w w:val="105"/>
          <w:sz w:val="24"/>
          <w:szCs w:val="24"/>
        </w:rPr>
        <w:t xml:space="preserve"> importadas</w:t>
      </w:r>
      <w:r w:rsidR="00984D27" w:rsidRPr="001B2E31">
        <w:rPr>
          <w:rFonts w:ascii="Times New Roman" w:hAnsi="Times New Roman" w:cs="Times New Roman"/>
          <w:color w:val="4C4747"/>
          <w:spacing w:val="5"/>
          <w:w w:val="105"/>
          <w:sz w:val="24"/>
          <w:szCs w:val="24"/>
        </w:rPr>
        <w:t xml:space="preserve"> a nuestro territorio, así como productos y vegetales, por lo que el país se vio prácticamente aislado por las acciones bélicas de las naciones en conflicto. Después de la declaración de guerra, el país fue afectado por una gran sequía que causó la más terrible hambruna de todos los tiempos,</w:t>
      </w:r>
      <w:r w:rsidR="00F03D57" w:rsidRPr="001B2E31">
        <w:rPr>
          <w:rFonts w:ascii="Times New Roman" w:hAnsi="Times New Roman" w:cs="Times New Roman"/>
          <w:color w:val="4C4747"/>
          <w:spacing w:val="5"/>
          <w:w w:val="105"/>
          <w:sz w:val="24"/>
          <w:szCs w:val="24"/>
        </w:rPr>
        <w:t xml:space="preserve"> llamada: “Crisis centenaria’’, </w:t>
      </w:r>
      <w:r w:rsidR="00984D27" w:rsidRPr="001B2E31">
        <w:rPr>
          <w:rFonts w:ascii="Times New Roman" w:hAnsi="Times New Roman" w:cs="Times New Roman"/>
          <w:color w:val="4C4747"/>
          <w:spacing w:val="5"/>
          <w:w w:val="105"/>
          <w:sz w:val="24"/>
          <w:szCs w:val="24"/>
        </w:rPr>
        <w:t>al coincidir esta con el primer centenario de la República.</w:t>
      </w:r>
    </w:p>
    <w:p w14:paraId="004745F0" w14:textId="1D6D72C1" w:rsidR="00984D27" w:rsidRPr="001B2E31" w:rsidRDefault="002113EE" w:rsidP="00984D27">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E</w:t>
      </w:r>
      <w:r w:rsidR="00984D27" w:rsidRPr="001B2E31">
        <w:rPr>
          <w:rFonts w:ascii="Times New Roman" w:hAnsi="Times New Roman" w:cs="Times New Roman"/>
          <w:color w:val="4C4747"/>
          <w:spacing w:val="5"/>
          <w:w w:val="105"/>
          <w:sz w:val="24"/>
          <w:szCs w:val="24"/>
        </w:rPr>
        <w:t>l 23 de junio de 1942</w:t>
      </w:r>
      <w:r w:rsidRPr="001B2E31">
        <w:rPr>
          <w:rFonts w:ascii="Times New Roman" w:hAnsi="Times New Roman" w:cs="Times New Roman"/>
          <w:color w:val="4C4747"/>
          <w:spacing w:val="5"/>
          <w:w w:val="105"/>
          <w:sz w:val="24"/>
          <w:szCs w:val="24"/>
        </w:rPr>
        <w:t xml:space="preserve"> el gobierno de Rafael Leónidas Trujillo</w:t>
      </w:r>
      <w:r w:rsidR="00984D27" w:rsidRPr="001B2E31">
        <w:rPr>
          <w:rFonts w:ascii="Times New Roman" w:hAnsi="Times New Roman" w:cs="Times New Roman"/>
          <w:color w:val="4C4747"/>
          <w:spacing w:val="5"/>
          <w:w w:val="105"/>
          <w:sz w:val="24"/>
          <w:szCs w:val="24"/>
        </w:rPr>
        <w:t xml:space="preserve"> promulga la Ley No. 16, que crea Comedores Económicos del Estado Dominicano y el 17 de julio de 1944 promulga el decreto 2052 que regula su funcionamiento, distribuyendo a la población pan, leche, queso y otros comestibles en esquinas o locales del partido en el poder.</w:t>
      </w:r>
    </w:p>
    <w:p w14:paraId="4952BE23" w14:textId="77777777" w:rsidR="00984D27" w:rsidRPr="001B2E31" w:rsidRDefault="00984D27" w:rsidP="00984D27">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A principios de la década de los 70 se instala la primera estructura logística y operativa a nivel nacional, administrada por oficiales de las Fuerzas Armadas, como dependencia de Acción Cívica, según la Ley 856 del 19 de julio 1978.</w:t>
      </w:r>
    </w:p>
    <w:p w14:paraId="0655162B" w14:textId="77777777" w:rsidR="00984D27" w:rsidRPr="001B2E31" w:rsidRDefault="00984D27" w:rsidP="00984D27">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Más tarde, estas actividades de distribución de alimentos dispusieron de una estructura física y recursos humanos calificados, para posteriormente iniciar la adquisición de equipos de cocina modernos que ayudaron a expandir la cobertura de servicios a nivel nacional.</w:t>
      </w:r>
    </w:p>
    <w:p w14:paraId="09401C22" w14:textId="77777777" w:rsidR="00984D27" w:rsidRPr="001B2E31" w:rsidRDefault="00984D27" w:rsidP="00984D27">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En 1986, Comedores Económicos del Estado Dominicano pasó a ser dirigida por civiles, continuando apegada a los principios y valores que le dieron origen, como dar asistencia alimentaria de calidad a la población de escasos recursos económicos y asistir a los afectados por emergencias y/o desastres naturales.</w:t>
      </w:r>
    </w:p>
    <w:p w14:paraId="102C18AD" w14:textId="77777777" w:rsidR="00984D27" w:rsidRPr="001B2E31" w:rsidRDefault="00984D27" w:rsidP="006E36D6">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lastRenderedPageBreak/>
        <w:t>Con el Decreto 1082-04 Comedores Económicos del Estado Dominicano pasa a ser una institución adscrita al Gabinete de Coordinación de Políticas Sociales.</w:t>
      </w:r>
    </w:p>
    <w:p w14:paraId="06BB503C" w14:textId="77777777" w:rsidR="00984D27" w:rsidRPr="001B2E31" w:rsidRDefault="00984D27" w:rsidP="006E36D6">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En el 2009, CEED presenta su Programa de Alimentación Móvil (PAM), con el objetivo de ampliar la cobertura de servicios y fortalecer la asistencia en casos de desastres naturales en todo el territorio nacional.</w:t>
      </w:r>
    </w:p>
    <w:p w14:paraId="5B01C7CA" w14:textId="77777777" w:rsidR="00984D27" w:rsidRPr="001B2E31" w:rsidRDefault="00984D27" w:rsidP="006E36D6">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Con el paso de los años, Comedores Económicos del Estado Dominicano ha seguido innovando y realizando cambios positivos, como son la implementación de nuevos controles internos y mejoras en los servicios a partir de los resultados de la percepción y expectativas de los usuarios.</w:t>
      </w:r>
    </w:p>
    <w:p w14:paraId="6E5A80D9" w14:textId="5A3864D0" w:rsidR="00984D27" w:rsidRPr="001B2E31" w:rsidRDefault="00984D27" w:rsidP="006E36D6">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Con la construcción de nuevos comedores productores se está garantizando la entrega de alimentos con los más altos estándares de calidad a</w:t>
      </w:r>
      <w:r w:rsidR="00E42FAD" w:rsidRPr="001B2E31">
        <w:rPr>
          <w:rFonts w:ascii="Times New Roman" w:hAnsi="Times New Roman" w:cs="Times New Roman"/>
          <w:color w:val="4C4747"/>
          <w:spacing w:val="5"/>
          <w:w w:val="105"/>
          <w:sz w:val="24"/>
          <w:szCs w:val="24"/>
        </w:rPr>
        <w:t xml:space="preserve"> </w:t>
      </w:r>
      <w:r w:rsidRPr="001B2E31">
        <w:rPr>
          <w:rFonts w:ascii="Times New Roman" w:hAnsi="Times New Roman" w:cs="Times New Roman"/>
          <w:color w:val="4C4747"/>
          <w:spacing w:val="5"/>
          <w:w w:val="105"/>
          <w:sz w:val="24"/>
          <w:szCs w:val="24"/>
        </w:rPr>
        <w:t>territorio nacional. Actualmente, a la Sede Central de Comedores Económicos acuden miles de personas de escasos recursos, quienes procuran los alimentos cocidos, la institución continua con el compromiso de llegar a todos aquellos hogares brindando un servicio digno de cada comensal.</w:t>
      </w:r>
      <w:bookmarkStart w:id="22" w:name="_Toc79660054"/>
      <w:bookmarkStart w:id="23" w:name="_Toc79664743"/>
    </w:p>
    <w:p w14:paraId="7F59F8C3" w14:textId="77777777" w:rsidR="00661037" w:rsidRPr="001B2E31" w:rsidRDefault="00661037" w:rsidP="006E36D6">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p>
    <w:p w14:paraId="258D3116" w14:textId="77777777" w:rsidR="008373AD" w:rsidRPr="001B2E31" w:rsidRDefault="008373AD" w:rsidP="006E36D6">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p>
    <w:p w14:paraId="0AC526B8" w14:textId="77777777" w:rsidR="00661037" w:rsidRPr="001B2E31" w:rsidRDefault="00661037" w:rsidP="00984D27">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p>
    <w:p w14:paraId="6FA06B90" w14:textId="77777777" w:rsidR="008373AD" w:rsidRPr="001B2E31" w:rsidRDefault="008373AD" w:rsidP="00984D27">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p>
    <w:p w14:paraId="784B76BC" w14:textId="77777777" w:rsidR="008373AD" w:rsidRPr="001B2E31" w:rsidRDefault="008373AD" w:rsidP="00984D27">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p>
    <w:p w14:paraId="7212C98D" w14:textId="77777777" w:rsidR="008373AD" w:rsidRPr="001B2E31" w:rsidRDefault="008373AD" w:rsidP="00984D27">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p>
    <w:p w14:paraId="6D7EC328" w14:textId="77777777" w:rsidR="00BE7CBB" w:rsidRDefault="00BE7CBB" w:rsidP="00984D27">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p>
    <w:p w14:paraId="6227B882" w14:textId="77777777" w:rsidR="001B2E31" w:rsidRPr="001B2E31" w:rsidRDefault="001B2E31" w:rsidP="00984D27">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p>
    <w:p w14:paraId="530D12EF" w14:textId="3F1B7507" w:rsidR="00370C65" w:rsidRPr="001B2E31" w:rsidRDefault="00370C65" w:rsidP="00D207DF">
      <w:pPr>
        <w:pStyle w:val="Ttulo2"/>
        <w:numPr>
          <w:ilvl w:val="1"/>
          <w:numId w:val="23"/>
        </w:numPr>
        <w:jc w:val="center"/>
        <w:rPr>
          <w:rFonts w:ascii="Times New Roman" w:hAnsi="Times New Roman" w:cs="Times New Roman"/>
          <w:color w:val="4C4747"/>
          <w:sz w:val="24"/>
          <w:szCs w:val="24"/>
        </w:rPr>
      </w:pPr>
      <w:bookmarkStart w:id="24" w:name="_Toc124339553"/>
      <w:r w:rsidRPr="001B2E31">
        <w:rPr>
          <w:rFonts w:ascii="Times New Roman" w:hAnsi="Times New Roman" w:cs="Times New Roman"/>
          <w:color w:val="4C4747"/>
          <w:sz w:val="24"/>
          <w:szCs w:val="24"/>
        </w:rPr>
        <w:t>Estructura organizativa</w:t>
      </w:r>
      <w:bookmarkEnd w:id="24"/>
    </w:p>
    <w:p w14:paraId="2F5120AE" w14:textId="77777777" w:rsidR="00774C25" w:rsidRPr="001B2E31" w:rsidRDefault="00774C25" w:rsidP="00774C25">
      <w:pPr>
        <w:pStyle w:val="Ttulo2"/>
        <w:ind w:left="360" w:firstLine="0"/>
        <w:rPr>
          <w:rFonts w:ascii="Times New Roman" w:hAnsi="Times New Roman" w:cs="Times New Roman"/>
          <w:color w:val="4C4747"/>
          <w:sz w:val="24"/>
          <w:szCs w:val="24"/>
        </w:rPr>
      </w:pPr>
    </w:p>
    <w:p w14:paraId="2C486C57" w14:textId="6EA43518" w:rsidR="00774C25" w:rsidRPr="001B2E31" w:rsidRDefault="008C1A2C" w:rsidP="0067651D">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 xml:space="preserve">Mediante la </w:t>
      </w:r>
      <w:r w:rsidR="00774C25" w:rsidRPr="001B2E31">
        <w:rPr>
          <w:rFonts w:ascii="Times New Roman" w:hAnsi="Times New Roman" w:cs="Times New Roman"/>
          <w:color w:val="4C4747"/>
          <w:spacing w:val="5"/>
          <w:w w:val="105"/>
          <w:sz w:val="24"/>
          <w:szCs w:val="24"/>
        </w:rPr>
        <w:t>Resolución Núm. 001-2021 que aprueba la Estructura Organizativa de los Comedores Económicos del Estado.</w:t>
      </w:r>
    </w:p>
    <w:bookmarkEnd w:id="22"/>
    <w:bookmarkEnd w:id="23"/>
    <w:p w14:paraId="7A3BB58C" w14:textId="0A1A3548" w:rsidR="0090448D" w:rsidRPr="001B2E31" w:rsidRDefault="00774C25" w:rsidP="00BF2CDE">
      <w:pPr>
        <w:tabs>
          <w:tab w:val="left" w:pos="4486"/>
        </w:tabs>
        <w:rPr>
          <w:rFonts w:ascii="Times New Roman" w:hAnsi="Times New Roman" w:cs="Times New Roman"/>
          <w:b/>
          <w:color w:val="4C4747"/>
          <w:sz w:val="24"/>
          <w:szCs w:val="24"/>
        </w:rPr>
      </w:pPr>
      <w:r w:rsidRPr="001B2E31">
        <w:rPr>
          <w:rFonts w:ascii="Times New Roman" w:hAnsi="Times New Roman" w:cs="Times New Roman"/>
          <w:noProof/>
          <w:color w:val="4C4747"/>
          <w:lang w:val="es-DO" w:eastAsia="es-DO"/>
        </w:rPr>
        <w:drawing>
          <wp:anchor distT="0" distB="0" distL="114300" distR="114300" simplePos="0" relativeHeight="251850752" behindDoc="1" locked="0" layoutInCell="1" allowOverlap="1" wp14:anchorId="3A208B3A" wp14:editId="712CFF84">
            <wp:simplePos x="0" y="0"/>
            <wp:positionH relativeFrom="margin">
              <wp:posOffset>-417830</wp:posOffset>
            </wp:positionH>
            <wp:positionV relativeFrom="paragraph">
              <wp:posOffset>612775</wp:posOffset>
            </wp:positionV>
            <wp:extent cx="5692775" cy="5150485"/>
            <wp:effectExtent l="175895" t="186055" r="198120" b="179070"/>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5692775" cy="515048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BF2CDE" w:rsidRPr="001B2E31">
        <w:rPr>
          <w:rFonts w:ascii="Times New Roman" w:hAnsi="Times New Roman" w:cs="Times New Roman"/>
          <w:b/>
          <w:color w:val="4C4747"/>
          <w:sz w:val="24"/>
          <w:szCs w:val="24"/>
        </w:rPr>
        <w:tab/>
      </w:r>
    </w:p>
    <w:p w14:paraId="3344A7C7" w14:textId="77777777" w:rsidR="00A43D62" w:rsidRPr="001B2E31" w:rsidRDefault="00A43D62" w:rsidP="00CE07A8">
      <w:pPr>
        <w:jc w:val="center"/>
        <w:rPr>
          <w:rFonts w:ascii="Times New Roman" w:hAnsi="Times New Roman" w:cs="Times New Roman"/>
          <w:b/>
          <w:color w:val="4C4747"/>
          <w:sz w:val="24"/>
          <w:szCs w:val="24"/>
        </w:rPr>
      </w:pPr>
    </w:p>
    <w:p w14:paraId="68F22959" w14:textId="77777777" w:rsidR="00332068" w:rsidRDefault="00332068" w:rsidP="00D207DF">
      <w:pPr>
        <w:pStyle w:val="Prrafodelista"/>
        <w:numPr>
          <w:ilvl w:val="0"/>
          <w:numId w:val="33"/>
        </w:numPr>
        <w:jc w:val="center"/>
        <w:rPr>
          <w:rFonts w:ascii="Times New Roman" w:hAnsi="Times New Roman" w:cs="Times New Roman"/>
          <w:b/>
          <w:color w:val="4C4747"/>
          <w:sz w:val="24"/>
          <w:szCs w:val="24"/>
        </w:rPr>
      </w:pPr>
      <w:r w:rsidRPr="001B2E31">
        <w:rPr>
          <w:rFonts w:ascii="Times New Roman" w:hAnsi="Times New Roman" w:cs="Times New Roman"/>
          <w:b/>
          <w:color w:val="4C4747"/>
          <w:sz w:val="24"/>
          <w:szCs w:val="24"/>
        </w:rPr>
        <w:lastRenderedPageBreak/>
        <w:t>Principales Funcionarios</w:t>
      </w:r>
    </w:p>
    <w:p w14:paraId="143BD449" w14:textId="77777777" w:rsidR="005318E4" w:rsidRPr="001B2E31" w:rsidRDefault="005318E4" w:rsidP="005318E4">
      <w:pPr>
        <w:pStyle w:val="Prrafodelista"/>
        <w:ind w:left="720"/>
        <w:rPr>
          <w:rFonts w:ascii="Times New Roman" w:hAnsi="Times New Roman" w:cs="Times New Roman"/>
          <w:b/>
          <w:color w:val="4C4747"/>
          <w:sz w:val="24"/>
          <w:szCs w:val="24"/>
        </w:rPr>
      </w:pPr>
    </w:p>
    <w:p w14:paraId="2D292BA7" w14:textId="77777777" w:rsidR="00332068" w:rsidRPr="001B2E31" w:rsidRDefault="00332068" w:rsidP="00332068">
      <w:pPr>
        <w:jc w:val="center"/>
        <w:rPr>
          <w:rFonts w:ascii="Times New Roman" w:hAnsi="Times New Roman" w:cs="Times New Roman"/>
          <w:color w:val="4C4747"/>
          <w:sz w:val="24"/>
          <w:szCs w:val="24"/>
        </w:rPr>
      </w:pPr>
    </w:p>
    <w:p w14:paraId="22DE7F6B" w14:textId="419CEC99" w:rsidR="00B939BE" w:rsidRPr="001B2E31" w:rsidRDefault="00332068" w:rsidP="00B939BE">
      <w:pPr>
        <w:ind w:left="284"/>
        <w:rPr>
          <w:rFonts w:ascii="Times New Roman" w:hAnsi="Times New Roman" w:cs="Times New Roman"/>
          <w:color w:val="4C4747"/>
          <w:w w:val="105"/>
        </w:rPr>
      </w:pPr>
      <w:r w:rsidRPr="001B2E31">
        <w:rPr>
          <w:rFonts w:ascii="Times New Roman" w:hAnsi="Times New Roman" w:cs="Times New Roman"/>
          <w:color w:val="4C4747"/>
          <w:sz w:val="28"/>
          <w:szCs w:val="28"/>
        </w:rPr>
        <w:t xml:space="preserve"> </w:t>
      </w:r>
    </w:p>
    <w:p w14:paraId="2080CE5E" w14:textId="3AB7699C" w:rsidR="00340388" w:rsidRPr="001B2E31" w:rsidRDefault="00340388" w:rsidP="00B55762">
      <w:pPr>
        <w:pStyle w:val="Sinespaciado"/>
        <w:spacing w:line="276" w:lineRule="auto"/>
        <w:rPr>
          <w:rFonts w:ascii="Times New Roman" w:hAnsi="Times New Roman" w:cs="Times New Roman"/>
          <w:color w:val="4C4747"/>
          <w:w w:val="105"/>
        </w:rPr>
      </w:pPr>
      <w:r w:rsidRPr="001B2E31">
        <w:rPr>
          <w:rFonts w:ascii="Times New Roman" w:hAnsi="Times New Roman" w:cs="Times New Roman"/>
          <w:color w:val="4C4747"/>
          <w:w w:val="105"/>
        </w:rPr>
        <w:t>Dr. Edgar Augusto Feliz Méndez</w:t>
      </w:r>
    </w:p>
    <w:p w14:paraId="1245979C" w14:textId="277A4241" w:rsidR="00340388" w:rsidRPr="001B2E31" w:rsidRDefault="00340388" w:rsidP="00B55762">
      <w:pPr>
        <w:pStyle w:val="Sinespaciado"/>
        <w:spacing w:line="276" w:lineRule="auto"/>
        <w:rPr>
          <w:rFonts w:ascii="Times New Roman" w:hAnsi="Times New Roman" w:cs="Times New Roman"/>
          <w:b/>
          <w:color w:val="4C4747"/>
          <w:w w:val="105"/>
        </w:rPr>
      </w:pPr>
      <w:r w:rsidRPr="001B2E31">
        <w:rPr>
          <w:rFonts w:ascii="Times New Roman" w:eastAsia="Georgia" w:hAnsi="Times New Roman" w:cs="Times New Roman"/>
          <w:b/>
          <w:color w:val="4C4747"/>
          <w:w w:val="105"/>
        </w:rPr>
        <w:t>Director General</w:t>
      </w:r>
    </w:p>
    <w:p w14:paraId="11A4FD23" w14:textId="77777777" w:rsidR="00B55762" w:rsidRPr="001B2E31" w:rsidRDefault="00B55762" w:rsidP="00B55762">
      <w:pPr>
        <w:pStyle w:val="Sinespaciado"/>
        <w:spacing w:line="276" w:lineRule="auto"/>
        <w:rPr>
          <w:rFonts w:ascii="Times New Roman" w:eastAsia="Georgia" w:hAnsi="Times New Roman" w:cs="Times New Roman"/>
          <w:color w:val="4C4747"/>
          <w:w w:val="105"/>
        </w:rPr>
      </w:pPr>
    </w:p>
    <w:p w14:paraId="2A66698F" w14:textId="2FF6298E" w:rsidR="00340388" w:rsidRPr="001B2E31" w:rsidRDefault="00340388" w:rsidP="00B55762">
      <w:pPr>
        <w:pStyle w:val="Sinespaciado"/>
        <w:spacing w:line="276" w:lineRule="auto"/>
        <w:rPr>
          <w:rFonts w:ascii="Times New Roman" w:eastAsia="Georgia" w:hAnsi="Times New Roman" w:cs="Times New Roman"/>
          <w:color w:val="4C4747"/>
          <w:w w:val="105"/>
        </w:rPr>
      </w:pPr>
      <w:r w:rsidRPr="001B2E31">
        <w:rPr>
          <w:rFonts w:ascii="Times New Roman" w:eastAsia="Georgia" w:hAnsi="Times New Roman" w:cs="Times New Roman"/>
          <w:color w:val="4C4747"/>
          <w:w w:val="105"/>
        </w:rPr>
        <w:t>Ruth del Carmen Estrella Cruz de  Peña</w:t>
      </w:r>
    </w:p>
    <w:p w14:paraId="3A4C01A3" w14:textId="1F403946" w:rsidR="00340388" w:rsidRPr="001B2E31" w:rsidRDefault="00340388" w:rsidP="00B55762">
      <w:pPr>
        <w:pStyle w:val="Sinespaciado"/>
        <w:spacing w:line="276" w:lineRule="auto"/>
        <w:rPr>
          <w:rFonts w:ascii="Times New Roman" w:hAnsi="Times New Roman" w:cs="Times New Roman"/>
          <w:b/>
          <w:color w:val="4C4747"/>
          <w:w w:val="105"/>
        </w:rPr>
      </w:pPr>
      <w:r w:rsidRPr="001B2E31">
        <w:rPr>
          <w:rFonts w:ascii="Times New Roman" w:eastAsia="Georgia" w:hAnsi="Times New Roman" w:cs="Times New Roman"/>
          <w:b/>
          <w:color w:val="4C4747"/>
          <w:w w:val="105"/>
        </w:rPr>
        <w:t>Sub-Directora Administrativa y Financiera</w:t>
      </w:r>
    </w:p>
    <w:p w14:paraId="5F21C7B3" w14:textId="77777777" w:rsidR="00B55762" w:rsidRPr="001B2E31" w:rsidRDefault="00B55762" w:rsidP="00B55762">
      <w:pPr>
        <w:pStyle w:val="Sinespaciado"/>
        <w:spacing w:line="276" w:lineRule="auto"/>
        <w:rPr>
          <w:rFonts w:ascii="Times New Roman" w:eastAsia="Georgia" w:hAnsi="Times New Roman" w:cs="Times New Roman"/>
          <w:color w:val="4C4747"/>
          <w:w w:val="105"/>
        </w:rPr>
      </w:pPr>
    </w:p>
    <w:p w14:paraId="5747A585" w14:textId="496713A0" w:rsidR="00340388" w:rsidRPr="001B2E31" w:rsidRDefault="00340388" w:rsidP="00B55762">
      <w:pPr>
        <w:pStyle w:val="Sinespaciado"/>
        <w:spacing w:line="276" w:lineRule="auto"/>
        <w:rPr>
          <w:rFonts w:ascii="Times New Roman" w:eastAsia="Georgia" w:hAnsi="Times New Roman" w:cs="Times New Roman"/>
          <w:color w:val="4C4747"/>
          <w:w w:val="105"/>
        </w:rPr>
      </w:pPr>
      <w:r w:rsidRPr="001B2E31">
        <w:rPr>
          <w:rFonts w:ascii="Times New Roman" w:eastAsia="Georgia" w:hAnsi="Times New Roman" w:cs="Times New Roman"/>
          <w:color w:val="4C4747"/>
          <w:w w:val="105"/>
        </w:rPr>
        <w:t>Ana Lucia Pérez</w:t>
      </w:r>
    </w:p>
    <w:p w14:paraId="12D60987" w14:textId="46730732" w:rsidR="00340388" w:rsidRPr="001B2E31" w:rsidRDefault="00340388" w:rsidP="00B55762">
      <w:pPr>
        <w:pStyle w:val="Sinespaciado"/>
        <w:spacing w:line="276" w:lineRule="auto"/>
        <w:rPr>
          <w:rFonts w:ascii="Times New Roman" w:eastAsia="Georgia" w:hAnsi="Times New Roman" w:cs="Times New Roman"/>
          <w:b/>
          <w:color w:val="4C4747"/>
          <w:w w:val="105"/>
        </w:rPr>
      </w:pPr>
      <w:r w:rsidRPr="001B2E31">
        <w:rPr>
          <w:rFonts w:ascii="Times New Roman" w:eastAsia="Georgia" w:hAnsi="Times New Roman" w:cs="Times New Roman"/>
          <w:b/>
          <w:color w:val="4C4747"/>
          <w:w w:val="105"/>
        </w:rPr>
        <w:t>Sub- Directora Asuntos Sociales</w:t>
      </w:r>
    </w:p>
    <w:p w14:paraId="24EBA56E" w14:textId="46730732" w:rsidR="00340388" w:rsidRPr="001B2E31" w:rsidRDefault="00340388" w:rsidP="00B55762">
      <w:pPr>
        <w:pStyle w:val="Sinespaciado"/>
        <w:spacing w:line="276" w:lineRule="auto"/>
        <w:rPr>
          <w:rFonts w:ascii="Times New Roman" w:eastAsia="Georgia" w:hAnsi="Times New Roman" w:cs="Times New Roman"/>
          <w:color w:val="4C4747"/>
          <w:w w:val="105"/>
        </w:rPr>
      </w:pPr>
    </w:p>
    <w:p w14:paraId="7F362F0B" w14:textId="1B075533" w:rsidR="00340388" w:rsidRPr="001B2E31" w:rsidRDefault="00340388" w:rsidP="00B55762">
      <w:pPr>
        <w:pStyle w:val="Sinespaciado"/>
        <w:spacing w:line="276" w:lineRule="auto"/>
        <w:rPr>
          <w:rFonts w:ascii="Times New Roman" w:eastAsia="Georgia" w:hAnsi="Times New Roman" w:cs="Times New Roman"/>
          <w:color w:val="4C4747"/>
          <w:w w:val="105"/>
        </w:rPr>
      </w:pPr>
      <w:r w:rsidRPr="001B2E31">
        <w:rPr>
          <w:rFonts w:ascii="Times New Roman" w:eastAsia="Georgia" w:hAnsi="Times New Roman" w:cs="Times New Roman"/>
          <w:color w:val="4C4747"/>
          <w:w w:val="105"/>
        </w:rPr>
        <w:t>José Esteban Perdomo</w:t>
      </w:r>
    </w:p>
    <w:p w14:paraId="1ABA6182" w14:textId="300087B3" w:rsidR="00340388" w:rsidRPr="001B2E31" w:rsidRDefault="00B55762" w:rsidP="00B55762">
      <w:pPr>
        <w:pStyle w:val="Sinespaciado"/>
        <w:spacing w:line="276" w:lineRule="auto"/>
        <w:rPr>
          <w:rFonts w:ascii="Times New Roman" w:eastAsia="Georgia" w:hAnsi="Times New Roman" w:cs="Times New Roman"/>
          <w:b/>
          <w:color w:val="4C4747"/>
          <w:w w:val="105"/>
        </w:rPr>
      </w:pPr>
      <w:r w:rsidRPr="001B2E31">
        <w:rPr>
          <w:rFonts w:ascii="Times New Roman" w:eastAsia="Georgia" w:hAnsi="Times New Roman" w:cs="Times New Roman"/>
          <w:b/>
          <w:color w:val="4C4747"/>
          <w:w w:val="105"/>
        </w:rPr>
        <w:t xml:space="preserve">Sub- Director </w:t>
      </w:r>
      <w:r w:rsidR="00340388" w:rsidRPr="001B2E31">
        <w:rPr>
          <w:rFonts w:ascii="Times New Roman" w:eastAsia="Georgia" w:hAnsi="Times New Roman" w:cs="Times New Roman"/>
          <w:b/>
          <w:color w:val="4C4747"/>
          <w:w w:val="105"/>
        </w:rPr>
        <w:t>Enlace del Sistema Penitenciario</w:t>
      </w:r>
    </w:p>
    <w:p w14:paraId="6AEC80B0" w14:textId="77777777" w:rsidR="00340388" w:rsidRPr="001B2E31" w:rsidRDefault="00340388" w:rsidP="00B55762">
      <w:pPr>
        <w:pStyle w:val="Sinespaciado"/>
        <w:spacing w:line="276" w:lineRule="auto"/>
        <w:rPr>
          <w:rFonts w:ascii="Times New Roman" w:eastAsia="Georgia" w:hAnsi="Times New Roman" w:cs="Times New Roman"/>
          <w:color w:val="4C4747"/>
          <w:w w:val="105"/>
        </w:rPr>
      </w:pPr>
    </w:p>
    <w:p w14:paraId="0E11D760" w14:textId="04B3DF82" w:rsidR="00340388" w:rsidRPr="001B2E31" w:rsidRDefault="00340388" w:rsidP="00B55762">
      <w:pPr>
        <w:pStyle w:val="Sinespaciado"/>
        <w:spacing w:line="276" w:lineRule="auto"/>
        <w:rPr>
          <w:rFonts w:ascii="Times New Roman" w:eastAsia="Georgia" w:hAnsi="Times New Roman" w:cs="Times New Roman"/>
          <w:color w:val="4C4747"/>
          <w:w w:val="105"/>
        </w:rPr>
      </w:pPr>
      <w:r w:rsidRPr="001B2E31">
        <w:rPr>
          <w:rFonts w:ascii="Times New Roman" w:eastAsia="Georgia" w:hAnsi="Times New Roman" w:cs="Times New Roman"/>
          <w:color w:val="4C4747"/>
          <w:w w:val="105"/>
        </w:rPr>
        <w:t>Ariel Moreta Carrasco</w:t>
      </w:r>
    </w:p>
    <w:p w14:paraId="5D804608" w14:textId="444EFFA3" w:rsidR="00340388" w:rsidRPr="001B2E31" w:rsidRDefault="00B55762" w:rsidP="00B55762">
      <w:pPr>
        <w:pStyle w:val="Sinespaciado"/>
        <w:spacing w:line="276" w:lineRule="auto"/>
        <w:rPr>
          <w:rFonts w:ascii="Times New Roman" w:eastAsia="Georgia" w:hAnsi="Times New Roman" w:cs="Times New Roman"/>
          <w:b/>
          <w:color w:val="4C4747"/>
          <w:w w:val="105"/>
        </w:rPr>
      </w:pPr>
      <w:r w:rsidRPr="001B2E31">
        <w:rPr>
          <w:rFonts w:ascii="Times New Roman" w:eastAsia="Georgia" w:hAnsi="Times New Roman" w:cs="Times New Roman"/>
          <w:b/>
          <w:color w:val="4C4747"/>
          <w:w w:val="105"/>
        </w:rPr>
        <w:t xml:space="preserve">Sub- Director </w:t>
      </w:r>
      <w:r w:rsidR="00340388" w:rsidRPr="001B2E31">
        <w:rPr>
          <w:rFonts w:ascii="Times New Roman" w:eastAsia="Georgia" w:hAnsi="Times New Roman" w:cs="Times New Roman"/>
          <w:b/>
          <w:color w:val="4C4747"/>
          <w:w w:val="105"/>
        </w:rPr>
        <w:t>Producción de Alimentos</w:t>
      </w:r>
    </w:p>
    <w:p w14:paraId="3C158167" w14:textId="77777777" w:rsidR="00340388" w:rsidRPr="001B2E31" w:rsidRDefault="00340388" w:rsidP="00B55762">
      <w:pPr>
        <w:pStyle w:val="Sinespaciado"/>
        <w:spacing w:line="276" w:lineRule="auto"/>
        <w:rPr>
          <w:rFonts w:ascii="Times New Roman" w:eastAsia="Georgia" w:hAnsi="Times New Roman" w:cs="Times New Roman"/>
          <w:color w:val="4C4747"/>
          <w:w w:val="105"/>
        </w:rPr>
      </w:pPr>
    </w:p>
    <w:p w14:paraId="1D0B77AD" w14:textId="201217CD" w:rsidR="00340388" w:rsidRPr="001B2E31" w:rsidRDefault="00340388" w:rsidP="00B55762">
      <w:pPr>
        <w:pStyle w:val="Sinespaciado"/>
        <w:spacing w:line="276" w:lineRule="auto"/>
        <w:rPr>
          <w:rFonts w:ascii="Times New Roman" w:eastAsia="Georgia" w:hAnsi="Times New Roman" w:cs="Times New Roman"/>
          <w:color w:val="4C4747"/>
          <w:w w:val="105"/>
        </w:rPr>
      </w:pPr>
      <w:r w:rsidRPr="001B2E31">
        <w:rPr>
          <w:rFonts w:ascii="Times New Roman" w:eastAsia="Georgia" w:hAnsi="Times New Roman" w:cs="Times New Roman"/>
          <w:color w:val="4C4747"/>
          <w:w w:val="105"/>
        </w:rPr>
        <w:t>Reynaldo Valera Castillo</w:t>
      </w:r>
    </w:p>
    <w:p w14:paraId="4CCB0316" w14:textId="44AC6AAB" w:rsidR="00B939BE" w:rsidRPr="001B2E31" w:rsidRDefault="00B55762" w:rsidP="00B55762">
      <w:pPr>
        <w:pStyle w:val="Sinespaciado"/>
        <w:spacing w:line="276" w:lineRule="auto"/>
        <w:rPr>
          <w:rFonts w:ascii="Times New Roman" w:eastAsia="Georgia" w:hAnsi="Times New Roman" w:cs="Times New Roman"/>
          <w:color w:val="4C4747"/>
          <w:w w:val="105"/>
        </w:rPr>
      </w:pPr>
      <w:r w:rsidRPr="001B2E31">
        <w:rPr>
          <w:rFonts w:ascii="Times New Roman" w:eastAsia="Georgia" w:hAnsi="Times New Roman" w:cs="Times New Roman"/>
          <w:b/>
          <w:color w:val="4C4747"/>
          <w:w w:val="105"/>
        </w:rPr>
        <w:t>Sub- Director</w:t>
      </w:r>
      <w:r w:rsidR="0088116C" w:rsidRPr="001B2E31">
        <w:rPr>
          <w:rFonts w:ascii="Times New Roman" w:eastAsia="Georgia" w:hAnsi="Times New Roman" w:cs="Times New Roman"/>
          <w:b/>
          <w:color w:val="4C4747"/>
          <w:w w:val="105"/>
        </w:rPr>
        <w:t xml:space="preserve"> enlace zona este </w:t>
      </w:r>
    </w:p>
    <w:p w14:paraId="3CAF75D9" w14:textId="77777777" w:rsidR="00B55762" w:rsidRPr="001B2E31" w:rsidRDefault="00B55762" w:rsidP="00B55762">
      <w:pPr>
        <w:pStyle w:val="Sinespaciado"/>
        <w:spacing w:line="276" w:lineRule="auto"/>
        <w:rPr>
          <w:rFonts w:ascii="Times New Roman" w:eastAsia="Georgia" w:hAnsi="Times New Roman" w:cs="Times New Roman"/>
          <w:color w:val="4C4747"/>
          <w:w w:val="105"/>
        </w:rPr>
      </w:pPr>
    </w:p>
    <w:p w14:paraId="61856A98" w14:textId="56573557" w:rsidR="00340388" w:rsidRPr="001B2E31" w:rsidRDefault="00340388" w:rsidP="00B55762">
      <w:pPr>
        <w:pStyle w:val="Sinespaciado"/>
        <w:spacing w:line="276" w:lineRule="auto"/>
        <w:rPr>
          <w:rFonts w:ascii="Times New Roman" w:eastAsia="Georgia" w:hAnsi="Times New Roman" w:cs="Times New Roman"/>
          <w:color w:val="4C4747"/>
          <w:w w:val="105"/>
        </w:rPr>
      </w:pPr>
      <w:r w:rsidRPr="001B2E31">
        <w:rPr>
          <w:rFonts w:ascii="Times New Roman" w:eastAsia="Georgia" w:hAnsi="Times New Roman" w:cs="Times New Roman"/>
          <w:color w:val="4C4747"/>
          <w:w w:val="105"/>
        </w:rPr>
        <w:t>Silverio Severino</w:t>
      </w:r>
    </w:p>
    <w:p w14:paraId="575E145E" w14:textId="10B97857" w:rsidR="00340388" w:rsidRPr="001B2E31" w:rsidRDefault="00B55762" w:rsidP="00B55762">
      <w:pPr>
        <w:pStyle w:val="Sinespaciado"/>
        <w:spacing w:line="276" w:lineRule="auto"/>
        <w:rPr>
          <w:rFonts w:ascii="Times New Roman" w:eastAsia="Georgia" w:hAnsi="Times New Roman" w:cs="Times New Roman"/>
          <w:b/>
          <w:color w:val="4C4747"/>
          <w:w w:val="105"/>
        </w:rPr>
      </w:pPr>
      <w:r w:rsidRPr="001B2E31">
        <w:rPr>
          <w:rFonts w:ascii="Times New Roman" w:eastAsia="Georgia" w:hAnsi="Times New Roman" w:cs="Times New Roman"/>
          <w:b/>
          <w:color w:val="4C4747"/>
          <w:w w:val="105"/>
        </w:rPr>
        <w:t xml:space="preserve">Sub- Directora </w:t>
      </w:r>
      <w:r w:rsidR="00340388" w:rsidRPr="001B2E31">
        <w:rPr>
          <w:rFonts w:ascii="Times New Roman" w:eastAsia="Georgia" w:hAnsi="Times New Roman" w:cs="Times New Roman"/>
          <w:b/>
          <w:color w:val="4C4747"/>
          <w:w w:val="105"/>
        </w:rPr>
        <w:t>Departamento de Recursos Humanos</w:t>
      </w:r>
    </w:p>
    <w:p w14:paraId="7881A9CB" w14:textId="77777777" w:rsidR="0088116C" w:rsidRPr="001B2E31" w:rsidRDefault="0088116C" w:rsidP="0088116C">
      <w:pPr>
        <w:pStyle w:val="Sinespaciado"/>
        <w:spacing w:line="276" w:lineRule="auto"/>
        <w:rPr>
          <w:rFonts w:ascii="Times New Roman" w:eastAsia="Georgia" w:hAnsi="Times New Roman" w:cs="Times New Roman"/>
          <w:color w:val="4C4747"/>
          <w:w w:val="105"/>
        </w:rPr>
      </w:pPr>
    </w:p>
    <w:p w14:paraId="617F82D4" w14:textId="77777777" w:rsidR="0088116C" w:rsidRPr="001B2E31" w:rsidRDefault="0088116C" w:rsidP="0088116C">
      <w:pPr>
        <w:pStyle w:val="Sinespaciado"/>
        <w:spacing w:line="276" w:lineRule="auto"/>
        <w:rPr>
          <w:rFonts w:ascii="Times New Roman" w:eastAsia="Georgia" w:hAnsi="Times New Roman" w:cs="Times New Roman"/>
          <w:color w:val="4C4747"/>
          <w:w w:val="105"/>
        </w:rPr>
      </w:pPr>
      <w:r w:rsidRPr="001B2E31">
        <w:rPr>
          <w:rFonts w:ascii="Times New Roman" w:eastAsia="Georgia" w:hAnsi="Times New Roman" w:cs="Times New Roman"/>
          <w:color w:val="4C4747"/>
          <w:w w:val="105"/>
        </w:rPr>
        <w:t>Rafael Darío Castillo</w:t>
      </w:r>
    </w:p>
    <w:p w14:paraId="73CAED88" w14:textId="77777777" w:rsidR="0088116C" w:rsidRPr="001B2E31" w:rsidRDefault="0088116C" w:rsidP="0088116C">
      <w:pPr>
        <w:pStyle w:val="Sinespaciado"/>
        <w:spacing w:line="276" w:lineRule="auto"/>
        <w:rPr>
          <w:rFonts w:ascii="Times New Roman" w:eastAsia="Georgia" w:hAnsi="Times New Roman" w:cs="Times New Roman"/>
          <w:b/>
          <w:color w:val="4C4747"/>
          <w:w w:val="105"/>
        </w:rPr>
      </w:pPr>
      <w:r w:rsidRPr="001B2E31">
        <w:rPr>
          <w:rFonts w:ascii="Times New Roman" w:eastAsia="Georgia" w:hAnsi="Times New Roman" w:cs="Times New Roman"/>
          <w:b/>
          <w:color w:val="4C4747"/>
          <w:w w:val="105"/>
        </w:rPr>
        <w:t xml:space="preserve">Sub- Director </w:t>
      </w:r>
    </w:p>
    <w:p w14:paraId="4B077789" w14:textId="77777777" w:rsidR="0088116C" w:rsidRPr="001B2E31" w:rsidRDefault="0088116C" w:rsidP="0088116C">
      <w:pPr>
        <w:pStyle w:val="Sinespaciado"/>
        <w:spacing w:line="276" w:lineRule="auto"/>
        <w:rPr>
          <w:rFonts w:ascii="Times New Roman" w:eastAsia="Georgia" w:hAnsi="Times New Roman" w:cs="Times New Roman"/>
          <w:color w:val="4C4747"/>
          <w:w w:val="105"/>
        </w:rPr>
      </w:pPr>
    </w:p>
    <w:p w14:paraId="6CA07531" w14:textId="77777777" w:rsidR="00332068" w:rsidRPr="001B2E31" w:rsidRDefault="00332068" w:rsidP="00340388">
      <w:pPr>
        <w:pStyle w:val="Textoindependiente"/>
        <w:spacing w:before="120" w:after="120" w:line="360" w:lineRule="auto"/>
        <w:ind w:right="-18"/>
        <w:jc w:val="both"/>
        <w:rPr>
          <w:rFonts w:ascii="Times New Roman" w:hAnsi="Times New Roman" w:cs="Times New Roman"/>
          <w:color w:val="4C4747"/>
          <w:spacing w:val="5"/>
          <w:w w:val="105"/>
          <w:sz w:val="24"/>
          <w:szCs w:val="24"/>
        </w:rPr>
      </w:pPr>
    </w:p>
    <w:p w14:paraId="364A632B" w14:textId="77777777" w:rsidR="00B55762" w:rsidRPr="001B2E31" w:rsidRDefault="00B55762" w:rsidP="00340388">
      <w:pPr>
        <w:pStyle w:val="Textoindependiente"/>
        <w:spacing w:before="120" w:after="120" w:line="360" w:lineRule="auto"/>
        <w:ind w:right="-18"/>
        <w:jc w:val="both"/>
        <w:rPr>
          <w:rFonts w:ascii="Times New Roman" w:hAnsi="Times New Roman" w:cs="Times New Roman"/>
          <w:color w:val="4C4747"/>
          <w:spacing w:val="5"/>
          <w:w w:val="105"/>
          <w:sz w:val="24"/>
          <w:szCs w:val="24"/>
        </w:rPr>
      </w:pPr>
    </w:p>
    <w:p w14:paraId="5ECB3FFC" w14:textId="77777777" w:rsidR="00B55762" w:rsidRPr="001B2E31" w:rsidRDefault="00B55762" w:rsidP="00340388">
      <w:pPr>
        <w:pStyle w:val="Textoindependiente"/>
        <w:spacing w:before="120" w:after="120" w:line="360" w:lineRule="auto"/>
        <w:ind w:right="-18"/>
        <w:jc w:val="both"/>
        <w:rPr>
          <w:rFonts w:ascii="Times New Roman" w:hAnsi="Times New Roman" w:cs="Times New Roman"/>
          <w:color w:val="4C4747"/>
          <w:spacing w:val="5"/>
          <w:w w:val="105"/>
          <w:sz w:val="24"/>
          <w:szCs w:val="24"/>
        </w:rPr>
      </w:pPr>
    </w:p>
    <w:p w14:paraId="36629ECF" w14:textId="77777777" w:rsidR="00B55762" w:rsidRPr="001B2E31" w:rsidRDefault="00B55762" w:rsidP="00340388">
      <w:pPr>
        <w:pStyle w:val="Textoindependiente"/>
        <w:spacing w:before="120" w:after="120" w:line="360" w:lineRule="auto"/>
        <w:ind w:right="-18"/>
        <w:jc w:val="both"/>
        <w:rPr>
          <w:rFonts w:ascii="Times New Roman" w:hAnsi="Times New Roman" w:cs="Times New Roman"/>
          <w:color w:val="4C4747"/>
          <w:spacing w:val="5"/>
          <w:w w:val="105"/>
          <w:sz w:val="24"/>
          <w:szCs w:val="24"/>
        </w:rPr>
      </w:pPr>
    </w:p>
    <w:p w14:paraId="788564B9" w14:textId="77777777" w:rsidR="00340388" w:rsidRDefault="00340388" w:rsidP="00332068">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p>
    <w:p w14:paraId="564BAD17" w14:textId="77777777" w:rsidR="005318E4" w:rsidRPr="001B2E31" w:rsidRDefault="005318E4" w:rsidP="00332068">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p>
    <w:p w14:paraId="307606E4" w14:textId="77777777" w:rsidR="00340388" w:rsidRPr="001B2E31" w:rsidRDefault="00340388" w:rsidP="00332068">
      <w:pPr>
        <w:pStyle w:val="Textoindependiente"/>
        <w:spacing w:beforeLines="120" w:before="288" w:after="120" w:line="360" w:lineRule="auto"/>
        <w:ind w:right="-18"/>
        <w:jc w:val="both"/>
        <w:rPr>
          <w:rFonts w:ascii="Times New Roman" w:hAnsi="Times New Roman" w:cs="Times New Roman"/>
          <w:color w:val="4C4747"/>
          <w:spacing w:val="5"/>
          <w:w w:val="105"/>
          <w:sz w:val="24"/>
          <w:szCs w:val="24"/>
        </w:rPr>
      </w:pPr>
    </w:p>
    <w:p w14:paraId="5D264D86" w14:textId="77777777" w:rsidR="00332068" w:rsidRPr="001B2E31" w:rsidRDefault="00332068" w:rsidP="00CE07A8">
      <w:pPr>
        <w:jc w:val="center"/>
        <w:rPr>
          <w:rFonts w:ascii="Times New Roman" w:hAnsi="Times New Roman" w:cs="Times New Roman"/>
          <w:b/>
          <w:color w:val="4C4747"/>
          <w:sz w:val="24"/>
          <w:szCs w:val="24"/>
        </w:rPr>
      </w:pPr>
    </w:p>
    <w:p w14:paraId="7B2B538B" w14:textId="77777777" w:rsidR="00984D27" w:rsidRPr="001B2E31" w:rsidRDefault="00984D27" w:rsidP="00D207DF">
      <w:pPr>
        <w:pStyle w:val="Ttulo2"/>
        <w:numPr>
          <w:ilvl w:val="1"/>
          <w:numId w:val="23"/>
        </w:numPr>
        <w:spacing w:before="120" w:after="120" w:line="360" w:lineRule="auto"/>
        <w:jc w:val="center"/>
        <w:rPr>
          <w:rFonts w:ascii="Times New Roman" w:hAnsi="Times New Roman" w:cs="Times New Roman"/>
          <w:color w:val="4C4747"/>
          <w:sz w:val="24"/>
          <w:szCs w:val="24"/>
        </w:rPr>
      </w:pPr>
      <w:bookmarkStart w:id="25" w:name="_Toc124339554"/>
      <w:r w:rsidRPr="001B2E31">
        <w:rPr>
          <w:rFonts w:ascii="Times New Roman" w:hAnsi="Times New Roman" w:cs="Times New Roman"/>
          <w:color w:val="4C4747"/>
          <w:sz w:val="24"/>
          <w:szCs w:val="24"/>
        </w:rPr>
        <w:lastRenderedPageBreak/>
        <w:t>Planificación Estratégica Institucional</w:t>
      </w:r>
      <w:bookmarkEnd w:id="25"/>
    </w:p>
    <w:p w14:paraId="3A32B279" w14:textId="77777777" w:rsidR="00315954" w:rsidRPr="001B2E31" w:rsidRDefault="00315954" w:rsidP="00315954">
      <w:pPr>
        <w:pStyle w:val="Ttulo2"/>
        <w:spacing w:before="120" w:after="120" w:line="360" w:lineRule="auto"/>
        <w:ind w:left="360" w:firstLine="0"/>
        <w:rPr>
          <w:rFonts w:ascii="Times New Roman" w:hAnsi="Times New Roman" w:cs="Times New Roman"/>
          <w:color w:val="4C4747"/>
          <w:sz w:val="24"/>
          <w:szCs w:val="24"/>
        </w:rPr>
      </w:pPr>
    </w:p>
    <w:p w14:paraId="1996BAD1" w14:textId="77777777" w:rsidR="00984D27" w:rsidRPr="001B2E31" w:rsidRDefault="00984D27" w:rsidP="00984D27">
      <w:pPr>
        <w:pStyle w:val="Textoindependiente"/>
        <w:spacing w:before="120"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El Plan Estratégico Institucional se elaboró en consonancia con los objetivos y las metas presidenciales, el Plan Plurianual del sector Público 2021-2024, la ODS, así como los objetivos específicos y líneas de acción Estrategia Nacional de Desarrollo (END-2030)</w:t>
      </w:r>
      <w:bookmarkStart w:id="26" w:name="_Toc79660057"/>
      <w:bookmarkStart w:id="27" w:name="_Toc79664746"/>
      <w:r w:rsidRPr="001B2E31">
        <w:rPr>
          <w:rFonts w:ascii="Times New Roman" w:hAnsi="Times New Roman" w:cs="Times New Roman"/>
          <w:color w:val="4C4747"/>
          <w:spacing w:val="5"/>
          <w:w w:val="105"/>
          <w:sz w:val="24"/>
          <w:szCs w:val="24"/>
        </w:rPr>
        <w:t>.</w:t>
      </w:r>
    </w:p>
    <w:bookmarkEnd w:id="26"/>
    <w:bookmarkEnd w:id="27"/>
    <w:p w14:paraId="4689936E" w14:textId="3D5428B0" w:rsidR="00984D27" w:rsidRPr="001B2E31" w:rsidRDefault="00984D27" w:rsidP="00984D27">
      <w:pPr>
        <w:pStyle w:val="Textoindependiente"/>
        <w:shd w:val="clear" w:color="auto" w:fill="FFFFFF" w:themeFill="background1"/>
        <w:spacing w:before="120"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 xml:space="preserve">Para dar cumplimientos </w:t>
      </w:r>
      <w:r w:rsidR="001B12BE" w:rsidRPr="001B2E31">
        <w:rPr>
          <w:rFonts w:ascii="Times New Roman" w:hAnsi="Times New Roman" w:cs="Times New Roman"/>
          <w:color w:val="4C4747"/>
          <w:spacing w:val="5"/>
          <w:w w:val="105"/>
          <w:sz w:val="24"/>
          <w:szCs w:val="24"/>
        </w:rPr>
        <w:t>a la misión, visión, y valores i</w:t>
      </w:r>
      <w:r w:rsidRPr="001B2E31">
        <w:rPr>
          <w:rFonts w:ascii="Times New Roman" w:hAnsi="Times New Roman" w:cs="Times New Roman"/>
          <w:color w:val="4C4747"/>
          <w:spacing w:val="5"/>
          <w:w w:val="105"/>
          <w:sz w:val="24"/>
          <w:szCs w:val="24"/>
        </w:rPr>
        <w:t>nstitucionales, establecidos en la Planificación Estratégica Institucional (2021-2024), cuenta con cuatro ejes estratégicos:</w:t>
      </w:r>
    </w:p>
    <w:p w14:paraId="26E9C2F2" w14:textId="77777777" w:rsidR="00984D27" w:rsidRPr="001B2E31" w:rsidRDefault="00984D27" w:rsidP="00D207DF">
      <w:pPr>
        <w:pStyle w:val="TableParagraph"/>
        <w:numPr>
          <w:ilvl w:val="0"/>
          <w:numId w:val="20"/>
        </w:numPr>
        <w:tabs>
          <w:tab w:val="left" w:pos="2278"/>
        </w:tabs>
        <w:spacing w:before="120" w:after="120" w:line="360" w:lineRule="auto"/>
        <w:ind w:right="-18"/>
        <w:rPr>
          <w:rFonts w:ascii="Times New Roman" w:hAnsi="Times New Roman" w:cs="Times New Roman"/>
          <w:color w:val="4C4747"/>
          <w:sz w:val="24"/>
          <w:szCs w:val="24"/>
        </w:rPr>
      </w:pPr>
      <w:r w:rsidRPr="001B2E31">
        <w:rPr>
          <w:rFonts w:ascii="Times New Roman" w:hAnsi="Times New Roman" w:cs="Times New Roman"/>
          <w:color w:val="4C4747"/>
          <w:spacing w:val="7"/>
          <w:w w:val="105"/>
          <w:sz w:val="24"/>
          <w:szCs w:val="24"/>
        </w:rPr>
        <w:t>Fortalecimiento</w:t>
      </w:r>
      <w:r w:rsidRPr="001B2E31">
        <w:rPr>
          <w:rFonts w:ascii="Times New Roman" w:hAnsi="Times New Roman" w:cs="Times New Roman"/>
          <w:color w:val="4C4747"/>
          <w:spacing w:val="6"/>
          <w:w w:val="105"/>
          <w:sz w:val="24"/>
          <w:szCs w:val="24"/>
        </w:rPr>
        <w:t xml:space="preserve"> </w:t>
      </w:r>
      <w:r w:rsidRPr="001B2E31">
        <w:rPr>
          <w:rFonts w:ascii="Times New Roman" w:hAnsi="Times New Roman" w:cs="Times New Roman"/>
          <w:color w:val="4C4747"/>
          <w:spacing w:val="8"/>
          <w:w w:val="105"/>
          <w:sz w:val="24"/>
          <w:szCs w:val="24"/>
        </w:rPr>
        <w:t>Institucional</w:t>
      </w:r>
    </w:p>
    <w:p w14:paraId="70E88B8A" w14:textId="77777777" w:rsidR="00984D27" w:rsidRPr="001B2E31" w:rsidRDefault="00984D27" w:rsidP="00D207DF">
      <w:pPr>
        <w:pStyle w:val="TableParagraph"/>
        <w:numPr>
          <w:ilvl w:val="0"/>
          <w:numId w:val="20"/>
        </w:numPr>
        <w:tabs>
          <w:tab w:val="left" w:pos="2278"/>
        </w:tabs>
        <w:spacing w:before="120" w:after="120" w:line="360" w:lineRule="auto"/>
        <w:ind w:right="-18"/>
        <w:rPr>
          <w:rFonts w:ascii="Times New Roman" w:hAnsi="Times New Roman" w:cs="Times New Roman"/>
          <w:color w:val="4C4747"/>
          <w:sz w:val="24"/>
          <w:szCs w:val="24"/>
        </w:rPr>
      </w:pPr>
      <w:r w:rsidRPr="001B2E31">
        <w:rPr>
          <w:rFonts w:ascii="Times New Roman" w:hAnsi="Times New Roman" w:cs="Times New Roman"/>
          <w:color w:val="4C4747"/>
          <w:spacing w:val="7"/>
          <w:w w:val="105"/>
          <w:sz w:val="24"/>
          <w:szCs w:val="24"/>
        </w:rPr>
        <w:t xml:space="preserve">Servicios Alimentarios </w:t>
      </w:r>
      <w:r w:rsidRPr="001B2E31">
        <w:rPr>
          <w:rFonts w:ascii="Times New Roman" w:hAnsi="Times New Roman" w:cs="Times New Roman"/>
          <w:color w:val="4C4747"/>
          <w:w w:val="105"/>
          <w:sz w:val="24"/>
          <w:szCs w:val="24"/>
        </w:rPr>
        <w:t>a</w:t>
      </w:r>
      <w:r w:rsidRPr="001B2E31">
        <w:rPr>
          <w:rFonts w:ascii="Times New Roman" w:hAnsi="Times New Roman" w:cs="Times New Roman"/>
          <w:color w:val="4C4747"/>
          <w:spacing w:val="6"/>
          <w:w w:val="105"/>
          <w:sz w:val="24"/>
          <w:szCs w:val="24"/>
        </w:rPr>
        <w:t xml:space="preserve"> </w:t>
      </w:r>
      <w:r w:rsidRPr="001B2E31">
        <w:rPr>
          <w:rFonts w:ascii="Times New Roman" w:hAnsi="Times New Roman" w:cs="Times New Roman"/>
          <w:color w:val="4C4747"/>
          <w:spacing w:val="8"/>
          <w:w w:val="105"/>
          <w:sz w:val="24"/>
          <w:szCs w:val="24"/>
        </w:rPr>
        <w:t>Usuarios</w:t>
      </w:r>
    </w:p>
    <w:p w14:paraId="243E0DDE" w14:textId="77777777" w:rsidR="00984D27" w:rsidRPr="001B2E31" w:rsidRDefault="00984D27" w:rsidP="00D207DF">
      <w:pPr>
        <w:pStyle w:val="TableParagraph"/>
        <w:numPr>
          <w:ilvl w:val="0"/>
          <w:numId w:val="20"/>
        </w:numPr>
        <w:tabs>
          <w:tab w:val="left" w:pos="2278"/>
        </w:tabs>
        <w:spacing w:before="120" w:after="120" w:line="360" w:lineRule="auto"/>
        <w:ind w:right="-18"/>
        <w:rPr>
          <w:rFonts w:ascii="Times New Roman" w:hAnsi="Times New Roman" w:cs="Times New Roman"/>
          <w:color w:val="4C4747"/>
          <w:sz w:val="24"/>
          <w:szCs w:val="24"/>
        </w:rPr>
      </w:pPr>
      <w:r w:rsidRPr="001B2E31">
        <w:rPr>
          <w:rFonts w:ascii="Times New Roman" w:hAnsi="Times New Roman" w:cs="Times New Roman"/>
          <w:color w:val="4C4747"/>
          <w:spacing w:val="6"/>
          <w:w w:val="105"/>
          <w:sz w:val="24"/>
          <w:szCs w:val="24"/>
        </w:rPr>
        <w:t xml:space="preserve">Mejora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4"/>
          <w:w w:val="105"/>
          <w:sz w:val="24"/>
          <w:szCs w:val="24"/>
        </w:rPr>
        <w:t xml:space="preserve">la </w:t>
      </w:r>
      <w:r w:rsidRPr="001B2E31">
        <w:rPr>
          <w:rFonts w:ascii="Times New Roman" w:hAnsi="Times New Roman" w:cs="Times New Roman"/>
          <w:color w:val="4C4747"/>
          <w:spacing w:val="7"/>
          <w:w w:val="105"/>
          <w:sz w:val="24"/>
          <w:szCs w:val="24"/>
        </w:rPr>
        <w:t>Educación Alimentaria</w:t>
      </w:r>
    </w:p>
    <w:p w14:paraId="7BA6C44D" w14:textId="77777777" w:rsidR="00984D27" w:rsidRPr="007D6661" w:rsidRDefault="00984D27" w:rsidP="00D207DF">
      <w:pPr>
        <w:pStyle w:val="TableParagraph"/>
        <w:numPr>
          <w:ilvl w:val="0"/>
          <w:numId w:val="20"/>
        </w:numPr>
        <w:tabs>
          <w:tab w:val="left" w:pos="2278"/>
        </w:tabs>
        <w:spacing w:before="120" w:after="120" w:line="360" w:lineRule="auto"/>
        <w:ind w:right="-18"/>
        <w:rPr>
          <w:rFonts w:ascii="Times New Roman" w:hAnsi="Times New Roman" w:cs="Times New Roman"/>
          <w:color w:val="4C4747"/>
          <w:sz w:val="24"/>
          <w:szCs w:val="24"/>
        </w:rPr>
      </w:pPr>
      <w:r w:rsidRPr="001B2E31">
        <w:rPr>
          <w:rFonts w:ascii="Times New Roman" w:hAnsi="Times New Roman" w:cs="Times New Roman"/>
          <w:color w:val="4C4747"/>
          <w:spacing w:val="6"/>
          <w:w w:val="105"/>
          <w:sz w:val="24"/>
          <w:szCs w:val="24"/>
        </w:rPr>
        <w:t>Medio Ambiente</w:t>
      </w:r>
    </w:p>
    <w:p w14:paraId="727EAA1D" w14:textId="77777777" w:rsidR="007D6661" w:rsidRPr="001B2E31" w:rsidRDefault="007D6661" w:rsidP="007D6661">
      <w:pPr>
        <w:pStyle w:val="TableParagraph"/>
        <w:tabs>
          <w:tab w:val="left" w:pos="2278"/>
        </w:tabs>
        <w:spacing w:before="120" w:after="120" w:line="360" w:lineRule="auto"/>
        <w:ind w:left="720" w:right="-18"/>
        <w:rPr>
          <w:rFonts w:ascii="Times New Roman" w:hAnsi="Times New Roman" w:cs="Times New Roman"/>
          <w:color w:val="4C4747"/>
          <w:sz w:val="24"/>
          <w:szCs w:val="24"/>
        </w:rPr>
      </w:pPr>
    </w:p>
    <w:p w14:paraId="47C5C930" w14:textId="77777777" w:rsidR="00984D27" w:rsidRPr="007D6661" w:rsidRDefault="00984D27" w:rsidP="00D207DF">
      <w:pPr>
        <w:pStyle w:val="TableParagraph"/>
        <w:numPr>
          <w:ilvl w:val="0"/>
          <w:numId w:val="22"/>
        </w:numPr>
        <w:spacing w:before="120" w:after="120" w:line="360" w:lineRule="auto"/>
        <w:ind w:left="426" w:right="-18" w:hanging="426"/>
        <w:rPr>
          <w:rFonts w:ascii="Times New Roman" w:hAnsi="Times New Roman" w:cs="Times New Roman"/>
          <w:b/>
          <w:color w:val="4C4747"/>
          <w:sz w:val="24"/>
          <w:szCs w:val="24"/>
        </w:rPr>
      </w:pPr>
      <w:bookmarkStart w:id="28" w:name="_Toc79660059"/>
      <w:r w:rsidRPr="001B2E31">
        <w:rPr>
          <w:rFonts w:ascii="Times New Roman" w:hAnsi="Times New Roman" w:cs="Times New Roman"/>
          <w:b/>
          <w:color w:val="4C4747"/>
          <w:w w:val="105"/>
          <w:sz w:val="24"/>
          <w:szCs w:val="24"/>
        </w:rPr>
        <w:t xml:space="preserve">Primer Eje </w:t>
      </w:r>
      <w:bookmarkEnd w:id="28"/>
      <w:r w:rsidRPr="001B2E31">
        <w:rPr>
          <w:rFonts w:ascii="Times New Roman" w:hAnsi="Times New Roman" w:cs="Times New Roman"/>
          <w:b/>
          <w:color w:val="4C4747"/>
          <w:w w:val="105"/>
          <w:sz w:val="24"/>
          <w:szCs w:val="24"/>
        </w:rPr>
        <w:t>Estratégico: Fortalecimiento Institucional</w:t>
      </w:r>
    </w:p>
    <w:p w14:paraId="0ECF77B0" w14:textId="77777777" w:rsidR="007D6661" w:rsidRDefault="007D6661" w:rsidP="00984D27">
      <w:pPr>
        <w:pStyle w:val="Textoindependiente"/>
        <w:spacing w:before="120" w:after="120" w:line="360" w:lineRule="auto"/>
        <w:ind w:right="-18"/>
        <w:jc w:val="both"/>
        <w:rPr>
          <w:rFonts w:ascii="Times New Roman" w:hAnsi="Times New Roman" w:cs="Times New Roman"/>
          <w:color w:val="4C4747"/>
          <w:spacing w:val="5"/>
          <w:w w:val="105"/>
          <w:sz w:val="24"/>
          <w:szCs w:val="24"/>
        </w:rPr>
      </w:pPr>
    </w:p>
    <w:p w14:paraId="09C42329" w14:textId="77777777" w:rsidR="00984D27" w:rsidRPr="001B2E31" w:rsidRDefault="00984D27" w:rsidP="00984D27">
      <w:pPr>
        <w:pStyle w:val="Textoindependiente"/>
        <w:spacing w:before="120"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 xml:space="preserve">En el primer eje estratégico sobre el Fortalecimiento Institucional, se establecieron diversas acciones en procura de lograr contribuir con una administración pública eficiente, moderna y transparente para la mejora de los servicios ofrecidos. </w:t>
      </w:r>
    </w:p>
    <w:p w14:paraId="315CF816" w14:textId="142297DE" w:rsidR="00984D27" w:rsidRDefault="00984D27" w:rsidP="00984D27">
      <w:pPr>
        <w:pStyle w:val="Textoindependiente"/>
        <w:spacing w:before="120"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 xml:space="preserve">Para dar cumplimiento a la Ley No. 10-07 que instituye el Sistema Nacional de Control Interno, se estableció la actualización del Manual de Políticas y Procedimientos, Manual de Funciones y de cargos, así como el Manual de valoración de Riesgo Institucional, para establecer los nuevos lineamientos de las actividades de control que </w:t>
      </w:r>
      <w:r w:rsidR="001B64F1" w:rsidRPr="001B2E31">
        <w:rPr>
          <w:rFonts w:ascii="Times New Roman" w:hAnsi="Times New Roman" w:cs="Times New Roman"/>
          <w:color w:val="4C4747"/>
          <w:spacing w:val="5"/>
          <w:w w:val="105"/>
          <w:sz w:val="24"/>
          <w:szCs w:val="24"/>
        </w:rPr>
        <w:t>permitirán verificar</w:t>
      </w:r>
      <w:r w:rsidRPr="001B2E31">
        <w:rPr>
          <w:rFonts w:ascii="Times New Roman" w:hAnsi="Times New Roman" w:cs="Times New Roman"/>
          <w:color w:val="4C4747"/>
          <w:spacing w:val="5"/>
          <w:w w:val="105"/>
          <w:sz w:val="24"/>
          <w:szCs w:val="24"/>
        </w:rPr>
        <w:t xml:space="preserve"> la efectividad de los controles.</w:t>
      </w:r>
    </w:p>
    <w:p w14:paraId="482F493E" w14:textId="77777777" w:rsidR="007D6661" w:rsidRPr="001B2E31" w:rsidRDefault="007D6661" w:rsidP="00984D27">
      <w:pPr>
        <w:pStyle w:val="Textoindependiente"/>
        <w:spacing w:before="120" w:after="120" w:line="360" w:lineRule="auto"/>
        <w:ind w:right="-18"/>
        <w:jc w:val="both"/>
        <w:rPr>
          <w:rFonts w:ascii="Times New Roman" w:hAnsi="Times New Roman" w:cs="Times New Roman"/>
          <w:color w:val="4C4747"/>
          <w:spacing w:val="5"/>
          <w:w w:val="105"/>
          <w:sz w:val="24"/>
          <w:szCs w:val="24"/>
        </w:rPr>
      </w:pPr>
    </w:p>
    <w:p w14:paraId="56A62AA6" w14:textId="3287558F" w:rsidR="00984D27" w:rsidRPr="001B2E31" w:rsidRDefault="007D6661" w:rsidP="00984D27">
      <w:pPr>
        <w:pStyle w:val="Textoindependiente"/>
        <w:spacing w:before="120" w:after="120" w:line="360" w:lineRule="auto"/>
        <w:ind w:right="-18"/>
        <w:jc w:val="both"/>
        <w:rPr>
          <w:rFonts w:ascii="Times New Roman" w:hAnsi="Times New Roman" w:cs="Times New Roman"/>
          <w:color w:val="4C4747"/>
          <w:spacing w:val="5"/>
          <w:w w:val="105"/>
          <w:sz w:val="24"/>
          <w:szCs w:val="24"/>
        </w:rPr>
      </w:pPr>
      <w:r>
        <w:rPr>
          <w:rFonts w:ascii="Times New Roman" w:hAnsi="Times New Roman" w:cs="Times New Roman"/>
          <w:color w:val="4C4747"/>
          <w:spacing w:val="5"/>
          <w:w w:val="105"/>
          <w:sz w:val="24"/>
          <w:szCs w:val="24"/>
        </w:rPr>
        <w:lastRenderedPageBreak/>
        <w:t>C</w:t>
      </w:r>
      <w:r w:rsidR="00984D27" w:rsidRPr="001B2E31">
        <w:rPr>
          <w:rFonts w:ascii="Times New Roman" w:hAnsi="Times New Roman" w:cs="Times New Roman"/>
          <w:color w:val="4C4747"/>
          <w:spacing w:val="5"/>
          <w:w w:val="105"/>
          <w:sz w:val="24"/>
          <w:szCs w:val="24"/>
        </w:rPr>
        <w:t>omedores Económicos del Estado Dominicano, establece como objetivo Generar de la 3ra versión de la Carta Compromiso al Ciudadano, como medio de mediciones de la satisfacción de quienes reciben nuestros servicios, con la finalidad de garantizar la entrega de raciones cocidas y crudas c</w:t>
      </w:r>
      <w:r w:rsidR="0074633E" w:rsidRPr="001B2E31">
        <w:rPr>
          <w:rFonts w:ascii="Times New Roman" w:hAnsi="Times New Roman" w:cs="Times New Roman"/>
          <w:color w:val="4C4747"/>
          <w:spacing w:val="5"/>
          <w:w w:val="105"/>
          <w:sz w:val="24"/>
          <w:szCs w:val="24"/>
        </w:rPr>
        <w:t>on altos estándares de calidad.</w:t>
      </w:r>
    </w:p>
    <w:p w14:paraId="3FBF0729" w14:textId="45A6D80A" w:rsidR="00984D27" w:rsidRPr="001B2E31" w:rsidRDefault="00984D27" w:rsidP="00984D27">
      <w:pPr>
        <w:pStyle w:val="Textoindependiente"/>
        <w:spacing w:before="120"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Con la actualización del nuevo Org</w:t>
      </w:r>
      <w:r w:rsidR="001B12BE" w:rsidRPr="001B2E31">
        <w:rPr>
          <w:rFonts w:ascii="Times New Roman" w:hAnsi="Times New Roman" w:cs="Times New Roman"/>
          <w:color w:val="4C4747"/>
          <w:spacing w:val="5"/>
          <w:w w:val="105"/>
          <w:sz w:val="24"/>
          <w:szCs w:val="24"/>
        </w:rPr>
        <w:t>anigrama Institucional, se pautó</w:t>
      </w:r>
      <w:r w:rsidRPr="001B2E31">
        <w:rPr>
          <w:rFonts w:ascii="Times New Roman" w:hAnsi="Times New Roman" w:cs="Times New Roman"/>
          <w:color w:val="4C4747"/>
          <w:spacing w:val="5"/>
          <w:w w:val="105"/>
          <w:sz w:val="24"/>
          <w:szCs w:val="24"/>
        </w:rPr>
        <w:t xml:space="preserve"> una nueva escala salarial institucional, así como la Instalación de un sistema </w:t>
      </w:r>
      <w:r w:rsidR="001B12BE" w:rsidRPr="001B2E31">
        <w:rPr>
          <w:rFonts w:ascii="Times New Roman" w:hAnsi="Times New Roman" w:cs="Times New Roman"/>
          <w:color w:val="4C4747"/>
          <w:spacing w:val="5"/>
          <w:w w:val="105"/>
          <w:sz w:val="24"/>
          <w:szCs w:val="24"/>
        </w:rPr>
        <w:t xml:space="preserve">de </w:t>
      </w:r>
      <w:r w:rsidRPr="001B2E31">
        <w:rPr>
          <w:rFonts w:ascii="Times New Roman" w:hAnsi="Times New Roman" w:cs="Times New Roman"/>
          <w:color w:val="4C4747"/>
          <w:spacing w:val="5"/>
          <w:w w:val="105"/>
          <w:sz w:val="24"/>
          <w:szCs w:val="24"/>
        </w:rPr>
        <w:t>automatización tecnológica de información a nivel nacional, para tener un mejor manejo del inventario de la entrada y salida de Mercancía, contribuyendo a la mejorar del diseño y efectividad de la Calidad de los Controles Internos.</w:t>
      </w:r>
    </w:p>
    <w:p w14:paraId="1E82761B" w14:textId="77777777" w:rsidR="00984D27" w:rsidRDefault="00984D27" w:rsidP="00984D27">
      <w:pPr>
        <w:pStyle w:val="Textoindependiente"/>
        <w:spacing w:before="120" w:after="120" w:line="360" w:lineRule="auto"/>
        <w:ind w:right="-18"/>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spacing w:val="5"/>
          <w:w w:val="105"/>
          <w:sz w:val="24"/>
          <w:szCs w:val="24"/>
        </w:rPr>
        <w:t>Desarrollar campañas de comunicación y movilización social sobre la importancia de la seguridad alimentaria, donde se pueda enseñar a los Ciudadanos, como elaborar una variedad de platos nutritivos.</w:t>
      </w:r>
    </w:p>
    <w:p w14:paraId="5919B31A" w14:textId="77777777" w:rsidR="007D6661" w:rsidRPr="001B2E31" w:rsidRDefault="007D6661" w:rsidP="00984D27">
      <w:pPr>
        <w:pStyle w:val="Textoindependiente"/>
        <w:spacing w:before="120" w:after="120" w:line="360" w:lineRule="auto"/>
        <w:ind w:right="-18"/>
        <w:jc w:val="both"/>
        <w:rPr>
          <w:rFonts w:ascii="Times New Roman" w:hAnsi="Times New Roman" w:cs="Times New Roman"/>
          <w:color w:val="4C4747"/>
          <w:spacing w:val="5"/>
          <w:w w:val="105"/>
          <w:sz w:val="24"/>
          <w:szCs w:val="24"/>
        </w:rPr>
      </w:pPr>
    </w:p>
    <w:p w14:paraId="3D361E21" w14:textId="77777777" w:rsidR="00984D27" w:rsidRPr="001C0CAD" w:rsidRDefault="00984D27" w:rsidP="00D207DF">
      <w:pPr>
        <w:pStyle w:val="TableParagraph"/>
        <w:numPr>
          <w:ilvl w:val="0"/>
          <w:numId w:val="22"/>
        </w:numPr>
        <w:spacing w:before="120" w:after="120" w:line="360" w:lineRule="auto"/>
        <w:ind w:left="426" w:right="-18" w:hanging="426"/>
        <w:rPr>
          <w:rFonts w:ascii="Times New Roman" w:hAnsi="Times New Roman" w:cs="Times New Roman"/>
          <w:b/>
          <w:color w:val="4C4747"/>
          <w:w w:val="110"/>
          <w:sz w:val="24"/>
          <w:szCs w:val="24"/>
        </w:rPr>
      </w:pPr>
      <w:bookmarkStart w:id="29" w:name="_Toc79660060"/>
      <w:r w:rsidRPr="001B2E31">
        <w:rPr>
          <w:rFonts w:ascii="Times New Roman" w:hAnsi="Times New Roman" w:cs="Times New Roman"/>
          <w:b/>
          <w:color w:val="4C4747"/>
          <w:w w:val="110"/>
          <w:sz w:val="24"/>
          <w:szCs w:val="24"/>
        </w:rPr>
        <w:t>Segundo Eje Estratégico:</w:t>
      </w:r>
      <w:bookmarkEnd w:id="29"/>
      <w:r w:rsidRPr="001B2E31">
        <w:rPr>
          <w:rFonts w:ascii="Times New Roman" w:hAnsi="Times New Roman" w:cs="Times New Roman"/>
          <w:b/>
          <w:color w:val="4C4747"/>
        </w:rPr>
        <w:t xml:space="preserve"> </w:t>
      </w:r>
      <w:r w:rsidRPr="001B2E31">
        <w:rPr>
          <w:rFonts w:ascii="Times New Roman" w:hAnsi="Times New Roman" w:cs="Times New Roman"/>
          <w:b/>
          <w:color w:val="4C4747"/>
          <w:sz w:val="24"/>
          <w:szCs w:val="24"/>
        </w:rPr>
        <w:t>Servicios Alimentarios a Usuarios</w:t>
      </w:r>
    </w:p>
    <w:p w14:paraId="60A4B92A" w14:textId="77777777" w:rsidR="001C0CAD" w:rsidRPr="007D6661" w:rsidRDefault="001C0CAD" w:rsidP="001C0CAD">
      <w:pPr>
        <w:pStyle w:val="TableParagraph"/>
        <w:spacing w:before="120" w:after="120" w:line="360" w:lineRule="auto"/>
        <w:ind w:left="426" w:right="-18"/>
        <w:rPr>
          <w:rFonts w:ascii="Times New Roman" w:hAnsi="Times New Roman" w:cs="Times New Roman"/>
          <w:b/>
          <w:color w:val="4C4747"/>
          <w:w w:val="110"/>
          <w:sz w:val="24"/>
          <w:szCs w:val="24"/>
        </w:rPr>
      </w:pPr>
    </w:p>
    <w:p w14:paraId="602EB725" w14:textId="77777777" w:rsidR="00984D27" w:rsidRPr="001B2E31" w:rsidRDefault="00984D27" w:rsidP="00984D27">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Una sociedad con igualdad de derechos y oportunidades, en la que toda la población tenga garantizada la educación, salud, vivienda digna y servicios básicos de calidad y que promueva la reducción progresiva de la pobreza y la desigualdad social y territorial.</w:t>
      </w:r>
    </w:p>
    <w:p w14:paraId="1DEA9324" w14:textId="77777777" w:rsidR="00984D27" w:rsidRPr="001B2E31" w:rsidRDefault="00984D27" w:rsidP="00984D27">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Los servicios de Comedores Económicos del Estado Dominicano no son excluyentes, ya que durante todo el año abastece de alimentos a toda la población independientemente de la nacionalidad, color, raza, ideología u otra condición social. </w:t>
      </w:r>
    </w:p>
    <w:p w14:paraId="4B1B83F9" w14:textId="22AD01FA" w:rsidR="00984D27" w:rsidRDefault="00984D27" w:rsidP="00984D27">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Por medio de los programas y los proyectos en beneficio de las familias más pobres del país, garantizando el acceso a la alimentación a personas de escasos recursos económicos con el objetivo de disminuir la pobreza mediante un efectivo y eficiente sistema de protección social, que tome en cuenta las </w:t>
      </w:r>
      <w:r w:rsidRPr="001B2E31">
        <w:rPr>
          <w:rFonts w:ascii="Times New Roman" w:hAnsi="Times New Roman" w:cs="Times New Roman"/>
          <w:color w:val="4C4747"/>
          <w:w w:val="105"/>
          <w:sz w:val="24"/>
          <w:szCs w:val="24"/>
        </w:rPr>
        <w:lastRenderedPageBreak/>
        <w:t>necesidades y vulnerabilidades. Para brindar un buen Servicios Alimentario a Usuarios, la Institución cuenta con C</w:t>
      </w:r>
      <w:r w:rsidR="00A07A1E" w:rsidRPr="001B2E31">
        <w:rPr>
          <w:rFonts w:ascii="Times New Roman" w:hAnsi="Times New Roman" w:cs="Times New Roman"/>
          <w:color w:val="4C4747"/>
          <w:w w:val="105"/>
          <w:sz w:val="24"/>
          <w:szCs w:val="24"/>
        </w:rPr>
        <w:t xml:space="preserve">inco </w:t>
      </w:r>
      <w:r w:rsidRPr="001B2E31">
        <w:rPr>
          <w:rFonts w:ascii="Times New Roman" w:hAnsi="Times New Roman" w:cs="Times New Roman"/>
          <w:color w:val="4C4747"/>
          <w:w w:val="105"/>
          <w:sz w:val="24"/>
          <w:szCs w:val="24"/>
        </w:rPr>
        <w:t>programas que son:</w:t>
      </w:r>
    </w:p>
    <w:p w14:paraId="5AC59390" w14:textId="77777777" w:rsidR="00AA12BE" w:rsidRPr="001B2E31" w:rsidRDefault="00AA12BE" w:rsidP="00984D27">
      <w:pPr>
        <w:pStyle w:val="Textoindependiente"/>
        <w:spacing w:before="120" w:after="120" w:line="360" w:lineRule="auto"/>
        <w:ind w:right="-18"/>
        <w:jc w:val="both"/>
        <w:rPr>
          <w:rFonts w:ascii="Times New Roman" w:hAnsi="Times New Roman" w:cs="Times New Roman"/>
          <w:color w:val="4C4747"/>
          <w:w w:val="105"/>
          <w:sz w:val="24"/>
          <w:szCs w:val="24"/>
        </w:rPr>
      </w:pPr>
    </w:p>
    <w:p w14:paraId="79A2D4A0" w14:textId="0166AB48" w:rsidR="00984D27" w:rsidRPr="001B2E31" w:rsidRDefault="0010680F" w:rsidP="0010680F">
      <w:pPr>
        <w:pStyle w:val="CUERPOMEMOCE"/>
        <w:numPr>
          <w:ilvl w:val="0"/>
          <w:numId w:val="2"/>
        </w:numPr>
        <w:spacing w:before="120" w:after="120"/>
        <w:ind w:right="-18"/>
        <w:rPr>
          <w:rFonts w:eastAsia="Georgia"/>
          <w:b/>
          <w:color w:val="4C4747"/>
          <w:w w:val="105"/>
        </w:rPr>
      </w:pPr>
      <w:r w:rsidRPr="001B2E31">
        <w:rPr>
          <w:rFonts w:eastAsia="Georgia"/>
          <w:color w:val="4C4747"/>
          <w:w w:val="105"/>
        </w:rPr>
        <w:t>Distribución de Raciones de Comida Cocida en Comedores fijos</w:t>
      </w:r>
      <w:r w:rsidR="00561EE5" w:rsidRPr="001B2E31">
        <w:rPr>
          <w:rFonts w:eastAsia="Georgia"/>
          <w:color w:val="4C4747"/>
          <w:w w:val="105"/>
        </w:rPr>
        <w:t xml:space="preserve"> y  Expendio</w:t>
      </w:r>
      <w:r w:rsidR="00AA12BE">
        <w:rPr>
          <w:rFonts w:eastAsia="Georgia"/>
          <w:color w:val="4C4747"/>
          <w:w w:val="105"/>
        </w:rPr>
        <w:t>s</w:t>
      </w:r>
      <w:r w:rsidR="00984D27" w:rsidRPr="001B2E31">
        <w:rPr>
          <w:rFonts w:eastAsia="Georgia"/>
          <w:b/>
          <w:color w:val="4C4747"/>
          <w:w w:val="105"/>
        </w:rPr>
        <w:t>:</w:t>
      </w:r>
    </w:p>
    <w:p w14:paraId="16D46487" w14:textId="77777777" w:rsidR="0010680F" w:rsidRDefault="0010680F" w:rsidP="00B41777">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Es la distribución  permanente de raciones de comida cocida en los comedores productores y centros de expendios ubicados en los sectores económicamente vulnerables de las diferentes provincias del país, a un costo de RD$10.00 por servicio, (NOTA: En la actualidad las raciones están siendo  donadas).</w:t>
      </w:r>
    </w:p>
    <w:p w14:paraId="68BAF42C" w14:textId="77777777" w:rsidR="00AA12BE" w:rsidRPr="001B2E31" w:rsidRDefault="00AA12BE" w:rsidP="00B41777">
      <w:pPr>
        <w:pStyle w:val="Textoindependiente"/>
        <w:spacing w:before="120" w:after="120" w:line="360" w:lineRule="auto"/>
        <w:ind w:right="-18"/>
        <w:jc w:val="both"/>
        <w:rPr>
          <w:rFonts w:ascii="Times New Roman" w:hAnsi="Times New Roman" w:cs="Times New Roman"/>
          <w:color w:val="4C4747"/>
          <w:w w:val="105"/>
          <w:sz w:val="24"/>
          <w:szCs w:val="24"/>
        </w:rPr>
      </w:pPr>
    </w:p>
    <w:p w14:paraId="55FE2556" w14:textId="51A4656A" w:rsidR="00984D27" w:rsidRPr="001B2E31" w:rsidRDefault="00984D27" w:rsidP="00B41777">
      <w:pPr>
        <w:pStyle w:val="CUERPOMEMOCE"/>
        <w:numPr>
          <w:ilvl w:val="0"/>
          <w:numId w:val="2"/>
        </w:numPr>
        <w:spacing w:before="120" w:after="120"/>
        <w:ind w:right="-18"/>
        <w:rPr>
          <w:b/>
          <w:color w:val="4C4747"/>
        </w:rPr>
      </w:pPr>
      <w:r w:rsidRPr="001B2E31">
        <w:rPr>
          <w:rFonts w:eastAsia="Georgia"/>
          <w:color w:val="4C4747"/>
          <w:w w:val="105"/>
        </w:rPr>
        <w:t>Distribución de Raciones de Alimentos Cocidos en las Cocinas Móviles</w:t>
      </w:r>
      <w:r w:rsidR="00B41777" w:rsidRPr="001B2E31">
        <w:rPr>
          <w:b/>
          <w:color w:val="4C4747"/>
          <w:spacing w:val="9"/>
          <w:w w:val="105"/>
        </w:rPr>
        <w:t>:</w:t>
      </w:r>
    </w:p>
    <w:p w14:paraId="11EB367A" w14:textId="77777777" w:rsidR="00984D27" w:rsidRPr="001B2E31" w:rsidRDefault="00984D27" w:rsidP="00B41777">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Consiste en la distribución de alimentos cocidos en diferentes localidades marginadas del país donde no es posible la instalación de un comedor fijo, beneficiando así a miles de personas en estado de vulnerabilidad económica y responder eficazmente ante casos de emergencias y desastres naturales.</w:t>
      </w:r>
    </w:p>
    <w:p w14:paraId="11FA901F" w14:textId="71CCD2CB" w:rsidR="00984D27" w:rsidRDefault="00561EE5" w:rsidP="00984D27">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Entrega de Raciones Crudas en acuerdos Institucionales </w:t>
      </w:r>
      <w:r w:rsidR="00984D27" w:rsidRPr="001B2E31">
        <w:rPr>
          <w:rFonts w:ascii="Times New Roman" w:hAnsi="Times New Roman" w:cs="Times New Roman"/>
          <w:color w:val="4C4747"/>
          <w:w w:val="105"/>
          <w:sz w:val="24"/>
          <w:szCs w:val="24"/>
        </w:rPr>
        <w:t>Se refiere a la entrega de paquetes contentivos de alimentos crudos a otras instituciones a través de acuerdos interinstitucionales</w:t>
      </w:r>
    </w:p>
    <w:p w14:paraId="05D1E757" w14:textId="77777777" w:rsidR="001C0CAD" w:rsidRPr="001B2E31" w:rsidRDefault="001C0CAD" w:rsidP="00984D27">
      <w:pPr>
        <w:pStyle w:val="Textoindependiente"/>
        <w:spacing w:before="120" w:after="120" w:line="360" w:lineRule="auto"/>
        <w:ind w:right="-18"/>
        <w:jc w:val="both"/>
        <w:rPr>
          <w:rFonts w:ascii="Times New Roman" w:hAnsi="Times New Roman" w:cs="Times New Roman"/>
          <w:color w:val="4C4747"/>
          <w:w w:val="105"/>
          <w:sz w:val="24"/>
          <w:szCs w:val="24"/>
        </w:rPr>
      </w:pPr>
    </w:p>
    <w:p w14:paraId="25B6F9EF" w14:textId="271DA593" w:rsidR="00B41777" w:rsidRDefault="00B41777" w:rsidP="00B41777">
      <w:pPr>
        <w:pStyle w:val="TableParagraph"/>
        <w:numPr>
          <w:ilvl w:val="0"/>
          <w:numId w:val="2"/>
        </w:numPr>
        <w:spacing w:before="120" w:after="120" w:line="360" w:lineRule="auto"/>
        <w:ind w:right="-18"/>
        <w:rPr>
          <w:rFonts w:ascii="Times New Roman" w:eastAsia="Georgia" w:hAnsi="Times New Roman" w:cs="Times New Roman"/>
          <w:color w:val="4C4747"/>
          <w:w w:val="105"/>
          <w:sz w:val="24"/>
          <w:szCs w:val="24"/>
        </w:rPr>
      </w:pPr>
      <w:r w:rsidRPr="001B2E31">
        <w:rPr>
          <w:rFonts w:ascii="Times New Roman" w:eastAsia="Georgia" w:hAnsi="Times New Roman" w:cs="Times New Roman"/>
          <w:color w:val="4C4747"/>
          <w:w w:val="105"/>
          <w:sz w:val="24"/>
          <w:szCs w:val="24"/>
        </w:rPr>
        <w:t>Entrega de Raciones Crudas en acuerdos Institucionales:</w:t>
      </w:r>
    </w:p>
    <w:p w14:paraId="779F0BA8" w14:textId="18FDDA95" w:rsidR="00B41777" w:rsidRDefault="00B41777" w:rsidP="00B41777">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Se refiere a la entrega de paquetes contentivos de alimentos crudos a otras instituciones a través de acuerdos interinstitucionales</w:t>
      </w:r>
      <w:r w:rsidR="00AA12BE">
        <w:rPr>
          <w:rFonts w:ascii="Times New Roman" w:hAnsi="Times New Roman" w:cs="Times New Roman"/>
          <w:color w:val="4C4747"/>
          <w:w w:val="105"/>
          <w:sz w:val="24"/>
          <w:szCs w:val="24"/>
        </w:rPr>
        <w:t>.</w:t>
      </w:r>
    </w:p>
    <w:p w14:paraId="5DB73E53" w14:textId="77777777" w:rsidR="00AA12BE" w:rsidRPr="001B2E31" w:rsidRDefault="00AA12BE" w:rsidP="00B41777">
      <w:pPr>
        <w:pStyle w:val="Textoindependiente"/>
        <w:spacing w:before="120" w:after="120" w:line="360" w:lineRule="auto"/>
        <w:ind w:right="-18"/>
        <w:jc w:val="both"/>
        <w:rPr>
          <w:rFonts w:ascii="Times New Roman" w:hAnsi="Times New Roman" w:cs="Times New Roman"/>
          <w:color w:val="4C4747"/>
          <w:w w:val="105"/>
          <w:sz w:val="24"/>
          <w:szCs w:val="24"/>
        </w:rPr>
      </w:pPr>
    </w:p>
    <w:p w14:paraId="5477A0B8" w14:textId="32F72A53" w:rsidR="00984D27" w:rsidRDefault="001B12BE" w:rsidP="00984D27">
      <w:pPr>
        <w:pStyle w:val="TableParagraph"/>
        <w:numPr>
          <w:ilvl w:val="0"/>
          <w:numId w:val="2"/>
        </w:numPr>
        <w:spacing w:before="120" w:after="120" w:line="360" w:lineRule="auto"/>
        <w:ind w:right="-18"/>
        <w:rPr>
          <w:rFonts w:ascii="Times New Roman" w:eastAsia="Georgia" w:hAnsi="Times New Roman" w:cs="Times New Roman"/>
          <w:color w:val="4C4747"/>
          <w:w w:val="105"/>
          <w:sz w:val="24"/>
          <w:szCs w:val="24"/>
        </w:rPr>
      </w:pPr>
      <w:r w:rsidRPr="001B2E31">
        <w:rPr>
          <w:rFonts w:ascii="Times New Roman" w:eastAsia="Georgia" w:hAnsi="Times New Roman" w:cs="Times New Roman"/>
          <w:color w:val="4C4747"/>
          <w:w w:val="105"/>
          <w:sz w:val="24"/>
          <w:szCs w:val="24"/>
        </w:rPr>
        <w:t>Donaciones de raciones c</w:t>
      </w:r>
      <w:r w:rsidR="00984D27" w:rsidRPr="001B2E31">
        <w:rPr>
          <w:rFonts w:ascii="Times New Roman" w:eastAsia="Georgia" w:hAnsi="Times New Roman" w:cs="Times New Roman"/>
          <w:color w:val="4C4747"/>
          <w:w w:val="105"/>
          <w:sz w:val="24"/>
          <w:szCs w:val="24"/>
        </w:rPr>
        <w:t>ocidas y</w:t>
      </w:r>
      <w:r w:rsidRPr="001B2E31">
        <w:rPr>
          <w:rFonts w:ascii="Times New Roman" w:eastAsia="Georgia" w:hAnsi="Times New Roman" w:cs="Times New Roman"/>
          <w:color w:val="4C4747"/>
          <w:w w:val="105"/>
          <w:sz w:val="24"/>
          <w:szCs w:val="24"/>
        </w:rPr>
        <w:t xml:space="preserve"> c</w:t>
      </w:r>
      <w:r w:rsidR="00984D27" w:rsidRPr="001B2E31">
        <w:rPr>
          <w:rFonts w:ascii="Times New Roman" w:eastAsia="Georgia" w:hAnsi="Times New Roman" w:cs="Times New Roman"/>
          <w:color w:val="4C4747"/>
          <w:w w:val="105"/>
          <w:sz w:val="24"/>
          <w:szCs w:val="24"/>
        </w:rPr>
        <w:t>rudas:</w:t>
      </w:r>
    </w:p>
    <w:p w14:paraId="0C5D9A2C" w14:textId="2A6061D1" w:rsidR="00984D27" w:rsidRPr="001B2E31" w:rsidRDefault="00984D27" w:rsidP="00984D27">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Consiste en la entrega de comida cruda y cocida a personas de escasos recursos económicos, especialmente a envejecientes, niños en riesgo de de</w:t>
      </w:r>
      <w:r w:rsidR="00AA12BE">
        <w:rPr>
          <w:rFonts w:ascii="Times New Roman" w:hAnsi="Times New Roman" w:cs="Times New Roman"/>
          <w:color w:val="4C4747"/>
          <w:w w:val="105"/>
          <w:sz w:val="24"/>
          <w:szCs w:val="24"/>
        </w:rPr>
        <w:t>snutrición y a embarazadas,</w:t>
      </w:r>
      <w:r w:rsidR="001C0CAD">
        <w:rPr>
          <w:rFonts w:ascii="Times New Roman" w:hAnsi="Times New Roman" w:cs="Times New Roman"/>
          <w:color w:val="4C4747"/>
          <w:w w:val="105"/>
          <w:sz w:val="24"/>
          <w:szCs w:val="24"/>
        </w:rPr>
        <w:t xml:space="preserve"> </w:t>
      </w:r>
      <w:r w:rsidRPr="001B2E31">
        <w:rPr>
          <w:rFonts w:ascii="Times New Roman" w:hAnsi="Times New Roman" w:cs="Times New Roman"/>
          <w:color w:val="4C4747"/>
          <w:w w:val="105"/>
          <w:sz w:val="24"/>
          <w:szCs w:val="24"/>
        </w:rPr>
        <w:t xml:space="preserve">a través de instituciones sin fines de lucro. </w:t>
      </w:r>
    </w:p>
    <w:p w14:paraId="2AD368B4" w14:textId="51BE6BE8" w:rsidR="00B41777" w:rsidRPr="001B2E31" w:rsidRDefault="00A07A1E" w:rsidP="00A07A1E">
      <w:pPr>
        <w:pStyle w:val="TableParagraph"/>
        <w:numPr>
          <w:ilvl w:val="0"/>
          <w:numId w:val="2"/>
        </w:numPr>
        <w:spacing w:before="120" w:after="120" w:line="360" w:lineRule="auto"/>
        <w:ind w:right="-18"/>
        <w:rPr>
          <w:rFonts w:ascii="Times New Roman" w:eastAsia="Georgia" w:hAnsi="Times New Roman" w:cs="Times New Roman"/>
          <w:color w:val="4C4747"/>
          <w:w w:val="105"/>
          <w:sz w:val="24"/>
          <w:szCs w:val="24"/>
        </w:rPr>
      </w:pPr>
      <w:r w:rsidRPr="001B2E31">
        <w:rPr>
          <w:rFonts w:ascii="Times New Roman" w:eastAsia="Georgia" w:hAnsi="Times New Roman" w:cs="Times New Roman"/>
          <w:color w:val="4C4747"/>
          <w:w w:val="105"/>
          <w:sz w:val="24"/>
          <w:szCs w:val="24"/>
        </w:rPr>
        <w:lastRenderedPageBreak/>
        <w:t>Entrega de Alimentos a PGR.</w:t>
      </w:r>
    </w:p>
    <w:p w14:paraId="0B648907" w14:textId="77D210EB" w:rsidR="00B41777" w:rsidRPr="001B2E31" w:rsidRDefault="00A07A1E" w:rsidP="00984D27">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Consiste en la entrega de raciones de alimentos crudos por Acuerdo Interinstitucional al Sistema Penitenciario.</w:t>
      </w:r>
    </w:p>
    <w:p w14:paraId="60B10608" w14:textId="77777777" w:rsidR="00AD4E20" w:rsidRPr="001B2E31" w:rsidRDefault="00AD4E20" w:rsidP="00984D27">
      <w:pPr>
        <w:pStyle w:val="Textoindependiente"/>
        <w:spacing w:before="120" w:after="120" w:line="360" w:lineRule="auto"/>
        <w:ind w:right="-18"/>
        <w:jc w:val="both"/>
        <w:rPr>
          <w:rFonts w:ascii="Times New Roman" w:hAnsi="Times New Roman" w:cs="Times New Roman"/>
          <w:color w:val="4C4747"/>
          <w:w w:val="105"/>
          <w:sz w:val="24"/>
          <w:szCs w:val="24"/>
        </w:rPr>
      </w:pPr>
    </w:p>
    <w:p w14:paraId="11321E53" w14:textId="28B33490" w:rsidR="006E2A9E" w:rsidRPr="001B2E31" w:rsidRDefault="006E2A9E" w:rsidP="00AD4E20">
      <w:pPr>
        <w:pStyle w:val="TableParagraph"/>
        <w:numPr>
          <w:ilvl w:val="0"/>
          <w:numId w:val="2"/>
        </w:numPr>
        <w:spacing w:before="120" w:after="120" w:line="360" w:lineRule="auto"/>
        <w:ind w:right="-18"/>
        <w:rPr>
          <w:rFonts w:ascii="Times New Roman" w:eastAsia="Georgia" w:hAnsi="Times New Roman" w:cs="Times New Roman"/>
          <w:color w:val="4C4747"/>
          <w:w w:val="105"/>
          <w:sz w:val="24"/>
          <w:szCs w:val="24"/>
        </w:rPr>
      </w:pPr>
      <w:r w:rsidRPr="001B2E31">
        <w:rPr>
          <w:rFonts w:ascii="Times New Roman" w:eastAsia="Georgia" w:hAnsi="Times New Roman" w:cs="Times New Roman"/>
          <w:color w:val="4C4747"/>
          <w:w w:val="105"/>
          <w:sz w:val="24"/>
          <w:szCs w:val="24"/>
        </w:rPr>
        <w:t>Navidad del Cambio</w:t>
      </w:r>
    </w:p>
    <w:p w14:paraId="4AC21EAF" w14:textId="7F587901" w:rsidR="006E2A9E" w:rsidRPr="001B2E31" w:rsidRDefault="006E2A9E" w:rsidP="006E2A9E">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Consiste en la entrega de alimentos cocidos y crudos a nivel nacional.  Una cena digna para los más necesitados en navidad</w:t>
      </w:r>
      <w:r w:rsidR="00525850" w:rsidRPr="001B2E31">
        <w:rPr>
          <w:rFonts w:ascii="Times New Roman" w:hAnsi="Times New Roman" w:cs="Times New Roman"/>
          <w:color w:val="4C4747"/>
          <w:w w:val="105"/>
          <w:sz w:val="24"/>
          <w:szCs w:val="24"/>
        </w:rPr>
        <w:t>.</w:t>
      </w:r>
    </w:p>
    <w:p w14:paraId="0738A999" w14:textId="36519A96" w:rsidR="00984D27" w:rsidRDefault="00984D27" w:rsidP="00984D27">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El P</w:t>
      </w:r>
      <w:r w:rsidR="001B12BE" w:rsidRPr="001B2E31">
        <w:rPr>
          <w:rFonts w:ascii="Times New Roman" w:hAnsi="Times New Roman" w:cs="Times New Roman"/>
          <w:color w:val="4C4747"/>
          <w:w w:val="105"/>
          <w:sz w:val="24"/>
          <w:szCs w:val="24"/>
        </w:rPr>
        <w:t>lan Estratégico I</w:t>
      </w:r>
      <w:r w:rsidRPr="001B2E31">
        <w:rPr>
          <w:rFonts w:ascii="Times New Roman" w:hAnsi="Times New Roman" w:cs="Times New Roman"/>
          <w:color w:val="4C4747"/>
          <w:w w:val="105"/>
          <w:sz w:val="24"/>
          <w:szCs w:val="24"/>
        </w:rPr>
        <w:t xml:space="preserve">nstitucional (PEI) tiene como uno de sus objetivos específicos el Programa de alimentos para los privados de libertad del Sistema Penitenciario Nacional para continuar con los servicios alimentarios a usuarios, se ha establecido proyectos de instalación de nuevos comedores en las provincias del país que presentan el mayor índice de pobreza. </w:t>
      </w:r>
    </w:p>
    <w:p w14:paraId="4E95556F" w14:textId="77777777" w:rsidR="001C0CAD" w:rsidRPr="001B2E31" w:rsidRDefault="001C0CAD" w:rsidP="00984D27">
      <w:pPr>
        <w:pStyle w:val="Textoindependiente"/>
        <w:spacing w:before="120" w:after="120" w:line="360" w:lineRule="auto"/>
        <w:ind w:right="-18"/>
        <w:jc w:val="both"/>
        <w:rPr>
          <w:rFonts w:ascii="Times New Roman" w:hAnsi="Times New Roman" w:cs="Times New Roman"/>
          <w:color w:val="4C4747"/>
          <w:w w:val="105"/>
          <w:sz w:val="24"/>
          <w:szCs w:val="24"/>
        </w:rPr>
      </w:pPr>
    </w:p>
    <w:p w14:paraId="23CF1798" w14:textId="7DA9F963" w:rsidR="00984D27" w:rsidRDefault="001B12BE" w:rsidP="00D207DF">
      <w:pPr>
        <w:pStyle w:val="Ttulo3"/>
        <w:numPr>
          <w:ilvl w:val="0"/>
          <w:numId w:val="22"/>
        </w:numPr>
        <w:spacing w:before="120" w:after="120" w:line="360" w:lineRule="auto"/>
        <w:ind w:left="426" w:right="-18" w:hanging="426"/>
        <w:rPr>
          <w:rFonts w:ascii="Times New Roman" w:hAnsi="Times New Roman" w:cs="Times New Roman"/>
          <w:b/>
          <w:color w:val="4C4747"/>
          <w:sz w:val="24"/>
          <w:szCs w:val="24"/>
        </w:rPr>
      </w:pPr>
      <w:bookmarkStart w:id="30" w:name="_Toc79660061"/>
      <w:bookmarkStart w:id="31" w:name="_Toc79664747"/>
      <w:bookmarkStart w:id="32" w:name="_Toc90643112"/>
      <w:bookmarkStart w:id="33" w:name="_Toc90648170"/>
      <w:bookmarkStart w:id="34" w:name="_Toc124339555"/>
      <w:r w:rsidRPr="001B2E31">
        <w:rPr>
          <w:rFonts w:ascii="Times New Roman" w:hAnsi="Times New Roman" w:cs="Times New Roman"/>
          <w:b/>
          <w:color w:val="4C4747"/>
          <w:w w:val="110"/>
          <w:sz w:val="24"/>
          <w:szCs w:val="24"/>
        </w:rPr>
        <w:t>Tercer</w:t>
      </w:r>
      <w:r w:rsidR="00984D27" w:rsidRPr="001B2E31">
        <w:rPr>
          <w:rFonts w:ascii="Times New Roman" w:hAnsi="Times New Roman" w:cs="Times New Roman"/>
          <w:b/>
          <w:color w:val="4C4747"/>
          <w:w w:val="110"/>
          <w:sz w:val="24"/>
          <w:szCs w:val="24"/>
        </w:rPr>
        <w:t xml:space="preserve"> Eje Estratégico:</w:t>
      </w:r>
      <w:bookmarkEnd w:id="30"/>
      <w:bookmarkEnd w:id="31"/>
      <w:r w:rsidR="00984D27" w:rsidRPr="001B2E31">
        <w:rPr>
          <w:rFonts w:ascii="Times New Roman" w:hAnsi="Times New Roman" w:cs="Times New Roman"/>
          <w:b/>
          <w:color w:val="4C4747"/>
        </w:rPr>
        <w:t xml:space="preserve"> </w:t>
      </w:r>
      <w:r w:rsidR="00984D27" w:rsidRPr="001B2E31">
        <w:rPr>
          <w:rFonts w:ascii="Times New Roman" w:hAnsi="Times New Roman" w:cs="Times New Roman"/>
          <w:b/>
          <w:color w:val="4C4747"/>
          <w:sz w:val="24"/>
          <w:szCs w:val="24"/>
        </w:rPr>
        <w:t>Educación Alimentaria</w:t>
      </w:r>
      <w:bookmarkEnd w:id="32"/>
      <w:bookmarkEnd w:id="33"/>
      <w:bookmarkEnd w:id="34"/>
    </w:p>
    <w:p w14:paraId="51FB5A3E" w14:textId="77777777" w:rsidR="001C0CAD" w:rsidRPr="001B2E31" w:rsidRDefault="001C0CAD" w:rsidP="001C0CAD">
      <w:pPr>
        <w:pStyle w:val="Ttulo3"/>
        <w:spacing w:before="120" w:after="120" w:line="360" w:lineRule="auto"/>
        <w:ind w:left="426" w:right="-18"/>
        <w:rPr>
          <w:rFonts w:ascii="Times New Roman" w:hAnsi="Times New Roman" w:cs="Times New Roman"/>
          <w:b/>
          <w:color w:val="4C4747"/>
          <w:sz w:val="24"/>
          <w:szCs w:val="24"/>
        </w:rPr>
      </w:pPr>
    </w:p>
    <w:p w14:paraId="5AC8E0DC" w14:textId="0655722B" w:rsidR="00984D27" w:rsidRPr="001B2E31" w:rsidRDefault="00984D27" w:rsidP="00984D27">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La Institución</w:t>
      </w:r>
      <w:r w:rsidR="001B12BE" w:rsidRPr="001B2E31">
        <w:rPr>
          <w:rFonts w:ascii="Times New Roman" w:hAnsi="Times New Roman" w:cs="Times New Roman"/>
          <w:color w:val="4C4747"/>
          <w:w w:val="105"/>
          <w:sz w:val="24"/>
          <w:szCs w:val="24"/>
        </w:rPr>
        <w:t>,</w:t>
      </w:r>
      <w:r w:rsidRPr="001B2E31">
        <w:rPr>
          <w:rFonts w:ascii="Times New Roman" w:hAnsi="Times New Roman" w:cs="Times New Roman"/>
          <w:color w:val="4C4747"/>
          <w:w w:val="105"/>
          <w:sz w:val="24"/>
          <w:szCs w:val="24"/>
        </w:rPr>
        <w:t xml:space="preserve"> como medio de instruir a la población en una sana alimentación</w:t>
      </w:r>
      <w:r w:rsidR="001B12BE" w:rsidRPr="001B2E31">
        <w:rPr>
          <w:rFonts w:ascii="Times New Roman" w:hAnsi="Times New Roman" w:cs="Times New Roman"/>
          <w:color w:val="4C4747"/>
          <w:w w:val="105"/>
          <w:sz w:val="24"/>
          <w:szCs w:val="24"/>
        </w:rPr>
        <w:t>, diseñó</w:t>
      </w:r>
      <w:r w:rsidRPr="001B2E31">
        <w:rPr>
          <w:rFonts w:ascii="Times New Roman" w:hAnsi="Times New Roman" w:cs="Times New Roman"/>
          <w:color w:val="4C4747"/>
          <w:w w:val="105"/>
          <w:sz w:val="24"/>
          <w:szCs w:val="24"/>
        </w:rPr>
        <w:t xml:space="preserve"> objetivos de programas de educación orientando a la población sobre la impor</w:t>
      </w:r>
      <w:r w:rsidR="001B12BE" w:rsidRPr="001B2E31">
        <w:rPr>
          <w:rFonts w:ascii="Times New Roman" w:hAnsi="Times New Roman" w:cs="Times New Roman"/>
          <w:color w:val="4C4747"/>
          <w:w w:val="105"/>
          <w:sz w:val="24"/>
          <w:szCs w:val="24"/>
        </w:rPr>
        <w:t>tancia de una sana alimentación; las raciones cuentan</w:t>
      </w:r>
      <w:r w:rsidRPr="001B2E31">
        <w:rPr>
          <w:rFonts w:ascii="Times New Roman" w:hAnsi="Times New Roman" w:cs="Times New Roman"/>
          <w:color w:val="4C4747"/>
          <w:w w:val="105"/>
          <w:sz w:val="24"/>
          <w:szCs w:val="24"/>
        </w:rPr>
        <w:t xml:space="preserve"> con los nutrientes necesarios y las normas de higiene e inocuidad.</w:t>
      </w:r>
    </w:p>
    <w:p w14:paraId="682D2649" w14:textId="1E2B38E2" w:rsidR="00984D27" w:rsidRDefault="00984D27" w:rsidP="00004AF1">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Contribuyendo al logro del “Objetivo Hambre Cero”, Comedores Económicos ofrece sus servicios en toda la geografía nacional, con los comedores fijos, expendios y Cocinas Móviles, preparando raciones cocidas con micronutrientes y macronutrientes para disminuir los niveles de desnutrición y realizando sociabilizaciones sobre la importancia de una sana educación alimentaria en las redes.</w:t>
      </w:r>
    </w:p>
    <w:p w14:paraId="05078BDD" w14:textId="77777777" w:rsidR="0052230A" w:rsidRDefault="0052230A"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0D8D6332" w14:textId="77777777" w:rsidR="0052230A" w:rsidRDefault="0052230A"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2722BD13" w14:textId="77777777" w:rsidR="00984D27" w:rsidRDefault="00984D27" w:rsidP="00D207DF">
      <w:pPr>
        <w:pStyle w:val="Ttulo3"/>
        <w:numPr>
          <w:ilvl w:val="0"/>
          <w:numId w:val="22"/>
        </w:numPr>
        <w:spacing w:before="120" w:after="120" w:line="360" w:lineRule="auto"/>
        <w:ind w:left="567" w:right="-18" w:hanging="567"/>
        <w:rPr>
          <w:rFonts w:ascii="Times New Roman" w:hAnsi="Times New Roman" w:cs="Times New Roman"/>
          <w:b/>
          <w:color w:val="4C4747"/>
          <w:sz w:val="24"/>
          <w:szCs w:val="24"/>
        </w:rPr>
      </w:pPr>
      <w:bookmarkStart w:id="35" w:name="_Toc90643113"/>
      <w:bookmarkStart w:id="36" w:name="_Toc90648171"/>
      <w:bookmarkStart w:id="37" w:name="_Toc124339556"/>
      <w:r w:rsidRPr="001B2E31">
        <w:rPr>
          <w:rFonts w:ascii="Times New Roman" w:hAnsi="Times New Roman" w:cs="Times New Roman"/>
          <w:b/>
          <w:color w:val="4C4747"/>
          <w:w w:val="110"/>
          <w:sz w:val="24"/>
          <w:szCs w:val="24"/>
        </w:rPr>
        <w:lastRenderedPageBreak/>
        <w:t>Cuarto Eje Estratégico:</w:t>
      </w:r>
      <w:r w:rsidRPr="001B2E31">
        <w:rPr>
          <w:rFonts w:ascii="Times New Roman" w:hAnsi="Times New Roman" w:cs="Times New Roman"/>
          <w:b/>
          <w:color w:val="4C4747"/>
        </w:rPr>
        <w:t xml:space="preserve"> </w:t>
      </w:r>
      <w:r w:rsidRPr="001B2E31">
        <w:rPr>
          <w:rFonts w:ascii="Times New Roman" w:hAnsi="Times New Roman" w:cs="Times New Roman"/>
          <w:b/>
          <w:color w:val="4C4747"/>
          <w:sz w:val="24"/>
          <w:szCs w:val="24"/>
        </w:rPr>
        <w:t>Medio Ambiente</w:t>
      </w:r>
      <w:bookmarkEnd w:id="35"/>
      <w:bookmarkEnd w:id="36"/>
      <w:bookmarkEnd w:id="37"/>
    </w:p>
    <w:p w14:paraId="04EB6FDB" w14:textId="77777777" w:rsidR="001C0CAD" w:rsidRPr="001B2E31" w:rsidRDefault="001C0CAD" w:rsidP="001C0CAD">
      <w:pPr>
        <w:pStyle w:val="Ttulo3"/>
        <w:spacing w:before="120" w:after="120" w:line="360" w:lineRule="auto"/>
        <w:ind w:left="567" w:right="-18"/>
        <w:rPr>
          <w:rFonts w:ascii="Times New Roman" w:hAnsi="Times New Roman" w:cs="Times New Roman"/>
          <w:b/>
          <w:color w:val="4C4747"/>
          <w:sz w:val="24"/>
          <w:szCs w:val="24"/>
        </w:rPr>
      </w:pPr>
    </w:p>
    <w:p w14:paraId="54C798D4" w14:textId="7471D771" w:rsidR="00984D27" w:rsidRDefault="00984D27" w:rsidP="00004AF1">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Las fuerzas impulsoras y restrictivas externas suponen el conjunto de factores políticos, sociales, económicos, culturales y ecológicos que se producen en el medio ambiente de una institución, los cuales representan riesgos y oportunidades que le demandan esfuerzos de adaptación a las nuevas circunstancias.</w:t>
      </w:r>
      <w:r w:rsidR="005853D4" w:rsidRPr="001B2E31">
        <w:rPr>
          <w:rFonts w:ascii="Times New Roman" w:hAnsi="Times New Roman" w:cs="Times New Roman"/>
          <w:color w:val="4C4747"/>
          <w:w w:val="105"/>
          <w:sz w:val="24"/>
          <w:szCs w:val="24"/>
        </w:rPr>
        <w:t xml:space="preserve"> S</w:t>
      </w:r>
      <w:r w:rsidR="001B12BE" w:rsidRPr="001B2E31">
        <w:rPr>
          <w:rFonts w:ascii="Times New Roman" w:hAnsi="Times New Roman" w:cs="Times New Roman"/>
          <w:color w:val="4C4747"/>
          <w:w w:val="105"/>
          <w:sz w:val="24"/>
          <w:szCs w:val="24"/>
        </w:rPr>
        <w:t>e establecieron d</w:t>
      </w:r>
      <w:r w:rsidRPr="001B2E31">
        <w:rPr>
          <w:rFonts w:ascii="Times New Roman" w:hAnsi="Times New Roman" w:cs="Times New Roman"/>
          <w:color w:val="4C4747"/>
          <w:w w:val="105"/>
          <w:sz w:val="24"/>
          <w:szCs w:val="24"/>
        </w:rPr>
        <w:t>iseñar e implementar programa</w:t>
      </w:r>
      <w:r w:rsidR="001B12BE" w:rsidRPr="001B2E31">
        <w:rPr>
          <w:rFonts w:ascii="Times New Roman" w:hAnsi="Times New Roman" w:cs="Times New Roman"/>
          <w:color w:val="4C4747"/>
          <w:w w:val="105"/>
          <w:sz w:val="24"/>
          <w:szCs w:val="24"/>
        </w:rPr>
        <w:t>s</w:t>
      </w:r>
      <w:r w:rsidRPr="001B2E31">
        <w:rPr>
          <w:rFonts w:ascii="Times New Roman" w:hAnsi="Times New Roman" w:cs="Times New Roman"/>
          <w:color w:val="4C4747"/>
          <w:w w:val="105"/>
          <w:sz w:val="24"/>
          <w:szCs w:val="24"/>
        </w:rPr>
        <w:t xml:space="preserve"> de reducción del impacto de los desechos sólidos </w:t>
      </w:r>
      <w:r w:rsidR="001B12BE" w:rsidRPr="001B2E31">
        <w:rPr>
          <w:rFonts w:ascii="Times New Roman" w:hAnsi="Times New Roman" w:cs="Times New Roman"/>
          <w:color w:val="4C4747"/>
          <w:w w:val="105"/>
          <w:sz w:val="24"/>
          <w:szCs w:val="24"/>
        </w:rPr>
        <w:t>y protección del medio ambiente, así como d</w:t>
      </w:r>
      <w:r w:rsidRPr="001B2E31">
        <w:rPr>
          <w:rFonts w:ascii="Times New Roman" w:hAnsi="Times New Roman" w:cs="Times New Roman"/>
          <w:color w:val="4C4747"/>
          <w:w w:val="105"/>
          <w:sz w:val="24"/>
          <w:szCs w:val="24"/>
        </w:rPr>
        <w:t>iseñar e implementar campaña</w:t>
      </w:r>
      <w:r w:rsidR="001B12BE" w:rsidRPr="001B2E31">
        <w:rPr>
          <w:rFonts w:ascii="Times New Roman" w:hAnsi="Times New Roman" w:cs="Times New Roman"/>
          <w:color w:val="4C4747"/>
          <w:w w:val="105"/>
          <w:sz w:val="24"/>
          <w:szCs w:val="24"/>
        </w:rPr>
        <w:t>s</w:t>
      </w:r>
      <w:r w:rsidRPr="001B2E31">
        <w:rPr>
          <w:rFonts w:ascii="Times New Roman" w:hAnsi="Times New Roman" w:cs="Times New Roman"/>
          <w:color w:val="4C4747"/>
          <w:w w:val="105"/>
          <w:sz w:val="24"/>
          <w:szCs w:val="24"/>
        </w:rPr>
        <w:t xml:space="preserve"> de comunicación sobre producción alimentaria y </w:t>
      </w:r>
      <w:r w:rsidR="001B12BE" w:rsidRPr="001B2E31">
        <w:rPr>
          <w:rFonts w:ascii="Times New Roman" w:hAnsi="Times New Roman" w:cs="Times New Roman"/>
          <w:color w:val="4C4747"/>
          <w:w w:val="105"/>
          <w:sz w:val="24"/>
          <w:szCs w:val="24"/>
        </w:rPr>
        <w:t xml:space="preserve">de </w:t>
      </w:r>
      <w:r w:rsidRPr="001B2E31">
        <w:rPr>
          <w:rFonts w:ascii="Times New Roman" w:hAnsi="Times New Roman" w:cs="Times New Roman"/>
          <w:color w:val="4C4747"/>
          <w:w w:val="105"/>
          <w:sz w:val="24"/>
          <w:szCs w:val="24"/>
        </w:rPr>
        <w:t>protección medioambiental.</w:t>
      </w:r>
    </w:p>
    <w:p w14:paraId="729EBBE3" w14:textId="77777777" w:rsidR="001609DF" w:rsidRDefault="001609DF"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4E9AF88E" w14:textId="77777777" w:rsidR="001609DF" w:rsidRDefault="001609DF"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2A3E486A" w14:textId="77777777" w:rsidR="001609DF" w:rsidRDefault="001609DF"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326CC268" w14:textId="77777777" w:rsidR="001609DF" w:rsidRDefault="001609DF"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116AD697" w14:textId="77777777" w:rsidR="001609DF" w:rsidRDefault="001609DF"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4AB72B48" w14:textId="77777777" w:rsidR="001609DF" w:rsidRDefault="001609DF"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70044D7C" w14:textId="77777777" w:rsidR="001609DF" w:rsidRDefault="001609DF"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135F3C21" w14:textId="77777777" w:rsidR="007D37BA" w:rsidRDefault="007D37BA"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479286F8" w14:textId="77777777" w:rsidR="007D37BA" w:rsidRDefault="007D37BA"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5B50AEC9" w14:textId="77777777" w:rsidR="007D37BA" w:rsidRDefault="007D37BA"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7051551E" w14:textId="77777777" w:rsidR="007D37BA" w:rsidRDefault="007D37BA"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7B3B44C0" w14:textId="77777777" w:rsidR="007D37BA" w:rsidRDefault="007D37BA"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2BC96679" w14:textId="77777777" w:rsidR="007D37BA" w:rsidRDefault="007D37BA"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686CF903" w14:textId="77777777" w:rsidR="007D37BA" w:rsidRDefault="007D37BA"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414E34EE" w14:textId="77777777" w:rsidR="007D37BA" w:rsidRPr="001B2E31" w:rsidRDefault="007D37BA"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00271CFE" w14:textId="77777777" w:rsidR="00525850" w:rsidRPr="001B2E31" w:rsidRDefault="00525850" w:rsidP="00004AF1">
      <w:pPr>
        <w:pStyle w:val="Textoindependiente"/>
        <w:spacing w:before="120" w:after="120" w:line="360" w:lineRule="auto"/>
        <w:ind w:right="-18"/>
        <w:jc w:val="both"/>
        <w:rPr>
          <w:rFonts w:ascii="Times New Roman" w:hAnsi="Times New Roman" w:cs="Times New Roman"/>
          <w:color w:val="4C4747"/>
          <w:w w:val="105"/>
          <w:sz w:val="24"/>
          <w:szCs w:val="24"/>
        </w:rPr>
      </w:pPr>
    </w:p>
    <w:p w14:paraId="398AA1DF" w14:textId="45485009" w:rsidR="009836F5" w:rsidRPr="001B2E31" w:rsidRDefault="009836F5" w:rsidP="0069307D">
      <w:pPr>
        <w:spacing w:before="61" w:line="360" w:lineRule="auto"/>
        <w:ind w:left="1620" w:right="1710"/>
        <w:jc w:val="center"/>
        <w:outlineLvl w:val="0"/>
        <w:rPr>
          <w:rFonts w:ascii="Times New Roman" w:hAnsi="Times New Roman" w:cs="Times New Roman"/>
          <w:b/>
          <w:color w:val="4C4747"/>
          <w:w w:val="105"/>
          <w:sz w:val="28"/>
          <w:szCs w:val="28"/>
        </w:rPr>
      </w:pPr>
      <w:bookmarkStart w:id="38" w:name="_Toc108177759"/>
      <w:bookmarkStart w:id="39" w:name="_Toc124339557"/>
      <w:r w:rsidRPr="001B2E31">
        <w:rPr>
          <w:rFonts w:ascii="Times New Roman" w:hAnsi="Times New Roman" w:cs="Times New Roman"/>
          <w:b/>
          <w:color w:val="4C4747"/>
          <w:w w:val="105"/>
          <w:sz w:val="28"/>
          <w:szCs w:val="28"/>
        </w:rPr>
        <w:lastRenderedPageBreak/>
        <w:t>I</w:t>
      </w:r>
      <w:r w:rsidR="00984D27" w:rsidRPr="001B2E31">
        <w:rPr>
          <w:rFonts w:ascii="Times New Roman" w:hAnsi="Times New Roman" w:cs="Times New Roman"/>
          <w:b/>
          <w:color w:val="4C4747"/>
          <w:w w:val="105"/>
          <w:sz w:val="28"/>
          <w:szCs w:val="28"/>
        </w:rPr>
        <w:t>I</w:t>
      </w:r>
      <w:r w:rsidRPr="001B2E31">
        <w:rPr>
          <w:rFonts w:ascii="Times New Roman" w:hAnsi="Times New Roman" w:cs="Times New Roman"/>
          <w:b/>
          <w:color w:val="4C4747"/>
          <w:w w:val="105"/>
          <w:sz w:val="28"/>
          <w:szCs w:val="28"/>
        </w:rPr>
        <w:t>I</w:t>
      </w:r>
      <w:r w:rsidR="00F83071" w:rsidRPr="001B2E31">
        <w:rPr>
          <w:rFonts w:ascii="Times New Roman" w:hAnsi="Times New Roman" w:cs="Times New Roman"/>
          <w:b/>
          <w:color w:val="4C4747"/>
          <w:w w:val="105"/>
          <w:sz w:val="28"/>
          <w:szCs w:val="28"/>
        </w:rPr>
        <w:t>. RESUL</w:t>
      </w:r>
      <w:r w:rsidR="00DE5C14" w:rsidRPr="001B2E31">
        <w:rPr>
          <w:rFonts w:ascii="Times New Roman" w:hAnsi="Times New Roman" w:cs="Times New Roman"/>
          <w:b/>
          <w:color w:val="4C4747"/>
          <w:w w:val="105"/>
          <w:sz w:val="28"/>
          <w:szCs w:val="28"/>
        </w:rPr>
        <w:t>TADOS MISIONALES</w:t>
      </w:r>
      <w:bookmarkEnd w:id="38"/>
      <w:bookmarkEnd w:id="39"/>
      <w:r w:rsidR="0069307D" w:rsidRPr="001B2E31">
        <w:rPr>
          <w:rFonts w:ascii="Times New Roman" w:hAnsi="Times New Roman" w:cs="Times New Roman"/>
          <w:b/>
          <w:color w:val="4C4747"/>
          <w:w w:val="105"/>
          <w:sz w:val="28"/>
          <w:szCs w:val="28"/>
        </w:rPr>
        <w:t xml:space="preserve"> </w:t>
      </w:r>
    </w:p>
    <w:p w14:paraId="1670C23A" w14:textId="3466083F" w:rsidR="00D42839" w:rsidRPr="001B2E31" w:rsidRDefault="00080DF5" w:rsidP="00F31EB4">
      <w:pPr>
        <w:pStyle w:val="Textoindependiente"/>
        <w:spacing w:before="120" w:after="120" w:line="360" w:lineRule="auto"/>
        <w:ind w:right="-18"/>
        <w:jc w:val="both"/>
        <w:rPr>
          <w:rFonts w:ascii="Times New Roman" w:hAnsi="Times New Roman" w:cs="Times New Roman"/>
          <w:b/>
          <w:color w:val="4C4747"/>
          <w:spacing w:val="7"/>
          <w:sz w:val="24"/>
          <w:szCs w:val="24"/>
        </w:rPr>
      </w:pP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788288" behindDoc="0" locked="0" layoutInCell="1" allowOverlap="1" wp14:anchorId="55369982" wp14:editId="0DF88A96">
                <wp:simplePos x="0" y="0"/>
                <wp:positionH relativeFrom="column">
                  <wp:posOffset>2001815</wp:posOffset>
                </wp:positionH>
                <wp:positionV relativeFrom="paragraph">
                  <wp:posOffset>7783</wp:posOffset>
                </wp:positionV>
                <wp:extent cx="673100" cy="0"/>
                <wp:effectExtent l="0" t="19050" r="31750" b="19050"/>
                <wp:wrapNone/>
                <wp:docPr id="1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5E973FB" id="Straight Connector 18"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6pt,.6pt" to="210.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" strokecolor="#ee2a24" strokeweight="2.25pt">
                <v:stroke joinstyle="miter"/>
              </v:line>
            </w:pict>
          </mc:Fallback>
        </mc:AlternateContent>
      </w:r>
      <w:bookmarkStart w:id="40" w:name="_Toc79664777"/>
    </w:p>
    <w:p w14:paraId="7ED7F938" w14:textId="50A2B8C4" w:rsidR="00EA0D8C" w:rsidRDefault="00764C9E" w:rsidP="00D207DF">
      <w:pPr>
        <w:pStyle w:val="TableParagraph"/>
        <w:numPr>
          <w:ilvl w:val="1"/>
          <w:numId w:val="24"/>
        </w:numPr>
        <w:tabs>
          <w:tab w:val="left" w:pos="1660"/>
        </w:tabs>
        <w:spacing w:before="120" w:after="120" w:line="360" w:lineRule="auto"/>
        <w:ind w:right="-18"/>
        <w:jc w:val="center"/>
        <w:outlineLvl w:val="1"/>
        <w:rPr>
          <w:rFonts w:ascii="Times New Roman" w:hAnsi="Times New Roman" w:cs="Times New Roman"/>
          <w:b/>
          <w:color w:val="4C4747"/>
          <w:sz w:val="24"/>
          <w:szCs w:val="24"/>
        </w:rPr>
      </w:pPr>
      <w:bookmarkStart w:id="41" w:name="_Toc108177760"/>
      <w:bookmarkStart w:id="42" w:name="_Toc124339558"/>
      <w:r w:rsidRPr="001B2E31">
        <w:rPr>
          <w:rFonts w:ascii="Times New Roman" w:hAnsi="Times New Roman" w:cs="Times New Roman"/>
          <w:b/>
          <w:color w:val="4C4747"/>
          <w:sz w:val="24"/>
          <w:szCs w:val="24"/>
        </w:rPr>
        <w:t xml:space="preserve">Información </w:t>
      </w:r>
      <w:r w:rsidR="0013296B" w:rsidRPr="001B2E31">
        <w:rPr>
          <w:rFonts w:ascii="Times New Roman" w:hAnsi="Times New Roman" w:cs="Times New Roman"/>
          <w:b/>
          <w:color w:val="4C4747"/>
          <w:sz w:val="24"/>
          <w:szCs w:val="24"/>
        </w:rPr>
        <w:t>P</w:t>
      </w:r>
      <w:r w:rsidRPr="001B2E31">
        <w:rPr>
          <w:rFonts w:ascii="Times New Roman" w:hAnsi="Times New Roman" w:cs="Times New Roman"/>
          <w:b/>
          <w:color w:val="4C4747"/>
          <w:sz w:val="24"/>
          <w:szCs w:val="24"/>
        </w:rPr>
        <w:t>rocesos Misionales</w:t>
      </w:r>
      <w:bookmarkEnd w:id="41"/>
      <w:bookmarkEnd w:id="42"/>
    </w:p>
    <w:p w14:paraId="3E80C47E" w14:textId="65602171" w:rsidR="00981109" w:rsidRPr="006E3549" w:rsidRDefault="00791206" w:rsidP="00E55229">
      <w:pPr>
        <w:pStyle w:val="Textoindependiente"/>
        <w:spacing w:before="120" w:after="120" w:line="360" w:lineRule="auto"/>
        <w:ind w:right="-18"/>
        <w:jc w:val="both"/>
        <w:rPr>
          <w:rFonts w:ascii="Times New Roman" w:hAnsi="Times New Roman" w:cs="Times New Roman"/>
          <w:color w:val="4C4747"/>
          <w:w w:val="105"/>
          <w:sz w:val="24"/>
          <w:szCs w:val="24"/>
        </w:rPr>
      </w:pPr>
      <w:r w:rsidRPr="006E3549">
        <w:rPr>
          <w:rFonts w:ascii="Times New Roman" w:hAnsi="Times New Roman" w:cs="Times New Roman"/>
          <w:color w:val="4C4747"/>
          <w:w w:val="105"/>
          <w:sz w:val="24"/>
          <w:szCs w:val="24"/>
        </w:rPr>
        <w:t>Comedores Económico</w:t>
      </w:r>
      <w:r w:rsidR="002F5D43" w:rsidRPr="006E3549">
        <w:rPr>
          <w:rFonts w:ascii="Times New Roman" w:hAnsi="Times New Roman" w:cs="Times New Roman"/>
          <w:color w:val="4C4747"/>
          <w:w w:val="105"/>
          <w:sz w:val="24"/>
          <w:szCs w:val="24"/>
        </w:rPr>
        <w:t>s</w:t>
      </w:r>
      <w:r w:rsidRPr="006E3549">
        <w:rPr>
          <w:rFonts w:ascii="Times New Roman" w:hAnsi="Times New Roman" w:cs="Times New Roman"/>
          <w:color w:val="4C4747"/>
          <w:w w:val="105"/>
          <w:sz w:val="24"/>
          <w:szCs w:val="24"/>
        </w:rPr>
        <w:t xml:space="preserve"> del Estado Dominicano </w:t>
      </w:r>
      <w:r w:rsidR="009336B4" w:rsidRPr="006E3549">
        <w:rPr>
          <w:rFonts w:ascii="Times New Roman" w:hAnsi="Times New Roman" w:cs="Times New Roman"/>
          <w:color w:val="4C4747"/>
          <w:w w:val="105"/>
          <w:sz w:val="24"/>
          <w:szCs w:val="24"/>
        </w:rPr>
        <w:t xml:space="preserve">cuenta con un Manual de </w:t>
      </w:r>
      <w:r w:rsidR="00395472" w:rsidRPr="006E3549">
        <w:rPr>
          <w:rFonts w:ascii="Times New Roman" w:hAnsi="Times New Roman" w:cs="Times New Roman"/>
          <w:color w:val="4C4747"/>
          <w:w w:val="105"/>
          <w:sz w:val="24"/>
          <w:szCs w:val="24"/>
        </w:rPr>
        <w:t xml:space="preserve">Políticas y </w:t>
      </w:r>
      <w:r w:rsidR="009336B4" w:rsidRPr="006E3549">
        <w:rPr>
          <w:rFonts w:ascii="Times New Roman" w:hAnsi="Times New Roman" w:cs="Times New Roman"/>
          <w:color w:val="4C4747"/>
          <w:w w:val="105"/>
          <w:sz w:val="24"/>
          <w:szCs w:val="24"/>
        </w:rPr>
        <w:t>Procedimientos Misionales</w:t>
      </w:r>
      <w:r w:rsidRPr="006E3549">
        <w:rPr>
          <w:rFonts w:ascii="Times New Roman" w:hAnsi="Times New Roman" w:cs="Times New Roman"/>
          <w:color w:val="4C4747"/>
          <w:w w:val="105"/>
          <w:sz w:val="24"/>
          <w:szCs w:val="24"/>
        </w:rPr>
        <w:t>,</w:t>
      </w:r>
      <w:r w:rsidR="00DE6DBB" w:rsidRPr="006E3549">
        <w:rPr>
          <w:rFonts w:ascii="Times New Roman" w:hAnsi="Times New Roman" w:cs="Times New Roman"/>
          <w:color w:val="4C4747"/>
          <w:w w:val="105"/>
          <w:sz w:val="24"/>
          <w:szCs w:val="24"/>
        </w:rPr>
        <w:t xml:space="preserve"> </w:t>
      </w:r>
      <w:r w:rsidR="002F5D43" w:rsidRPr="006E3549">
        <w:rPr>
          <w:rFonts w:ascii="Times New Roman" w:hAnsi="Times New Roman" w:cs="Times New Roman"/>
          <w:color w:val="4C4747"/>
          <w:w w:val="105"/>
          <w:sz w:val="24"/>
          <w:szCs w:val="24"/>
        </w:rPr>
        <w:t>a</w:t>
      </w:r>
      <w:r w:rsidRPr="006E3549">
        <w:rPr>
          <w:rFonts w:ascii="Times New Roman" w:hAnsi="Times New Roman" w:cs="Times New Roman"/>
          <w:color w:val="4C4747"/>
          <w:w w:val="105"/>
          <w:sz w:val="24"/>
          <w:szCs w:val="24"/>
        </w:rPr>
        <w:t xml:space="preserve">probado por el </w:t>
      </w:r>
      <w:r w:rsidR="002F5D43" w:rsidRPr="006E3549">
        <w:rPr>
          <w:rFonts w:ascii="Times New Roman" w:hAnsi="Times New Roman" w:cs="Times New Roman"/>
          <w:color w:val="4C4747"/>
          <w:w w:val="105"/>
          <w:sz w:val="24"/>
          <w:szCs w:val="24"/>
        </w:rPr>
        <w:t>Ministerio de Administración Pública</w:t>
      </w:r>
      <w:r w:rsidR="00451598" w:rsidRPr="006E3549">
        <w:rPr>
          <w:rFonts w:ascii="Times New Roman" w:hAnsi="Times New Roman" w:cs="Times New Roman"/>
          <w:color w:val="4C4747"/>
          <w:w w:val="105"/>
          <w:sz w:val="24"/>
          <w:szCs w:val="24"/>
        </w:rPr>
        <w:t xml:space="preserve"> </w:t>
      </w:r>
      <w:r w:rsidR="00162B36" w:rsidRPr="006E3549">
        <w:rPr>
          <w:rFonts w:ascii="Times New Roman" w:hAnsi="Times New Roman" w:cs="Times New Roman"/>
          <w:color w:val="4C4747"/>
          <w:w w:val="105"/>
          <w:sz w:val="24"/>
          <w:szCs w:val="24"/>
        </w:rPr>
        <w:t>(</w:t>
      </w:r>
      <w:r w:rsidR="00451598" w:rsidRPr="006E3549">
        <w:rPr>
          <w:rFonts w:ascii="Times New Roman" w:hAnsi="Times New Roman" w:cs="Times New Roman"/>
          <w:color w:val="4C4747"/>
          <w:w w:val="105"/>
          <w:sz w:val="24"/>
          <w:szCs w:val="24"/>
        </w:rPr>
        <w:t>MAP</w:t>
      </w:r>
      <w:r w:rsidR="00162B36" w:rsidRPr="006E3549">
        <w:rPr>
          <w:rFonts w:ascii="Times New Roman" w:hAnsi="Times New Roman" w:cs="Times New Roman"/>
          <w:color w:val="4C4747"/>
          <w:w w:val="105"/>
          <w:sz w:val="24"/>
          <w:szCs w:val="24"/>
        </w:rPr>
        <w:t>)</w:t>
      </w:r>
      <w:r w:rsidR="0075530A" w:rsidRPr="006E3549">
        <w:rPr>
          <w:rFonts w:ascii="Times New Roman" w:hAnsi="Times New Roman" w:cs="Times New Roman"/>
          <w:color w:val="4C4747"/>
          <w:w w:val="105"/>
          <w:sz w:val="24"/>
          <w:szCs w:val="24"/>
        </w:rPr>
        <w:t>.</w:t>
      </w:r>
      <w:r w:rsidR="001D6695" w:rsidRPr="006E3549">
        <w:rPr>
          <w:rFonts w:ascii="Times New Roman" w:hAnsi="Times New Roman" w:cs="Times New Roman"/>
          <w:color w:val="4C4747"/>
          <w:w w:val="105"/>
          <w:sz w:val="24"/>
          <w:szCs w:val="24"/>
        </w:rPr>
        <w:t xml:space="preserve"> </w:t>
      </w:r>
      <w:r w:rsidR="0075530A" w:rsidRPr="006E3549">
        <w:rPr>
          <w:rFonts w:ascii="Times New Roman" w:hAnsi="Times New Roman" w:cs="Times New Roman"/>
          <w:color w:val="4C4747"/>
          <w:w w:val="105"/>
          <w:sz w:val="24"/>
          <w:szCs w:val="24"/>
        </w:rPr>
        <w:t>E</w:t>
      </w:r>
      <w:r w:rsidRPr="006E3549">
        <w:rPr>
          <w:rFonts w:ascii="Times New Roman" w:hAnsi="Times New Roman" w:cs="Times New Roman"/>
          <w:color w:val="4C4747"/>
          <w:w w:val="105"/>
          <w:sz w:val="24"/>
          <w:szCs w:val="24"/>
        </w:rPr>
        <w:t xml:space="preserve">n dicho manual </w:t>
      </w:r>
      <w:r w:rsidR="006D673E" w:rsidRPr="006E3549">
        <w:rPr>
          <w:rFonts w:ascii="Times New Roman" w:hAnsi="Times New Roman" w:cs="Times New Roman"/>
          <w:color w:val="4C4747"/>
          <w:w w:val="105"/>
          <w:sz w:val="24"/>
          <w:szCs w:val="24"/>
        </w:rPr>
        <w:t>se establecen l</w:t>
      </w:r>
      <w:r w:rsidR="00883A88" w:rsidRPr="006E3549">
        <w:rPr>
          <w:rFonts w:ascii="Times New Roman" w:hAnsi="Times New Roman" w:cs="Times New Roman"/>
          <w:color w:val="4C4747"/>
          <w:w w:val="105"/>
          <w:sz w:val="24"/>
          <w:szCs w:val="24"/>
        </w:rPr>
        <w:t xml:space="preserve">os pasos a seguir </w:t>
      </w:r>
      <w:r w:rsidRPr="006E3549">
        <w:rPr>
          <w:rFonts w:ascii="Times New Roman" w:hAnsi="Times New Roman" w:cs="Times New Roman"/>
          <w:color w:val="4C4747"/>
          <w:w w:val="105"/>
          <w:sz w:val="24"/>
          <w:szCs w:val="24"/>
        </w:rPr>
        <w:t>de</w:t>
      </w:r>
      <w:r w:rsidR="00CC2053" w:rsidRPr="006E3549">
        <w:rPr>
          <w:rFonts w:ascii="Times New Roman" w:hAnsi="Times New Roman" w:cs="Times New Roman"/>
          <w:color w:val="4C4747"/>
          <w:w w:val="105"/>
          <w:sz w:val="24"/>
          <w:szCs w:val="24"/>
        </w:rPr>
        <w:t xml:space="preserve"> cada proceso</w:t>
      </w:r>
      <w:r w:rsidR="00D71C5C" w:rsidRPr="006E3549">
        <w:rPr>
          <w:rFonts w:ascii="Times New Roman" w:hAnsi="Times New Roman" w:cs="Times New Roman"/>
          <w:color w:val="4C4747"/>
          <w:w w:val="105"/>
          <w:sz w:val="24"/>
          <w:szCs w:val="24"/>
        </w:rPr>
        <w:t xml:space="preserve"> que son</w:t>
      </w:r>
      <w:r w:rsidR="004770D5" w:rsidRPr="006E3549">
        <w:rPr>
          <w:rFonts w:ascii="Times New Roman" w:hAnsi="Times New Roman" w:cs="Times New Roman"/>
          <w:color w:val="4C4747"/>
          <w:w w:val="105"/>
          <w:sz w:val="24"/>
          <w:szCs w:val="24"/>
        </w:rPr>
        <w:t xml:space="preserve"> </w:t>
      </w:r>
      <w:r w:rsidR="006D673E" w:rsidRPr="006E3549">
        <w:rPr>
          <w:rFonts w:ascii="Times New Roman" w:hAnsi="Times New Roman" w:cs="Times New Roman"/>
          <w:color w:val="4C4747"/>
          <w:w w:val="105"/>
          <w:sz w:val="24"/>
          <w:szCs w:val="24"/>
        </w:rPr>
        <w:t>neurálgic</w:t>
      </w:r>
      <w:r w:rsidR="0013296B" w:rsidRPr="006E3549">
        <w:rPr>
          <w:rFonts w:ascii="Times New Roman" w:hAnsi="Times New Roman" w:cs="Times New Roman"/>
          <w:color w:val="4C4747"/>
          <w:w w:val="105"/>
          <w:sz w:val="24"/>
          <w:szCs w:val="24"/>
        </w:rPr>
        <w:t>o</w:t>
      </w:r>
      <w:r w:rsidR="00D71C5C" w:rsidRPr="006E3549">
        <w:rPr>
          <w:rFonts w:ascii="Times New Roman" w:hAnsi="Times New Roman" w:cs="Times New Roman"/>
          <w:color w:val="4C4747"/>
          <w:w w:val="105"/>
          <w:sz w:val="24"/>
          <w:szCs w:val="24"/>
        </w:rPr>
        <w:t>s</w:t>
      </w:r>
      <w:r w:rsidR="006D673E" w:rsidRPr="006E3549">
        <w:rPr>
          <w:rFonts w:ascii="Times New Roman" w:hAnsi="Times New Roman" w:cs="Times New Roman"/>
          <w:color w:val="4C4747"/>
          <w:w w:val="105"/>
          <w:sz w:val="24"/>
          <w:szCs w:val="24"/>
        </w:rPr>
        <w:t xml:space="preserve"> </w:t>
      </w:r>
      <w:r w:rsidR="004770D5" w:rsidRPr="006E3549">
        <w:rPr>
          <w:rFonts w:ascii="Times New Roman" w:hAnsi="Times New Roman" w:cs="Times New Roman"/>
          <w:color w:val="4C4747"/>
          <w:w w:val="105"/>
          <w:sz w:val="24"/>
          <w:szCs w:val="24"/>
        </w:rPr>
        <w:t>para</w:t>
      </w:r>
      <w:r w:rsidR="002F5D43" w:rsidRPr="006E3549">
        <w:rPr>
          <w:rFonts w:ascii="Times New Roman" w:hAnsi="Times New Roman" w:cs="Times New Roman"/>
          <w:color w:val="4C4747"/>
          <w:w w:val="105"/>
          <w:sz w:val="24"/>
          <w:szCs w:val="24"/>
        </w:rPr>
        <w:t xml:space="preserve"> la i</w:t>
      </w:r>
      <w:r w:rsidRPr="006E3549">
        <w:rPr>
          <w:rFonts w:ascii="Times New Roman" w:hAnsi="Times New Roman" w:cs="Times New Roman"/>
          <w:color w:val="4C4747"/>
          <w:w w:val="105"/>
          <w:sz w:val="24"/>
          <w:szCs w:val="24"/>
        </w:rPr>
        <w:t>nstitución.</w:t>
      </w:r>
      <w:r w:rsidR="006D673E" w:rsidRPr="006E3549">
        <w:rPr>
          <w:rFonts w:ascii="Times New Roman" w:hAnsi="Times New Roman" w:cs="Times New Roman"/>
          <w:color w:val="4C4747"/>
          <w:w w:val="105"/>
          <w:sz w:val="24"/>
          <w:szCs w:val="24"/>
        </w:rPr>
        <w:t xml:space="preserve"> </w:t>
      </w:r>
      <w:r w:rsidR="002F5D43" w:rsidRPr="006E3549">
        <w:rPr>
          <w:rFonts w:ascii="Times New Roman" w:hAnsi="Times New Roman" w:cs="Times New Roman"/>
          <w:color w:val="4C4747"/>
          <w:w w:val="105"/>
          <w:sz w:val="24"/>
          <w:szCs w:val="24"/>
        </w:rPr>
        <w:t>Las áreas m</w:t>
      </w:r>
      <w:r w:rsidR="00395472" w:rsidRPr="006E3549">
        <w:rPr>
          <w:rFonts w:ascii="Times New Roman" w:hAnsi="Times New Roman" w:cs="Times New Roman"/>
          <w:color w:val="4C4747"/>
          <w:w w:val="105"/>
          <w:sz w:val="24"/>
          <w:szCs w:val="24"/>
        </w:rPr>
        <w:t xml:space="preserve">isionales </w:t>
      </w:r>
      <w:r w:rsidRPr="006E3549">
        <w:rPr>
          <w:rFonts w:ascii="Times New Roman" w:hAnsi="Times New Roman" w:cs="Times New Roman"/>
          <w:color w:val="4C4747"/>
          <w:w w:val="105"/>
          <w:sz w:val="24"/>
          <w:szCs w:val="24"/>
        </w:rPr>
        <w:t xml:space="preserve">son </w:t>
      </w:r>
      <w:r w:rsidR="00981109" w:rsidRPr="006E3549">
        <w:rPr>
          <w:rFonts w:ascii="Times New Roman" w:hAnsi="Times New Roman" w:cs="Times New Roman"/>
          <w:color w:val="4C4747"/>
          <w:w w:val="105"/>
          <w:sz w:val="24"/>
          <w:szCs w:val="24"/>
        </w:rPr>
        <w:t>el</w:t>
      </w:r>
      <w:r w:rsidR="006D673E" w:rsidRPr="006E3549">
        <w:rPr>
          <w:rFonts w:ascii="Times New Roman" w:hAnsi="Times New Roman" w:cs="Times New Roman"/>
          <w:color w:val="4C4747"/>
          <w:w w:val="105"/>
          <w:sz w:val="24"/>
          <w:szCs w:val="24"/>
        </w:rPr>
        <w:t xml:space="preserve"> Departamentos de </w:t>
      </w:r>
      <w:r w:rsidR="004770D5" w:rsidRPr="006E3549">
        <w:rPr>
          <w:rFonts w:ascii="Times New Roman" w:hAnsi="Times New Roman" w:cs="Times New Roman"/>
          <w:color w:val="4C4747"/>
          <w:w w:val="105"/>
          <w:sz w:val="24"/>
          <w:szCs w:val="24"/>
        </w:rPr>
        <w:t>Compras y Contrataciones</w:t>
      </w:r>
      <w:r w:rsidR="00620BAE" w:rsidRPr="006E3549">
        <w:rPr>
          <w:rFonts w:ascii="Times New Roman" w:hAnsi="Times New Roman" w:cs="Times New Roman"/>
          <w:color w:val="4C4747"/>
          <w:w w:val="105"/>
          <w:sz w:val="24"/>
          <w:szCs w:val="24"/>
        </w:rPr>
        <w:t>,</w:t>
      </w:r>
      <w:r w:rsidR="00D71C5C" w:rsidRPr="006E3549">
        <w:rPr>
          <w:rFonts w:ascii="Times New Roman" w:hAnsi="Times New Roman" w:cs="Times New Roman"/>
          <w:color w:val="4C4747"/>
          <w:w w:val="105"/>
          <w:sz w:val="24"/>
          <w:szCs w:val="24"/>
        </w:rPr>
        <w:t xml:space="preserve"> el</w:t>
      </w:r>
      <w:r w:rsidR="00620BAE" w:rsidRPr="006E3549">
        <w:rPr>
          <w:rFonts w:ascii="Times New Roman" w:hAnsi="Times New Roman" w:cs="Times New Roman"/>
          <w:color w:val="4C4747"/>
          <w:w w:val="105"/>
          <w:sz w:val="24"/>
          <w:szCs w:val="24"/>
        </w:rPr>
        <w:t xml:space="preserve"> </w:t>
      </w:r>
      <w:r w:rsidR="00981109" w:rsidRPr="006E3549">
        <w:rPr>
          <w:rFonts w:ascii="Times New Roman" w:hAnsi="Times New Roman" w:cs="Times New Roman"/>
          <w:color w:val="4C4747"/>
          <w:w w:val="105"/>
          <w:sz w:val="24"/>
          <w:szCs w:val="24"/>
        </w:rPr>
        <w:t xml:space="preserve">Departamento de </w:t>
      </w:r>
      <w:r w:rsidR="00CC2053" w:rsidRPr="006E3549">
        <w:rPr>
          <w:rFonts w:ascii="Times New Roman" w:hAnsi="Times New Roman" w:cs="Times New Roman"/>
          <w:color w:val="4C4747"/>
          <w:w w:val="105"/>
          <w:sz w:val="24"/>
          <w:szCs w:val="24"/>
        </w:rPr>
        <w:t>A</w:t>
      </w:r>
      <w:r w:rsidR="00981109" w:rsidRPr="006E3549">
        <w:rPr>
          <w:rFonts w:ascii="Times New Roman" w:hAnsi="Times New Roman" w:cs="Times New Roman"/>
          <w:color w:val="4C4747"/>
          <w:w w:val="105"/>
          <w:sz w:val="24"/>
          <w:szCs w:val="24"/>
        </w:rPr>
        <w:t xml:space="preserve">lmacén de </w:t>
      </w:r>
      <w:r w:rsidR="00CC2053" w:rsidRPr="006E3549">
        <w:rPr>
          <w:rFonts w:ascii="Times New Roman" w:hAnsi="Times New Roman" w:cs="Times New Roman"/>
          <w:color w:val="4C4747"/>
          <w:w w:val="105"/>
          <w:sz w:val="24"/>
          <w:szCs w:val="24"/>
        </w:rPr>
        <w:t>A</w:t>
      </w:r>
      <w:r w:rsidR="00981109" w:rsidRPr="006E3549">
        <w:rPr>
          <w:rFonts w:ascii="Times New Roman" w:hAnsi="Times New Roman" w:cs="Times New Roman"/>
          <w:color w:val="4C4747"/>
          <w:w w:val="105"/>
          <w:sz w:val="24"/>
          <w:szCs w:val="24"/>
        </w:rPr>
        <w:t>limentos y Suministro</w:t>
      </w:r>
      <w:r w:rsidR="0018207E" w:rsidRPr="006E3549">
        <w:rPr>
          <w:rFonts w:ascii="Times New Roman" w:hAnsi="Times New Roman" w:cs="Times New Roman"/>
          <w:color w:val="4C4747"/>
          <w:w w:val="105"/>
          <w:sz w:val="24"/>
          <w:szCs w:val="24"/>
        </w:rPr>
        <w:t xml:space="preserve">, </w:t>
      </w:r>
      <w:r w:rsidR="00D71C5C" w:rsidRPr="006E3549">
        <w:rPr>
          <w:rFonts w:ascii="Times New Roman" w:hAnsi="Times New Roman" w:cs="Times New Roman"/>
          <w:color w:val="4C4747"/>
          <w:w w:val="105"/>
          <w:sz w:val="24"/>
          <w:szCs w:val="24"/>
        </w:rPr>
        <w:t xml:space="preserve">la </w:t>
      </w:r>
      <w:r w:rsidR="0018207E" w:rsidRPr="006E3549">
        <w:rPr>
          <w:rFonts w:ascii="Times New Roman" w:hAnsi="Times New Roman" w:cs="Times New Roman"/>
          <w:color w:val="4C4747"/>
          <w:w w:val="105"/>
          <w:sz w:val="24"/>
          <w:szCs w:val="24"/>
        </w:rPr>
        <w:t>Dirección de Procesamiento de Alimentos,</w:t>
      </w:r>
      <w:r w:rsidR="00D71C5C" w:rsidRPr="006E3549">
        <w:rPr>
          <w:rFonts w:ascii="Times New Roman" w:hAnsi="Times New Roman" w:cs="Times New Roman"/>
          <w:color w:val="4C4747"/>
          <w:w w:val="105"/>
          <w:sz w:val="24"/>
          <w:szCs w:val="24"/>
        </w:rPr>
        <w:t xml:space="preserve"> el</w:t>
      </w:r>
      <w:r w:rsidR="00620BAE" w:rsidRPr="006E3549">
        <w:rPr>
          <w:rFonts w:ascii="Times New Roman" w:hAnsi="Times New Roman" w:cs="Times New Roman"/>
          <w:color w:val="4C4747"/>
          <w:w w:val="105"/>
          <w:sz w:val="24"/>
          <w:szCs w:val="24"/>
        </w:rPr>
        <w:t xml:space="preserve"> Departamento de Control Procesamiento de Alimento</w:t>
      </w:r>
      <w:r w:rsidRPr="006E3549">
        <w:rPr>
          <w:rFonts w:ascii="Times New Roman" w:hAnsi="Times New Roman" w:cs="Times New Roman"/>
          <w:color w:val="4C4747"/>
          <w:w w:val="105"/>
          <w:sz w:val="24"/>
          <w:szCs w:val="24"/>
        </w:rPr>
        <w:t>s</w:t>
      </w:r>
      <w:r w:rsidR="0018207E" w:rsidRPr="006E3549">
        <w:rPr>
          <w:rFonts w:ascii="Times New Roman" w:hAnsi="Times New Roman" w:cs="Times New Roman"/>
          <w:color w:val="4C4747"/>
          <w:w w:val="105"/>
          <w:sz w:val="24"/>
          <w:szCs w:val="24"/>
        </w:rPr>
        <w:t xml:space="preserve">, </w:t>
      </w:r>
      <w:r w:rsidR="00D71C5C" w:rsidRPr="006E3549">
        <w:rPr>
          <w:rFonts w:ascii="Times New Roman" w:hAnsi="Times New Roman" w:cs="Times New Roman"/>
          <w:color w:val="4C4747"/>
          <w:w w:val="105"/>
          <w:sz w:val="24"/>
          <w:szCs w:val="24"/>
        </w:rPr>
        <w:t xml:space="preserve">la </w:t>
      </w:r>
      <w:r w:rsidR="00981109" w:rsidRPr="006E3549">
        <w:rPr>
          <w:rFonts w:ascii="Times New Roman" w:hAnsi="Times New Roman" w:cs="Times New Roman"/>
          <w:color w:val="4C4747"/>
          <w:w w:val="105"/>
          <w:sz w:val="24"/>
          <w:szCs w:val="24"/>
        </w:rPr>
        <w:t>Dirección de Inspección</w:t>
      </w:r>
      <w:r w:rsidR="0018207E" w:rsidRPr="006E3549">
        <w:rPr>
          <w:rFonts w:ascii="Times New Roman" w:hAnsi="Times New Roman" w:cs="Times New Roman"/>
          <w:color w:val="4C4747"/>
          <w:w w:val="105"/>
          <w:sz w:val="24"/>
          <w:szCs w:val="24"/>
        </w:rPr>
        <w:t xml:space="preserve"> y</w:t>
      </w:r>
      <w:r w:rsidR="00D71C5C" w:rsidRPr="006E3549">
        <w:rPr>
          <w:rFonts w:ascii="Times New Roman" w:hAnsi="Times New Roman" w:cs="Times New Roman"/>
          <w:color w:val="4C4747"/>
          <w:w w:val="105"/>
          <w:sz w:val="24"/>
          <w:szCs w:val="24"/>
        </w:rPr>
        <w:t xml:space="preserve"> el</w:t>
      </w:r>
      <w:r w:rsidR="0018207E" w:rsidRPr="006E3549">
        <w:rPr>
          <w:rFonts w:ascii="Times New Roman" w:hAnsi="Times New Roman" w:cs="Times New Roman"/>
          <w:color w:val="4C4747"/>
          <w:w w:val="105"/>
          <w:sz w:val="24"/>
          <w:szCs w:val="24"/>
        </w:rPr>
        <w:t xml:space="preserve"> </w:t>
      </w:r>
      <w:r w:rsidR="00A64510" w:rsidRPr="006E3549">
        <w:rPr>
          <w:rFonts w:ascii="Times New Roman" w:hAnsi="Times New Roman" w:cs="Times New Roman"/>
          <w:color w:val="4C4747"/>
          <w:w w:val="105"/>
          <w:sz w:val="24"/>
          <w:szCs w:val="24"/>
        </w:rPr>
        <w:t>Departamento</w:t>
      </w:r>
      <w:r w:rsidR="00981109" w:rsidRPr="006E3549">
        <w:rPr>
          <w:rFonts w:ascii="Times New Roman" w:hAnsi="Times New Roman" w:cs="Times New Roman"/>
          <w:color w:val="4C4747"/>
          <w:w w:val="105"/>
          <w:sz w:val="24"/>
          <w:szCs w:val="24"/>
        </w:rPr>
        <w:t xml:space="preserve"> de </w:t>
      </w:r>
      <w:r w:rsidR="00A64510" w:rsidRPr="006E3549">
        <w:rPr>
          <w:rFonts w:ascii="Times New Roman" w:hAnsi="Times New Roman" w:cs="Times New Roman"/>
          <w:color w:val="4C4747"/>
          <w:w w:val="105"/>
          <w:sz w:val="24"/>
          <w:szCs w:val="24"/>
        </w:rPr>
        <w:t>Transportación</w:t>
      </w:r>
      <w:r w:rsidR="00F43572" w:rsidRPr="006E3549">
        <w:rPr>
          <w:rFonts w:ascii="Times New Roman" w:hAnsi="Times New Roman" w:cs="Times New Roman"/>
          <w:color w:val="4C4747"/>
          <w:w w:val="105"/>
          <w:sz w:val="24"/>
          <w:szCs w:val="24"/>
        </w:rPr>
        <w:t>.</w:t>
      </w:r>
    </w:p>
    <w:p w14:paraId="0F788FD0" w14:textId="77777777" w:rsidR="00D85851" w:rsidRPr="006E3549" w:rsidRDefault="00D85851" w:rsidP="00E55229">
      <w:pPr>
        <w:pStyle w:val="Textoindependiente"/>
        <w:spacing w:before="120" w:after="120" w:line="360" w:lineRule="auto"/>
        <w:ind w:right="-18"/>
        <w:jc w:val="both"/>
        <w:rPr>
          <w:rFonts w:ascii="Times New Roman" w:hAnsi="Times New Roman" w:cs="Times New Roman"/>
          <w:color w:val="4C4747"/>
          <w:w w:val="105"/>
          <w:sz w:val="24"/>
          <w:szCs w:val="24"/>
        </w:rPr>
      </w:pPr>
    </w:p>
    <w:p w14:paraId="6CFEE605" w14:textId="77777777" w:rsidR="00305B4E" w:rsidRDefault="00140AB2" w:rsidP="008B3289">
      <w:pPr>
        <w:pStyle w:val="TableParagraph"/>
        <w:numPr>
          <w:ilvl w:val="0"/>
          <w:numId w:val="5"/>
        </w:numPr>
        <w:tabs>
          <w:tab w:val="left" w:pos="1660"/>
        </w:tabs>
        <w:spacing w:before="120" w:after="120" w:line="360" w:lineRule="auto"/>
        <w:ind w:right="-18"/>
        <w:outlineLvl w:val="1"/>
        <w:rPr>
          <w:rFonts w:ascii="Times New Roman" w:hAnsi="Times New Roman" w:cs="Times New Roman"/>
          <w:color w:val="4C4747"/>
          <w:spacing w:val="7"/>
          <w:sz w:val="24"/>
          <w:szCs w:val="24"/>
        </w:rPr>
      </w:pPr>
      <w:bookmarkStart w:id="43" w:name="_Toc108177761"/>
      <w:bookmarkStart w:id="44" w:name="_Toc124339559"/>
      <w:r w:rsidRPr="001B2E31">
        <w:rPr>
          <w:rFonts w:ascii="Times New Roman" w:hAnsi="Times New Roman" w:cs="Times New Roman"/>
          <w:color w:val="4C4747"/>
          <w:spacing w:val="7"/>
          <w:sz w:val="24"/>
          <w:szCs w:val="24"/>
        </w:rPr>
        <w:t xml:space="preserve">Gestión de </w:t>
      </w:r>
      <w:r w:rsidR="00B01FDD" w:rsidRPr="001B2E31">
        <w:rPr>
          <w:rFonts w:ascii="Times New Roman" w:hAnsi="Times New Roman" w:cs="Times New Roman"/>
          <w:color w:val="4C4747"/>
          <w:spacing w:val="7"/>
          <w:sz w:val="24"/>
          <w:szCs w:val="24"/>
        </w:rPr>
        <w:t>Compras y Contrataciones</w:t>
      </w:r>
      <w:bookmarkEnd w:id="43"/>
      <w:bookmarkEnd w:id="44"/>
      <w:r w:rsidR="00B01FDD" w:rsidRPr="001B2E31">
        <w:rPr>
          <w:rFonts w:ascii="Times New Roman" w:hAnsi="Times New Roman" w:cs="Times New Roman"/>
          <w:color w:val="4C4747"/>
          <w:spacing w:val="7"/>
          <w:sz w:val="24"/>
          <w:szCs w:val="24"/>
        </w:rPr>
        <w:t xml:space="preserve"> </w:t>
      </w:r>
      <w:bookmarkEnd w:id="40"/>
    </w:p>
    <w:p w14:paraId="6116394A" w14:textId="77777777" w:rsidR="0052230A" w:rsidRDefault="0052230A" w:rsidP="0052230A">
      <w:pPr>
        <w:pStyle w:val="TableParagraph"/>
        <w:tabs>
          <w:tab w:val="left" w:pos="1660"/>
        </w:tabs>
        <w:spacing w:before="120" w:after="120" w:line="360" w:lineRule="auto"/>
        <w:ind w:left="720" w:right="-18"/>
        <w:outlineLvl w:val="1"/>
        <w:rPr>
          <w:rFonts w:ascii="Times New Roman" w:hAnsi="Times New Roman" w:cs="Times New Roman"/>
          <w:color w:val="4C4747"/>
          <w:spacing w:val="7"/>
          <w:sz w:val="24"/>
          <w:szCs w:val="24"/>
        </w:rPr>
      </w:pPr>
    </w:p>
    <w:p w14:paraId="7236955F" w14:textId="77777777" w:rsidR="00FB262C" w:rsidRPr="001B2E31" w:rsidRDefault="00B316C7" w:rsidP="00FB262C">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El Departamento </w:t>
      </w:r>
      <w:r w:rsidR="00305B4E" w:rsidRPr="001B2E31">
        <w:rPr>
          <w:rFonts w:ascii="Times New Roman" w:hAnsi="Times New Roman" w:cs="Times New Roman"/>
          <w:color w:val="4C4747"/>
          <w:w w:val="105"/>
          <w:sz w:val="24"/>
          <w:szCs w:val="24"/>
        </w:rPr>
        <w:t>de Compras</w:t>
      </w:r>
      <w:r w:rsidR="00883A88" w:rsidRPr="001B2E31">
        <w:rPr>
          <w:rFonts w:ascii="Times New Roman" w:hAnsi="Times New Roman" w:cs="Times New Roman"/>
          <w:color w:val="4C4747"/>
          <w:w w:val="105"/>
          <w:sz w:val="24"/>
          <w:szCs w:val="24"/>
        </w:rPr>
        <w:t xml:space="preserve"> y Contrataciones de CEED</w:t>
      </w:r>
      <w:r w:rsidR="00FC4E60" w:rsidRPr="001B2E31">
        <w:rPr>
          <w:rFonts w:ascii="Times New Roman" w:hAnsi="Times New Roman" w:cs="Times New Roman"/>
          <w:color w:val="4C4747"/>
          <w:w w:val="105"/>
          <w:sz w:val="24"/>
          <w:szCs w:val="24"/>
        </w:rPr>
        <w:t>,</w:t>
      </w:r>
      <w:r w:rsidR="00305B4E" w:rsidRPr="001B2E31">
        <w:rPr>
          <w:rFonts w:ascii="Times New Roman" w:hAnsi="Times New Roman" w:cs="Times New Roman"/>
          <w:color w:val="4C4747"/>
          <w:w w:val="105"/>
          <w:sz w:val="24"/>
          <w:szCs w:val="24"/>
        </w:rPr>
        <w:t xml:space="preserve"> </w:t>
      </w:r>
      <w:r w:rsidR="00AD055A" w:rsidRPr="001B2E31">
        <w:rPr>
          <w:rFonts w:ascii="Times New Roman" w:hAnsi="Times New Roman" w:cs="Times New Roman"/>
          <w:color w:val="4C4747"/>
          <w:w w:val="105"/>
          <w:sz w:val="24"/>
          <w:szCs w:val="24"/>
        </w:rPr>
        <w:t>en cumplimiento</w:t>
      </w:r>
      <w:r w:rsidR="005B2245" w:rsidRPr="001B2E31">
        <w:rPr>
          <w:rFonts w:ascii="Times New Roman" w:hAnsi="Times New Roman" w:cs="Times New Roman"/>
          <w:color w:val="4C4747"/>
          <w:w w:val="105"/>
          <w:sz w:val="24"/>
          <w:szCs w:val="24"/>
        </w:rPr>
        <w:t xml:space="preserve"> </w:t>
      </w:r>
      <w:r w:rsidR="00305B4E" w:rsidRPr="001B2E31">
        <w:rPr>
          <w:rFonts w:ascii="Times New Roman" w:hAnsi="Times New Roman" w:cs="Times New Roman"/>
          <w:color w:val="4C4747"/>
          <w:w w:val="105"/>
          <w:sz w:val="24"/>
          <w:szCs w:val="24"/>
        </w:rPr>
        <w:t>con las leyes y disposiciones establecidas por la Dirección General de Compras y Contrataci</w:t>
      </w:r>
      <w:r w:rsidR="00FA09C7" w:rsidRPr="001B2E31">
        <w:rPr>
          <w:rFonts w:ascii="Times New Roman" w:hAnsi="Times New Roman" w:cs="Times New Roman"/>
          <w:color w:val="4C4747"/>
          <w:w w:val="105"/>
          <w:sz w:val="24"/>
          <w:szCs w:val="24"/>
        </w:rPr>
        <w:t xml:space="preserve">ones Públicas (DGCP), </w:t>
      </w:r>
      <w:r w:rsidR="00AD055A" w:rsidRPr="001B2E31">
        <w:rPr>
          <w:rFonts w:ascii="Times New Roman" w:hAnsi="Times New Roman" w:cs="Times New Roman"/>
          <w:color w:val="4C4747"/>
          <w:w w:val="105"/>
          <w:sz w:val="24"/>
          <w:szCs w:val="24"/>
        </w:rPr>
        <w:t xml:space="preserve">según la Ley 340-06 y el Decreto 15-17 </w:t>
      </w:r>
      <w:r w:rsidR="00FA09C7" w:rsidRPr="001B2E31">
        <w:rPr>
          <w:rFonts w:ascii="Times New Roman" w:hAnsi="Times New Roman" w:cs="Times New Roman"/>
          <w:color w:val="4C4747"/>
          <w:w w:val="105"/>
          <w:sz w:val="24"/>
          <w:szCs w:val="24"/>
        </w:rPr>
        <w:t>fomenta</w:t>
      </w:r>
      <w:r w:rsidR="005B2245" w:rsidRPr="001B2E31">
        <w:rPr>
          <w:rFonts w:ascii="Times New Roman" w:hAnsi="Times New Roman" w:cs="Times New Roman"/>
          <w:color w:val="4C4747"/>
          <w:w w:val="105"/>
          <w:sz w:val="24"/>
          <w:szCs w:val="24"/>
        </w:rPr>
        <w:t xml:space="preserve"> </w:t>
      </w:r>
      <w:r w:rsidR="00AD055A" w:rsidRPr="001B2E31">
        <w:rPr>
          <w:rFonts w:ascii="Times New Roman" w:hAnsi="Times New Roman" w:cs="Times New Roman"/>
          <w:color w:val="4C4747"/>
          <w:w w:val="105"/>
          <w:sz w:val="24"/>
          <w:szCs w:val="24"/>
        </w:rPr>
        <w:t>la public</w:t>
      </w:r>
      <w:r w:rsidR="00D71C5C" w:rsidRPr="001B2E31">
        <w:rPr>
          <w:rFonts w:ascii="Times New Roman" w:hAnsi="Times New Roman" w:cs="Times New Roman"/>
          <w:color w:val="4C4747"/>
          <w:w w:val="105"/>
          <w:sz w:val="24"/>
          <w:szCs w:val="24"/>
        </w:rPr>
        <w:t>ación de todos los procesos de c</w:t>
      </w:r>
      <w:r w:rsidR="00AD055A" w:rsidRPr="001B2E31">
        <w:rPr>
          <w:rFonts w:ascii="Times New Roman" w:hAnsi="Times New Roman" w:cs="Times New Roman"/>
          <w:color w:val="4C4747"/>
          <w:w w:val="105"/>
          <w:sz w:val="24"/>
          <w:szCs w:val="24"/>
        </w:rPr>
        <w:t xml:space="preserve">ompras y adjudicación en </w:t>
      </w:r>
      <w:r w:rsidRPr="001B2E31">
        <w:rPr>
          <w:rFonts w:ascii="Times New Roman" w:hAnsi="Times New Roman" w:cs="Times New Roman"/>
          <w:color w:val="4C4747"/>
          <w:w w:val="105"/>
          <w:sz w:val="24"/>
          <w:szCs w:val="24"/>
        </w:rPr>
        <w:t>el Portal Transaccional</w:t>
      </w:r>
      <w:r w:rsidR="005B2245" w:rsidRPr="001B2E31">
        <w:rPr>
          <w:rFonts w:ascii="Times New Roman" w:hAnsi="Times New Roman" w:cs="Times New Roman"/>
          <w:color w:val="4C4747"/>
          <w:w w:val="105"/>
          <w:sz w:val="24"/>
          <w:szCs w:val="24"/>
        </w:rPr>
        <w:t xml:space="preserve"> </w:t>
      </w:r>
      <w:r w:rsidR="000C4C11" w:rsidRPr="001B2E31">
        <w:rPr>
          <w:rFonts w:ascii="Times New Roman" w:hAnsi="Times New Roman" w:cs="Times New Roman"/>
          <w:color w:val="4C4747"/>
          <w:w w:val="105"/>
          <w:sz w:val="24"/>
          <w:szCs w:val="24"/>
        </w:rPr>
        <w:t xml:space="preserve">y el portal de Transparencia de la institución </w:t>
      </w:r>
      <w:r w:rsidR="00B62588" w:rsidRPr="001B2E31">
        <w:rPr>
          <w:rFonts w:ascii="Times New Roman" w:hAnsi="Times New Roman" w:cs="Times New Roman"/>
          <w:color w:val="4C4747"/>
          <w:w w:val="105"/>
          <w:sz w:val="24"/>
          <w:szCs w:val="24"/>
        </w:rPr>
        <w:t xml:space="preserve">de manera que </w:t>
      </w:r>
      <w:r w:rsidRPr="001B2E31">
        <w:rPr>
          <w:rFonts w:ascii="Times New Roman" w:hAnsi="Times New Roman" w:cs="Times New Roman"/>
          <w:color w:val="4C4747"/>
          <w:w w:val="105"/>
          <w:sz w:val="24"/>
          <w:szCs w:val="24"/>
        </w:rPr>
        <w:t xml:space="preserve">los </w:t>
      </w:r>
      <w:r w:rsidR="00305B4E" w:rsidRPr="001B2E31">
        <w:rPr>
          <w:rFonts w:ascii="Times New Roman" w:hAnsi="Times New Roman" w:cs="Times New Roman"/>
          <w:color w:val="4C4747"/>
          <w:w w:val="105"/>
          <w:sz w:val="24"/>
          <w:szCs w:val="24"/>
        </w:rPr>
        <w:t xml:space="preserve">ciudadanos </w:t>
      </w:r>
      <w:r w:rsidR="00B62588" w:rsidRPr="001B2E31">
        <w:rPr>
          <w:rFonts w:ascii="Times New Roman" w:hAnsi="Times New Roman" w:cs="Times New Roman"/>
          <w:color w:val="4C4747"/>
          <w:w w:val="105"/>
          <w:sz w:val="24"/>
          <w:szCs w:val="24"/>
        </w:rPr>
        <w:t xml:space="preserve">dispongan de </w:t>
      </w:r>
      <w:r w:rsidR="00D71C5C" w:rsidRPr="001B2E31">
        <w:rPr>
          <w:rFonts w:ascii="Times New Roman" w:hAnsi="Times New Roman" w:cs="Times New Roman"/>
          <w:color w:val="4C4747"/>
          <w:w w:val="105"/>
          <w:sz w:val="24"/>
          <w:szCs w:val="24"/>
        </w:rPr>
        <w:t xml:space="preserve">acceso a las informaciones </w:t>
      </w:r>
      <w:r w:rsidR="0076353D" w:rsidRPr="001B2E31">
        <w:rPr>
          <w:rFonts w:ascii="Times New Roman" w:hAnsi="Times New Roman" w:cs="Times New Roman"/>
          <w:color w:val="4C4747"/>
          <w:w w:val="105"/>
          <w:sz w:val="24"/>
          <w:szCs w:val="24"/>
        </w:rPr>
        <w:t xml:space="preserve">relativas a las compras que realiza la institución y los proveedores contratados. </w:t>
      </w:r>
    </w:p>
    <w:p w14:paraId="0EDA998C" w14:textId="330D48A9" w:rsidR="000A2C6E" w:rsidRPr="001B2E31" w:rsidRDefault="00F911D0" w:rsidP="006375A1">
      <w:pPr>
        <w:pStyle w:val="Textoindependiente"/>
        <w:numPr>
          <w:ilvl w:val="0"/>
          <w:numId w:val="40"/>
        </w:numPr>
        <w:spacing w:before="120" w:after="120" w:line="360" w:lineRule="auto"/>
        <w:ind w:right="-18"/>
        <w:jc w:val="center"/>
        <w:rPr>
          <w:rFonts w:ascii="Times New Roman" w:hAnsi="Times New Roman" w:cs="Times New Roman"/>
          <w:color w:val="4C4747"/>
          <w:sz w:val="24"/>
          <w:szCs w:val="24"/>
        </w:rPr>
      </w:pPr>
      <w:r w:rsidRPr="001B2E31">
        <w:rPr>
          <w:rFonts w:ascii="Times New Roman" w:hAnsi="Times New Roman" w:cs="Times New Roman"/>
          <w:color w:val="4C4747"/>
          <w:sz w:val="24"/>
          <w:szCs w:val="24"/>
        </w:rPr>
        <w:t>Programación</w:t>
      </w:r>
      <w:r w:rsidR="005B2245" w:rsidRPr="001B2E31">
        <w:rPr>
          <w:rFonts w:ascii="Times New Roman" w:hAnsi="Times New Roman" w:cs="Times New Roman"/>
          <w:color w:val="4C4747"/>
          <w:sz w:val="24"/>
          <w:szCs w:val="24"/>
        </w:rPr>
        <w:t xml:space="preserve"> </w:t>
      </w:r>
      <w:r w:rsidR="000A2C6E" w:rsidRPr="001B2E31">
        <w:rPr>
          <w:rFonts w:ascii="Times New Roman" w:hAnsi="Times New Roman" w:cs="Times New Roman"/>
          <w:color w:val="4C4747"/>
          <w:sz w:val="24"/>
          <w:szCs w:val="24"/>
        </w:rPr>
        <w:t>Plan Anual d</w:t>
      </w:r>
      <w:r w:rsidR="00A240A1" w:rsidRPr="001B2E31">
        <w:rPr>
          <w:rFonts w:ascii="Times New Roman" w:hAnsi="Times New Roman" w:cs="Times New Roman"/>
          <w:color w:val="4C4747"/>
          <w:sz w:val="24"/>
          <w:szCs w:val="24"/>
        </w:rPr>
        <w:t xml:space="preserve">e Compras y Contrataciones </w:t>
      </w:r>
      <w:r w:rsidR="00774C25" w:rsidRPr="001B2E31">
        <w:rPr>
          <w:rFonts w:ascii="Times New Roman" w:hAnsi="Times New Roman" w:cs="Times New Roman"/>
          <w:color w:val="4C4747"/>
          <w:sz w:val="24"/>
          <w:szCs w:val="24"/>
        </w:rPr>
        <w:t>2023</w:t>
      </w:r>
    </w:p>
    <w:tbl>
      <w:tblPr>
        <w:tblW w:w="7418" w:type="dxa"/>
        <w:jc w:val="center"/>
        <w:tblCellMar>
          <w:left w:w="70" w:type="dxa"/>
          <w:right w:w="70" w:type="dxa"/>
        </w:tblCellMar>
        <w:tblLook w:val="04A0" w:firstRow="1" w:lastRow="0" w:firstColumn="1" w:lastColumn="0" w:noHBand="0" w:noVBand="1"/>
      </w:tblPr>
      <w:tblGrid>
        <w:gridCol w:w="4317"/>
        <w:gridCol w:w="3101"/>
      </w:tblGrid>
      <w:tr w:rsidR="00CD78EC" w:rsidRPr="001B2E31" w14:paraId="5336BA9B" w14:textId="77777777" w:rsidTr="00E93898">
        <w:trPr>
          <w:trHeight w:val="240"/>
          <w:jc w:val="center"/>
        </w:trPr>
        <w:tc>
          <w:tcPr>
            <w:tcW w:w="4317" w:type="dxa"/>
            <w:tcBorders>
              <w:top w:val="single" w:sz="8" w:space="0" w:color="auto"/>
              <w:left w:val="single" w:sz="8" w:space="0" w:color="auto"/>
              <w:bottom w:val="single" w:sz="8" w:space="0" w:color="auto"/>
              <w:right w:val="single" w:sz="8" w:space="0" w:color="auto"/>
            </w:tcBorders>
            <w:shd w:val="clear" w:color="000000" w:fill="142F62"/>
            <w:noWrap/>
            <w:vAlign w:val="center"/>
            <w:hideMark/>
          </w:tcPr>
          <w:p w14:paraId="3D462DB2" w14:textId="77777777" w:rsidR="00CD78EC" w:rsidRPr="001B2E31" w:rsidRDefault="00CD78EC" w:rsidP="00CD78EC">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 xml:space="preserve">        Objeto de la Contratación</w:t>
            </w:r>
          </w:p>
        </w:tc>
        <w:tc>
          <w:tcPr>
            <w:tcW w:w="3101" w:type="dxa"/>
            <w:tcBorders>
              <w:top w:val="single" w:sz="8" w:space="0" w:color="auto"/>
              <w:left w:val="nil"/>
              <w:bottom w:val="single" w:sz="8" w:space="0" w:color="auto"/>
              <w:right w:val="single" w:sz="8" w:space="0" w:color="auto"/>
            </w:tcBorders>
            <w:shd w:val="clear" w:color="000000" w:fill="142F62"/>
            <w:vAlign w:val="center"/>
            <w:hideMark/>
          </w:tcPr>
          <w:p w14:paraId="4853D59D" w14:textId="77777777" w:rsidR="00CD78EC" w:rsidRPr="001B2E31" w:rsidRDefault="00CD78EC" w:rsidP="00CD78EC">
            <w:pPr>
              <w:widowControl/>
              <w:autoSpaceDE/>
              <w:autoSpaceDN/>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 xml:space="preserve">             Monto RD$</w:t>
            </w:r>
          </w:p>
        </w:tc>
      </w:tr>
      <w:tr w:rsidR="00CD78EC" w:rsidRPr="001B2E31" w14:paraId="496BA14E" w14:textId="77777777" w:rsidTr="00E93898">
        <w:trPr>
          <w:trHeight w:val="240"/>
          <w:jc w:val="center"/>
        </w:trPr>
        <w:tc>
          <w:tcPr>
            <w:tcW w:w="4317" w:type="dxa"/>
            <w:tcBorders>
              <w:top w:val="nil"/>
              <w:left w:val="single" w:sz="8" w:space="0" w:color="auto"/>
              <w:bottom w:val="single" w:sz="8" w:space="0" w:color="auto"/>
              <w:right w:val="single" w:sz="8" w:space="0" w:color="auto"/>
            </w:tcBorders>
            <w:shd w:val="clear" w:color="auto" w:fill="auto"/>
            <w:vAlign w:val="center"/>
            <w:hideMark/>
          </w:tcPr>
          <w:p w14:paraId="75A1AC97" w14:textId="77777777" w:rsidR="00CD78EC" w:rsidRPr="001B2E31" w:rsidRDefault="00CD78EC" w:rsidP="00CD78EC">
            <w:pPr>
              <w:widowControl/>
              <w:autoSpaceDE/>
              <w:autoSpaceDN/>
              <w:jc w:val="center"/>
              <w:rPr>
                <w:rFonts w:ascii="Times New Roman" w:eastAsia="Georgia" w:hAnsi="Times New Roman" w:cs="Times New Roman"/>
                <w:color w:val="4C4747"/>
                <w:w w:val="105"/>
                <w:sz w:val="24"/>
                <w:szCs w:val="24"/>
              </w:rPr>
            </w:pPr>
            <w:r w:rsidRPr="001B2E31">
              <w:rPr>
                <w:rFonts w:ascii="Times New Roman" w:eastAsia="Georgia" w:hAnsi="Times New Roman" w:cs="Times New Roman"/>
                <w:color w:val="4C4747"/>
                <w:w w:val="105"/>
                <w:sz w:val="24"/>
                <w:szCs w:val="24"/>
              </w:rPr>
              <w:t>Bienes</w:t>
            </w:r>
          </w:p>
        </w:tc>
        <w:tc>
          <w:tcPr>
            <w:tcW w:w="3101" w:type="dxa"/>
            <w:tcBorders>
              <w:top w:val="nil"/>
              <w:left w:val="nil"/>
              <w:bottom w:val="single" w:sz="8" w:space="0" w:color="auto"/>
              <w:right w:val="single" w:sz="8" w:space="0" w:color="auto"/>
            </w:tcBorders>
            <w:shd w:val="clear" w:color="auto" w:fill="auto"/>
            <w:vAlign w:val="center"/>
          </w:tcPr>
          <w:p w14:paraId="5667065A" w14:textId="77777777" w:rsidR="00CD78EC" w:rsidRPr="001B2E31" w:rsidRDefault="00CD78EC" w:rsidP="00CD78EC">
            <w:pPr>
              <w:jc w:val="right"/>
              <w:rPr>
                <w:rFonts w:ascii="Times New Roman" w:eastAsia="Georgia" w:hAnsi="Times New Roman" w:cs="Times New Roman"/>
                <w:color w:val="4C4747"/>
                <w:w w:val="105"/>
                <w:sz w:val="24"/>
                <w:szCs w:val="24"/>
              </w:rPr>
            </w:pPr>
            <w:r w:rsidRPr="001B2E31">
              <w:rPr>
                <w:rFonts w:ascii="Times New Roman" w:eastAsia="Georgia" w:hAnsi="Times New Roman" w:cs="Times New Roman"/>
                <w:color w:val="4C4747"/>
                <w:w w:val="105"/>
                <w:sz w:val="24"/>
                <w:szCs w:val="24"/>
              </w:rPr>
              <w:t>2,928,502,898.91</w:t>
            </w:r>
          </w:p>
        </w:tc>
      </w:tr>
      <w:tr w:rsidR="00CD78EC" w:rsidRPr="001B2E31" w14:paraId="7251AF3D" w14:textId="77777777" w:rsidTr="00E93898">
        <w:trPr>
          <w:trHeight w:val="247"/>
          <w:jc w:val="center"/>
        </w:trPr>
        <w:tc>
          <w:tcPr>
            <w:tcW w:w="4317" w:type="dxa"/>
            <w:tcBorders>
              <w:top w:val="nil"/>
              <w:left w:val="single" w:sz="8" w:space="0" w:color="auto"/>
              <w:bottom w:val="single" w:sz="8" w:space="0" w:color="auto"/>
              <w:right w:val="single" w:sz="8" w:space="0" w:color="auto"/>
            </w:tcBorders>
            <w:shd w:val="clear" w:color="auto" w:fill="auto"/>
            <w:noWrap/>
            <w:vAlign w:val="center"/>
            <w:hideMark/>
          </w:tcPr>
          <w:p w14:paraId="41181BC8" w14:textId="77777777" w:rsidR="00CD78EC" w:rsidRPr="001B2E31" w:rsidRDefault="00CD78EC" w:rsidP="00CD78EC">
            <w:pPr>
              <w:widowControl/>
              <w:autoSpaceDE/>
              <w:autoSpaceDN/>
              <w:jc w:val="center"/>
              <w:rPr>
                <w:rFonts w:ascii="Times New Roman" w:eastAsia="Georgia" w:hAnsi="Times New Roman" w:cs="Times New Roman"/>
                <w:color w:val="4C4747"/>
                <w:w w:val="105"/>
                <w:sz w:val="24"/>
                <w:szCs w:val="24"/>
              </w:rPr>
            </w:pPr>
            <w:r w:rsidRPr="001B2E31">
              <w:rPr>
                <w:rFonts w:ascii="Times New Roman" w:eastAsia="Georgia" w:hAnsi="Times New Roman" w:cs="Times New Roman"/>
                <w:color w:val="4C4747"/>
                <w:w w:val="105"/>
                <w:sz w:val="24"/>
                <w:szCs w:val="24"/>
              </w:rPr>
              <w:t>Obras</w:t>
            </w:r>
          </w:p>
        </w:tc>
        <w:tc>
          <w:tcPr>
            <w:tcW w:w="3101" w:type="dxa"/>
            <w:tcBorders>
              <w:top w:val="nil"/>
              <w:left w:val="nil"/>
              <w:bottom w:val="single" w:sz="8" w:space="0" w:color="auto"/>
              <w:right w:val="single" w:sz="8" w:space="0" w:color="auto"/>
            </w:tcBorders>
            <w:shd w:val="clear" w:color="auto" w:fill="auto"/>
            <w:noWrap/>
            <w:vAlign w:val="center"/>
          </w:tcPr>
          <w:p w14:paraId="54EE9774" w14:textId="77777777" w:rsidR="00CD78EC" w:rsidRPr="001B2E31" w:rsidRDefault="00CD78EC" w:rsidP="00CD78EC">
            <w:pPr>
              <w:jc w:val="right"/>
              <w:rPr>
                <w:rFonts w:ascii="Times New Roman" w:eastAsia="Georgia" w:hAnsi="Times New Roman" w:cs="Times New Roman"/>
                <w:color w:val="4C4747"/>
                <w:w w:val="105"/>
                <w:sz w:val="24"/>
                <w:szCs w:val="24"/>
              </w:rPr>
            </w:pPr>
            <w:r w:rsidRPr="001B2E31">
              <w:rPr>
                <w:rFonts w:ascii="Times New Roman" w:eastAsia="Georgia" w:hAnsi="Times New Roman" w:cs="Times New Roman"/>
                <w:color w:val="4C4747"/>
                <w:w w:val="105"/>
                <w:sz w:val="24"/>
                <w:szCs w:val="24"/>
              </w:rPr>
              <w:t>50,000,000.00</w:t>
            </w:r>
          </w:p>
          <w:p w14:paraId="60352823" w14:textId="77777777" w:rsidR="00CD78EC" w:rsidRPr="001B2E31" w:rsidRDefault="00CD78EC" w:rsidP="00CD78EC">
            <w:pPr>
              <w:widowControl/>
              <w:autoSpaceDE/>
              <w:autoSpaceDN/>
              <w:jc w:val="right"/>
              <w:rPr>
                <w:rFonts w:ascii="Times New Roman" w:eastAsia="Georgia" w:hAnsi="Times New Roman" w:cs="Times New Roman"/>
                <w:color w:val="4C4747"/>
                <w:w w:val="105"/>
                <w:sz w:val="24"/>
                <w:szCs w:val="24"/>
              </w:rPr>
            </w:pPr>
          </w:p>
        </w:tc>
      </w:tr>
      <w:tr w:rsidR="00CD78EC" w:rsidRPr="001B2E31" w14:paraId="65033CBB" w14:textId="77777777" w:rsidTr="00E93898">
        <w:trPr>
          <w:trHeight w:val="240"/>
          <w:jc w:val="center"/>
        </w:trPr>
        <w:tc>
          <w:tcPr>
            <w:tcW w:w="4317" w:type="dxa"/>
            <w:tcBorders>
              <w:top w:val="nil"/>
              <w:left w:val="single" w:sz="8" w:space="0" w:color="auto"/>
              <w:bottom w:val="single" w:sz="8" w:space="0" w:color="auto"/>
              <w:right w:val="single" w:sz="8" w:space="0" w:color="auto"/>
            </w:tcBorders>
            <w:shd w:val="clear" w:color="auto" w:fill="auto"/>
            <w:noWrap/>
            <w:vAlign w:val="center"/>
            <w:hideMark/>
          </w:tcPr>
          <w:p w14:paraId="42BC9FE9" w14:textId="77777777" w:rsidR="00CD78EC" w:rsidRPr="001B2E31" w:rsidRDefault="00CD78EC" w:rsidP="00CD78EC">
            <w:pPr>
              <w:widowControl/>
              <w:autoSpaceDE/>
              <w:autoSpaceDN/>
              <w:jc w:val="center"/>
              <w:rPr>
                <w:rFonts w:ascii="Times New Roman" w:eastAsia="Georgia" w:hAnsi="Times New Roman" w:cs="Times New Roman"/>
                <w:color w:val="4C4747"/>
                <w:w w:val="105"/>
                <w:sz w:val="24"/>
                <w:szCs w:val="24"/>
              </w:rPr>
            </w:pPr>
            <w:r w:rsidRPr="001B2E31">
              <w:rPr>
                <w:rFonts w:ascii="Times New Roman" w:eastAsia="Georgia" w:hAnsi="Times New Roman" w:cs="Times New Roman"/>
                <w:color w:val="4C4747"/>
                <w:w w:val="105"/>
                <w:sz w:val="24"/>
                <w:szCs w:val="24"/>
              </w:rPr>
              <w:t>Servicios/Consultorías</w:t>
            </w:r>
          </w:p>
        </w:tc>
        <w:tc>
          <w:tcPr>
            <w:tcW w:w="3101" w:type="dxa"/>
            <w:tcBorders>
              <w:top w:val="nil"/>
              <w:left w:val="nil"/>
              <w:bottom w:val="single" w:sz="8" w:space="0" w:color="auto"/>
              <w:right w:val="single" w:sz="8" w:space="0" w:color="auto"/>
            </w:tcBorders>
            <w:shd w:val="clear" w:color="auto" w:fill="auto"/>
            <w:noWrap/>
            <w:vAlign w:val="center"/>
          </w:tcPr>
          <w:p w14:paraId="594F8516" w14:textId="77777777" w:rsidR="00CD78EC" w:rsidRPr="001B2E31" w:rsidRDefault="00CD78EC" w:rsidP="00CD78EC">
            <w:pPr>
              <w:jc w:val="right"/>
              <w:rPr>
                <w:rFonts w:ascii="Times New Roman" w:eastAsia="Georgia" w:hAnsi="Times New Roman" w:cs="Times New Roman"/>
                <w:color w:val="4C4747"/>
                <w:w w:val="105"/>
                <w:sz w:val="24"/>
                <w:szCs w:val="24"/>
              </w:rPr>
            </w:pPr>
            <w:r w:rsidRPr="001B2E31">
              <w:rPr>
                <w:rFonts w:ascii="Times New Roman" w:eastAsia="Georgia" w:hAnsi="Times New Roman" w:cs="Times New Roman"/>
                <w:color w:val="4C4747"/>
                <w:w w:val="105"/>
                <w:sz w:val="24"/>
                <w:szCs w:val="24"/>
              </w:rPr>
              <w:t>137,184,672.00</w:t>
            </w:r>
          </w:p>
          <w:p w14:paraId="5AB175DB" w14:textId="77777777" w:rsidR="00CD78EC" w:rsidRPr="001B2E31" w:rsidRDefault="00CD78EC" w:rsidP="00CD78EC">
            <w:pPr>
              <w:widowControl/>
              <w:autoSpaceDE/>
              <w:autoSpaceDN/>
              <w:jc w:val="right"/>
              <w:rPr>
                <w:rFonts w:ascii="Times New Roman" w:eastAsia="Georgia" w:hAnsi="Times New Roman" w:cs="Times New Roman"/>
                <w:color w:val="4C4747"/>
                <w:w w:val="105"/>
                <w:sz w:val="24"/>
                <w:szCs w:val="24"/>
              </w:rPr>
            </w:pPr>
          </w:p>
        </w:tc>
      </w:tr>
      <w:tr w:rsidR="00CD78EC" w:rsidRPr="001B2E31" w14:paraId="78FB15CB" w14:textId="77777777" w:rsidTr="00E93898">
        <w:trPr>
          <w:trHeight w:val="240"/>
          <w:jc w:val="center"/>
        </w:trPr>
        <w:tc>
          <w:tcPr>
            <w:tcW w:w="4317" w:type="dxa"/>
            <w:tcBorders>
              <w:top w:val="nil"/>
              <w:left w:val="single" w:sz="8" w:space="0" w:color="auto"/>
              <w:bottom w:val="single" w:sz="8" w:space="0" w:color="auto"/>
              <w:right w:val="single" w:sz="8" w:space="0" w:color="auto"/>
            </w:tcBorders>
            <w:shd w:val="clear" w:color="auto" w:fill="auto"/>
            <w:noWrap/>
            <w:vAlign w:val="center"/>
            <w:hideMark/>
          </w:tcPr>
          <w:p w14:paraId="483DBA89" w14:textId="77777777" w:rsidR="00CD78EC" w:rsidRPr="001B2E31" w:rsidRDefault="00CD78EC" w:rsidP="00CD78EC">
            <w:pPr>
              <w:widowControl/>
              <w:autoSpaceDE/>
              <w:autoSpaceDN/>
              <w:jc w:val="center"/>
              <w:rPr>
                <w:rFonts w:ascii="Times New Roman" w:eastAsia="Georgia" w:hAnsi="Times New Roman" w:cs="Times New Roman"/>
                <w:b/>
                <w:color w:val="4C4747"/>
                <w:w w:val="105"/>
                <w:sz w:val="24"/>
                <w:szCs w:val="24"/>
              </w:rPr>
            </w:pPr>
            <w:r w:rsidRPr="001B2E31">
              <w:rPr>
                <w:rFonts w:ascii="Times New Roman" w:eastAsia="Georgia" w:hAnsi="Times New Roman" w:cs="Times New Roman"/>
                <w:b/>
                <w:color w:val="4C4747"/>
                <w:w w:val="105"/>
                <w:sz w:val="24"/>
                <w:szCs w:val="24"/>
              </w:rPr>
              <w:t>Monto Estimado</w:t>
            </w:r>
          </w:p>
        </w:tc>
        <w:tc>
          <w:tcPr>
            <w:tcW w:w="3101" w:type="dxa"/>
            <w:tcBorders>
              <w:top w:val="nil"/>
              <w:left w:val="nil"/>
              <w:bottom w:val="single" w:sz="8" w:space="0" w:color="auto"/>
              <w:right w:val="single" w:sz="8" w:space="0" w:color="auto"/>
            </w:tcBorders>
            <w:shd w:val="clear" w:color="auto" w:fill="auto"/>
            <w:noWrap/>
            <w:vAlign w:val="center"/>
          </w:tcPr>
          <w:p w14:paraId="0329E321" w14:textId="77777777" w:rsidR="00CD78EC" w:rsidRPr="001B2E31" w:rsidRDefault="00CD78EC" w:rsidP="00CD78EC">
            <w:pPr>
              <w:widowControl/>
              <w:autoSpaceDE/>
              <w:autoSpaceDN/>
              <w:jc w:val="right"/>
              <w:rPr>
                <w:rFonts w:ascii="Times New Roman" w:eastAsia="Georgia" w:hAnsi="Times New Roman" w:cs="Times New Roman"/>
                <w:color w:val="4C4747"/>
                <w:w w:val="105"/>
                <w:sz w:val="24"/>
                <w:szCs w:val="24"/>
              </w:rPr>
            </w:pPr>
            <w:r w:rsidRPr="001B2E31">
              <w:rPr>
                <w:rFonts w:ascii="Times New Roman" w:eastAsia="Georgia" w:hAnsi="Times New Roman" w:cs="Times New Roman"/>
                <w:color w:val="4C4747"/>
                <w:w w:val="105"/>
                <w:sz w:val="24"/>
                <w:szCs w:val="24"/>
              </w:rPr>
              <w:t>3,115,687,570.91</w:t>
            </w:r>
          </w:p>
        </w:tc>
      </w:tr>
    </w:tbl>
    <w:p w14:paraId="3BD9A84E" w14:textId="2684CC2F" w:rsidR="008657C0" w:rsidRPr="001B2E31" w:rsidRDefault="008657C0" w:rsidP="008657C0">
      <w:pPr>
        <w:ind w:right="2132"/>
        <w:jc w:val="both"/>
        <w:rPr>
          <w:rFonts w:ascii="Times New Roman" w:hAnsi="Times New Roman" w:cs="Times New Roman"/>
          <w:i/>
          <w:color w:val="4C4747"/>
          <w:sz w:val="24"/>
          <w:szCs w:val="24"/>
        </w:rPr>
      </w:pPr>
      <w:r w:rsidRPr="001B2E31">
        <w:rPr>
          <w:rFonts w:ascii="Times New Roman" w:hAnsi="Times New Roman" w:cs="Times New Roman"/>
          <w:b/>
          <w:color w:val="4C4747"/>
          <w:sz w:val="24"/>
          <w:szCs w:val="24"/>
        </w:rPr>
        <w:t xml:space="preserve">    Fuente:</w:t>
      </w:r>
      <w:r w:rsidRPr="001B2E31">
        <w:rPr>
          <w:rFonts w:ascii="Times New Roman" w:hAnsi="Times New Roman" w:cs="Times New Roman"/>
          <w:color w:val="4C4747"/>
          <w:sz w:val="24"/>
          <w:szCs w:val="24"/>
        </w:rPr>
        <w:t xml:space="preserve"> Planificación y Desarrollo</w:t>
      </w:r>
    </w:p>
    <w:p w14:paraId="281A79AD" w14:textId="77777777" w:rsidR="008657C0" w:rsidRPr="001B2E31" w:rsidRDefault="008657C0" w:rsidP="00136F63">
      <w:pPr>
        <w:ind w:left="426" w:right="407" w:firstLine="141"/>
        <w:jc w:val="both"/>
        <w:rPr>
          <w:rFonts w:ascii="Times New Roman" w:hAnsi="Times New Roman" w:cs="Times New Roman"/>
          <w:color w:val="4C4747"/>
          <w:sz w:val="24"/>
          <w:szCs w:val="24"/>
        </w:rPr>
      </w:pPr>
    </w:p>
    <w:p w14:paraId="4F99FAB2" w14:textId="77777777" w:rsidR="00CD78EC" w:rsidRPr="001B2E31" w:rsidRDefault="00CD78EC" w:rsidP="00D310EF">
      <w:pPr>
        <w:ind w:right="2132"/>
        <w:jc w:val="both"/>
        <w:rPr>
          <w:rFonts w:ascii="Times New Roman" w:hAnsi="Times New Roman" w:cs="Times New Roman"/>
          <w:color w:val="4C4747"/>
          <w:sz w:val="24"/>
          <w:szCs w:val="24"/>
        </w:rPr>
      </w:pPr>
    </w:p>
    <w:p w14:paraId="65692722" w14:textId="77777777" w:rsidR="00D76238" w:rsidRPr="001B2E31" w:rsidRDefault="00D76238" w:rsidP="00D310EF">
      <w:pPr>
        <w:ind w:right="2132"/>
        <w:jc w:val="both"/>
        <w:rPr>
          <w:rFonts w:ascii="Times New Roman" w:hAnsi="Times New Roman" w:cs="Times New Roman"/>
          <w:color w:val="4C4747"/>
          <w:sz w:val="24"/>
          <w:szCs w:val="24"/>
        </w:rPr>
      </w:pPr>
    </w:p>
    <w:p w14:paraId="5E158994" w14:textId="77777777" w:rsidR="00513ACA" w:rsidRPr="001B2E31" w:rsidRDefault="00513ACA" w:rsidP="00D310EF">
      <w:pPr>
        <w:ind w:right="2132"/>
        <w:jc w:val="both"/>
        <w:rPr>
          <w:rFonts w:ascii="Times New Roman" w:hAnsi="Times New Roman" w:cs="Times New Roman"/>
          <w:color w:val="4C4747"/>
          <w:sz w:val="24"/>
          <w:szCs w:val="24"/>
        </w:rPr>
      </w:pPr>
    </w:p>
    <w:p w14:paraId="25EDC3EA" w14:textId="77777777" w:rsidR="00A9500C" w:rsidRPr="001B2E31" w:rsidRDefault="009A7ABE" w:rsidP="00200D59">
      <w:pPr>
        <w:pStyle w:val="TableParagraph"/>
        <w:numPr>
          <w:ilvl w:val="0"/>
          <w:numId w:val="2"/>
        </w:numPr>
        <w:spacing w:before="120" w:after="120" w:line="360" w:lineRule="auto"/>
        <w:jc w:val="center"/>
        <w:outlineLvl w:val="1"/>
        <w:rPr>
          <w:rFonts w:ascii="Times New Roman" w:hAnsi="Times New Roman" w:cs="Times New Roman"/>
          <w:color w:val="4C4747"/>
          <w:spacing w:val="7"/>
          <w:sz w:val="24"/>
          <w:szCs w:val="24"/>
        </w:rPr>
      </w:pPr>
      <w:bookmarkStart w:id="45" w:name="_Toc89425648"/>
      <w:bookmarkStart w:id="46" w:name="_Toc90643117"/>
      <w:bookmarkStart w:id="47" w:name="_Toc90648175"/>
      <w:bookmarkStart w:id="48" w:name="_Toc103448005"/>
      <w:bookmarkStart w:id="49" w:name="_Toc79664778"/>
      <w:bookmarkStart w:id="50" w:name="_Toc108177762"/>
      <w:bookmarkStart w:id="51" w:name="_Toc124339560"/>
      <w:r w:rsidRPr="001B2E31">
        <w:rPr>
          <w:rFonts w:ascii="Times New Roman" w:hAnsi="Times New Roman" w:cs="Times New Roman"/>
          <w:color w:val="4C4747"/>
          <w:spacing w:val="7"/>
          <w:sz w:val="24"/>
          <w:szCs w:val="24"/>
        </w:rPr>
        <w:t>Ejecución del Plan de Compras y C</w:t>
      </w:r>
      <w:r w:rsidR="00105527" w:rsidRPr="001B2E31">
        <w:rPr>
          <w:rFonts w:ascii="Times New Roman" w:hAnsi="Times New Roman" w:cs="Times New Roman"/>
          <w:color w:val="4C4747"/>
          <w:spacing w:val="7"/>
          <w:sz w:val="24"/>
          <w:szCs w:val="24"/>
        </w:rPr>
        <w:t>ontrataciones</w:t>
      </w:r>
      <w:bookmarkEnd w:id="45"/>
      <w:bookmarkEnd w:id="46"/>
      <w:bookmarkEnd w:id="47"/>
      <w:bookmarkEnd w:id="48"/>
      <w:bookmarkEnd w:id="49"/>
      <w:bookmarkEnd w:id="50"/>
      <w:bookmarkEnd w:id="51"/>
    </w:p>
    <w:p w14:paraId="0E9E4D68" w14:textId="77777777" w:rsidR="00854337" w:rsidRPr="001B2E31" w:rsidRDefault="00854337" w:rsidP="00200D59">
      <w:pPr>
        <w:spacing w:before="120" w:after="120" w:line="360" w:lineRule="auto"/>
        <w:ind w:right="-18"/>
        <w:jc w:val="both"/>
        <w:rPr>
          <w:rFonts w:ascii="Times New Roman" w:hAnsi="Times New Roman" w:cs="Times New Roman"/>
          <w:color w:val="4C4747"/>
          <w:w w:val="105"/>
          <w:sz w:val="24"/>
          <w:szCs w:val="24"/>
        </w:rPr>
      </w:pPr>
    </w:p>
    <w:p w14:paraId="3060550F" w14:textId="3FB0B09E" w:rsidR="00A919BC" w:rsidRDefault="008B524A" w:rsidP="00200D59">
      <w:pPr>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Los bienes y ser</w:t>
      </w:r>
      <w:r w:rsidR="00415E89" w:rsidRPr="001B2E31">
        <w:rPr>
          <w:rFonts w:ascii="Times New Roman" w:hAnsi="Times New Roman" w:cs="Times New Roman"/>
          <w:color w:val="4C4747"/>
          <w:w w:val="105"/>
          <w:sz w:val="24"/>
          <w:szCs w:val="24"/>
        </w:rPr>
        <w:t>vicios adquiridos por CEED</w:t>
      </w:r>
      <w:r w:rsidRPr="001B2E31">
        <w:rPr>
          <w:rFonts w:ascii="Times New Roman" w:hAnsi="Times New Roman" w:cs="Times New Roman"/>
          <w:color w:val="4C4747"/>
          <w:w w:val="105"/>
          <w:sz w:val="24"/>
          <w:szCs w:val="24"/>
        </w:rPr>
        <w:t xml:space="preserve"> </w:t>
      </w:r>
      <w:r w:rsidR="008230C2" w:rsidRPr="001B2E31">
        <w:rPr>
          <w:rFonts w:ascii="Times New Roman" w:hAnsi="Times New Roman" w:cs="Times New Roman"/>
          <w:color w:val="4C4747"/>
          <w:w w:val="105"/>
          <w:sz w:val="24"/>
          <w:szCs w:val="24"/>
        </w:rPr>
        <w:t xml:space="preserve">los cuales </w:t>
      </w:r>
      <w:r w:rsidRPr="001B2E31">
        <w:rPr>
          <w:rFonts w:ascii="Times New Roman" w:hAnsi="Times New Roman" w:cs="Times New Roman"/>
          <w:color w:val="4C4747"/>
          <w:w w:val="105"/>
          <w:sz w:val="24"/>
          <w:szCs w:val="24"/>
        </w:rPr>
        <w:t xml:space="preserve">han sido requeridos por las distintas áreas de la </w:t>
      </w:r>
      <w:r w:rsidR="008230C2" w:rsidRPr="001B2E31">
        <w:rPr>
          <w:rFonts w:ascii="Times New Roman" w:hAnsi="Times New Roman" w:cs="Times New Roman"/>
          <w:color w:val="4C4747"/>
          <w:w w:val="105"/>
          <w:sz w:val="24"/>
          <w:szCs w:val="24"/>
        </w:rPr>
        <w:t>i</w:t>
      </w:r>
      <w:r w:rsidRPr="001B2E31">
        <w:rPr>
          <w:rFonts w:ascii="Times New Roman" w:hAnsi="Times New Roman" w:cs="Times New Roman"/>
          <w:color w:val="4C4747"/>
          <w:w w:val="105"/>
          <w:sz w:val="24"/>
          <w:szCs w:val="24"/>
        </w:rPr>
        <w:t xml:space="preserve">nstitución, para la realización de las actividades orientadas al logro de las metas y objetivos establecidos en </w:t>
      </w:r>
      <w:r w:rsidR="00D62949" w:rsidRPr="001B2E31">
        <w:rPr>
          <w:rFonts w:ascii="Times New Roman" w:hAnsi="Times New Roman" w:cs="Times New Roman"/>
          <w:color w:val="4C4747"/>
          <w:w w:val="105"/>
          <w:sz w:val="24"/>
          <w:szCs w:val="24"/>
        </w:rPr>
        <w:t>los</w:t>
      </w:r>
      <w:r w:rsidR="007C62F2" w:rsidRPr="001B2E31">
        <w:rPr>
          <w:rFonts w:ascii="Times New Roman" w:hAnsi="Times New Roman" w:cs="Times New Roman"/>
          <w:color w:val="4C4747"/>
          <w:w w:val="105"/>
          <w:sz w:val="24"/>
          <w:szCs w:val="24"/>
        </w:rPr>
        <w:t xml:space="preserve"> planes operativos, </w:t>
      </w:r>
      <w:r w:rsidR="00C134BC" w:rsidRPr="001B2E31">
        <w:rPr>
          <w:rFonts w:ascii="Times New Roman" w:hAnsi="Times New Roman" w:cs="Times New Roman"/>
          <w:color w:val="4C4747"/>
          <w:w w:val="105"/>
          <w:sz w:val="24"/>
          <w:szCs w:val="24"/>
        </w:rPr>
        <w:t xml:space="preserve">se realizaron compras conforme a </w:t>
      </w:r>
      <w:r w:rsidR="007C62F2" w:rsidRPr="001B2E31">
        <w:rPr>
          <w:rFonts w:ascii="Times New Roman" w:hAnsi="Times New Roman" w:cs="Times New Roman"/>
          <w:color w:val="4C4747"/>
          <w:w w:val="105"/>
          <w:sz w:val="24"/>
          <w:szCs w:val="24"/>
        </w:rPr>
        <w:t>lo establecido en la Ley 340-</w:t>
      </w:r>
      <w:r w:rsidR="00854337" w:rsidRPr="001B2E31">
        <w:rPr>
          <w:rFonts w:ascii="Times New Roman" w:hAnsi="Times New Roman" w:cs="Times New Roman"/>
          <w:color w:val="4C4747"/>
          <w:w w:val="105"/>
          <w:sz w:val="24"/>
          <w:szCs w:val="24"/>
        </w:rPr>
        <w:t>06.</w:t>
      </w:r>
    </w:p>
    <w:p w14:paraId="4CE8635D" w14:textId="77777777" w:rsidR="00D85851" w:rsidRPr="001B2E31" w:rsidRDefault="00D85851" w:rsidP="00200D59">
      <w:pPr>
        <w:spacing w:before="120" w:after="120" w:line="360" w:lineRule="auto"/>
        <w:ind w:right="-18"/>
        <w:jc w:val="both"/>
        <w:rPr>
          <w:rFonts w:ascii="Times New Roman" w:hAnsi="Times New Roman" w:cs="Times New Roman"/>
          <w:color w:val="4C4747"/>
          <w:w w:val="105"/>
          <w:sz w:val="24"/>
          <w:szCs w:val="24"/>
        </w:rPr>
      </w:pPr>
    </w:p>
    <w:p w14:paraId="10559955" w14:textId="64AA9F66" w:rsidR="0045067F" w:rsidRPr="001B2E31" w:rsidRDefault="0056199B" w:rsidP="0045067F">
      <w:pPr>
        <w:jc w:val="center"/>
        <w:rPr>
          <w:rFonts w:ascii="Times New Roman" w:hAnsi="Times New Roman" w:cs="Times New Roman"/>
          <w:b/>
          <w:color w:val="4C4747"/>
          <w:sz w:val="24"/>
          <w:szCs w:val="24"/>
        </w:rPr>
      </w:pPr>
      <w:r w:rsidRPr="001B2E31">
        <w:rPr>
          <w:rFonts w:ascii="Times New Roman" w:hAnsi="Times New Roman" w:cs="Times New Roman"/>
          <w:b/>
          <w:color w:val="4C4747"/>
          <w:sz w:val="24"/>
          <w:szCs w:val="24"/>
        </w:rPr>
        <w:t xml:space="preserve">Ejecución del PACC </w:t>
      </w:r>
      <w:r w:rsidR="00774C25" w:rsidRPr="001B2E31">
        <w:rPr>
          <w:rFonts w:ascii="Times New Roman" w:hAnsi="Times New Roman" w:cs="Times New Roman"/>
          <w:b/>
          <w:color w:val="4C4747"/>
          <w:sz w:val="24"/>
          <w:szCs w:val="24"/>
        </w:rPr>
        <w:t>2023</w:t>
      </w:r>
    </w:p>
    <w:p w14:paraId="2682CFD3" w14:textId="77777777" w:rsidR="00AD6406" w:rsidRPr="001B2E31" w:rsidRDefault="00AD6406" w:rsidP="0045067F">
      <w:pPr>
        <w:jc w:val="center"/>
        <w:rPr>
          <w:rFonts w:ascii="Times New Roman" w:hAnsi="Times New Roman" w:cs="Times New Roman"/>
          <w:b/>
          <w:color w:val="FFFFFF" w:themeColor="background1"/>
          <w:sz w:val="24"/>
          <w:szCs w:val="24"/>
        </w:rPr>
      </w:pPr>
    </w:p>
    <w:tbl>
      <w:tblPr>
        <w:tblW w:w="7716" w:type="dxa"/>
        <w:jc w:val="center"/>
        <w:tblCellMar>
          <w:left w:w="70" w:type="dxa"/>
          <w:right w:w="70" w:type="dxa"/>
        </w:tblCellMar>
        <w:tblLook w:val="04A0" w:firstRow="1" w:lastRow="0" w:firstColumn="1" w:lastColumn="0" w:noHBand="0" w:noVBand="1"/>
      </w:tblPr>
      <w:tblGrid>
        <w:gridCol w:w="3487"/>
        <w:gridCol w:w="2530"/>
        <w:gridCol w:w="1699"/>
      </w:tblGrid>
      <w:tr w:rsidR="00353724" w:rsidRPr="001B2E31" w14:paraId="04D247C3" w14:textId="77777777" w:rsidTr="00870968">
        <w:trPr>
          <w:trHeight w:val="262"/>
          <w:jc w:val="center"/>
        </w:trPr>
        <w:tc>
          <w:tcPr>
            <w:tcW w:w="3487" w:type="dxa"/>
            <w:tcBorders>
              <w:top w:val="single" w:sz="8" w:space="0" w:color="002060"/>
              <w:left w:val="single" w:sz="8" w:space="0" w:color="002060"/>
              <w:bottom w:val="nil"/>
              <w:right w:val="single" w:sz="8" w:space="0" w:color="002060"/>
            </w:tcBorders>
            <w:shd w:val="clear" w:color="000000" w:fill="142F62"/>
            <w:vAlign w:val="center"/>
            <w:hideMark/>
          </w:tcPr>
          <w:p w14:paraId="7FE3AE73" w14:textId="04AEC119" w:rsidR="00AD6406" w:rsidRPr="001B2E31" w:rsidRDefault="00353724" w:rsidP="00353724">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Monto Planificado en  RD$</w:t>
            </w:r>
          </w:p>
        </w:tc>
        <w:tc>
          <w:tcPr>
            <w:tcW w:w="2530" w:type="dxa"/>
            <w:tcBorders>
              <w:top w:val="single" w:sz="8" w:space="0" w:color="002060"/>
              <w:left w:val="nil"/>
              <w:bottom w:val="nil"/>
              <w:right w:val="single" w:sz="8" w:space="0" w:color="002060"/>
            </w:tcBorders>
            <w:shd w:val="clear" w:color="000000" w:fill="142F62"/>
            <w:vAlign w:val="center"/>
            <w:hideMark/>
          </w:tcPr>
          <w:p w14:paraId="5CA878DF" w14:textId="0BFFE526" w:rsidR="00AD6406" w:rsidRPr="001B2E31" w:rsidRDefault="00AD6406" w:rsidP="00AD6406">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 xml:space="preserve">Monto </w:t>
            </w:r>
            <w:r w:rsidR="00353724" w:rsidRPr="001B2E31">
              <w:rPr>
                <w:rFonts w:ascii="Times New Roman" w:eastAsia="Times New Roman" w:hAnsi="Times New Roman" w:cs="Times New Roman"/>
                <w:b/>
                <w:bCs/>
                <w:color w:val="FFFFFF" w:themeColor="background1"/>
                <w:sz w:val="24"/>
                <w:szCs w:val="24"/>
                <w:lang w:val="es-DO" w:eastAsia="es-DO"/>
              </w:rPr>
              <w:t xml:space="preserve">Ejecutado </w:t>
            </w:r>
            <w:r w:rsidRPr="001B2E31">
              <w:rPr>
                <w:rFonts w:ascii="Times New Roman" w:eastAsia="Times New Roman" w:hAnsi="Times New Roman" w:cs="Times New Roman"/>
                <w:b/>
                <w:bCs/>
                <w:color w:val="FFFFFF" w:themeColor="background1"/>
                <w:sz w:val="24"/>
                <w:szCs w:val="24"/>
                <w:lang w:val="es-DO" w:eastAsia="es-DO"/>
              </w:rPr>
              <w:t>RD$</w:t>
            </w:r>
          </w:p>
        </w:tc>
        <w:tc>
          <w:tcPr>
            <w:tcW w:w="1699" w:type="dxa"/>
            <w:tcBorders>
              <w:top w:val="single" w:sz="8" w:space="0" w:color="002060"/>
              <w:left w:val="nil"/>
              <w:bottom w:val="nil"/>
              <w:right w:val="single" w:sz="8" w:space="0" w:color="002060"/>
            </w:tcBorders>
            <w:shd w:val="clear" w:color="000000" w:fill="142F62"/>
            <w:vAlign w:val="center"/>
            <w:hideMark/>
          </w:tcPr>
          <w:p w14:paraId="4631F008" w14:textId="77777777" w:rsidR="00AD6406" w:rsidRPr="001B2E31" w:rsidRDefault="00AD6406" w:rsidP="00AD6406">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w:t>
            </w:r>
          </w:p>
        </w:tc>
      </w:tr>
      <w:tr w:rsidR="00AD6406" w:rsidRPr="001B2E31" w14:paraId="54246ADF" w14:textId="77777777" w:rsidTr="00870968">
        <w:trPr>
          <w:trHeight w:val="953"/>
          <w:jc w:val="center"/>
        </w:trPr>
        <w:tc>
          <w:tcPr>
            <w:tcW w:w="3487" w:type="dxa"/>
            <w:tcBorders>
              <w:top w:val="nil"/>
              <w:left w:val="single" w:sz="8" w:space="0" w:color="002060"/>
              <w:bottom w:val="nil"/>
              <w:right w:val="single" w:sz="8" w:space="0" w:color="002060"/>
            </w:tcBorders>
            <w:shd w:val="clear" w:color="000000" w:fill="FFFFFF"/>
            <w:vAlign w:val="center"/>
            <w:hideMark/>
          </w:tcPr>
          <w:p w14:paraId="1217CA0D" w14:textId="7306A770" w:rsidR="00AD6406" w:rsidRPr="001B2E31" w:rsidRDefault="00AD6406" w:rsidP="00AD6406">
            <w:pPr>
              <w:widowControl/>
              <w:autoSpaceDE/>
              <w:autoSpaceDN/>
              <w:jc w:val="center"/>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Plan Anual de Compras (PACC) en Bienes, Obras y Servicios a MIPYMEs, RD$.</w:t>
            </w:r>
          </w:p>
        </w:tc>
        <w:tc>
          <w:tcPr>
            <w:tcW w:w="2530" w:type="dxa"/>
            <w:tcBorders>
              <w:top w:val="nil"/>
              <w:left w:val="nil"/>
              <w:bottom w:val="nil"/>
              <w:right w:val="single" w:sz="8" w:space="0" w:color="002060"/>
            </w:tcBorders>
            <w:shd w:val="clear" w:color="000000" w:fill="FFFFFF"/>
            <w:vAlign w:val="center"/>
            <w:hideMark/>
          </w:tcPr>
          <w:p w14:paraId="35AF0FC4" w14:textId="77777777" w:rsidR="00AD6406" w:rsidRPr="001B2E31" w:rsidRDefault="00AD6406" w:rsidP="00AD6406">
            <w:pPr>
              <w:widowControl/>
              <w:autoSpaceDE/>
              <w:autoSpaceDN/>
              <w:jc w:val="center"/>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 xml:space="preserve"> Ejecución del PACC RD$</w:t>
            </w:r>
          </w:p>
        </w:tc>
        <w:tc>
          <w:tcPr>
            <w:tcW w:w="1699" w:type="dxa"/>
            <w:tcBorders>
              <w:top w:val="nil"/>
              <w:left w:val="nil"/>
              <w:bottom w:val="nil"/>
              <w:right w:val="single" w:sz="8" w:space="0" w:color="002060"/>
            </w:tcBorders>
            <w:shd w:val="clear" w:color="000000" w:fill="FFFFFF"/>
            <w:vAlign w:val="center"/>
            <w:hideMark/>
          </w:tcPr>
          <w:p w14:paraId="17FCB124" w14:textId="77777777" w:rsidR="00AD6406" w:rsidRPr="001B2E31" w:rsidRDefault="00AD6406" w:rsidP="00AD6406">
            <w:pPr>
              <w:widowControl/>
              <w:autoSpaceDE/>
              <w:autoSpaceDN/>
              <w:jc w:val="center"/>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 xml:space="preserve"> Ejecución %</w:t>
            </w:r>
          </w:p>
        </w:tc>
      </w:tr>
      <w:tr w:rsidR="00AD6406" w:rsidRPr="001B2E31" w14:paraId="164314D4" w14:textId="77777777" w:rsidTr="00870968">
        <w:trPr>
          <w:trHeight w:val="249"/>
          <w:jc w:val="center"/>
        </w:trPr>
        <w:tc>
          <w:tcPr>
            <w:tcW w:w="3487" w:type="dxa"/>
            <w:tcBorders>
              <w:top w:val="single" w:sz="4" w:space="0" w:color="auto"/>
              <w:left w:val="single" w:sz="4" w:space="0" w:color="auto"/>
              <w:bottom w:val="single" w:sz="4" w:space="0" w:color="auto"/>
              <w:right w:val="single" w:sz="8" w:space="0" w:color="002060"/>
            </w:tcBorders>
            <w:shd w:val="clear" w:color="auto" w:fill="auto"/>
            <w:noWrap/>
            <w:vAlign w:val="center"/>
            <w:hideMark/>
          </w:tcPr>
          <w:p w14:paraId="1424E114" w14:textId="77777777" w:rsidR="00AD6406" w:rsidRPr="001B2E31" w:rsidRDefault="00AD6406" w:rsidP="00AD6406">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w w:val="105"/>
                <w:sz w:val="24"/>
                <w:szCs w:val="24"/>
              </w:rPr>
              <w:t>3,115,687,570.91</w:t>
            </w:r>
          </w:p>
        </w:tc>
        <w:tc>
          <w:tcPr>
            <w:tcW w:w="2530" w:type="dxa"/>
            <w:tcBorders>
              <w:top w:val="single" w:sz="4" w:space="0" w:color="auto"/>
              <w:left w:val="nil"/>
              <w:bottom w:val="single" w:sz="4" w:space="0" w:color="auto"/>
              <w:right w:val="single" w:sz="8" w:space="0" w:color="002060"/>
            </w:tcBorders>
            <w:shd w:val="clear" w:color="auto" w:fill="auto"/>
            <w:noWrap/>
            <w:vAlign w:val="center"/>
            <w:hideMark/>
          </w:tcPr>
          <w:p w14:paraId="75C3D27E" w14:textId="77777777" w:rsidR="00353724" w:rsidRPr="001B2E31" w:rsidRDefault="00854337" w:rsidP="00353724">
            <w:pPr>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 xml:space="preserve">         </w:t>
            </w:r>
          </w:p>
          <w:p w14:paraId="34C54371" w14:textId="77777777" w:rsidR="00353724" w:rsidRPr="001B2E31" w:rsidRDefault="00353724" w:rsidP="00353724">
            <w:pPr>
              <w:jc w:val="right"/>
              <w:rPr>
                <w:rFonts w:ascii="Times New Roman" w:eastAsia="Times New Roman" w:hAnsi="Times New Roman" w:cs="Times New Roman"/>
                <w:color w:val="000000"/>
              </w:rPr>
            </w:pPr>
            <w:r w:rsidRPr="001B2E31">
              <w:rPr>
                <w:rFonts w:ascii="Times New Roman" w:hAnsi="Times New Roman" w:cs="Times New Roman"/>
                <w:color w:val="000000"/>
              </w:rPr>
              <w:t>2,528,036,617.29</w:t>
            </w:r>
          </w:p>
          <w:p w14:paraId="65DB7D9A" w14:textId="196C9604" w:rsidR="00AD6406" w:rsidRPr="001B2E31" w:rsidRDefault="00854337" w:rsidP="00353724">
            <w:pPr>
              <w:jc w:val="both"/>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sz w:val="24"/>
                <w:szCs w:val="24"/>
              </w:rPr>
              <w:t xml:space="preserve"> </w:t>
            </w:r>
          </w:p>
        </w:tc>
        <w:tc>
          <w:tcPr>
            <w:tcW w:w="1699" w:type="dxa"/>
            <w:tcBorders>
              <w:top w:val="single" w:sz="4" w:space="0" w:color="auto"/>
              <w:left w:val="nil"/>
              <w:bottom w:val="single" w:sz="4" w:space="0" w:color="auto"/>
              <w:right w:val="single" w:sz="4" w:space="0" w:color="auto"/>
            </w:tcBorders>
            <w:shd w:val="clear" w:color="auto" w:fill="auto"/>
            <w:noWrap/>
            <w:vAlign w:val="center"/>
            <w:hideMark/>
          </w:tcPr>
          <w:p w14:paraId="122AAEDD" w14:textId="77777777" w:rsidR="00EE4CE9" w:rsidRPr="001B2E31" w:rsidRDefault="00EE4CE9" w:rsidP="00EE4CE9">
            <w:pPr>
              <w:widowControl/>
              <w:autoSpaceDE/>
              <w:autoSpaceDN/>
              <w:jc w:val="center"/>
              <w:rPr>
                <w:rFonts w:ascii="Times New Roman" w:eastAsia="Times New Roman" w:hAnsi="Times New Roman" w:cs="Times New Roman"/>
                <w:color w:val="4C4747"/>
                <w:sz w:val="24"/>
                <w:szCs w:val="24"/>
                <w:lang w:val="es-DO" w:eastAsia="es-DO"/>
              </w:rPr>
            </w:pPr>
          </w:p>
          <w:p w14:paraId="7AA2526B" w14:textId="77777777" w:rsidR="00AD6406" w:rsidRPr="001B2E31" w:rsidRDefault="008230C2" w:rsidP="00EE4CE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8</w:t>
            </w:r>
            <w:r w:rsidR="00EE4CE9" w:rsidRPr="001B2E31">
              <w:rPr>
                <w:rFonts w:ascii="Times New Roman" w:eastAsia="Times New Roman" w:hAnsi="Times New Roman" w:cs="Times New Roman"/>
                <w:color w:val="4C4747"/>
                <w:sz w:val="24"/>
                <w:szCs w:val="24"/>
                <w:lang w:val="es-DO" w:eastAsia="es-DO"/>
              </w:rPr>
              <w:t>1</w:t>
            </w:r>
            <w:r w:rsidR="00AD6406" w:rsidRPr="001B2E31">
              <w:rPr>
                <w:rFonts w:ascii="Times New Roman" w:eastAsia="Times New Roman" w:hAnsi="Times New Roman" w:cs="Times New Roman"/>
                <w:color w:val="4C4747"/>
                <w:sz w:val="24"/>
                <w:szCs w:val="24"/>
                <w:lang w:val="es-DO" w:eastAsia="es-DO"/>
              </w:rPr>
              <w:t xml:space="preserve">% </w:t>
            </w:r>
          </w:p>
          <w:p w14:paraId="306E65C5" w14:textId="4008B075" w:rsidR="00EE4CE9" w:rsidRPr="001B2E31" w:rsidRDefault="00EE4CE9" w:rsidP="00EE4CE9">
            <w:pPr>
              <w:widowControl/>
              <w:autoSpaceDE/>
              <w:autoSpaceDN/>
              <w:jc w:val="center"/>
              <w:rPr>
                <w:rFonts w:ascii="Times New Roman" w:eastAsia="Times New Roman" w:hAnsi="Times New Roman" w:cs="Times New Roman"/>
                <w:color w:val="4C4747"/>
                <w:sz w:val="24"/>
                <w:szCs w:val="24"/>
                <w:lang w:val="es-DO" w:eastAsia="es-DO"/>
              </w:rPr>
            </w:pPr>
          </w:p>
        </w:tc>
      </w:tr>
    </w:tbl>
    <w:p w14:paraId="6764373E" w14:textId="7B77AAE1" w:rsidR="00CC79FC" w:rsidRPr="001B2E31" w:rsidRDefault="00535758" w:rsidP="00535758">
      <w:pPr>
        <w:pStyle w:val="Ttulo1"/>
        <w:tabs>
          <w:tab w:val="left" w:pos="4159"/>
        </w:tabs>
        <w:ind w:left="1276" w:right="1422" w:hanging="1276"/>
        <w:rPr>
          <w:rFonts w:ascii="Times New Roman" w:hAnsi="Times New Roman" w:cs="Times New Roman"/>
          <w:color w:val="4C4747"/>
          <w:sz w:val="24"/>
          <w:szCs w:val="24"/>
        </w:rPr>
      </w:pPr>
      <w:r w:rsidRPr="001B2E31">
        <w:rPr>
          <w:rFonts w:ascii="Times New Roman" w:hAnsi="Times New Roman" w:cs="Times New Roman"/>
          <w:color w:val="4C4747"/>
          <w:sz w:val="24"/>
          <w:szCs w:val="24"/>
        </w:rPr>
        <w:t xml:space="preserve"> </w:t>
      </w:r>
      <w:bookmarkStart w:id="52" w:name="_Toc124339562"/>
      <w:r w:rsidR="00247B94" w:rsidRPr="001B2E31">
        <w:rPr>
          <w:rFonts w:ascii="Times New Roman" w:hAnsi="Times New Roman" w:cs="Times New Roman"/>
          <w:b/>
          <w:color w:val="4C4747"/>
          <w:sz w:val="24"/>
          <w:szCs w:val="24"/>
        </w:rPr>
        <w:t>Fuente:</w:t>
      </w:r>
      <w:r w:rsidR="00247B94" w:rsidRPr="001B2E31">
        <w:rPr>
          <w:rFonts w:ascii="Times New Roman" w:hAnsi="Times New Roman" w:cs="Times New Roman"/>
          <w:color w:val="4C4747"/>
          <w:sz w:val="24"/>
          <w:szCs w:val="24"/>
        </w:rPr>
        <w:t xml:space="preserve"> </w:t>
      </w:r>
      <w:r w:rsidR="0096313E" w:rsidRPr="001B2E31">
        <w:rPr>
          <w:rFonts w:ascii="Times New Roman" w:hAnsi="Times New Roman" w:cs="Times New Roman"/>
          <w:color w:val="4C4747"/>
          <w:sz w:val="24"/>
          <w:szCs w:val="24"/>
        </w:rPr>
        <w:t xml:space="preserve">Departamentos de </w:t>
      </w:r>
      <w:r w:rsidR="0025414A" w:rsidRPr="001B2E31">
        <w:rPr>
          <w:rFonts w:ascii="Times New Roman" w:hAnsi="Times New Roman" w:cs="Times New Roman"/>
          <w:color w:val="4C4747"/>
          <w:sz w:val="24"/>
          <w:szCs w:val="24"/>
        </w:rPr>
        <w:t>Compras y</w:t>
      </w:r>
      <w:r w:rsidRPr="001B2E31">
        <w:rPr>
          <w:rFonts w:ascii="Times New Roman" w:hAnsi="Times New Roman" w:cs="Times New Roman"/>
          <w:color w:val="4C4747"/>
          <w:sz w:val="24"/>
          <w:szCs w:val="24"/>
        </w:rPr>
        <w:t xml:space="preserve"> </w:t>
      </w:r>
      <w:r w:rsidR="00247B94" w:rsidRPr="001B2E31">
        <w:rPr>
          <w:rFonts w:ascii="Times New Roman" w:hAnsi="Times New Roman" w:cs="Times New Roman"/>
          <w:color w:val="4C4747"/>
          <w:sz w:val="24"/>
          <w:szCs w:val="24"/>
        </w:rPr>
        <w:t>Planificación y</w:t>
      </w:r>
      <w:r w:rsidR="003D63EE" w:rsidRPr="001B2E31">
        <w:rPr>
          <w:rFonts w:ascii="Times New Roman" w:hAnsi="Times New Roman" w:cs="Times New Roman"/>
          <w:color w:val="4C4747"/>
          <w:sz w:val="24"/>
          <w:szCs w:val="24"/>
        </w:rPr>
        <w:t xml:space="preserve"> </w:t>
      </w:r>
      <w:r w:rsidR="00247B94" w:rsidRPr="001B2E31">
        <w:rPr>
          <w:rFonts w:ascii="Times New Roman" w:hAnsi="Times New Roman" w:cs="Times New Roman"/>
          <w:color w:val="4C4747"/>
          <w:sz w:val="24"/>
          <w:szCs w:val="24"/>
        </w:rPr>
        <w:t>Desarrollo</w:t>
      </w:r>
      <w:bookmarkEnd w:id="52"/>
    </w:p>
    <w:p w14:paraId="70E79B8E" w14:textId="57297CDD" w:rsidR="00EE4CE9" w:rsidRPr="001B2E31" w:rsidRDefault="00EE4CE9" w:rsidP="00EE4CE9">
      <w:pPr>
        <w:widowControl/>
        <w:autoSpaceDE/>
        <w:autoSpaceDN/>
        <w:jc w:val="both"/>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w:t>
      </w:r>
    </w:p>
    <w:p w14:paraId="2405EC17" w14:textId="77777777" w:rsidR="009464C6" w:rsidRPr="001B2E31" w:rsidRDefault="009464C6" w:rsidP="00247B94">
      <w:pPr>
        <w:pStyle w:val="Ttulo1"/>
        <w:tabs>
          <w:tab w:val="left" w:pos="4159"/>
        </w:tabs>
        <w:ind w:right="1422" w:hanging="2039"/>
        <w:jc w:val="both"/>
        <w:rPr>
          <w:rFonts w:ascii="Times New Roman" w:hAnsi="Times New Roman" w:cs="Times New Roman"/>
          <w:color w:val="4C4747"/>
          <w:sz w:val="24"/>
          <w:szCs w:val="24"/>
        </w:rPr>
      </w:pPr>
    </w:p>
    <w:p w14:paraId="69AF03D8" w14:textId="697C1557" w:rsidR="004C7D61" w:rsidRPr="001B2E31" w:rsidRDefault="004C4251" w:rsidP="0045067F">
      <w:pPr>
        <w:pStyle w:val="Ttulo1"/>
        <w:tabs>
          <w:tab w:val="left" w:pos="4159"/>
        </w:tabs>
        <w:ind w:left="1560" w:right="1422" w:firstLine="0"/>
        <w:jc w:val="center"/>
        <w:rPr>
          <w:rFonts w:ascii="Times New Roman" w:hAnsi="Times New Roman" w:cs="Times New Roman"/>
          <w:color w:val="4C4747"/>
          <w:sz w:val="24"/>
          <w:szCs w:val="24"/>
        </w:rPr>
      </w:pPr>
      <w:bookmarkStart w:id="53" w:name="_Toc108177764"/>
      <w:bookmarkStart w:id="54" w:name="_Toc124339563"/>
      <w:r w:rsidRPr="001B2E31">
        <w:rPr>
          <w:rFonts w:ascii="Times New Roman" w:hAnsi="Times New Roman" w:cs="Times New Roman"/>
          <w:color w:val="4C4747"/>
          <w:sz w:val="24"/>
          <w:szCs w:val="24"/>
        </w:rPr>
        <w:t>Gráfico</w:t>
      </w:r>
      <w:r w:rsidR="004C7D61" w:rsidRPr="001B2E31">
        <w:rPr>
          <w:rFonts w:ascii="Times New Roman" w:hAnsi="Times New Roman" w:cs="Times New Roman"/>
          <w:color w:val="4C4747"/>
          <w:sz w:val="24"/>
          <w:szCs w:val="24"/>
        </w:rPr>
        <w:t xml:space="preserve"> de avance PACC</w:t>
      </w:r>
      <w:bookmarkEnd w:id="53"/>
      <w:bookmarkEnd w:id="54"/>
    </w:p>
    <w:p w14:paraId="592157C3" w14:textId="13B69AE5" w:rsidR="006F190C" w:rsidRPr="001B2E31" w:rsidRDefault="00870968" w:rsidP="00870968">
      <w:pPr>
        <w:pStyle w:val="Ttulo1"/>
        <w:tabs>
          <w:tab w:val="left" w:pos="4159"/>
        </w:tabs>
        <w:ind w:left="142" w:right="1422" w:firstLine="0"/>
        <w:rPr>
          <w:rFonts w:ascii="Times New Roman" w:hAnsi="Times New Roman" w:cs="Times New Roman"/>
          <w:b/>
          <w:noProof/>
          <w:color w:val="4C4747"/>
          <w:sz w:val="24"/>
          <w:szCs w:val="24"/>
          <w:lang w:val="es-DO" w:eastAsia="es-DO"/>
        </w:rPr>
      </w:pPr>
      <w:r w:rsidRPr="001B2E31">
        <w:rPr>
          <w:rFonts w:ascii="Times New Roman" w:hAnsi="Times New Roman" w:cs="Times New Roman"/>
          <w:noProof/>
          <w:color w:val="4C4747"/>
          <w:lang w:val="es-DO" w:eastAsia="es-DO"/>
        </w:rPr>
        <w:drawing>
          <wp:inline distT="0" distB="0" distL="0" distR="0" wp14:anchorId="5F60EDC0" wp14:editId="1F61A3D5">
            <wp:extent cx="4844561" cy="2831123"/>
            <wp:effectExtent l="0" t="0" r="13335" b="762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75F930A" w14:textId="77777777" w:rsidR="00AD6406" w:rsidRPr="001B2E31" w:rsidRDefault="00AD6406" w:rsidP="001C2061">
      <w:pPr>
        <w:pStyle w:val="Ttulo1"/>
        <w:tabs>
          <w:tab w:val="left" w:pos="4159"/>
        </w:tabs>
        <w:ind w:left="567" w:right="1422" w:firstLine="0"/>
        <w:rPr>
          <w:rFonts w:ascii="Times New Roman" w:hAnsi="Times New Roman" w:cs="Times New Roman"/>
          <w:b/>
          <w:noProof/>
          <w:color w:val="4C4747"/>
          <w:sz w:val="24"/>
          <w:szCs w:val="24"/>
          <w:lang w:val="es-DO" w:eastAsia="es-DO"/>
        </w:rPr>
      </w:pPr>
    </w:p>
    <w:p w14:paraId="0A1D8FFE" w14:textId="77777777" w:rsidR="004039B3" w:rsidRPr="001B2E31" w:rsidRDefault="004039B3" w:rsidP="00186B1E">
      <w:pPr>
        <w:pStyle w:val="Textoindependiente"/>
        <w:spacing w:before="120" w:after="120" w:line="360" w:lineRule="auto"/>
        <w:ind w:left="720" w:right="-18"/>
        <w:jc w:val="center"/>
        <w:rPr>
          <w:rFonts w:ascii="Times New Roman" w:hAnsi="Times New Roman" w:cs="Times New Roman"/>
          <w:color w:val="4C4747"/>
          <w:sz w:val="24"/>
          <w:szCs w:val="24"/>
        </w:rPr>
      </w:pPr>
    </w:p>
    <w:p w14:paraId="6DE9E666" w14:textId="46A1B346" w:rsidR="00716BDE" w:rsidRPr="001B2E31" w:rsidRDefault="00716BDE" w:rsidP="00186B1E">
      <w:pPr>
        <w:pStyle w:val="Textoindependiente"/>
        <w:spacing w:before="120" w:after="120" w:line="360" w:lineRule="auto"/>
        <w:ind w:left="720" w:right="-18"/>
        <w:jc w:val="center"/>
        <w:rPr>
          <w:rFonts w:ascii="Times New Roman" w:hAnsi="Times New Roman" w:cs="Times New Roman"/>
          <w:color w:val="4C4747"/>
          <w:sz w:val="24"/>
          <w:szCs w:val="24"/>
        </w:rPr>
      </w:pPr>
      <w:r w:rsidRPr="001B2E31">
        <w:rPr>
          <w:rFonts w:ascii="Times New Roman" w:hAnsi="Times New Roman" w:cs="Times New Roman"/>
          <w:color w:val="4C4747"/>
          <w:sz w:val="24"/>
          <w:szCs w:val="24"/>
        </w:rPr>
        <w:t xml:space="preserve">Distribución Porcentual Adjudicado de Compras según el Tipo de Empresa </w:t>
      </w:r>
      <w:r w:rsidR="00774C25" w:rsidRPr="001B2E31">
        <w:rPr>
          <w:rFonts w:ascii="Times New Roman" w:hAnsi="Times New Roman" w:cs="Times New Roman"/>
          <w:color w:val="4C4747"/>
          <w:sz w:val="24"/>
          <w:szCs w:val="24"/>
        </w:rPr>
        <w:t>2023</w:t>
      </w:r>
    </w:p>
    <w:tbl>
      <w:tblPr>
        <w:tblW w:w="8177" w:type="dxa"/>
        <w:tblInd w:w="-10" w:type="dxa"/>
        <w:tblCellMar>
          <w:left w:w="70" w:type="dxa"/>
          <w:right w:w="70" w:type="dxa"/>
        </w:tblCellMar>
        <w:tblLook w:val="04A0" w:firstRow="1" w:lastRow="0" w:firstColumn="1" w:lastColumn="0" w:noHBand="0" w:noVBand="1"/>
      </w:tblPr>
      <w:tblGrid>
        <w:gridCol w:w="2977"/>
        <w:gridCol w:w="2126"/>
        <w:gridCol w:w="3074"/>
      </w:tblGrid>
      <w:tr w:rsidR="00283AEC" w:rsidRPr="001B2E31" w14:paraId="648484D0" w14:textId="77777777" w:rsidTr="00283AEC">
        <w:trPr>
          <w:trHeight w:val="468"/>
        </w:trPr>
        <w:tc>
          <w:tcPr>
            <w:tcW w:w="8177" w:type="dxa"/>
            <w:gridSpan w:val="3"/>
            <w:tcBorders>
              <w:top w:val="single" w:sz="8" w:space="0" w:color="auto"/>
              <w:left w:val="single" w:sz="8" w:space="0" w:color="auto"/>
              <w:bottom w:val="single" w:sz="8" w:space="0" w:color="auto"/>
              <w:right w:val="single" w:sz="8" w:space="0" w:color="000000"/>
            </w:tcBorders>
            <w:shd w:val="clear" w:color="000000" w:fill="142F62"/>
            <w:vAlign w:val="center"/>
            <w:hideMark/>
          </w:tcPr>
          <w:p w14:paraId="05ECB265" w14:textId="65BFF290" w:rsidR="00283AEC" w:rsidRPr="001B2E31" w:rsidRDefault="00283AEC" w:rsidP="00283AEC">
            <w:pPr>
              <w:widowControl/>
              <w:autoSpaceDE/>
              <w:autoSpaceDN/>
              <w:jc w:val="center"/>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Resumen de Ejecución de Compras según el tipo de Empresa</w:t>
            </w:r>
          </w:p>
        </w:tc>
      </w:tr>
      <w:tr w:rsidR="00283AEC" w:rsidRPr="001B2E31" w14:paraId="3DE667AE" w14:textId="77777777" w:rsidTr="00283AEC">
        <w:trPr>
          <w:trHeight w:val="530"/>
        </w:trPr>
        <w:tc>
          <w:tcPr>
            <w:tcW w:w="2977" w:type="dxa"/>
            <w:tcBorders>
              <w:top w:val="nil"/>
              <w:left w:val="single" w:sz="8" w:space="0" w:color="auto"/>
              <w:bottom w:val="single" w:sz="8" w:space="0" w:color="auto"/>
              <w:right w:val="single" w:sz="8" w:space="0" w:color="auto"/>
            </w:tcBorders>
            <w:shd w:val="clear" w:color="000000" w:fill="D6DCE4"/>
            <w:noWrap/>
            <w:vAlign w:val="center"/>
            <w:hideMark/>
          </w:tcPr>
          <w:p w14:paraId="4AE7FB46" w14:textId="77777777" w:rsidR="00283AEC" w:rsidRPr="001B2E31" w:rsidRDefault="00283AEC" w:rsidP="00283AEC">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Tipo de Empresa</w:t>
            </w:r>
          </w:p>
        </w:tc>
        <w:tc>
          <w:tcPr>
            <w:tcW w:w="2126" w:type="dxa"/>
            <w:tcBorders>
              <w:top w:val="nil"/>
              <w:left w:val="nil"/>
              <w:bottom w:val="single" w:sz="8" w:space="0" w:color="auto"/>
              <w:right w:val="single" w:sz="8" w:space="0" w:color="auto"/>
            </w:tcBorders>
            <w:shd w:val="clear" w:color="000000" w:fill="D6DCE4"/>
            <w:vAlign w:val="center"/>
            <w:hideMark/>
          </w:tcPr>
          <w:p w14:paraId="409F92DB" w14:textId="77777777" w:rsidR="00283AEC" w:rsidRPr="001B2E31" w:rsidRDefault="00283AEC" w:rsidP="00283AEC">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Porcentaje de Ejecución %</w:t>
            </w:r>
          </w:p>
        </w:tc>
        <w:tc>
          <w:tcPr>
            <w:tcW w:w="3074" w:type="dxa"/>
            <w:tcBorders>
              <w:top w:val="nil"/>
              <w:left w:val="nil"/>
              <w:bottom w:val="single" w:sz="8" w:space="0" w:color="auto"/>
              <w:right w:val="single" w:sz="8" w:space="0" w:color="auto"/>
            </w:tcBorders>
            <w:shd w:val="clear" w:color="000000" w:fill="D6DCE4"/>
            <w:vAlign w:val="center"/>
            <w:hideMark/>
          </w:tcPr>
          <w:p w14:paraId="44D1C103" w14:textId="77777777" w:rsidR="00283AEC" w:rsidRPr="001B2E31" w:rsidRDefault="00283AEC" w:rsidP="00283AEC">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Monto Contratado</w:t>
            </w:r>
          </w:p>
        </w:tc>
      </w:tr>
      <w:tr w:rsidR="00283AEC" w:rsidRPr="001B2E31" w14:paraId="1BF64EEF" w14:textId="77777777" w:rsidTr="00283AEC">
        <w:trPr>
          <w:trHeight w:val="406"/>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14:paraId="4B246503" w14:textId="77777777" w:rsidR="00283AEC" w:rsidRPr="001B2E31" w:rsidRDefault="00283AEC" w:rsidP="00283AEC">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 xml:space="preserve">Empresas Mipymes </w:t>
            </w:r>
          </w:p>
        </w:tc>
        <w:tc>
          <w:tcPr>
            <w:tcW w:w="2126" w:type="dxa"/>
            <w:tcBorders>
              <w:top w:val="nil"/>
              <w:left w:val="nil"/>
              <w:bottom w:val="single" w:sz="8" w:space="0" w:color="auto"/>
              <w:right w:val="single" w:sz="8" w:space="0" w:color="auto"/>
            </w:tcBorders>
            <w:shd w:val="clear" w:color="auto" w:fill="auto"/>
            <w:noWrap/>
            <w:vAlign w:val="center"/>
            <w:hideMark/>
          </w:tcPr>
          <w:p w14:paraId="4E440605" w14:textId="21E6DE9E" w:rsidR="00283AEC" w:rsidRPr="001B2E31" w:rsidRDefault="00283AEC" w:rsidP="00CB51EB">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w:t>
            </w:r>
            <w:r w:rsidR="00CB51EB" w:rsidRPr="001B2E31">
              <w:rPr>
                <w:rFonts w:ascii="Times New Roman" w:eastAsia="Times New Roman" w:hAnsi="Times New Roman" w:cs="Times New Roman"/>
                <w:color w:val="4C4747"/>
                <w:sz w:val="24"/>
                <w:szCs w:val="24"/>
                <w:lang w:val="es-DO" w:eastAsia="es-DO"/>
              </w:rPr>
              <w:t>3</w:t>
            </w:r>
            <w:r w:rsidRPr="001B2E31">
              <w:rPr>
                <w:rFonts w:ascii="Times New Roman" w:eastAsia="Times New Roman" w:hAnsi="Times New Roman" w:cs="Times New Roman"/>
                <w:color w:val="4C4747"/>
                <w:sz w:val="24"/>
                <w:szCs w:val="24"/>
                <w:lang w:val="es-DO" w:eastAsia="es-DO"/>
              </w:rPr>
              <w:t>%</w:t>
            </w:r>
          </w:p>
        </w:tc>
        <w:tc>
          <w:tcPr>
            <w:tcW w:w="3074" w:type="dxa"/>
            <w:tcBorders>
              <w:top w:val="nil"/>
              <w:left w:val="nil"/>
              <w:bottom w:val="single" w:sz="8" w:space="0" w:color="auto"/>
              <w:right w:val="single" w:sz="8" w:space="0" w:color="auto"/>
            </w:tcBorders>
            <w:shd w:val="clear" w:color="auto" w:fill="auto"/>
            <w:noWrap/>
            <w:vAlign w:val="center"/>
            <w:hideMark/>
          </w:tcPr>
          <w:p w14:paraId="22A7D72B" w14:textId="77777777" w:rsidR="00283AEC" w:rsidRPr="001B2E31" w:rsidRDefault="00283AEC" w:rsidP="00283AEC">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 xml:space="preserve">            569,608,103.90 </w:t>
            </w:r>
          </w:p>
        </w:tc>
      </w:tr>
      <w:tr w:rsidR="00283AEC" w:rsidRPr="001B2E31" w14:paraId="102F452C" w14:textId="77777777" w:rsidTr="00283AEC">
        <w:trPr>
          <w:trHeight w:val="343"/>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14:paraId="533EF726" w14:textId="77777777" w:rsidR="00283AEC" w:rsidRPr="001B2E31" w:rsidRDefault="00283AEC" w:rsidP="00283AEC">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 xml:space="preserve">Mipymes Mujer </w:t>
            </w:r>
          </w:p>
        </w:tc>
        <w:tc>
          <w:tcPr>
            <w:tcW w:w="2126" w:type="dxa"/>
            <w:tcBorders>
              <w:top w:val="nil"/>
              <w:left w:val="nil"/>
              <w:bottom w:val="single" w:sz="8" w:space="0" w:color="auto"/>
              <w:right w:val="single" w:sz="8" w:space="0" w:color="auto"/>
            </w:tcBorders>
            <w:shd w:val="clear" w:color="auto" w:fill="auto"/>
            <w:noWrap/>
            <w:vAlign w:val="center"/>
            <w:hideMark/>
          </w:tcPr>
          <w:p w14:paraId="319C3BDB" w14:textId="14D1975F" w:rsidR="00283AEC" w:rsidRPr="001B2E31" w:rsidRDefault="00283AEC" w:rsidP="00CB51EB">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w:t>
            </w:r>
            <w:r w:rsidR="00CB51EB" w:rsidRPr="001B2E31">
              <w:rPr>
                <w:rFonts w:ascii="Times New Roman" w:eastAsia="Times New Roman" w:hAnsi="Times New Roman" w:cs="Times New Roman"/>
                <w:color w:val="4C4747"/>
                <w:sz w:val="24"/>
                <w:szCs w:val="24"/>
                <w:lang w:val="es-DO" w:eastAsia="es-DO"/>
              </w:rPr>
              <w:t>2</w:t>
            </w:r>
            <w:r w:rsidRPr="001B2E31">
              <w:rPr>
                <w:rFonts w:ascii="Times New Roman" w:eastAsia="Times New Roman" w:hAnsi="Times New Roman" w:cs="Times New Roman"/>
                <w:color w:val="4C4747"/>
                <w:sz w:val="24"/>
                <w:szCs w:val="24"/>
                <w:lang w:val="es-DO" w:eastAsia="es-DO"/>
              </w:rPr>
              <w:t>%</w:t>
            </w:r>
          </w:p>
        </w:tc>
        <w:tc>
          <w:tcPr>
            <w:tcW w:w="3074" w:type="dxa"/>
            <w:tcBorders>
              <w:top w:val="nil"/>
              <w:left w:val="nil"/>
              <w:bottom w:val="single" w:sz="8" w:space="0" w:color="auto"/>
              <w:right w:val="single" w:sz="8" w:space="0" w:color="auto"/>
            </w:tcBorders>
            <w:shd w:val="clear" w:color="auto" w:fill="auto"/>
            <w:noWrap/>
            <w:vAlign w:val="center"/>
            <w:hideMark/>
          </w:tcPr>
          <w:p w14:paraId="51B10C3C" w14:textId="77777777" w:rsidR="00283AEC" w:rsidRPr="001B2E31" w:rsidRDefault="00283AEC" w:rsidP="00283AEC">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 xml:space="preserve">            298,366,149.66 </w:t>
            </w:r>
          </w:p>
        </w:tc>
      </w:tr>
      <w:tr w:rsidR="00283AEC" w:rsidRPr="001B2E31" w14:paraId="7188F394" w14:textId="77777777" w:rsidTr="00283AEC">
        <w:trPr>
          <w:trHeight w:val="343"/>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14:paraId="007D67A1" w14:textId="77777777" w:rsidR="00283AEC" w:rsidRPr="001B2E31" w:rsidRDefault="00283AEC" w:rsidP="00283AEC">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 xml:space="preserve">No Clasificada </w:t>
            </w:r>
          </w:p>
        </w:tc>
        <w:tc>
          <w:tcPr>
            <w:tcW w:w="2126" w:type="dxa"/>
            <w:tcBorders>
              <w:top w:val="nil"/>
              <w:left w:val="nil"/>
              <w:bottom w:val="single" w:sz="8" w:space="0" w:color="auto"/>
              <w:right w:val="single" w:sz="8" w:space="0" w:color="auto"/>
            </w:tcBorders>
            <w:shd w:val="clear" w:color="auto" w:fill="auto"/>
            <w:noWrap/>
            <w:vAlign w:val="center"/>
            <w:hideMark/>
          </w:tcPr>
          <w:p w14:paraId="65FD3944" w14:textId="31F31869" w:rsidR="00283AEC" w:rsidRPr="001B2E31" w:rsidRDefault="00283AEC" w:rsidP="00CB51EB">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6</w:t>
            </w:r>
            <w:r w:rsidR="00CB51EB" w:rsidRPr="001B2E31">
              <w:rPr>
                <w:rFonts w:ascii="Times New Roman" w:eastAsia="Times New Roman" w:hAnsi="Times New Roman" w:cs="Times New Roman"/>
                <w:color w:val="4C4747"/>
                <w:sz w:val="24"/>
                <w:szCs w:val="24"/>
                <w:lang w:val="es-DO" w:eastAsia="es-DO"/>
              </w:rPr>
              <w:t>5</w:t>
            </w:r>
            <w:r w:rsidRPr="001B2E31">
              <w:rPr>
                <w:rFonts w:ascii="Times New Roman" w:eastAsia="Times New Roman" w:hAnsi="Times New Roman" w:cs="Times New Roman"/>
                <w:color w:val="4C4747"/>
                <w:sz w:val="24"/>
                <w:szCs w:val="24"/>
                <w:lang w:val="es-DO" w:eastAsia="es-DO"/>
              </w:rPr>
              <w:t>%</w:t>
            </w:r>
          </w:p>
        </w:tc>
        <w:tc>
          <w:tcPr>
            <w:tcW w:w="3074" w:type="dxa"/>
            <w:tcBorders>
              <w:top w:val="nil"/>
              <w:left w:val="nil"/>
              <w:bottom w:val="single" w:sz="8" w:space="0" w:color="auto"/>
              <w:right w:val="single" w:sz="8" w:space="0" w:color="auto"/>
            </w:tcBorders>
            <w:shd w:val="clear" w:color="auto" w:fill="auto"/>
            <w:noWrap/>
            <w:vAlign w:val="center"/>
            <w:hideMark/>
          </w:tcPr>
          <w:p w14:paraId="3E8AE53C" w14:textId="021B7800" w:rsidR="00283AEC" w:rsidRPr="001B2E31" w:rsidRDefault="004039B3" w:rsidP="00EE4CE9">
            <w:pPr>
              <w:jc w:val="right"/>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rPr>
              <w:t xml:space="preserve">         1,</w:t>
            </w:r>
            <w:r w:rsidR="00CB51EB" w:rsidRPr="001B2E31">
              <w:rPr>
                <w:rFonts w:ascii="Times New Roman" w:hAnsi="Times New Roman" w:cs="Times New Roman"/>
                <w:color w:val="4C4747"/>
              </w:rPr>
              <w:t>6</w:t>
            </w:r>
            <w:r w:rsidR="00EE4CE9" w:rsidRPr="001B2E31">
              <w:rPr>
                <w:rFonts w:ascii="Times New Roman" w:hAnsi="Times New Roman" w:cs="Times New Roman"/>
                <w:color w:val="4C4747"/>
              </w:rPr>
              <w:t>60</w:t>
            </w:r>
            <w:r w:rsidR="00CB51EB" w:rsidRPr="001B2E31">
              <w:rPr>
                <w:rFonts w:ascii="Times New Roman" w:hAnsi="Times New Roman" w:cs="Times New Roman"/>
                <w:color w:val="4C4747"/>
              </w:rPr>
              <w:t>,</w:t>
            </w:r>
            <w:r w:rsidR="00EE4CE9" w:rsidRPr="001B2E31">
              <w:rPr>
                <w:rFonts w:ascii="Times New Roman" w:hAnsi="Times New Roman" w:cs="Times New Roman"/>
                <w:color w:val="4C4747"/>
              </w:rPr>
              <w:t>062</w:t>
            </w:r>
            <w:r w:rsidR="00CB51EB" w:rsidRPr="001B2E31">
              <w:rPr>
                <w:rFonts w:ascii="Times New Roman" w:hAnsi="Times New Roman" w:cs="Times New Roman"/>
                <w:color w:val="4C4747"/>
              </w:rPr>
              <w:t>,</w:t>
            </w:r>
            <w:r w:rsidR="00EE4CE9" w:rsidRPr="001B2E31">
              <w:rPr>
                <w:rFonts w:ascii="Times New Roman" w:hAnsi="Times New Roman" w:cs="Times New Roman"/>
                <w:color w:val="4C4747"/>
              </w:rPr>
              <w:t>363</w:t>
            </w:r>
            <w:r w:rsidR="00CB51EB" w:rsidRPr="001B2E31">
              <w:rPr>
                <w:rFonts w:ascii="Times New Roman" w:hAnsi="Times New Roman" w:cs="Times New Roman"/>
                <w:color w:val="4C4747"/>
              </w:rPr>
              <w:t>.73</w:t>
            </w:r>
          </w:p>
        </w:tc>
      </w:tr>
      <w:tr w:rsidR="00283AEC" w:rsidRPr="001B2E31" w14:paraId="4947F3FA" w14:textId="77777777" w:rsidTr="00283AEC">
        <w:trPr>
          <w:trHeight w:val="343"/>
        </w:trPr>
        <w:tc>
          <w:tcPr>
            <w:tcW w:w="2977" w:type="dxa"/>
            <w:tcBorders>
              <w:top w:val="nil"/>
              <w:left w:val="single" w:sz="8" w:space="0" w:color="auto"/>
              <w:bottom w:val="single" w:sz="8" w:space="0" w:color="auto"/>
              <w:right w:val="single" w:sz="8" w:space="0" w:color="auto"/>
            </w:tcBorders>
            <w:shd w:val="clear" w:color="auto" w:fill="auto"/>
            <w:noWrap/>
            <w:vAlign w:val="center"/>
            <w:hideMark/>
          </w:tcPr>
          <w:p w14:paraId="2DF56B3B" w14:textId="77777777" w:rsidR="00283AEC" w:rsidRPr="001B2E31" w:rsidRDefault="00283AEC" w:rsidP="00283AEC">
            <w:pPr>
              <w:widowControl/>
              <w:autoSpaceDE/>
              <w:autoSpaceDN/>
              <w:rPr>
                <w:rFonts w:ascii="Times New Roman" w:eastAsia="Times New Roman" w:hAnsi="Times New Roman" w:cs="Times New Roman"/>
                <w:b/>
                <w:color w:val="4C4747"/>
                <w:sz w:val="24"/>
                <w:szCs w:val="24"/>
                <w:lang w:val="es-DO" w:eastAsia="es-DO"/>
              </w:rPr>
            </w:pPr>
            <w:r w:rsidRPr="001B2E31">
              <w:rPr>
                <w:rFonts w:ascii="Times New Roman" w:eastAsia="Times New Roman" w:hAnsi="Times New Roman" w:cs="Times New Roman"/>
                <w:b/>
                <w:color w:val="4C4747"/>
                <w:sz w:val="24"/>
                <w:szCs w:val="24"/>
                <w:lang w:eastAsia="es-DO"/>
              </w:rPr>
              <w:t xml:space="preserve">TOTAL </w:t>
            </w:r>
          </w:p>
        </w:tc>
        <w:tc>
          <w:tcPr>
            <w:tcW w:w="2126" w:type="dxa"/>
            <w:tcBorders>
              <w:top w:val="nil"/>
              <w:left w:val="nil"/>
              <w:bottom w:val="single" w:sz="8" w:space="0" w:color="auto"/>
              <w:right w:val="single" w:sz="8" w:space="0" w:color="auto"/>
            </w:tcBorders>
            <w:shd w:val="clear" w:color="auto" w:fill="auto"/>
            <w:noWrap/>
            <w:vAlign w:val="center"/>
            <w:hideMark/>
          </w:tcPr>
          <w:p w14:paraId="3B1F70A7" w14:textId="77777777" w:rsidR="00283AEC" w:rsidRPr="001B2E31" w:rsidRDefault="00283AEC" w:rsidP="00283AEC">
            <w:pPr>
              <w:widowControl/>
              <w:autoSpaceDE/>
              <w:autoSpaceDN/>
              <w:jc w:val="center"/>
              <w:rPr>
                <w:rFonts w:ascii="Times New Roman" w:eastAsia="Times New Roman" w:hAnsi="Times New Roman" w:cs="Times New Roman"/>
                <w:b/>
                <w:color w:val="4C4747"/>
                <w:sz w:val="24"/>
                <w:szCs w:val="24"/>
                <w:lang w:val="es-DO" w:eastAsia="es-DO"/>
              </w:rPr>
            </w:pPr>
            <w:r w:rsidRPr="001B2E31">
              <w:rPr>
                <w:rFonts w:ascii="Times New Roman" w:eastAsia="Times New Roman" w:hAnsi="Times New Roman" w:cs="Times New Roman"/>
                <w:b/>
                <w:color w:val="4C4747"/>
                <w:sz w:val="24"/>
                <w:szCs w:val="24"/>
                <w:lang w:val="es-DO" w:eastAsia="es-DO"/>
              </w:rPr>
              <w:t>100%</w:t>
            </w:r>
          </w:p>
        </w:tc>
        <w:tc>
          <w:tcPr>
            <w:tcW w:w="3074" w:type="dxa"/>
            <w:tcBorders>
              <w:top w:val="nil"/>
              <w:left w:val="nil"/>
              <w:bottom w:val="single" w:sz="8" w:space="0" w:color="auto"/>
              <w:right w:val="single" w:sz="8" w:space="0" w:color="auto"/>
            </w:tcBorders>
            <w:shd w:val="clear" w:color="auto" w:fill="auto"/>
            <w:noWrap/>
            <w:vAlign w:val="center"/>
            <w:hideMark/>
          </w:tcPr>
          <w:p w14:paraId="403195AD" w14:textId="3B84B21A" w:rsidR="00283AEC" w:rsidRPr="001B2E31" w:rsidRDefault="004039B3" w:rsidP="00EE4CE9">
            <w:pPr>
              <w:widowControl/>
              <w:autoSpaceDE/>
              <w:autoSpaceDN/>
              <w:jc w:val="right"/>
              <w:rPr>
                <w:rFonts w:ascii="Times New Roman" w:eastAsia="Times New Roman" w:hAnsi="Times New Roman" w:cs="Times New Roman"/>
                <w:b/>
                <w:color w:val="4C4747"/>
                <w:sz w:val="24"/>
                <w:szCs w:val="24"/>
                <w:lang w:val="es-DO" w:eastAsia="es-DO"/>
              </w:rPr>
            </w:pPr>
            <w:r w:rsidRPr="001B2E31">
              <w:rPr>
                <w:rFonts w:ascii="Times New Roman" w:eastAsia="Times New Roman" w:hAnsi="Times New Roman" w:cs="Times New Roman"/>
                <w:b/>
                <w:bCs/>
                <w:color w:val="4C4747"/>
                <w:sz w:val="24"/>
                <w:szCs w:val="24"/>
                <w:lang w:eastAsia="es-DO"/>
              </w:rPr>
              <w:t>2,</w:t>
            </w:r>
            <w:r w:rsidR="00CB51EB" w:rsidRPr="001B2E31">
              <w:rPr>
                <w:rFonts w:ascii="Times New Roman" w:eastAsia="Times New Roman" w:hAnsi="Times New Roman" w:cs="Times New Roman"/>
                <w:b/>
                <w:bCs/>
                <w:color w:val="4C4747"/>
                <w:sz w:val="24"/>
                <w:szCs w:val="24"/>
                <w:lang w:eastAsia="es-DO"/>
              </w:rPr>
              <w:t>5</w:t>
            </w:r>
            <w:r w:rsidR="00EE4CE9" w:rsidRPr="001B2E31">
              <w:rPr>
                <w:rFonts w:ascii="Times New Roman" w:eastAsia="Times New Roman" w:hAnsi="Times New Roman" w:cs="Times New Roman"/>
                <w:b/>
                <w:bCs/>
                <w:color w:val="4C4747"/>
                <w:sz w:val="24"/>
                <w:szCs w:val="24"/>
                <w:lang w:eastAsia="es-DO"/>
              </w:rPr>
              <w:t>28</w:t>
            </w:r>
            <w:r w:rsidR="00CB51EB" w:rsidRPr="001B2E31">
              <w:rPr>
                <w:rFonts w:ascii="Times New Roman" w:eastAsia="Times New Roman" w:hAnsi="Times New Roman" w:cs="Times New Roman"/>
                <w:b/>
                <w:bCs/>
                <w:color w:val="4C4747"/>
                <w:sz w:val="24"/>
                <w:szCs w:val="24"/>
                <w:lang w:eastAsia="es-DO"/>
              </w:rPr>
              <w:t>,</w:t>
            </w:r>
            <w:r w:rsidR="00EE4CE9" w:rsidRPr="001B2E31">
              <w:rPr>
                <w:rFonts w:ascii="Times New Roman" w:eastAsia="Times New Roman" w:hAnsi="Times New Roman" w:cs="Times New Roman"/>
                <w:b/>
                <w:bCs/>
                <w:color w:val="4C4747"/>
                <w:sz w:val="24"/>
                <w:szCs w:val="24"/>
                <w:lang w:eastAsia="es-DO"/>
              </w:rPr>
              <w:t>036</w:t>
            </w:r>
            <w:r w:rsidR="00CB51EB" w:rsidRPr="001B2E31">
              <w:rPr>
                <w:rFonts w:ascii="Times New Roman" w:eastAsia="Times New Roman" w:hAnsi="Times New Roman" w:cs="Times New Roman"/>
                <w:b/>
                <w:bCs/>
                <w:color w:val="4C4747"/>
                <w:sz w:val="24"/>
                <w:szCs w:val="24"/>
                <w:lang w:eastAsia="es-DO"/>
              </w:rPr>
              <w:t>,</w:t>
            </w:r>
            <w:r w:rsidR="00EE4CE9" w:rsidRPr="001B2E31">
              <w:rPr>
                <w:rFonts w:ascii="Times New Roman" w:eastAsia="Times New Roman" w:hAnsi="Times New Roman" w:cs="Times New Roman"/>
                <w:b/>
                <w:bCs/>
                <w:color w:val="4C4747"/>
                <w:sz w:val="24"/>
                <w:szCs w:val="24"/>
                <w:lang w:eastAsia="es-DO"/>
              </w:rPr>
              <w:t>617</w:t>
            </w:r>
            <w:r w:rsidRPr="001B2E31">
              <w:rPr>
                <w:rFonts w:ascii="Times New Roman" w:eastAsia="Times New Roman" w:hAnsi="Times New Roman" w:cs="Times New Roman"/>
                <w:b/>
                <w:bCs/>
                <w:color w:val="4C4747"/>
                <w:sz w:val="24"/>
                <w:szCs w:val="24"/>
                <w:lang w:eastAsia="es-DO"/>
              </w:rPr>
              <w:t>.</w:t>
            </w:r>
            <w:r w:rsidR="00CB51EB" w:rsidRPr="001B2E31">
              <w:rPr>
                <w:rFonts w:ascii="Times New Roman" w:eastAsia="Times New Roman" w:hAnsi="Times New Roman" w:cs="Times New Roman"/>
                <w:b/>
                <w:bCs/>
                <w:color w:val="4C4747"/>
                <w:sz w:val="24"/>
                <w:szCs w:val="24"/>
                <w:lang w:eastAsia="es-DO"/>
              </w:rPr>
              <w:t>2</w:t>
            </w:r>
            <w:r w:rsidRPr="001B2E31">
              <w:rPr>
                <w:rFonts w:ascii="Times New Roman" w:eastAsia="Times New Roman" w:hAnsi="Times New Roman" w:cs="Times New Roman"/>
                <w:b/>
                <w:bCs/>
                <w:color w:val="4C4747"/>
                <w:sz w:val="24"/>
                <w:szCs w:val="24"/>
                <w:lang w:eastAsia="es-DO"/>
              </w:rPr>
              <w:t>9</w:t>
            </w:r>
            <w:r w:rsidR="00283AEC" w:rsidRPr="001B2E31">
              <w:rPr>
                <w:rFonts w:ascii="Times New Roman" w:eastAsia="Times New Roman" w:hAnsi="Times New Roman" w:cs="Times New Roman"/>
                <w:b/>
                <w:color w:val="4C4747"/>
                <w:sz w:val="24"/>
                <w:szCs w:val="24"/>
                <w:lang w:eastAsia="es-DO"/>
              </w:rPr>
              <w:t xml:space="preserve">         </w:t>
            </w:r>
          </w:p>
        </w:tc>
      </w:tr>
    </w:tbl>
    <w:p w14:paraId="77DB4D85" w14:textId="77777777" w:rsidR="008C66F9" w:rsidRPr="001B2E31" w:rsidRDefault="008C66F9" w:rsidP="00716BDE">
      <w:pPr>
        <w:pStyle w:val="Textoindependiente"/>
        <w:ind w:left="547" w:right="547"/>
        <w:jc w:val="both"/>
        <w:rPr>
          <w:rFonts w:ascii="Times New Roman" w:hAnsi="Times New Roman" w:cs="Times New Roman"/>
          <w:i/>
          <w:color w:val="4C4747"/>
          <w:w w:val="105"/>
          <w:sz w:val="24"/>
          <w:szCs w:val="24"/>
        </w:rPr>
      </w:pPr>
    </w:p>
    <w:p w14:paraId="037FF6D1" w14:textId="6EA215DC" w:rsidR="00EE4CE9" w:rsidRPr="001B2E31" w:rsidRDefault="00EE4CE9" w:rsidP="00EE4CE9">
      <w:pP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 xml:space="preserve">          </w:t>
      </w:r>
      <w:r w:rsidRPr="001B2E31">
        <w:rPr>
          <w:rFonts w:ascii="Times New Roman" w:eastAsia="Times New Roman" w:hAnsi="Times New Roman" w:cs="Times New Roman"/>
          <w:color w:val="4C4747"/>
          <w:lang w:val="es-DO" w:eastAsia="es-DO"/>
        </w:rPr>
        <w:t xml:space="preserve">                </w:t>
      </w:r>
    </w:p>
    <w:p w14:paraId="2FFA2001" w14:textId="77777777" w:rsidR="00CB51EB" w:rsidRPr="001B2E31" w:rsidRDefault="00CB51EB" w:rsidP="00CB51EB">
      <w:pPr>
        <w:pStyle w:val="Ttulo1"/>
        <w:tabs>
          <w:tab w:val="left" w:pos="4159"/>
        </w:tabs>
        <w:ind w:left="1560" w:right="1422" w:firstLine="0"/>
        <w:rPr>
          <w:rFonts w:ascii="Times New Roman" w:hAnsi="Times New Roman" w:cs="Times New Roman"/>
          <w:b/>
          <w:color w:val="4C4747"/>
          <w:sz w:val="24"/>
          <w:szCs w:val="24"/>
        </w:rPr>
      </w:pPr>
    </w:p>
    <w:p w14:paraId="47F6411C" w14:textId="75624520" w:rsidR="00F3238F" w:rsidRPr="001B2E31" w:rsidRDefault="00F3238F" w:rsidP="00F3238F">
      <w:pPr>
        <w:pStyle w:val="Ttulo1"/>
        <w:tabs>
          <w:tab w:val="left" w:pos="4159"/>
        </w:tabs>
        <w:ind w:left="1560" w:right="1422" w:firstLine="0"/>
        <w:jc w:val="center"/>
        <w:rPr>
          <w:rFonts w:ascii="Times New Roman" w:hAnsi="Times New Roman" w:cs="Times New Roman"/>
          <w:b/>
          <w:color w:val="4C4747"/>
          <w:sz w:val="24"/>
          <w:szCs w:val="24"/>
        </w:rPr>
      </w:pPr>
      <w:r w:rsidRPr="001B2E31">
        <w:rPr>
          <w:rFonts w:ascii="Times New Roman" w:hAnsi="Times New Roman" w:cs="Times New Roman"/>
          <w:b/>
          <w:color w:val="4C4747"/>
          <w:sz w:val="24"/>
          <w:szCs w:val="24"/>
        </w:rPr>
        <w:t>Grafico % ejecución PACC</w:t>
      </w:r>
    </w:p>
    <w:p w14:paraId="1DA7444F" w14:textId="77777777" w:rsidR="009B1E38" w:rsidRPr="001B2E31" w:rsidRDefault="009B1E38" w:rsidP="00716BDE">
      <w:pPr>
        <w:pStyle w:val="Textoindependiente"/>
        <w:ind w:left="547" w:right="547"/>
        <w:jc w:val="both"/>
        <w:rPr>
          <w:rFonts w:ascii="Times New Roman" w:hAnsi="Times New Roman" w:cs="Times New Roman"/>
          <w:i/>
          <w:color w:val="4C4747"/>
          <w:w w:val="105"/>
          <w:sz w:val="24"/>
          <w:szCs w:val="24"/>
        </w:rPr>
      </w:pPr>
    </w:p>
    <w:p w14:paraId="4A93C925" w14:textId="64FFAFF7" w:rsidR="009B1E38" w:rsidRPr="001B2E31" w:rsidRDefault="00283AEC" w:rsidP="00E14D10">
      <w:pPr>
        <w:pStyle w:val="Textoindependiente"/>
        <w:spacing w:before="228" w:line="444" w:lineRule="auto"/>
        <w:ind w:right="-18"/>
        <w:jc w:val="center"/>
        <w:rPr>
          <w:rFonts w:ascii="Times New Roman" w:hAnsi="Times New Roman" w:cs="Times New Roman"/>
          <w:b/>
          <w:color w:val="4C4747"/>
          <w:w w:val="105"/>
          <w:sz w:val="24"/>
          <w:szCs w:val="24"/>
        </w:rPr>
      </w:pPr>
      <w:r w:rsidRPr="001B2E31">
        <w:rPr>
          <w:rFonts w:ascii="Times New Roman" w:hAnsi="Times New Roman" w:cs="Times New Roman"/>
          <w:noProof/>
          <w:color w:val="4C4747"/>
          <w:lang w:val="es-DO" w:eastAsia="es-DO"/>
        </w:rPr>
        <w:drawing>
          <wp:inline distT="0" distB="0" distL="0" distR="0" wp14:anchorId="400E8074" wp14:editId="72ACFB7E">
            <wp:extent cx="5029200" cy="3486150"/>
            <wp:effectExtent l="19050" t="19050" r="19050" b="1905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2987765" w14:textId="77777777" w:rsidR="009B1E38" w:rsidRPr="001B2E31" w:rsidRDefault="009B1E38" w:rsidP="00E14D10">
      <w:pPr>
        <w:pStyle w:val="Textoindependiente"/>
        <w:spacing w:before="228" w:line="444" w:lineRule="auto"/>
        <w:ind w:right="-18"/>
        <w:jc w:val="center"/>
        <w:rPr>
          <w:rFonts w:ascii="Times New Roman" w:hAnsi="Times New Roman" w:cs="Times New Roman"/>
          <w:b/>
          <w:color w:val="4C4747"/>
          <w:w w:val="105"/>
          <w:sz w:val="24"/>
          <w:szCs w:val="24"/>
        </w:rPr>
      </w:pPr>
    </w:p>
    <w:p w14:paraId="6326A619" w14:textId="77777777" w:rsidR="00481575" w:rsidRPr="001B2E31" w:rsidRDefault="00E14D10" w:rsidP="00610154">
      <w:pPr>
        <w:jc w:val="center"/>
        <w:rPr>
          <w:rFonts w:ascii="Times New Roman" w:hAnsi="Times New Roman" w:cs="Times New Roman"/>
          <w:b/>
          <w:color w:val="4C4747"/>
          <w:w w:val="105"/>
          <w:sz w:val="24"/>
          <w:szCs w:val="24"/>
        </w:rPr>
      </w:pPr>
      <w:r w:rsidRPr="001B2E31">
        <w:rPr>
          <w:rFonts w:ascii="Times New Roman" w:hAnsi="Times New Roman" w:cs="Times New Roman"/>
          <w:b/>
          <w:color w:val="4C4747"/>
          <w:w w:val="105"/>
          <w:sz w:val="24"/>
          <w:szCs w:val="24"/>
        </w:rPr>
        <w:lastRenderedPageBreak/>
        <w:t>Compras según Modalidades realizadas</w:t>
      </w:r>
    </w:p>
    <w:p w14:paraId="54776EE3" w14:textId="77777777" w:rsidR="00EE4CE9" w:rsidRPr="001B2E31" w:rsidRDefault="00EE4CE9" w:rsidP="00610154">
      <w:pPr>
        <w:jc w:val="center"/>
        <w:rPr>
          <w:rFonts w:ascii="Times New Roman" w:hAnsi="Times New Roman" w:cs="Times New Roman"/>
          <w:b/>
          <w:color w:val="4C4747"/>
          <w:w w:val="105"/>
          <w:sz w:val="24"/>
          <w:szCs w:val="24"/>
        </w:rPr>
      </w:pPr>
    </w:p>
    <w:tbl>
      <w:tblPr>
        <w:tblW w:w="7346" w:type="dxa"/>
        <w:tblInd w:w="-5" w:type="dxa"/>
        <w:tblCellMar>
          <w:left w:w="70" w:type="dxa"/>
          <w:right w:w="70" w:type="dxa"/>
        </w:tblCellMar>
        <w:tblLook w:val="04A0" w:firstRow="1" w:lastRow="0" w:firstColumn="1" w:lastColumn="0" w:noHBand="0" w:noVBand="1"/>
      </w:tblPr>
      <w:tblGrid>
        <w:gridCol w:w="4587"/>
        <w:gridCol w:w="1631"/>
        <w:gridCol w:w="1680"/>
      </w:tblGrid>
      <w:tr w:rsidR="00353724" w:rsidRPr="001B2E31" w14:paraId="3AB8BAA9" w14:textId="77777777" w:rsidTr="00EE4CE9">
        <w:trPr>
          <w:trHeight w:val="387"/>
        </w:trPr>
        <w:tc>
          <w:tcPr>
            <w:tcW w:w="7346" w:type="dxa"/>
            <w:gridSpan w:val="3"/>
            <w:tcBorders>
              <w:top w:val="single" w:sz="4" w:space="0" w:color="auto"/>
              <w:left w:val="single" w:sz="4" w:space="0" w:color="auto"/>
              <w:bottom w:val="nil"/>
              <w:right w:val="single" w:sz="4" w:space="0" w:color="000000"/>
            </w:tcBorders>
            <w:shd w:val="clear" w:color="000000" w:fill="1F4E78"/>
            <w:vAlign w:val="center"/>
            <w:hideMark/>
          </w:tcPr>
          <w:p w14:paraId="444C35CC" w14:textId="77777777" w:rsidR="00EE4CE9" w:rsidRPr="001B2E31" w:rsidRDefault="00EE4CE9" w:rsidP="00EE4CE9">
            <w:pPr>
              <w:widowControl/>
              <w:autoSpaceDE/>
              <w:autoSpaceDN/>
              <w:jc w:val="center"/>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 xml:space="preserve">COMPRAS 2023 SEGÚN MODALIDAD </w:t>
            </w:r>
          </w:p>
        </w:tc>
      </w:tr>
      <w:tr w:rsidR="00EE4CE9" w:rsidRPr="001B2E31" w14:paraId="652670A8" w14:textId="77777777" w:rsidTr="00EE4CE9">
        <w:trPr>
          <w:trHeight w:val="331"/>
        </w:trPr>
        <w:tc>
          <w:tcPr>
            <w:tcW w:w="7346" w:type="dxa"/>
            <w:gridSpan w:val="3"/>
            <w:tcBorders>
              <w:top w:val="nil"/>
              <w:left w:val="single" w:sz="4" w:space="0" w:color="auto"/>
              <w:bottom w:val="nil"/>
              <w:right w:val="single" w:sz="4" w:space="0" w:color="000000"/>
            </w:tcBorders>
            <w:shd w:val="clear" w:color="000000" w:fill="1F4E78"/>
            <w:vAlign w:val="center"/>
            <w:hideMark/>
          </w:tcPr>
          <w:p w14:paraId="5BDDC048" w14:textId="77777777" w:rsidR="00EE4CE9" w:rsidRPr="001B2E31" w:rsidRDefault="00EE4CE9" w:rsidP="00EE4CE9">
            <w:pPr>
              <w:widowControl/>
              <w:autoSpaceDE/>
              <w:autoSpaceDN/>
              <w:jc w:val="center"/>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VALORES EN RD$:</w:t>
            </w:r>
          </w:p>
        </w:tc>
      </w:tr>
      <w:tr w:rsidR="00EE4CE9" w:rsidRPr="001B2E31" w14:paraId="6E75B850" w14:textId="77777777" w:rsidTr="00EE4CE9">
        <w:trPr>
          <w:trHeight w:val="720"/>
        </w:trPr>
        <w:tc>
          <w:tcPr>
            <w:tcW w:w="4587" w:type="dxa"/>
            <w:tcBorders>
              <w:top w:val="single" w:sz="4" w:space="0" w:color="auto"/>
              <w:left w:val="single" w:sz="4" w:space="0" w:color="auto"/>
              <w:bottom w:val="single" w:sz="4" w:space="0" w:color="auto"/>
              <w:right w:val="single" w:sz="4" w:space="0" w:color="auto"/>
            </w:tcBorders>
            <w:shd w:val="clear" w:color="000000" w:fill="E0E6ED"/>
            <w:vAlign w:val="center"/>
            <w:hideMark/>
          </w:tcPr>
          <w:p w14:paraId="0EBCC975" w14:textId="77777777" w:rsidR="00EE4CE9" w:rsidRPr="001B2E31" w:rsidRDefault="00EE4CE9" w:rsidP="00EE4CE9">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Modalidad de Compra</w:t>
            </w:r>
          </w:p>
        </w:tc>
        <w:tc>
          <w:tcPr>
            <w:tcW w:w="1631" w:type="dxa"/>
            <w:tcBorders>
              <w:top w:val="single" w:sz="4" w:space="0" w:color="auto"/>
              <w:left w:val="nil"/>
              <w:bottom w:val="single" w:sz="4" w:space="0" w:color="auto"/>
              <w:right w:val="single" w:sz="4" w:space="0" w:color="auto"/>
            </w:tcBorders>
            <w:shd w:val="clear" w:color="000000" w:fill="E0E6ED"/>
            <w:vAlign w:val="center"/>
            <w:hideMark/>
          </w:tcPr>
          <w:p w14:paraId="7B893A9C" w14:textId="77777777" w:rsidR="00EE4CE9" w:rsidRPr="001B2E31" w:rsidRDefault="00EE4CE9" w:rsidP="00EE4CE9">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Cantidad de Procesos</w:t>
            </w:r>
          </w:p>
        </w:tc>
        <w:tc>
          <w:tcPr>
            <w:tcW w:w="1127" w:type="dxa"/>
            <w:tcBorders>
              <w:top w:val="single" w:sz="4" w:space="0" w:color="auto"/>
              <w:left w:val="nil"/>
              <w:bottom w:val="single" w:sz="4" w:space="0" w:color="auto"/>
              <w:right w:val="single" w:sz="4" w:space="0" w:color="auto"/>
            </w:tcBorders>
            <w:shd w:val="clear" w:color="000000" w:fill="E0E6ED"/>
            <w:vAlign w:val="center"/>
            <w:hideMark/>
          </w:tcPr>
          <w:p w14:paraId="5A9A59D9" w14:textId="77777777" w:rsidR="00EE4CE9" w:rsidRPr="001B2E31" w:rsidRDefault="00EE4CE9" w:rsidP="00EE4CE9">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Monto Contratado</w:t>
            </w:r>
          </w:p>
        </w:tc>
      </w:tr>
      <w:tr w:rsidR="00EE4CE9" w:rsidRPr="001B2E31" w14:paraId="302A5B00" w14:textId="77777777" w:rsidTr="00EE4CE9">
        <w:trPr>
          <w:trHeight w:val="349"/>
        </w:trPr>
        <w:tc>
          <w:tcPr>
            <w:tcW w:w="4587" w:type="dxa"/>
            <w:tcBorders>
              <w:top w:val="nil"/>
              <w:left w:val="single" w:sz="4" w:space="0" w:color="auto"/>
              <w:bottom w:val="single" w:sz="4" w:space="0" w:color="auto"/>
              <w:right w:val="single" w:sz="4" w:space="0" w:color="auto"/>
            </w:tcBorders>
            <w:shd w:val="clear" w:color="auto" w:fill="auto"/>
            <w:noWrap/>
            <w:hideMark/>
          </w:tcPr>
          <w:p w14:paraId="352CD724" w14:textId="77777777" w:rsidR="00EE4CE9" w:rsidRPr="001B2E31" w:rsidRDefault="00EE4CE9" w:rsidP="00EE4CE9">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Licitación Pública</w:t>
            </w:r>
          </w:p>
        </w:tc>
        <w:tc>
          <w:tcPr>
            <w:tcW w:w="1631" w:type="dxa"/>
            <w:tcBorders>
              <w:top w:val="nil"/>
              <w:left w:val="nil"/>
              <w:bottom w:val="single" w:sz="4" w:space="0" w:color="auto"/>
              <w:right w:val="single" w:sz="4" w:space="0" w:color="auto"/>
            </w:tcBorders>
            <w:shd w:val="clear" w:color="auto" w:fill="auto"/>
            <w:noWrap/>
            <w:hideMark/>
          </w:tcPr>
          <w:p w14:paraId="14464025" w14:textId="77777777" w:rsidR="00EE4CE9" w:rsidRPr="001B2E31" w:rsidRDefault="00EE4CE9" w:rsidP="00EE4CE9">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10</w:t>
            </w:r>
          </w:p>
        </w:tc>
        <w:tc>
          <w:tcPr>
            <w:tcW w:w="1127" w:type="dxa"/>
            <w:tcBorders>
              <w:top w:val="nil"/>
              <w:left w:val="nil"/>
              <w:bottom w:val="single" w:sz="4" w:space="0" w:color="auto"/>
              <w:right w:val="single" w:sz="4" w:space="0" w:color="auto"/>
            </w:tcBorders>
            <w:shd w:val="clear" w:color="auto" w:fill="auto"/>
            <w:noWrap/>
            <w:hideMark/>
          </w:tcPr>
          <w:p w14:paraId="66178A87" w14:textId="77777777" w:rsidR="00EE4CE9" w:rsidRPr="001B2E31" w:rsidRDefault="00EE4CE9" w:rsidP="00EE4CE9">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1,583,635,986.10</w:t>
            </w:r>
          </w:p>
        </w:tc>
      </w:tr>
      <w:tr w:rsidR="00EE4CE9" w:rsidRPr="001B2E31" w14:paraId="66F58B0F" w14:textId="77777777" w:rsidTr="00EE4CE9">
        <w:trPr>
          <w:trHeight w:val="410"/>
        </w:trPr>
        <w:tc>
          <w:tcPr>
            <w:tcW w:w="4587" w:type="dxa"/>
            <w:tcBorders>
              <w:top w:val="nil"/>
              <w:left w:val="single" w:sz="4" w:space="0" w:color="auto"/>
              <w:bottom w:val="single" w:sz="4" w:space="0" w:color="auto"/>
              <w:right w:val="single" w:sz="4" w:space="0" w:color="auto"/>
            </w:tcBorders>
            <w:shd w:val="clear" w:color="auto" w:fill="auto"/>
            <w:noWrap/>
            <w:hideMark/>
          </w:tcPr>
          <w:p w14:paraId="63F1CF70" w14:textId="77777777" w:rsidR="00EE4CE9" w:rsidRPr="001B2E31" w:rsidRDefault="00EE4CE9" w:rsidP="00EE4CE9">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Comparación de Precio</w:t>
            </w:r>
          </w:p>
        </w:tc>
        <w:tc>
          <w:tcPr>
            <w:tcW w:w="1631" w:type="dxa"/>
            <w:tcBorders>
              <w:top w:val="nil"/>
              <w:left w:val="nil"/>
              <w:bottom w:val="single" w:sz="4" w:space="0" w:color="auto"/>
              <w:right w:val="single" w:sz="4" w:space="0" w:color="auto"/>
            </w:tcBorders>
            <w:shd w:val="clear" w:color="auto" w:fill="auto"/>
            <w:noWrap/>
            <w:hideMark/>
          </w:tcPr>
          <w:p w14:paraId="4EAFDD9E" w14:textId="77777777" w:rsidR="00EE4CE9" w:rsidRPr="001B2E31" w:rsidRDefault="00EE4CE9" w:rsidP="00EE4CE9">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16</w:t>
            </w:r>
          </w:p>
        </w:tc>
        <w:tc>
          <w:tcPr>
            <w:tcW w:w="1127" w:type="dxa"/>
            <w:tcBorders>
              <w:top w:val="nil"/>
              <w:left w:val="nil"/>
              <w:bottom w:val="single" w:sz="4" w:space="0" w:color="auto"/>
              <w:right w:val="single" w:sz="4" w:space="0" w:color="auto"/>
            </w:tcBorders>
            <w:shd w:val="clear" w:color="auto" w:fill="auto"/>
            <w:noWrap/>
            <w:hideMark/>
          </w:tcPr>
          <w:p w14:paraId="4BD5DFBF" w14:textId="77777777" w:rsidR="00EE4CE9" w:rsidRPr="001B2E31" w:rsidRDefault="00EE4CE9" w:rsidP="00EE4CE9">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90,960,782.36</w:t>
            </w:r>
          </w:p>
        </w:tc>
      </w:tr>
      <w:tr w:rsidR="00EE4CE9" w:rsidRPr="001B2E31" w14:paraId="286382FC" w14:textId="77777777" w:rsidTr="00EE4CE9">
        <w:trPr>
          <w:trHeight w:val="417"/>
        </w:trPr>
        <w:tc>
          <w:tcPr>
            <w:tcW w:w="4587" w:type="dxa"/>
            <w:tcBorders>
              <w:top w:val="nil"/>
              <w:left w:val="single" w:sz="4" w:space="0" w:color="auto"/>
              <w:bottom w:val="single" w:sz="4" w:space="0" w:color="auto"/>
              <w:right w:val="single" w:sz="4" w:space="0" w:color="auto"/>
            </w:tcBorders>
            <w:shd w:val="clear" w:color="auto" w:fill="auto"/>
            <w:noWrap/>
            <w:hideMark/>
          </w:tcPr>
          <w:p w14:paraId="74E4B522" w14:textId="77777777" w:rsidR="00EE4CE9" w:rsidRPr="001B2E31" w:rsidRDefault="00EE4CE9" w:rsidP="00EE4CE9">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Casos de  Emergencia Nacional </w:t>
            </w:r>
          </w:p>
        </w:tc>
        <w:tc>
          <w:tcPr>
            <w:tcW w:w="1631" w:type="dxa"/>
            <w:tcBorders>
              <w:top w:val="nil"/>
              <w:left w:val="nil"/>
              <w:bottom w:val="single" w:sz="4" w:space="0" w:color="auto"/>
              <w:right w:val="single" w:sz="4" w:space="0" w:color="auto"/>
            </w:tcBorders>
            <w:shd w:val="clear" w:color="auto" w:fill="auto"/>
            <w:noWrap/>
            <w:hideMark/>
          </w:tcPr>
          <w:p w14:paraId="0505CEC5" w14:textId="77777777" w:rsidR="00EE4CE9" w:rsidRPr="001B2E31" w:rsidRDefault="00EE4CE9" w:rsidP="00EE4CE9">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w:t>
            </w:r>
          </w:p>
        </w:tc>
        <w:tc>
          <w:tcPr>
            <w:tcW w:w="1127" w:type="dxa"/>
            <w:tcBorders>
              <w:top w:val="nil"/>
              <w:left w:val="nil"/>
              <w:bottom w:val="single" w:sz="4" w:space="0" w:color="auto"/>
              <w:right w:val="single" w:sz="4" w:space="0" w:color="auto"/>
            </w:tcBorders>
            <w:shd w:val="clear" w:color="auto" w:fill="auto"/>
            <w:noWrap/>
            <w:hideMark/>
          </w:tcPr>
          <w:p w14:paraId="4ADA00F5" w14:textId="77777777" w:rsidR="00EE4CE9" w:rsidRPr="001B2E31" w:rsidRDefault="00EE4CE9" w:rsidP="00EE4CE9">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592,607,988.14</w:t>
            </w:r>
          </w:p>
        </w:tc>
      </w:tr>
      <w:tr w:rsidR="00EE4CE9" w:rsidRPr="001B2E31" w14:paraId="25A8D3C8" w14:textId="77777777" w:rsidTr="00EE4CE9">
        <w:trPr>
          <w:trHeight w:val="423"/>
        </w:trPr>
        <w:tc>
          <w:tcPr>
            <w:tcW w:w="4587" w:type="dxa"/>
            <w:tcBorders>
              <w:top w:val="nil"/>
              <w:left w:val="single" w:sz="4" w:space="0" w:color="auto"/>
              <w:bottom w:val="single" w:sz="4" w:space="0" w:color="auto"/>
              <w:right w:val="single" w:sz="4" w:space="0" w:color="auto"/>
            </w:tcBorders>
            <w:shd w:val="clear" w:color="auto" w:fill="auto"/>
            <w:noWrap/>
            <w:hideMark/>
          </w:tcPr>
          <w:p w14:paraId="0CA4B812" w14:textId="77777777" w:rsidR="00EE4CE9" w:rsidRPr="001B2E31" w:rsidRDefault="00EE4CE9" w:rsidP="00EE4CE9">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Casos de Urgencia</w:t>
            </w:r>
          </w:p>
        </w:tc>
        <w:tc>
          <w:tcPr>
            <w:tcW w:w="1631" w:type="dxa"/>
            <w:tcBorders>
              <w:top w:val="nil"/>
              <w:left w:val="nil"/>
              <w:bottom w:val="single" w:sz="4" w:space="0" w:color="auto"/>
              <w:right w:val="single" w:sz="4" w:space="0" w:color="auto"/>
            </w:tcBorders>
            <w:shd w:val="clear" w:color="auto" w:fill="auto"/>
            <w:noWrap/>
            <w:hideMark/>
          </w:tcPr>
          <w:p w14:paraId="263638B2" w14:textId="77777777" w:rsidR="00EE4CE9" w:rsidRPr="001B2E31" w:rsidRDefault="00EE4CE9" w:rsidP="00EE4CE9">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w:t>
            </w:r>
          </w:p>
        </w:tc>
        <w:tc>
          <w:tcPr>
            <w:tcW w:w="1127" w:type="dxa"/>
            <w:tcBorders>
              <w:top w:val="nil"/>
              <w:left w:val="nil"/>
              <w:bottom w:val="single" w:sz="4" w:space="0" w:color="auto"/>
              <w:right w:val="single" w:sz="4" w:space="0" w:color="auto"/>
            </w:tcBorders>
            <w:shd w:val="clear" w:color="auto" w:fill="auto"/>
            <w:noWrap/>
            <w:hideMark/>
          </w:tcPr>
          <w:p w14:paraId="0929DA50" w14:textId="77777777" w:rsidR="00EE4CE9" w:rsidRPr="001B2E31" w:rsidRDefault="00EE4CE9" w:rsidP="00EE4CE9">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236,607,505.80</w:t>
            </w:r>
          </w:p>
        </w:tc>
      </w:tr>
      <w:tr w:rsidR="00EE4CE9" w:rsidRPr="001B2E31" w14:paraId="3ED50BBF" w14:textId="77777777" w:rsidTr="00EE4CE9">
        <w:trPr>
          <w:trHeight w:val="398"/>
        </w:trPr>
        <w:tc>
          <w:tcPr>
            <w:tcW w:w="4587" w:type="dxa"/>
            <w:tcBorders>
              <w:top w:val="nil"/>
              <w:left w:val="single" w:sz="4" w:space="0" w:color="auto"/>
              <w:bottom w:val="single" w:sz="4" w:space="0" w:color="auto"/>
              <w:right w:val="single" w:sz="4" w:space="0" w:color="auto"/>
            </w:tcBorders>
            <w:shd w:val="clear" w:color="auto" w:fill="auto"/>
            <w:noWrap/>
            <w:hideMark/>
          </w:tcPr>
          <w:p w14:paraId="58D15348" w14:textId="77777777" w:rsidR="00EE4CE9" w:rsidRPr="001B2E31" w:rsidRDefault="00EE4CE9" w:rsidP="00EE4CE9">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Compras Menores</w:t>
            </w:r>
          </w:p>
        </w:tc>
        <w:tc>
          <w:tcPr>
            <w:tcW w:w="1631" w:type="dxa"/>
            <w:tcBorders>
              <w:top w:val="nil"/>
              <w:left w:val="nil"/>
              <w:bottom w:val="single" w:sz="4" w:space="0" w:color="auto"/>
              <w:right w:val="single" w:sz="4" w:space="0" w:color="auto"/>
            </w:tcBorders>
            <w:shd w:val="clear" w:color="auto" w:fill="auto"/>
            <w:noWrap/>
            <w:hideMark/>
          </w:tcPr>
          <w:p w14:paraId="7174D0C3" w14:textId="77777777" w:rsidR="00EE4CE9" w:rsidRPr="001B2E31" w:rsidRDefault="00EE4CE9" w:rsidP="00EE4CE9">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27</w:t>
            </w:r>
          </w:p>
        </w:tc>
        <w:tc>
          <w:tcPr>
            <w:tcW w:w="1127" w:type="dxa"/>
            <w:tcBorders>
              <w:top w:val="nil"/>
              <w:left w:val="nil"/>
              <w:bottom w:val="single" w:sz="4" w:space="0" w:color="auto"/>
              <w:right w:val="single" w:sz="4" w:space="0" w:color="auto"/>
            </w:tcBorders>
            <w:shd w:val="clear" w:color="auto" w:fill="auto"/>
            <w:noWrap/>
            <w:hideMark/>
          </w:tcPr>
          <w:p w14:paraId="2979C05A" w14:textId="77777777" w:rsidR="00EE4CE9" w:rsidRPr="001B2E31" w:rsidRDefault="00EE4CE9" w:rsidP="00EE4CE9">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16,534,480.06</w:t>
            </w:r>
          </w:p>
        </w:tc>
      </w:tr>
      <w:tr w:rsidR="00EE4CE9" w:rsidRPr="001B2E31" w14:paraId="5B83AE69" w14:textId="77777777" w:rsidTr="00EE4CE9">
        <w:trPr>
          <w:trHeight w:val="516"/>
        </w:trPr>
        <w:tc>
          <w:tcPr>
            <w:tcW w:w="4587" w:type="dxa"/>
            <w:tcBorders>
              <w:top w:val="nil"/>
              <w:left w:val="single" w:sz="4" w:space="0" w:color="auto"/>
              <w:bottom w:val="single" w:sz="4" w:space="0" w:color="auto"/>
              <w:right w:val="single" w:sz="4" w:space="0" w:color="auto"/>
            </w:tcBorders>
            <w:shd w:val="clear" w:color="auto" w:fill="auto"/>
            <w:noWrap/>
            <w:hideMark/>
          </w:tcPr>
          <w:p w14:paraId="0E306A11" w14:textId="77777777" w:rsidR="00EE4CE9" w:rsidRPr="001B2E31" w:rsidRDefault="00EE4CE9" w:rsidP="00EE4CE9">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Compras por debajo del Umbral</w:t>
            </w:r>
          </w:p>
        </w:tc>
        <w:tc>
          <w:tcPr>
            <w:tcW w:w="1631" w:type="dxa"/>
            <w:tcBorders>
              <w:top w:val="nil"/>
              <w:left w:val="nil"/>
              <w:bottom w:val="single" w:sz="4" w:space="0" w:color="auto"/>
              <w:right w:val="single" w:sz="4" w:space="0" w:color="auto"/>
            </w:tcBorders>
            <w:shd w:val="clear" w:color="auto" w:fill="auto"/>
            <w:noWrap/>
            <w:hideMark/>
          </w:tcPr>
          <w:p w14:paraId="7261D32F" w14:textId="77777777" w:rsidR="00EE4CE9" w:rsidRPr="001B2E31" w:rsidRDefault="00EE4CE9" w:rsidP="00EE4CE9">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54</w:t>
            </w:r>
          </w:p>
        </w:tc>
        <w:tc>
          <w:tcPr>
            <w:tcW w:w="1127" w:type="dxa"/>
            <w:tcBorders>
              <w:top w:val="nil"/>
              <w:left w:val="nil"/>
              <w:bottom w:val="single" w:sz="4" w:space="0" w:color="auto"/>
              <w:right w:val="single" w:sz="4" w:space="0" w:color="auto"/>
            </w:tcBorders>
            <w:shd w:val="clear" w:color="auto" w:fill="auto"/>
            <w:noWrap/>
            <w:hideMark/>
          </w:tcPr>
          <w:p w14:paraId="2DEF9714" w14:textId="77777777" w:rsidR="00EE4CE9" w:rsidRPr="001B2E31" w:rsidRDefault="00EE4CE9" w:rsidP="00EE4CE9">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5,582,388.00</w:t>
            </w:r>
          </w:p>
        </w:tc>
      </w:tr>
      <w:tr w:rsidR="00EE4CE9" w:rsidRPr="001B2E31" w14:paraId="757145B2" w14:textId="77777777" w:rsidTr="00EE4CE9">
        <w:trPr>
          <w:trHeight w:val="314"/>
        </w:trPr>
        <w:tc>
          <w:tcPr>
            <w:tcW w:w="4587" w:type="dxa"/>
            <w:tcBorders>
              <w:top w:val="nil"/>
              <w:left w:val="single" w:sz="4" w:space="0" w:color="auto"/>
              <w:bottom w:val="single" w:sz="4" w:space="0" w:color="auto"/>
              <w:right w:val="single" w:sz="4" w:space="0" w:color="auto"/>
            </w:tcBorders>
            <w:shd w:val="clear" w:color="auto" w:fill="auto"/>
            <w:noWrap/>
            <w:hideMark/>
          </w:tcPr>
          <w:p w14:paraId="65C6CB4F" w14:textId="77777777" w:rsidR="00EE4CE9" w:rsidRPr="001B2E31" w:rsidRDefault="00EE4CE9" w:rsidP="00EE4CE9">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Excepción</w:t>
            </w:r>
          </w:p>
        </w:tc>
        <w:tc>
          <w:tcPr>
            <w:tcW w:w="1631" w:type="dxa"/>
            <w:tcBorders>
              <w:top w:val="nil"/>
              <w:left w:val="nil"/>
              <w:bottom w:val="single" w:sz="4" w:space="0" w:color="auto"/>
              <w:right w:val="single" w:sz="4" w:space="0" w:color="auto"/>
            </w:tcBorders>
            <w:shd w:val="clear" w:color="auto" w:fill="auto"/>
            <w:noWrap/>
            <w:hideMark/>
          </w:tcPr>
          <w:p w14:paraId="16727563" w14:textId="77777777" w:rsidR="00EE4CE9" w:rsidRPr="001B2E31" w:rsidRDefault="00EE4CE9" w:rsidP="00EE4CE9">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4</w:t>
            </w:r>
          </w:p>
        </w:tc>
        <w:tc>
          <w:tcPr>
            <w:tcW w:w="1127" w:type="dxa"/>
            <w:tcBorders>
              <w:top w:val="nil"/>
              <w:left w:val="nil"/>
              <w:bottom w:val="single" w:sz="4" w:space="0" w:color="auto"/>
              <w:right w:val="single" w:sz="4" w:space="0" w:color="auto"/>
            </w:tcBorders>
            <w:shd w:val="clear" w:color="auto" w:fill="auto"/>
            <w:noWrap/>
            <w:hideMark/>
          </w:tcPr>
          <w:p w14:paraId="400E08B8" w14:textId="77777777" w:rsidR="00EE4CE9" w:rsidRPr="001B2E31" w:rsidRDefault="00EE4CE9" w:rsidP="00EE4CE9">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2,107,486.83</w:t>
            </w:r>
          </w:p>
        </w:tc>
      </w:tr>
      <w:tr w:rsidR="00EE4CE9" w:rsidRPr="001B2E31" w14:paraId="1F316C8E" w14:textId="77777777" w:rsidTr="00EE4CE9">
        <w:trPr>
          <w:trHeight w:val="571"/>
        </w:trPr>
        <w:tc>
          <w:tcPr>
            <w:tcW w:w="4587" w:type="dxa"/>
            <w:tcBorders>
              <w:top w:val="nil"/>
              <w:left w:val="single" w:sz="4" w:space="0" w:color="auto"/>
              <w:bottom w:val="single" w:sz="4" w:space="0" w:color="auto"/>
              <w:right w:val="single" w:sz="4" w:space="0" w:color="auto"/>
            </w:tcBorders>
            <w:shd w:val="clear" w:color="auto" w:fill="auto"/>
            <w:noWrap/>
            <w:vAlign w:val="center"/>
            <w:hideMark/>
          </w:tcPr>
          <w:p w14:paraId="158BA91D" w14:textId="77777777" w:rsidR="00EE4CE9" w:rsidRPr="001B2E31" w:rsidRDefault="00EE4CE9" w:rsidP="00EE4CE9">
            <w:pPr>
              <w:widowControl/>
              <w:autoSpaceDE/>
              <w:autoSpaceDN/>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Total</w:t>
            </w:r>
          </w:p>
        </w:tc>
        <w:tc>
          <w:tcPr>
            <w:tcW w:w="1631" w:type="dxa"/>
            <w:tcBorders>
              <w:top w:val="nil"/>
              <w:left w:val="nil"/>
              <w:bottom w:val="single" w:sz="4" w:space="0" w:color="auto"/>
              <w:right w:val="single" w:sz="4" w:space="0" w:color="auto"/>
            </w:tcBorders>
            <w:shd w:val="clear" w:color="auto" w:fill="auto"/>
            <w:noWrap/>
            <w:vAlign w:val="center"/>
            <w:hideMark/>
          </w:tcPr>
          <w:p w14:paraId="29E3834C" w14:textId="77777777" w:rsidR="00EE4CE9" w:rsidRPr="001B2E31" w:rsidRDefault="00EE4CE9" w:rsidP="00EE4CE9">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115</w:t>
            </w:r>
          </w:p>
        </w:tc>
        <w:tc>
          <w:tcPr>
            <w:tcW w:w="1127" w:type="dxa"/>
            <w:tcBorders>
              <w:top w:val="nil"/>
              <w:left w:val="nil"/>
              <w:bottom w:val="single" w:sz="4" w:space="0" w:color="auto"/>
              <w:right w:val="single" w:sz="4" w:space="0" w:color="auto"/>
            </w:tcBorders>
            <w:shd w:val="clear" w:color="auto" w:fill="auto"/>
            <w:noWrap/>
            <w:vAlign w:val="center"/>
            <w:hideMark/>
          </w:tcPr>
          <w:p w14:paraId="1830B235" w14:textId="77777777" w:rsidR="00EE4CE9" w:rsidRPr="001B2E31" w:rsidRDefault="00EE4CE9" w:rsidP="00EE4CE9">
            <w:pPr>
              <w:widowControl/>
              <w:autoSpaceDE/>
              <w:autoSpaceDN/>
              <w:jc w:val="right"/>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2,528,036,617.29</w:t>
            </w:r>
          </w:p>
        </w:tc>
      </w:tr>
    </w:tbl>
    <w:p w14:paraId="69AA4E64" w14:textId="4FFFECBF" w:rsidR="00CA22BB" w:rsidRPr="001B2E31" w:rsidRDefault="00610154" w:rsidP="00EE4CE9">
      <w:pPr>
        <w:rPr>
          <w:rFonts w:ascii="Times New Roman" w:hAnsi="Times New Roman" w:cs="Times New Roman"/>
          <w:color w:val="4C4747"/>
          <w:sz w:val="24"/>
          <w:szCs w:val="24"/>
        </w:rPr>
      </w:pPr>
      <w:r w:rsidRPr="001B2E31">
        <w:rPr>
          <w:rFonts w:ascii="Times New Roman" w:eastAsia="Times New Roman" w:hAnsi="Times New Roman" w:cs="Times New Roman"/>
          <w:color w:val="4C4747"/>
          <w:lang w:val="es-DO" w:eastAsia="es-DO"/>
        </w:rPr>
        <w:t xml:space="preserve">    </w:t>
      </w:r>
      <w:r w:rsidR="00247B94" w:rsidRPr="001B2E31">
        <w:rPr>
          <w:rFonts w:ascii="Times New Roman" w:hAnsi="Times New Roman" w:cs="Times New Roman"/>
          <w:color w:val="4C4747"/>
          <w:sz w:val="24"/>
          <w:szCs w:val="24"/>
        </w:rPr>
        <w:t>Fuente:</w:t>
      </w:r>
      <w:r w:rsidR="007737B7" w:rsidRPr="001B2E31">
        <w:rPr>
          <w:rFonts w:ascii="Times New Roman" w:hAnsi="Times New Roman" w:cs="Times New Roman"/>
          <w:color w:val="4C4747"/>
          <w:sz w:val="24"/>
          <w:szCs w:val="24"/>
        </w:rPr>
        <w:t xml:space="preserve"> Departamento de C</w:t>
      </w:r>
      <w:r w:rsidR="00247B94" w:rsidRPr="001B2E31">
        <w:rPr>
          <w:rFonts w:ascii="Times New Roman" w:hAnsi="Times New Roman" w:cs="Times New Roman"/>
          <w:color w:val="4C4747"/>
          <w:sz w:val="24"/>
          <w:szCs w:val="24"/>
        </w:rPr>
        <w:t xml:space="preserve">ompras y Contrataciones </w:t>
      </w:r>
    </w:p>
    <w:p w14:paraId="657B2CDA" w14:textId="2093DE83" w:rsidR="00A76D38" w:rsidRPr="001B2E31" w:rsidRDefault="00A76D38" w:rsidP="00A76D38">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 xml:space="preserve">                               </w:t>
      </w:r>
    </w:p>
    <w:p w14:paraId="00A52DF7" w14:textId="2C991D21" w:rsidR="00F07174" w:rsidRPr="001B2E31" w:rsidRDefault="00E013F1" w:rsidP="004069C0">
      <w:pPr>
        <w:pStyle w:val="Textoindependiente"/>
        <w:spacing w:before="228" w:line="444" w:lineRule="auto"/>
        <w:ind w:right="-18"/>
        <w:jc w:val="center"/>
        <w:rPr>
          <w:rFonts w:ascii="Times New Roman" w:hAnsi="Times New Roman" w:cs="Times New Roman"/>
          <w:color w:val="4C4747"/>
          <w:sz w:val="24"/>
          <w:szCs w:val="24"/>
        </w:rPr>
      </w:pPr>
      <w:r w:rsidRPr="001B2E31">
        <w:rPr>
          <w:rFonts w:ascii="Times New Roman" w:hAnsi="Times New Roman" w:cs="Times New Roman"/>
          <w:b/>
          <w:color w:val="4C4747"/>
          <w:sz w:val="24"/>
          <w:szCs w:val="24"/>
        </w:rPr>
        <w:t>Gráfico de Ejecutado de las Compras según Modalidad</w:t>
      </w:r>
      <w:r w:rsidR="00D85851">
        <w:rPr>
          <w:noProof/>
          <w:lang w:val="es-DO" w:eastAsia="es-DO"/>
        </w:rPr>
        <w:drawing>
          <wp:inline distT="0" distB="0" distL="0" distR="0" wp14:anchorId="08FF4266" wp14:editId="7D707828">
            <wp:extent cx="5113655" cy="2935111"/>
            <wp:effectExtent l="19050" t="19050" r="10795" b="1778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AD4BCBC" w14:textId="32DF03D4" w:rsidR="004069C0" w:rsidRDefault="004069C0" w:rsidP="009172EF">
      <w:pPr>
        <w:pStyle w:val="Textoindependiente"/>
        <w:spacing w:before="106" w:after="41"/>
        <w:ind w:left="1134" w:right="2068"/>
        <w:jc w:val="center"/>
        <w:rPr>
          <w:rFonts w:ascii="Times New Roman" w:hAnsi="Times New Roman" w:cs="Times New Roman"/>
          <w:b/>
          <w:color w:val="4C4747"/>
          <w:w w:val="105"/>
          <w:sz w:val="24"/>
          <w:szCs w:val="24"/>
        </w:rPr>
      </w:pPr>
    </w:p>
    <w:p w14:paraId="6F7E0148" w14:textId="77777777" w:rsidR="0052230A" w:rsidRPr="001B2E31" w:rsidRDefault="0052230A" w:rsidP="009172EF">
      <w:pPr>
        <w:pStyle w:val="Textoindependiente"/>
        <w:spacing w:before="106" w:after="41"/>
        <w:ind w:left="1134" w:right="2068"/>
        <w:jc w:val="center"/>
        <w:rPr>
          <w:rFonts w:ascii="Times New Roman" w:hAnsi="Times New Roman" w:cs="Times New Roman"/>
          <w:b/>
          <w:color w:val="4C4747"/>
          <w:w w:val="105"/>
          <w:sz w:val="24"/>
          <w:szCs w:val="24"/>
        </w:rPr>
      </w:pPr>
    </w:p>
    <w:p w14:paraId="7FDAC78B" w14:textId="77777777" w:rsidR="00353724" w:rsidRPr="001B2E31" w:rsidRDefault="00353724" w:rsidP="009172EF">
      <w:pPr>
        <w:pStyle w:val="Textoindependiente"/>
        <w:spacing w:before="106" w:after="41"/>
        <w:ind w:left="1134" w:right="2068"/>
        <w:jc w:val="center"/>
        <w:rPr>
          <w:rFonts w:ascii="Times New Roman" w:hAnsi="Times New Roman" w:cs="Times New Roman"/>
          <w:b/>
          <w:color w:val="4C4747"/>
          <w:w w:val="105"/>
          <w:sz w:val="24"/>
          <w:szCs w:val="24"/>
        </w:rPr>
      </w:pPr>
    </w:p>
    <w:p w14:paraId="56708DF3" w14:textId="2E594CAB" w:rsidR="007F5051" w:rsidRPr="001B2E31" w:rsidRDefault="00074E2C" w:rsidP="009172EF">
      <w:pPr>
        <w:pStyle w:val="Textoindependiente"/>
        <w:spacing w:before="106" w:after="41"/>
        <w:ind w:left="1134" w:right="2068"/>
        <w:jc w:val="center"/>
        <w:rPr>
          <w:rFonts w:ascii="Times New Roman" w:hAnsi="Times New Roman" w:cs="Times New Roman"/>
          <w:b/>
          <w:color w:val="4C4747"/>
          <w:w w:val="105"/>
          <w:sz w:val="24"/>
          <w:szCs w:val="24"/>
        </w:rPr>
      </w:pPr>
      <w:r w:rsidRPr="001B2E31">
        <w:rPr>
          <w:rFonts w:ascii="Times New Roman" w:hAnsi="Times New Roman" w:cs="Times New Roman"/>
          <w:b/>
          <w:color w:val="4C4747"/>
          <w:w w:val="105"/>
          <w:sz w:val="24"/>
          <w:szCs w:val="24"/>
        </w:rPr>
        <w:lastRenderedPageBreak/>
        <w:t>Proces</w:t>
      </w:r>
      <w:r w:rsidR="00F94CB9" w:rsidRPr="001B2E31">
        <w:rPr>
          <w:rFonts w:ascii="Times New Roman" w:hAnsi="Times New Roman" w:cs="Times New Roman"/>
          <w:b/>
          <w:color w:val="4C4747"/>
          <w:w w:val="105"/>
          <w:sz w:val="24"/>
          <w:szCs w:val="24"/>
        </w:rPr>
        <w:t xml:space="preserve">os de Compras Realizados </w:t>
      </w:r>
      <w:r w:rsidR="00774C25" w:rsidRPr="001B2E31">
        <w:rPr>
          <w:rFonts w:ascii="Times New Roman" w:hAnsi="Times New Roman" w:cs="Times New Roman"/>
          <w:b/>
          <w:color w:val="4C4747"/>
          <w:w w:val="105"/>
          <w:sz w:val="24"/>
          <w:szCs w:val="24"/>
        </w:rPr>
        <w:t>2023</w:t>
      </w:r>
    </w:p>
    <w:p w14:paraId="63EDEED7" w14:textId="77777777" w:rsidR="00955F30" w:rsidRPr="001B2E31" w:rsidRDefault="00955F30" w:rsidP="00F94CB9">
      <w:pPr>
        <w:pStyle w:val="Textoindependiente"/>
        <w:spacing w:before="106" w:after="41"/>
        <w:ind w:left="1134" w:right="2068"/>
        <w:rPr>
          <w:rFonts w:ascii="Times New Roman" w:hAnsi="Times New Roman" w:cs="Times New Roman"/>
          <w:b/>
          <w:color w:val="4C4747"/>
          <w:w w:val="105"/>
          <w:sz w:val="24"/>
          <w:szCs w:val="24"/>
        </w:rPr>
      </w:pPr>
    </w:p>
    <w:tbl>
      <w:tblPr>
        <w:tblW w:w="8232" w:type="dxa"/>
        <w:jc w:val="center"/>
        <w:tblCellMar>
          <w:left w:w="70" w:type="dxa"/>
          <w:right w:w="70" w:type="dxa"/>
        </w:tblCellMar>
        <w:tblLook w:val="04A0" w:firstRow="1" w:lastRow="0" w:firstColumn="1" w:lastColumn="0" w:noHBand="0" w:noVBand="1"/>
      </w:tblPr>
      <w:tblGrid>
        <w:gridCol w:w="1294"/>
        <w:gridCol w:w="2301"/>
        <w:gridCol w:w="2363"/>
        <w:gridCol w:w="2274"/>
      </w:tblGrid>
      <w:tr w:rsidR="00640367" w:rsidRPr="001B2E31" w14:paraId="053BD591" w14:textId="77777777" w:rsidTr="00A73D98">
        <w:trPr>
          <w:trHeight w:val="544"/>
          <w:jc w:val="center"/>
        </w:trPr>
        <w:tc>
          <w:tcPr>
            <w:tcW w:w="8232" w:type="dxa"/>
            <w:gridSpan w:val="4"/>
            <w:tcBorders>
              <w:top w:val="single" w:sz="4" w:space="0" w:color="auto"/>
              <w:left w:val="single" w:sz="4" w:space="0" w:color="auto"/>
              <w:bottom w:val="single" w:sz="4" w:space="0" w:color="auto"/>
              <w:right w:val="single" w:sz="4" w:space="0" w:color="000000"/>
            </w:tcBorders>
            <w:shd w:val="clear" w:color="000000" w:fill="142F62"/>
            <w:hideMark/>
          </w:tcPr>
          <w:p w14:paraId="0F748C6C" w14:textId="7AAAB8CA" w:rsidR="00640367" w:rsidRPr="001B2E31" w:rsidRDefault="00640367" w:rsidP="00127648">
            <w:pPr>
              <w:jc w:val="center"/>
              <w:rPr>
                <w:rFonts w:ascii="Times New Roman" w:eastAsia="Times New Roman" w:hAnsi="Times New Roman" w:cs="Times New Roman"/>
                <w:b/>
                <w:bCs/>
                <w:color w:val="4C4747"/>
                <w:lang w:eastAsia="es-DO"/>
              </w:rPr>
            </w:pPr>
            <w:r w:rsidRPr="001B2E31">
              <w:rPr>
                <w:rFonts w:ascii="Times New Roman" w:eastAsia="Times New Roman" w:hAnsi="Times New Roman" w:cs="Times New Roman"/>
                <w:b/>
                <w:bCs/>
                <w:color w:val="FFFFFF" w:themeColor="background1"/>
                <w:lang w:eastAsia="es-DO"/>
              </w:rPr>
              <w:t xml:space="preserve">PROCESOS DE </w:t>
            </w:r>
            <w:r w:rsidR="009D1873" w:rsidRPr="001B2E31">
              <w:rPr>
                <w:rFonts w:ascii="Times New Roman" w:eastAsia="Times New Roman" w:hAnsi="Times New Roman" w:cs="Times New Roman"/>
                <w:b/>
                <w:bCs/>
                <w:color w:val="FFFFFF" w:themeColor="background1"/>
                <w:lang w:eastAsia="es-DO"/>
              </w:rPr>
              <w:t xml:space="preserve">LICITACIONES </w:t>
            </w:r>
            <w:r w:rsidR="000F06F0" w:rsidRPr="001B2E31">
              <w:rPr>
                <w:rFonts w:ascii="Times New Roman" w:eastAsia="Times New Roman" w:hAnsi="Times New Roman" w:cs="Times New Roman"/>
                <w:b/>
                <w:bCs/>
                <w:color w:val="FFFFFF" w:themeColor="background1"/>
                <w:lang w:eastAsia="es-DO"/>
              </w:rPr>
              <w:t xml:space="preserve"> DE</w:t>
            </w:r>
            <w:r w:rsidR="00DB7111">
              <w:rPr>
                <w:rFonts w:ascii="Times New Roman" w:eastAsia="Times New Roman" w:hAnsi="Times New Roman" w:cs="Times New Roman"/>
                <w:b/>
                <w:bCs/>
                <w:color w:val="FFFFFF" w:themeColor="background1"/>
                <w:lang w:eastAsia="es-DO"/>
              </w:rPr>
              <w:t>L</w:t>
            </w:r>
            <w:r w:rsidR="000F06F0" w:rsidRPr="001B2E31">
              <w:rPr>
                <w:rFonts w:ascii="Times New Roman" w:eastAsia="Times New Roman" w:hAnsi="Times New Roman" w:cs="Times New Roman"/>
                <w:b/>
                <w:bCs/>
                <w:color w:val="FFFFFF" w:themeColor="background1"/>
                <w:lang w:eastAsia="es-DO"/>
              </w:rPr>
              <w:t xml:space="preserve">  </w:t>
            </w:r>
            <w:r w:rsidR="00127648" w:rsidRPr="001B2E31">
              <w:rPr>
                <w:rFonts w:ascii="Times New Roman" w:eastAsia="Times New Roman" w:hAnsi="Times New Roman" w:cs="Times New Roman"/>
                <w:b/>
                <w:bCs/>
                <w:color w:val="FFFFFF" w:themeColor="background1"/>
                <w:lang w:eastAsia="es-DO"/>
              </w:rPr>
              <w:t>AÑO</w:t>
            </w:r>
            <w:r w:rsidRPr="001B2E31">
              <w:rPr>
                <w:rFonts w:ascii="Times New Roman" w:eastAsia="Times New Roman" w:hAnsi="Times New Roman" w:cs="Times New Roman"/>
                <w:b/>
                <w:bCs/>
                <w:color w:val="FFFFFF" w:themeColor="background1"/>
                <w:lang w:eastAsia="es-DO"/>
              </w:rPr>
              <w:t xml:space="preserve"> 2023</w:t>
            </w:r>
          </w:p>
        </w:tc>
      </w:tr>
      <w:tr w:rsidR="00616249" w:rsidRPr="001B2E31" w14:paraId="2D42E1F6" w14:textId="77777777" w:rsidTr="00A73D98">
        <w:trPr>
          <w:trHeight w:val="498"/>
          <w:jc w:val="center"/>
        </w:trPr>
        <w:tc>
          <w:tcPr>
            <w:tcW w:w="1250" w:type="dxa"/>
            <w:tcBorders>
              <w:top w:val="nil"/>
              <w:left w:val="single" w:sz="4" w:space="0" w:color="auto"/>
              <w:bottom w:val="single" w:sz="4" w:space="0" w:color="auto"/>
              <w:right w:val="single" w:sz="4" w:space="0" w:color="auto"/>
            </w:tcBorders>
            <w:shd w:val="clear" w:color="000000" w:fill="E0E6ED"/>
            <w:hideMark/>
          </w:tcPr>
          <w:p w14:paraId="637CD658" w14:textId="77777777" w:rsidR="00640367" w:rsidRPr="001B2E31" w:rsidRDefault="00640367" w:rsidP="00E93898">
            <w:pPr>
              <w:jc w:val="right"/>
              <w:rPr>
                <w:rFonts w:ascii="Times New Roman" w:eastAsia="Times New Roman" w:hAnsi="Times New Roman" w:cs="Times New Roman"/>
                <w:b/>
                <w:bCs/>
                <w:color w:val="4C4747"/>
                <w:sz w:val="24"/>
                <w:szCs w:val="24"/>
                <w:lang w:eastAsia="es-DO"/>
              </w:rPr>
            </w:pPr>
            <w:r w:rsidRPr="001B2E31">
              <w:rPr>
                <w:rFonts w:ascii="Times New Roman" w:eastAsia="Times New Roman" w:hAnsi="Times New Roman" w:cs="Times New Roman"/>
                <w:b/>
                <w:bCs/>
                <w:color w:val="4C4747"/>
                <w:sz w:val="24"/>
                <w:szCs w:val="24"/>
                <w:lang w:eastAsia="es-DO"/>
              </w:rPr>
              <w:t xml:space="preserve">FECHA </w:t>
            </w:r>
          </w:p>
        </w:tc>
        <w:tc>
          <w:tcPr>
            <w:tcW w:w="2301" w:type="dxa"/>
            <w:tcBorders>
              <w:top w:val="nil"/>
              <w:left w:val="nil"/>
              <w:bottom w:val="single" w:sz="4" w:space="0" w:color="auto"/>
              <w:right w:val="single" w:sz="4" w:space="0" w:color="auto"/>
            </w:tcBorders>
            <w:shd w:val="clear" w:color="000000" w:fill="E0E6ED"/>
            <w:hideMark/>
          </w:tcPr>
          <w:p w14:paraId="4737D06D" w14:textId="77777777" w:rsidR="00640367" w:rsidRPr="001B2E31" w:rsidRDefault="00640367" w:rsidP="00E93898">
            <w:pPr>
              <w:jc w:val="center"/>
              <w:rPr>
                <w:rFonts w:ascii="Times New Roman" w:eastAsia="Times New Roman" w:hAnsi="Times New Roman" w:cs="Times New Roman"/>
                <w:b/>
                <w:bCs/>
                <w:color w:val="4C4747"/>
                <w:sz w:val="24"/>
                <w:szCs w:val="24"/>
                <w:lang w:eastAsia="es-DO"/>
              </w:rPr>
            </w:pPr>
            <w:r w:rsidRPr="001B2E31">
              <w:rPr>
                <w:rFonts w:ascii="Times New Roman" w:eastAsia="Times New Roman" w:hAnsi="Times New Roman" w:cs="Times New Roman"/>
                <w:b/>
                <w:bCs/>
                <w:color w:val="4C4747"/>
                <w:sz w:val="24"/>
                <w:szCs w:val="24"/>
                <w:lang w:eastAsia="es-DO"/>
              </w:rPr>
              <w:t>REFERENCIA DEL PROCESO</w:t>
            </w:r>
          </w:p>
        </w:tc>
        <w:tc>
          <w:tcPr>
            <w:tcW w:w="2492" w:type="dxa"/>
            <w:tcBorders>
              <w:top w:val="nil"/>
              <w:left w:val="nil"/>
              <w:bottom w:val="single" w:sz="4" w:space="0" w:color="auto"/>
              <w:right w:val="single" w:sz="4" w:space="0" w:color="auto"/>
            </w:tcBorders>
            <w:shd w:val="clear" w:color="000000" w:fill="E0E6ED"/>
            <w:hideMark/>
          </w:tcPr>
          <w:p w14:paraId="4343B300" w14:textId="77777777" w:rsidR="00640367" w:rsidRPr="001B2E31" w:rsidRDefault="00640367" w:rsidP="00E93898">
            <w:pPr>
              <w:jc w:val="center"/>
              <w:rPr>
                <w:rFonts w:ascii="Times New Roman" w:eastAsia="Times New Roman" w:hAnsi="Times New Roman" w:cs="Times New Roman"/>
                <w:b/>
                <w:bCs/>
                <w:color w:val="4C4747"/>
                <w:sz w:val="24"/>
                <w:szCs w:val="24"/>
                <w:lang w:eastAsia="es-DO"/>
              </w:rPr>
            </w:pPr>
            <w:r w:rsidRPr="001B2E31">
              <w:rPr>
                <w:rFonts w:ascii="Times New Roman" w:eastAsia="Times New Roman" w:hAnsi="Times New Roman" w:cs="Times New Roman"/>
                <w:b/>
                <w:bCs/>
                <w:color w:val="4C4747"/>
                <w:sz w:val="24"/>
                <w:szCs w:val="24"/>
                <w:lang w:eastAsia="es-DO"/>
              </w:rPr>
              <w:t>DESCRIPCIÓN DEL PROCESO</w:t>
            </w:r>
          </w:p>
        </w:tc>
        <w:tc>
          <w:tcPr>
            <w:tcW w:w="2189" w:type="dxa"/>
            <w:tcBorders>
              <w:top w:val="nil"/>
              <w:left w:val="nil"/>
              <w:bottom w:val="single" w:sz="4" w:space="0" w:color="auto"/>
              <w:right w:val="single" w:sz="4" w:space="0" w:color="auto"/>
            </w:tcBorders>
            <w:shd w:val="clear" w:color="000000" w:fill="E0E6ED"/>
            <w:hideMark/>
          </w:tcPr>
          <w:p w14:paraId="1736D2D5" w14:textId="77777777" w:rsidR="00640367" w:rsidRPr="001B2E31" w:rsidRDefault="00640367" w:rsidP="00E93898">
            <w:pPr>
              <w:jc w:val="center"/>
              <w:rPr>
                <w:rFonts w:ascii="Times New Roman" w:eastAsia="Times New Roman" w:hAnsi="Times New Roman" w:cs="Times New Roman"/>
                <w:b/>
                <w:bCs/>
                <w:color w:val="4C4747"/>
                <w:sz w:val="24"/>
                <w:szCs w:val="24"/>
                <w:lang w:eastAsia="es-DO"/>
              </w:rPr>
            </w:pPr>
            <w:r w:rsidRPr="001B2E31">
              <w:rPr>
                <w:rFonts w:ascii="Times New Roman" w:eastAsia="Times New Roman" w:hAnsi="Times New Roman" w:cs="Times New Roman"/>
                <w:b/>
                <w:bCs/>
                <w:color w:val="4C4747"/>
                <w:sz w:val="24"/>
                <w:szCs w:val="24"/>
                <w:lang w:eastAsia="es-DO"/>
              </w:rPr>
              <w:t xml:space="preserve"> MONTO ADJUDICADO </w:t>
            </w:r>
          </w:p>
        </w:tc>
      </w:tr>
      <w:tr w:rsidR="00616249" w:rsidRPr="001B2E31" w14:paraId="30AEBA40" w14:textId="77777777" w:rsidTr="00A73D98">
        <w:trPr>
          <w:trHeight w:val="588"/>
          <w:jc w:val="center"/>
        </w:trPr>
        <w:tc>
          <w:tcPr>
            <w:tcW w:w="1250" w:type="dxa"/>
            <w:tcBorders>
              <w:top w:val="nil"/>
              <w:left w:val="single" w:sz="4" w:space="0" w:color="auto"/>
              <w:bottom w:val="single" w:sz="4" w:space="0" w:color="auto"/>
              <w:right w:val="single" w:sz="4" w:space="0" w:color="auto"/>
            </w:tcBorders>
            <w:shd w:val="clear" w:color="auto" w:fill="auto"/>
            <w:hideMark/>
          </w:tcPr>
          <w:p w14:paraId="79E37720" w14:textId="77777777" w:rsidR="00640367" w:rsidRPr="001B2E31" w:rsidRDefault="00640367" w:rsidP="00E93898">
            <w:pPr>
              <w:jc w:val="right"/>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12/4/2023</w:t>
            </w:r>
          </w:p>
        </w:tc>
        <w:tc>
          <w:tcPr>
            <w:tcW w:w="2301" w:type="dxa"/>
            <w:tcBorders>
              <w:top w:val="nil"/>
              <w:left w:val="nil"/>
              <w:bottom w:val="single" w:sz="4" w:space="0" w:color="auto"/>
              <w:right w:val="single" w:sz="4" w:space="0" w:color="auto"/>
            </w:tcBorders>
            <w:shd w:val="clear" w:color="auto" w:fill="auto"/>
            <w:noWrap/>
            <w:hideMark/>
          </w:tcPr>
          <w:p w14:paraId="265E01E2" w14:textId="77777777" w:rsidR="00640367" w:rsidRPr="001B2E31" w:rsidRDefault="00640367" w:rsidP="00E93898">
            <w:pP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CCC-LPN-2023-0001</w:t>
            </w:r>
          </w:p>
        </w:tc>
        <w:tc>
          <w:tcPr>
            <w:tcW w:w="2492" w:type="dxa"/>
            <w:tcBorders>
              <w:top w:val="nil"/>
              <w:left w:val="nil"/>
              <w:bottom w:val="single" w:sz="4" w:space="0" w:color="auto"/>
              <w:right w:val="single" w:sz="4" w:space="0" w:color="auto"/>
            </w:tcBorders>
            <w:shd w:val="clear" w:color="auto" w:fill="auto"/>
            <w:hideMark/>
          </w:tcPr>
          <w:p w14:paraId="7F7B0D4B" w14:textId="77777777"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ADQUISICION DE ALIMENTOS  Y BEBEIDAS, PARA LOS PRIVADOS DE LIBERTAD</w:t>
            </w:r>
          </w:p>
        </w:tc>
        <w:tc>
          <w:tcPr>
            <w:tcW w:w="2189" w:type="dxa"/>
            <w:tcBorders>
              <w:top w:val="nil"/>
              <w:left w:val="nil"/>
              <w:bottom w:val="single" w:sz="4" w:space="0" w:color="auto"/>
              <w:right w:val="single" w:sz="4" w:space="0" w:color="auto"/>
            </w:tcBorders>
            <w:shd w:val="clear" w:color="auto" w:fill="auto"/>
            <w:noWrap/>
            <w:hideMark/>
          </w:tcPr>
          <w:p w14:paraId="2EBA006A" w14:textId="18C8536E"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1,057,870,919.94</w:t>
            </w:r>
          </w:p>
        </w:tc>
      </w:tr>
      <w:tr w:rsidR="00616249" w:rsidRPr="001B2E31" w14:paraId="73C05E04" w14:textId="77777777" w:rsidTr="00A73D98">
        <w:trPr>
          <w:trHeight w:val="409"/>
          <w:jc w:val="center"/>
        </w:trPr>
        <w:tc>
          <w:tcPr>
            <w:tcW w:w="1250" w:type="dxa"/>
            <w:tcBorders>
              <w:top w:val="nil"/>
              <w:left w:val="single" w:sz="4" w:space="0" w:color="auto"/>
              <w:bottom w:val="single" w:sz="4" w:space="0" w:color="auto"/>
              <w:right w:val="single" w:sz="4" w:space="0" w:color="auto"/>
            </w:tcBorders>
            <w:shd w:val="clear" w:color="auto" w:fill="auto"/>
            <w:hideMark/>
          </w:tcPr>
          <w:p w14:paraId="3A2BF7A0" w14:textId="77777777" w:rsidR="00640367" w:rsidRPr="001B2E31" w:rsidRDefault="00640367" w:rsidP="00E93898">
            <w:pPr>
              <w:jc w:val="right"/>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2/2/2023</w:t>
            </w:r>
          </w:p>
        </w:tc>
        <w:tc>
          <w:tcPr>
            <w:tcW w:w="2301" w:type="dxa"/>
            <w:tcBorders>
              <w:top w:val="nil"/>
              <w:left w:val="nil"/>
              <w:bottom w:val="single" w:sz="4" w:space="0" w:color="auto"/>
              <w:right w:val="single" w:sz="4" w:space="0" w:color="auto"/>
            </w:tcBorders>
            <w:shd w:val="clear" w:color="auto" w:fill="auto"/>
            <w:noWrap/>
            <w:hideMark/>
          </w:tcPr>
          <w:p w14:paraId="43C78ED0" w14:textId="77777777" w:rsidR="00640367" w:rsidRPr="001B2E31" w:rsidRDefault="00640367" w:rsidP="00E93898">
            <w:pP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CCC-LPN-2023-0002</w:t>
            </w:r>
          </w:p>
        </w:tc>
        <w:tc>
          <w:tcPr>
            <w:tcW w:w="2492" w:type="dxa"/>
            <w:tcBorders>
              <w:top w:val="nil"/>
              <w:left w:val="nil"/>
              <w:bottom w:val="single" w:sz="4" w:space="0" w:color="auto"/>
              <w:right w:val="single" w:sz="4" w:space="0" w:color="auto"/>
            </w:tcBorders>
            <w:shd w:val="clear" w:color="auto" w:fill="auto"/>
            <w:hideMark/>
          </w:tcPr>
          <w:p w14:paraId="59BEABA9" w14:textId="583550AB"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ADQUISICIÓN DE DESECHABLES</w:t>
            </w:r>
          </w:p>
        </w:tc>
        <w:tc>
          <w:tcPr>
            <w:tcW w:w="2189" w:type="dxa"/>
            <w:tcBorders>
              <w:top w:val="nil"/>
              <w:left w:val="nil"/>
              <w:bottom w:val="single" w:sz="4" w:space="0" w:color="auto"/>
              <w:right w:val="single" w:sz="4" w:space="0" w:color="auto"/>
            </w:tcBorders>
            <w:shd w:val="clear" w:color="auto" w:fill="auto"/>
            <w:noWrap/>
            <w:hideMark/>
          </w:tcPr>
          <w:p w14:paraId="02CC5408" w14:textId="7AE8413A"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62,610,728.02</w:t>
            </w:r>
          </w:p>
        </w:tc>
      </w:tr>
      <w:tr w:rsidR="00616249" w:rsidRPr="001B2E31" w14:paraId="4FDB3829" w14:textId="77777777" w:rsidTr="00A73D98">
        <w:trPr>
          <w:trHeight w:val="477"/>
          <w:jc w:val="center"/>
        </w:trPr>
        <w:tc>
          <w:tcPr>
            <w:tcW w:w="1250" w:type="dxa"/>
            <w:tcBorders>
              <w:top w:val="nil"/>
              <w:left w:val="single" w:sz="4" w:space="0" w:color="auto"/>
              <w:bottom w:val="single" w:sz="4" w:space="0" w:color="auto"/>
              <w:right w:val="single" w:sz="4" w:space="0" w:color="auto"/>
            </w:tcBorders>
            <w:shd w:val="clear" w:color="auto" w:fill="auto"/>
            <w:hideMark/>
          </w:tcPr>
          <w:p w14:paraId="35E3B89E" w14:textId="77777777" w:rsidR="00640367" w:rsidRPr="001B2E31" w:rsidRDefault="00640367" w:rsidP="00E93898">
            <w:pPr>
              <w:jc w:val="right"/>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04/04/2023 </w:t>
            </w:r>
          </w:p>
        </w:tc>
        <w:tc>
          <w:tcPr>
            <w:tcW w:w="2301" w:type="dxa"/>
            <w:tcBorders>
              <w:top w:val="nil"/>
              <w:left w:val="nil"/>
              <w:bottom w:val="single" w:sz="4" w:space="0" w:color="auto"/>
              <w:right w:val="single" w:sz="4" w:space="0" w:color="auto"/>
            </w:tcBorders>
            <w:shd w:val="clear" w:color="auto" w:fill="auto"/>
            <w:noWrap/>
            <w:hideMark/>
          </w:tcPr>
          <w:p w14:paraId="7C2E44DC" w14:textId="77777777" w:rsidR="00640367" w:rsidRPr="001B2E31" w:rsidRDefault="00640367" w:rsidP="00E93898">
            <w:pP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CCC-LPN-2023-0003</w:t>
            </w:r>
          </w:p>
        </w:tc>
        <w:tc>
          <w:tcPr>
            <w:tcW w:w="2492" w:type="dxa"/>
            <w:tcBorders>
              <w:top w:val="nil"/>
              <w:left w:val="nil"/>
              <w:bottom w:val="single" w:sz="4" w:space="0" w:color="auto"/>
              <w:right w:val="single" w:sz="4" w:space="0" w:color="auto"/>
            </w:tcBorders>
            <w:shd w:val="clear" w:color="auto" w:fill="auto"/>
            <w:hideMark/>
          </w:tcPr>
          <w:p w14:paraId="1614A65C" w14:textId="77777777"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ADQUISICIÓN DE GAS LICUADO DE PETRÓLEO (GLP) Y GASOIL</w:t>
            </w:r>
          </w:p>
        </w:tc>
        <w:tc>
          <w:tcPr>
            <w:tcW w:w="2189" w:type="dxa"/>
            <w:tcBorders>
              <w:top w:val="nil"/>
              <w:left w:val="nil"/>
              <w:bottom w:val="single" w:sz="4" w:space="0" w:color="auto"/>
              <w:right w:val="single" w:sz="4" w:space="0" w:color="auto"/>
            </w:tcBorders>
            <w:shd w:val="clear" w:color="auto" w:fill="auto"/>
            <w:noWrap/>
            <w:hideMark/>
          </w:tcPr>
          <w:p w14:paraId="313EC368" w14:textId="214628CD"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37,160,000.00</w:t>
            </w:r>
          </w:p>
        </w:tc>
      </w:tr>
      <w:tr w:rsidR="00616249" w:rsidRPr="001B2E31" w14:paraId="1D32A943" w14:textId="77777777" w:rsidTr="00A73D98">
        <w:trPr>
          <w:trHeight w:val="575"/>
          <w:jc w:val="center"/>
        </w:trPr>
        <w:tc>
          <w:tcPr>
            <w:tcW w:w="1250" w:type="dxa"/>
            <w:tcBorders>
              <w:top w:val="nil"/>
              <w:left w:val="single" w:sz="4" w:space="0" w:color="auto"/>
              <w:bottom w:val="single" w:sz="4" w:space="0" w:color="auto"/>
              <w:right w:val="single" w:sz="4" w:space="0" w:color="auto"/>
            </w:tcBorders>
            <w:shd w:val="clear" w:color="auto" w:fill="auto"/>
            <w:hideMark/>
          </w:tcPr>
          <w:p w14:paraId="28064C65" w14:textId="77777777" w:rsidR="00640367" w:rsidRPr="001B2E31" w:rsidRDefault="00640367" w:rsidP="00E93898">
            <w:pPr>
              <w:jc w:val="right"/>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28/6/2023</w:t>
            </w:r>
          </w:p>
        </w:tc>
        <w:tc>
          <w:tcPr>
            <w:tcW w:w="2301" w:type="dxa"/>
            <w:tcBorders>
              <w:top w:val="nil"/>
              <w:left w:val="nil"/>
              <w:bottom w:val="single" w:sz="4" w:space="0" w:color="auto"/>
              <w:right w:val="single" w:sz="4" w:space="0" w:color="auto"/>
            </w:tcBorders>
            <w:shd w:val="clear" w:color="auto" w:fill="auto"/>
            <w:noWrap/>
            <w:hideMark/>
          </w:tcPr>
          <w:p w14:paraId="14AD8DD2" w14:textId="77777777" w:rsidR="00640367" w:rsidRPr="001B2E31" w:rsidRDefault="00640367" w:rsidP="00E93898">
            <w:pP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CCC-LPN-2023-0005</w:t>
            </w:r>
          </w:p>
        </w:tc>
        <w:tc>
          <w:tcPr>
            <w:tcW w:w="2492" w:type="dxa"/>
            <w:tcBorders>
              <w:top w:val="nil"/>
              <w:left w:val="nil"/>
              <w:bottom w:val="single" w:sz="4" w:space="0" w:color="auto"/>
              <w:right w:val="single" w:sz="4" w:space="0" w:color="auto"/>
            </w:tcBorders>
            <w:shd w:val="clear" w:color="auto" w:fill="auto"/>
            <w:hideMark/>
          </w:tcPr>
          <w:p w14:paraId="61265D92" w14:textId="77777777"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ADQUISICION DE ALIMENTOS PARA COMEDORES Y CARCELES</w:t>
            </w:r>
          </w:p>
        </w:tc>
        <w:tc>
          <w:tcPr>
            <w:tcW w:w="2189" w:type="dxa"/>
            <w:tcBorders>
              <w:top w:val="nil"/>
              <w:left w:val="nil"/>
              <w:bottom w:val="single" w:sz="4" w:space="0" w:color="auto"/>
              <w:right w:val="single" w:sz="4" w:space="0" w:color="auto"/>
            </w:tcBorders>
            <w:shd w:val="clear" w:color="auto" w:fill="auto"/>
            <w:noWrap/>
            <w:hideMark/>
          </w:tcPr>
          <w:p w14:paraId="17E0914B" w14:textId="307C172F"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236,149,990.00</w:t>
            </w:r>
          </w:p>
        </w:tc>
      </w:tr>
      <w:tr w:rsidR="00616249" w:rsidRPr="001B2E31" w14:paraId="4B4E14DE" w14:textId="77777777" w:rsidTr="00A73D98">
        <w:trPr>
          <w:trHeight w:val="448"/>
          <w:jc w:val="center"/>
        </w:trPr>
        <w:tc>
          <w:tcPr>
            <w:tcW w:w="1250" w:type="dxa"/>
            <w:tcBorders>
              <w:top w:val="nil"/>
              <w:left w:val="single" w:sz="4" w:space="0" w:color="auto"/>
              <w:bottom w:val="single" w:sz="4" w:space="0" w:color="auto"/>
              <w:right w:val="single" w:sz="4" w:space="0" w:color="auto"/>
            </w:tcBorders>
            <w:shd w:val="clear" w:color="auto" w:fill="auto"/>
            <w:hideMark/>
          </w:tcPr>
          <w:p w14:paraId="3B943FF7" w14:textId="77777777" w:rsidR="00640367" w:rsidRPr="001B2E31" w:rsidRDefault="00640367" w:rsidP="00E93898">
            <w:pPr>
              <w:jc w:val="right"/>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01/08/2023 </w:t>
            </w:r>
          </w:p>
        </w:tc>
        <w:tc>
          <w:tcPr>
            <w:tcW w:w="2301" w:type="dxa"/>
            <w:tcBorders>
              <w:top w:val="nil"/>
              <w:left w:val="nil"/>
              <w:bottom w:val="single" w:sz="4" w:space="0" w:color="auto"/>
              <w:right w:val="single" w:sz="4" w:space="0" w:color="auto"/>
            </w:tcBorders>
            <w:shd w:val="clear" w:color="auto" w:fill="auto"/>
            <w:noWrap/>
            <w:hideMark/>
          </w:tcPr>
          <w:p w14:paraId="4166AB4A" w14:textId="77777777" w:rsidR="00640367" w:rsidRPr="001B2E31" w:rsidRDefault="00640367" w:rsidP="00E93898">
            <w:pP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CCC-LPN-2023-0006</w:t>
            </w:r>
          </w:p>
        </w:tc>
        <w:tc>
          <w:tcPr>
            <w:tcW w:w="2492" w:type="dxa"/>
            <w:tcBorders>
              <w:top w:val="nil"/>
              <w:left w:val="nil"/>
              <w:bottom w:val="single" w:sz="4" w:space="0" w:color="auto"/>
              <w:right w:val="single" w:sz="4" w:space="0" w:color="auto"/>
            </w:tcBorders>
            <w:shd w:val="clear" w:color="auto" w:fill="auto"/>
            <w:hideMark/>
          </w:tcPr>
          <w:p w14:paraId="1AC61771" w14:textId="77777777"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GAS LICUADO DE PETROLEO (GLP)</w:t>
            </w:r>
          </w:p>
        </w:tc>
        <w:tc>
          <w:tcPr>
            <w:tcW w:w="2189" w:type="dxa"/>
            <w:tcBorders>
              <w:top w:val="nil"/>
              <w:left w:val="nil"/>
              <w:bottom w:val="single" w:sz="4" w:space="0" w:color="auto"/>
              <w:right w:val="single" w:sz="4" w:space="0" w:color="auto"/>
            </w:tcBorders>
            <w:shd w:val="clear" w:color="auto" w:fill="auto"/>
            <w:noWrap/>
            <w:hideMark/>
          </w:tcPr>
          <w:p w14:paraId="3C7E108F" w14:textId="382459CC"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23,868,000.00</w:t>
            </w:r>
          </w:p>
        </w:tc>
      </w:tr>
      <w:tr w:rsidR="00616249" w:rsidRPr="001B2E31" w14:paraId="5BD838AA" w14:textId="77777777" w:rsidTr="00A73D98">
        <w:trPr>
          <w:trHeight w:val="434"/>
          <w:jc w:val="center"/>
        </w:trPr>
        <w:tc>
          <w:tcPr>
            <w:tcW w:w="1250" w:type="dxa"/>
            <w:tcBorders>
              <w:top w:val="nil"/>
              <w:left w:val="single" w:sz="4" w:space="0" w:color="auto"/>
              <w:bottom w:val="single" w:sz="4" w:space="0" w:color="auto"/>
              <w:right w:val="single" w:sz="4" w:space="0" w:color="auto"/>
            </w:tcBorders>
            <w:shd w:val="clear" w:color="auto" w:fill="auto"/>
            <w:hideMark/>
          </w:tcPr>
          <w:p w14:paraId="0D83571A" w14:textId="77777777" w:rsidR="00640367" w:rsidRPr="001B2E31" w:rsidRDefault="00640367" w:rsidP="00E93898">
            <w:pPr>
              <w:jc w:val="right"/>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01/08/2023 </w:t>
            </w:r>
          </w:p>
        </w:tc>
        <w:tc>
          <w:tcPr>
            <w:tcW w:w="2301" w:type="dxa"/>
            <w:tcBorders>
              <w:top w:val="nil"/>
              <w:left w:val="nil"/>
              <w:bottom w:val="single" w:sz="4" w:space="0" w:color="auto"/>
              <w:right w:val="single" w:sz="4" w:space="0" w:color="auto"/>
            </w:tcBorders>
            <w:shd w:val="clear" w:color="auto" w:fill="auto"/>
            <w:noWrap/>
            <w:hideMark/>
          </w:tcPr>
          <w:p w14:paraId="02B13ABE" w14:textId="77777777" w:rsidR="00640367" w:rsidRPr="001B2E31" w:rsidRDefault="00640367" w:rsidP="00E93898">
            <w:pP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CCC-LPN-2023-0007</w:t>
            </w:r>
          </w:p>
        </w:tc>
        <w:tc>
          <w:tcPr>
            <w:tcW w:w="2492" w:type="dxa"/>
            <w:tcBorders>
              <w:top w:val="nil"/>
              <w:left w:val="nil"/>
              <w:bottom w:val="single" w:sz="4" w:space="0" w:color="auto"/>
              <w:right w:val="single" w:sz="4" w:space="0" w:color="auto"/>
            </w:tcBorders>
            <w:shd w:val="clear" w:color="auto" w:fill="auto"/>
            <w:hideMark/>
          </w:tcPr>
          <w:p w14:paraId="64274AA3" w14:textId="77777777"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ADQUISICION DE FUNDAS</w:t>
            </w:r>
          </w:p>
        </w:tc>
        <w:tc>
          <w:tcPr>
            <w:tcW w:w="2189" w:type="dxa"/>
            <w:tcBorders>
              <w:top w:val="nil"/>
              <w:left w:val="nil"/>
              <w:bottom w:val="single" w:sz="4" w:space="0" w:color="auto"/>
              <w:right w:val="single" w:sz="4" w:space="0" w:color="auto"/>
            </w:tcBorders>
            <w:shd w:val="clear" w:color="auto" w:fill="auto"/>
            <w:noWrap/>
            <w:hideMark/>
          </w:tcPr>
          <w:p w14:paraId="52673139" w14:textId="3EB30975"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14,167,646.40</w:t>
            </w:r>
          </w:p>
        </w:tc>
      </w:tr>
      <w:tr w:rsidR="00616249" w:rsidRPr="001B2E31" w14:paraId="3FFF77BA" w14:textId="77777777" w:rsidTr="00A73D98">
        <w:trPr>
          <w:trHeight w:val="619"/>
          <w:jc w:val="center"/>
        </w:trPr>
        <w:tc>
          <w:tcPr>
            <w:tcW w:w="1250" w:type="dxa"/>
            <w:tcBorders>
              <w:top w:val="nil"/>
              <w:left w:val="single" w:sz="4" w:space="0" w:color="auto"/>
              <w:bottom w:val="single" w:sz="4" w:space="0" w:color="auto"/>
              <w:right w:val="single" w:sz="4" w:space="0" w:color="auto"/>
            </w:tcBorders>
            <w:shd w:val="clear" w:color="auto" w:fill="auto"/>
            <w:hideMark/>
          </w:tcPr>
          <w:p w14:paraId="1102AD40" w14:textId="77777777" w:rsidR="00640367" w:rsidRPr="001B2E31" w:rsidRDefault="00640367" w:rsidP="00E93898">
            <w:pPr>
              <w:jc w:val="right"/>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14/8/2023</w:t>
            </w:r>
          </w:p>
        </w:tc>
        <w:tc>
          <w:tcPr>
            <w:tcW w:w="2301" w:type="dxa"/>
            <w:tcBorders>
              <w:top w:val="nil"/>
              <w:left w:val="nil"/>
              <w:bottom w:val="single" w:sz="4" w:space="0" w:color="auto"/>
              <w:right w:val="single" w:sz="4" w:space="0" w:color="auto"/>
            </w:tcBorders>
            <w:shd w:val="clear" w:color="auto" w:fill="auto"/>
            <w:noWrap/>
            <w:hideMark/>
          </w:tcPr>
          <w:p w14:paraId="2EBD1B69" w14:textId="77777777" w:rsidR="00640367" w:rsidRPr="001B2E31" w:rsidRDefault="00640367" w:rsidP="00E93898">
            <w:pP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CCC-LPN-2023-0008</w:t>
            </w:r>
          </w:p>
        </w:tc>
        <w:tc>
          <w:tcPr>
            <w:tcW w:w="2492" w:type="dxa"/>
            <w:tcBorders>
              <w:top w:val="nil"/>
              <w:left w:val="nil"/>
              <w:bottom w:val="single" w:sz="4" w:space="0" w:color="auto"/>
              <w:right w:val="single" w:sz="4" w:space="0" w:color="auto"/>
            </w:tcBorders>
            <w:shd w:val="clear" w:color="auto" w:fill="auto"/>
            <w:hideMark/>
          </w:tcPr>
          <w:p w14:paraId="27D15699" w14:textId="77777777"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ADQUISICIÓN DE TELERAS PARA SER UTILIZADOS EN LOS ALMUERZOS Y CENAS NAVIDEÑAS</w:t>
            </w:r>
          </w:p>
        </w:tc>
        <w:tc>
          <w:tcPr>
            <w:tcW w:w="2189" w:type="dxa"/>
            <w:tcBorders>
              <w:top w:val="nil"/>
              <w:left w:val="nil"/>
              <w:bottom w:val="single" w:sz="4" w:space="0" w:color="auto"/>
              <w:right w:val="single" w:sz="4" w:space="0" w:color="auto"/>
            </w:tcBorders>
            <w:shd w:val="clear" w:color="auto" w:fill="auto"/>
            <w:noWrap/>
            <w:hideMark/>
          </w:tcPr>
          <w:p w14:paraId="24F4020D" w14:textId="14C1A558"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11,371,000.00</w:t>
            </w:r>
          </w:p>
        </w:tc>
      </w:tr>
      <w:tr w:rsidR="00616249" w:rsidRPr="001B2E31" w14:paraId="4A8588D7" w14:textId="77777777" w:rsidTr="00A73D98">
        <w:trPr>
          <w:trHeight w:val="453"/>
          <w:jc w:val="center"/>
        </w:trPr>
        <w:tc>
          <w:tcPr>
            <w:tcW w:w="1250" w:type="dxa"/>
            <w:tcBorders>
              <w:top w:val="nil"/>
              <w:left w:val="single" w:sz="4" w:space="0" w:color="auto"/>
              <w:bottom w:val="single" w:sz="4" w:space="0" w:color="auto"/>
              <w:right w:val="single" w:sz="4" w:space="0" w:color="auto"/>
            </w:tcBorders>
            <w:shd w:val="clear" w:color="auto" w:fill="auto"/>
            <w:hideMark/>
          </w:tcPr>
          <w:p w14:paraId="46A0ED97" w14:textId="77777777" w:rsidR="00640367" w:rsidRPr="001B2E31" w:rsidRDefault="00640367" w:rsidP="00E93898">
            <w:pPr>
              <w:jc w:val="right"/>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14/8/2023</w:t>
            </w:r>
          </w:p>
        </w:tc>
        <w:tc>
          <w:tcPr>
            <w:tcW w:w="2301" w:type="dxa"/>
            <w:tcBorders>
              <w:top w:val="nil"/>
              <w:left w:val="nil"/>
              <w:bottom w:val="single" w:sz="4" w:space="0" w:color="auto"/>
              <w:right w:val="single" w:sz="4" w:space="0" w:color="auto"/>
            </w:tcBorders>
            <w:shd w:val="clear" w:color="auto" w:fill="auto"/>
            <w:noWrap/>
            <w:hideMark/>
          </w:tcPr>
          <w:p w14:paraId="26C79D96" w14:textId="77777777" w:rsidR="00640367" w:rsidRPr="001B2E31" w:rsidRDefault="00640367" w:rsidP="00E93898">
            <w:pP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CCC-LPN-2023-0009</w:t>
            </w:r>
          </w:p>
        </w:tc>
        <w:tc>
          <w:tcPr>
            <w:tcW w:w="2492" w:type="dxa"/>
            <w:tcBorders>
              <w:top w:val="nil"/>
              <w:left w:val="nil"/>
              <w:bottom w:val="single" w:sz="4" w:space="0" w:color="auto"/>
              <w:right w:val="single" w:sz="4" w:space="0" w:color="auto"/>
            </w:tcBorders>
            <w:shd w:val="clear" w:color="auto" w:fill="auto"/>
            <w:hideMark/>
          </w:tcPr>
          <w:p w14:paraId="52F55444" w14:textId="77777777"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ADQUISICIÓN DE CERDO ASADO Y POLLO ASADO</w:t>
            </w:r>
          </w:p>
        </w:tc>
        <w:tc>
          <w:tcPr>
            <w:tcW w:w="2189" w:type="dxa"/>
            <w:tcBorders>
              <w:top w:val="nil"/>
              <w:left w:val="nil"/>
              <w:bottom w:val="single" w:sz="4" w:space="0" w:color="auto"/>
              <w:right w:val="single" w:sz="4" w:space="0" w:color="auto"/>
            </w:tcBorders>
            <w:shd w:val="clear" w:color="auto" w:fill="auto"/>
            <w:noWrap/>
            <w:hideMark/>
          </w:tcPr>
          <w:p w14:paraId="28AE8733" w14:textId="2BFE4976"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149,663,720</w:t>
            </w:r>
          </w:p>
        </w:tc>
      </w:tr>
      <w:tr w:rsidR="00616249" w:rsidRPr="001B2E31" w14:paraId="09822878" w14:textId="77777777" w:rsidTr="00A73D98">
        <w:trPr>
          <w:trHeight w:val="630"/>
          <w:jc w:val="center"/>
        </w:trPr>
        <w:tc>
          <w:tcPr>
            <w:tcW w:w="1250" w:type="dxa"/>
            <w:tcBorders>
              <w:top w:val="nil"/>
              <w:left w:val="single" w:sz="4" w:space="0" w:color="auto"/>
              <w:bottom w:val="single" w:sz="4" w:space="0" w:color="auto"/>
              <w:right w:val="single" w:sz="4" w:space="0" w:color="auto"/>
            </w:tcBorders>
            <w:shd w:val="clear" w:color="auto" w:fill="auto"/>
            <w:hideMark/>
          </w:tcPr>
          <w:p w14:paraId="7FDF8DB9" w14:textId="77777777" w:rsidR="00640367" w:rsidRPr="001B2E31" w:rsidRDefault="00640367" w:rsidP="00E93898">
            <w:pPr>
              <w:jc w:val="right"/>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14/08/2023 </w:t>
            </w:r>
          </w:p>
        </w:tc>
        <w:tc>
          <w:tcPr>
            <w:tcW w:w="2301" w:type="dxa"/>
            <w:tcBorders>
              <w:top w:val="nil"/>
              <w:left w:val="nil"/>
              <w:bottom w:val="single" w:sz="4" w:space="0" w:color="auto"/>
              <w:right w:val="single" w:sz="4" w:space="0" w:color="auto"/>
            </w:tcBorders>
            <w:shd w:val="clear" w:color="auto" w:fill="auto"/>
            <w:noWrap/>
            <w:hideMark/>
          </w:tcPr>
          <w:p w14:paraId="3E4CE872" w14:textId="77777777" w:rsidR="00640367" w:rsidRPr="001B2E31" w:rsidRDefault="00640367" w:rsidP="00E93898">
            <w:pP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CCC-LPN-2023-0010</w:t>
            </w:r>
          </w:p>
        </w:tc>
        <w:tc>
          <w:tcPr>
            <w:tcW w:w="2492" w:type="dxa"/>
            <w:tcBorders>
              <w:top w:val="nil"/>
              <w:left w:val="nil"/>
              <w:bottom w:val="single" w:sz="4" w:space="0" w:color="auto"/>
              <w:right w:val="single" w:sz="4" w:space="0" w:color="auto"/>
            </w:tcBorders>
            <w:shd w:val="clear" w:color="auto" w:fill="auto"/>
            <w:hideMark/>
          </w:tcPr>
          <w:p w14:paraId="277E292B" w14:textId="77777777"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ADQUISICION DE ALIMENTOS PARA OPERATIVOS NAVIDEÑOS</w:t>
            </w:r>
          </w:p>
        </w:tc>
        <w:tc>
          <w:tcPr>
            <w:tcW w:w="2189" w:type="dxa"/>
            <w:tcBorders>
              <w:top w:val="nil"/>
              <w:left w:val="nil"/>
              <w:bottom w:val="single" w:sz="4" w:space="0" w:color="auto"/>
              <w:right w:val="single" w:sz="4" w:space="0" w:color="auto"/>
            </w:tcBorders>
            <w:shd w:val="clear" w:color="auto" w:fill="auto"/>
            <w:noWrap/>
            <w:hideMark/>
          </w:tcPr>
          <w:p w14:paraId="2DFE229A" w14:textId="3B51E68C" w:rsidR="00640367" w:rsidRPr="001B2E31" w:rsidRDefault="00640367" w:rsidP="004213E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140,437,701.74</w:t>
            </w:r>
          </w:p>
        </w:tc>
      </w:tr>
      <w:tr w:rsidR="00616249" w:rsidRPr="001B2E31" w14:paraId="3193208E" w14:textId="77777777" w:rsidTr="00A73D98">
        <w:trPr>
          <w:trHeight w:val="293"/>
          <w:jc w:val="center"/>
        </w:trPr>
        <w:tc>
          <w:tcPr>
            <w:tcW w:w="3551" w:type="dxa"/>
            <w:gridSpan w:val="2"/>
            <w:tcBorders>
              <w:top w:val="nil"/>
              <w:left w:val="nil"/>
              <w:bottom w:val="nil"/>
              <w:right w:val="nil"/>
            </w:tcBorders>
            <w:shd w:val="clear" w:color="auto" w:fill="auto"/>
            <w:noWrap/>
            <w:vAlign w:val="center"/>
            <w:hideMark/>
          </w:tcPr>
          <w:p w14:paraId="615731BF" w14:textId="1D6B5D3B" w:rsidR="00640367" w:rsidRPr="001B2E31" w:rsidRDefault="00640367" w:rsidP="00E93898">
            <w:pPr>
              <w:rPr>
                <w:rFonts w:ascii="Times New Roman" w:eastAsia="Times New Roman" w:hAnsi="Times New Roman" w:cs="Times New Roman"/>
                <w:b/>
                <w:bCs/>
                <w:color w:val="4C4747"/>
                <w:sz w:val="24"/>
                <w:szCs w:val="24"/>
                <w:lang w:eastAsia="es-DO"/>
              </w:rPr>
            </w:pPr>
            <w:r w:rsidRPr="001B2E31">
              <w:rPr>
                <w:rFonts w:ascii="Times New Roman" w:eastAsia="Times New Roman" w:hAnsi="Times New Roman" w:cs="Times New Roman"/>
                <w:b/>
                <w:bCs/>
                <w:color w:val="4C4747"/>
                <w:sz w:val="24"/>
                <w:szCs w:val="24"/>
                <w:lang w:eastAsia="es-DO"/>
              </w:rPr>
              <w:t>Total Adjudicado</w:t>
            </w:r>
            <w:r w:rsidR="00A73D98" w:rsidRPr="001B2E31">
              <w:rPr>
                <w:rFonts w:ascii="Times New Roman" w:eastAsia="Times New Roman" w:hAnsi="Times New Roman" w:cs="Times New Roman"/>
                <w:b/>
                <w:bCs/>
                <w:color w:val="4C4747"/>
                <w:sz w:val="24"/>
                <w:szCs w:val="24"/>
                <w:lang w:eastAsia="es-DO"/>
              </w:rPr>
              <w:t xml:space="preserve"> RD$</w:t>
            </w:r>
          </w:p>
        </w:tc>
        <w:tc>
          <w:tcPr>
            <w:tcW w:w="2492" w:type="dxa"/>
            <w:tcBorders>
              <w:top w:val="nil"/>
              <w:left w:val="nil"/>
              <w:bottom w:val="nil"/>
              <w:right w:val="nil"/>
            </w:tcBorders>
            <w:shd w:val="clear" w:color="auto" w:fill="auto"/>
            <w:vAlign w:val="bottom"/>
            <w:hideMark/>
          </w:tcPr>
          <w:p w14:paraId="691C6864" w14:textId="77777777" w:rsidR="00640367" w:rsidRPr="001B2E31" w:rsidRDefault="00640367" w:rsidP="00E93898">
            <w:pPr>
              <w:rPr>
                <w:rFonts w:ascii="Times New Roman" w:eastAsia="Times New Roman" w:hAnsi="Times New Roman" w:cs="Times New Roman"/>
                <w:b/>
                <w:bCs/>
                <w:color w:val="4C4747"/>
                <w:sz w:val="24"/>
                <w:szCs w:val="24"/>
                <w:lang w:eastAsia="es-DO"/>
              </w:rPr>
            </w:pPr>
          </w:p>
        </w:tc>
        <w:tc>
          <w:tcPr>
            <w:tcW w:w="2189" w:type="dxa"/>
            <w:tcBorders>
              <w:top w:val="nil"/>
              <w:left w:val="nil"/>
              <w:bottom w:val="nil"/>
              <w:right w:val="nil"/>
            </w:tcBorders>
            <w:shd w:val="clear" w:color="auto" w:fill="auto"/>
            <w:noWrap/>
            <w:vAlign w:val="bottom"/>
            <w:hideMark/>
          </w:tcPr>
          <w:p w14:paraId="01DDB5C6" w14:textId="77777777" w:rsidR="00640367" w:rsidRPr="001B2E31" w:rsidRDefault="00640367" w:rsidP="00E93898">
            <w:pPr>
              <w:rPr>
                <w:rFonts w:ascii="Times New Roman" w:eastAsia="Times New Roman" w:hAnsi="Times New Roman" w:cs="Times New Roman"/>
                <w:color w:val="4C4747"/>
                <w:sz w:val="24"/>
                <w:szCs w:val="24"/>
                <w:u w:val="double"/>
                <w:lang w:eastAsia="es-DO"/>
              </w:rPr>
            </w:pPr>
            <w:r w:rsidRPr="001B2E31">
              <w:rPr>
                <w:rFonts w:ascii="Times New Roman" w:eastAsia="Times New Roman" w:hAnsi="Times New Roman" w:cs="Times New Roman"/>
                <w:color w:val="4C4747"/>
                <w:sz w:val="24"/>
                <w:szCs w:val="24"/>
                <w:lang w:eastAsia="es-DO"/>
              </w:rPr>
              <w:t xml:space="preserve">                                 RD$</w:t>
            </w:r>
            <w:r w:rsidRPr="001B2E31">
              <w:rPr>
                <w:rFonts w:ascii="Times New Roman" w:eastAsia="Times New Roman" w:hAnsi="Times New Roman" w:cs="Times New Roman"/>
                <w:b/>
                <w:color w:val="4C4747"/>
                <w:sz w:val="24"/>
                <w:szCs w:val="24"/>
                <w:u w:val="double"/>
                <w:lang w:eastAsia="es-DO"/>
              </w:rPr>
              <w:t>1,583,635,986.10</w:t>
            </w:r>
            <w:r w:rsidRPr="001B2E31">
              <w:rPr>
                <w:rFonts w:ascii="Times New Roman" w:eastAsia="Times New Roman" w:hAnsi="Times New Roman" w:cs="Times New Roman"/>
                <w:color w:val="4C4747"/>
                <w:sz w:val="24"/>
                <w:szCs w:val="24"/>
                <w:u w:val="double"/>
                <w:lang w:eastAsia="es-DO"/>
              </w:rPr>
              <w:t xml:space="preserve"> </w:t>
            </w:r>
          </w:p>
        </w:tc>
      </w:tr>
    </w:tbl>
    <w:p w14:paraId="4EFBED35" w14:textId="77777777" w:rsidR="009172EF" w:rsidRPr="001B2E31" w:rsidRDefault="009172EF" w:rsidP="00F94CB9">
      <w:pPr>
        <w:pStyle w:val="Textoindependiente"/>
        <w:spacing w:before="106" w:after="41"/>
        <w:ind w:left="1134" w:right="2068"/>
        <w:rPr>
          <w:rFonts w:ascii="Times New Roman" w:hAnsi="Times New Roman" w:cs="Times New Roman"/>
          <w:color w:val="4C4747"/>
          <w:sz w:val="24"/>
          <w:szCs w:val="24"/>
        </w:rPr>
      </w:pPr>
    </w:p>
    <w:p w14:paraId="370C2C0B" w14:textId="77777777" w:rsidR="009172EF" w:rsidRPr="001B2E31" w:rsidRDefault="009172EF" w:rsidP="00F94CB9">
      <w:pPr>
        <w:pStyle w:val="Textoindependiente"/>
        <w:spacing w:before="106" w:after="41"/>
        <w:ind w:left="1134" w:right="2068"/>
        <w:rPr>
          <w:rFonts w:ascii="Times New Roman" w:hAnsi="Times New Roman" w:cs="Times New Roman"/>
          <w:color w:val="4C4747"/>
          <w:sz w:val="22"/>
          <w:szCs w:val="22"/>
        </w:rPr>
      </w:pPr>
    </w:p>
    <w:p w14:paraId="69026581" w14:textId="77777777" w:rsidR="009172EF" w:rsidRPr="001B2E31" w:rsidRDefault="009172EF" w:rsidP="00F94CB9">
      <w:pPr>
        <w:pStyle w:val="Textoindependiente"/>
        <w:spacing w:before="106" w:after="41"/>
        <w:ind w:left="1134" w:right="2068"/>
        <w:rPr>
          <w:rFonts w:ascii="Times New Roman" w:hAnsi="Times New Roman" w:cs="Times New Roman"/>
          <w:color w:val="4C4747"/>
          <w:sz w:val="22"/>
          <w:szCs w:val="22"/>
        </w:rPr>
      </w:pPr>
    </w:p>
    <w:p w14:paraId="2B3B28CF" w14:textId="77777777" w:rsidR="007F5051" w:rsidRPr="001B2E31" w:rsidRDefault="007F5051" w:rsidP="00CA0408">
      <w:pPr>
        <w:widowControl/>
        <w:autoSpaceDE/>
        <w:autoSpaceDN/>
        <w:jc w:val="center"/>
        <w:rPr>
          <w:rFonts w:ascii="Times New Roman" w:eastAsia="Times New Roman" w:hAnsi="Times New Roman" w:cs="Times New Roman"/>
          <w:b/>
          <w:bCs/>
          <w:color w:val="4C4747"/>
          <w:lang w:val="es-DO" w:eastAsia="es-DO"/>
        </w:rPr>
      </w:pPr>
    </w:p>
    <w:tbl>
      <w:tblPr>
        <w:tblW w:w="8360" w:type="dxa"/>
        <w:tblInd w:w="-80" w:type="dxa"/>
        <w:tblCellMar>
          <w:left w:w="70" w:type="dxa"/>
          <w:right w:w="70" w:type="dxa"/>
        </w:tblCellMar>
        <w:tblLook w:val="04A0" w:firstRow="1" w:lastRow="0" w:firstColumn="1" w:lastColumn="0" w:noHBand="0" w:noVBand="1"/>
      </w:tblPr>
      <w:tblGrid>
        <w:gridCol w:w="1234"/>
        <w:gridCol w:w="2545"/>
        <w:gridCol w:w="3014"/>
        <w:gridCol w:w="1754"/>
      </w:tblGrid>
      <w:tr w:rsidR="00BA4538" w:rsidRPr="001B2E31" w14:paraId="79C4DEAE" w14:textId="77777777" w:rsidTr="00CF4EB9">
        <w:trPr>
          <w:trHeight w:val="482"/>
        </w:trPr>
        <w:tc>
          <w:tcPr>
            <w:tcW w:w="8360" w:type="dxa"/>
            <w:gridSpan w:val="4"/>
            <w:tcBorders>
              <w:top w:val="single" w:sz="8" w:space="0" w:color="auto"/>
              <w:left w:val="single" w:sz="8" w:space="0" w:color="auto"/>
              <w:bottom w:val="single" w:sz="8" w:space="0" w:color="auto"/>
              <w:right w:val="single" w:sz="8" w:space="0" w:color="000000"/>
            </w:tcBorders>
            <w:shd w:val="clear" w:color="000000" w:fill="142F62"/>
            <w:vAlign w:val="center"/>
            <w:hideMark/>
          </w:tcPr>
          <w:p w14:paraId="7D3873F1" w14:textId="0D76FBA1" w:rsidR="00BA4538" w:rsidRPr="001B2E31" w:rsidRDefault="00BA4538" w:rsidP="00DB7111">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FFFFFF" w:themeColor="background1"/>
                <w:lang w:val="es-DO" w:eastAsia="es-DO"/>
              </w:rPr>
              <w:t xml:space="preserve">PROCESOS DE URGENCIA </w:t>
            </w:r>
            <w:r w:rsidR="00CA1CC5" w:rsidRPr="001B2E31">
              <w:rPr>
                <w:rFonts w:ascii="Times New Roman" w:eastAsia="Times New Roman" w:hAnsi="Times New Roman" w:cs="Times New Roman"/>
                <w:b/>
                <w:bCs/>
                <w:color w:val="FFFFFF" w:themeColor="background1"/>
                <w:lang w:val="es-DO" w:eastAsia="es-DO"/>
              </w:rPr>
              <w:t>DE</w:t>
            </w:r>
            <w:r w:rsidR="00DB7111">
              <w:rPr>
                <w:rFonts w:ascii="Times New Roman" w:eastAsia="Times New Roman" w:hAnsi="Times New Roman" w:cs="Times New Roman"/>
                <w:b/>
                <w:bCs/>
                <w:color w:val="FFFFFF" w:themeColor="background1"/>
                <w:lang w:val="es-DO" w:eastAsia="es-DO"/>
              </w:rPr>
              <w:t>L AÑO</w:t>
            </w:r>
            <w:r w:rsidRPr="001B2E31">
              <w:rPr>
                <w:rFonts w:ascii="Times New Roman" w:eastAsia="Times New Roman" w:hAnsi="Times New Roman" w:cs="Times New Roman"/>
                <w:b/>
                <w:bCs/>
                <w:color w:val="FFFFFF" w:themeColor="background1"/>
                <w:lang w:val="es-DO" w:eastAsia="es-DO"/>
              </w:rPr>
              <w:t xml:space="preserve"> 2023</w:t>
            </w:r>
          </w:p>
        </w:tc>
      </w:tr>
      <w:tr w:rsidR="00BA4538" w:rsidRPr="001B2E31" w14:paraId="55024B46" w14:textId="77777777" w:rsidTr="00CF4EB9">
        <w:trPr>
          <w:trHeight w:val="736"/>
        </w:trPr>
        <w:tc>
          <w:tcPr>
            <w:tcW w:w="1143" w:type="dxa"/>
            <w:tcBorders>
              <w:top w:val="nil"/>
              <w:left w:val="single" w:sz="8" w:space="0" w:color="auto"/>
              <w:bottom w:val="single" w:sz="8" w:space="0" w:color="auto"/>
              <w:right w:val="single" w:sz="8" w:space="0" w:color="auto"/>
            </w:tcBorders>
            <w:shd w:val="clear" w:color="000000" w:fill="E0E6ED"/>
            <w:vAlign w:val="center"/>
            <w:hideMark/>
          </w:tcPr>
          <w:p w14:paraId="109FBC6A" w14:textId="77777777" w:rsidR="00BA4538" w:rsidRPr="001B2E31" w:rsidRDefault="00BA4538" w:rsidP="00BA4538">
            <w:pPr>
              <w:widowControl/>
              <w:autoSpaceDE/>
              <w:autoSpaceDN/>
              <w:jc w:val="right"/>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 xml:space="preserve">FECHA </w:t>
            </w:r>
          </w:p>
        </w:tc>
        <w:tc>
          <w:tcPr>
            <w:tcW w:w="2545" w:type="dxa"/>
            <w:tcBorders>
              <w:top w:val="nil"/>
              <w:left w:val="nil"/>
              <w:bottom w:val="single" w:sz="8" w:space="0" w:color="auto"/>
              <w:right w:val="single" w:sz="8" w:space="0" w:color="auto"/>
            </w:tcBorders>
            <w:shd w:val="clear" w:color="000000" w:fill="E0E6ED"/>
            <w:vAlign w:val="center"/>
            <w:hideMark/>
          </w:tcPr>
          <w:p w14:paraId="5B0BE415" w14:textId="77777777" w:rsidR="00BA4538" w:rsidRPr="001B2E31" w:rsidRDefault="00BA4538" w:rsidP="00BA4538">
            <w:pPr>
              <w:widowControl/>
              <w:autoSpaceDE/>
              <w:autoSpaceDN/>
              <w:jc w:val="center"/>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REFERENCIA DEL PROCESO</w:t>
            </w:r>
          </w:p>
        </w:tc>
        <w:tc>
          <w:tcPr>
            <w:tcW w:w="3014" w:type="dxa"/>
            <w:tcBorders>
              <w:top w:val="nil"/>
              <w:left w:val="nil"/>
              <w:bottom w:val="single" w:sz="8" w:space="0" w:color="auto"/>
              <w:right w:val="single" w:sz="8" w:space="0" w:color="auto"/>
            </w:tcBorders>
            <w:shd w:val="clear" w:color="000000" w:fill="E0E6ED"/>
            <w:vAlign w:val="center"/>
            <w:hideMark/>
          </w:tcPr>
          <w:p w14:paraId="7239CE98" w14:textId="77777777" w:rsidR="00BA4538" w:rsidRPr="001B2E31" w:rsidRDefault="00BA4538" w:rsidP="00BA4538">
            <w:pPr>
              <w:widowControl/>
              <w:autoSpaceDE/>
              <w:autoSpaceDN/>
              <w:jc w:val="center"/>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DESCRIPCIÓN DEL PROCESO</w:t>
            </w:r>
          </w:p>
        </w:tc>
        <w:tc>
          <w:tcPr>
            <w:tcW w:w="1658" w:type="dxa"/>
            <w:tcBorders>
              <w:top w:val="nil"/>
              <w:left w:val="nil"/>
              <w:bottom w:val="single" w:sz="8" w:space="0" w:color="auto"/>
              <w:right w:val="single" w:sz="8" w:space="0" w:color="auto"/>
            </w:tcBorders>
            <w:shd w:val="clear" w:color="000000" w:fill="E0E6ED"/>
            <w:vAlign w:val="center"/>
            <w:hideMark/>
          </w:tcPr>
          <w:p w14:paraId="2EB79CAC" w14:textId="77777777" w:rsidR="00BA4538" w:rsidRPr="001B2E31" w:rsidRDefault="00BA4538" w:rsidP="00BA4538">
            <w:pPr>
              <w:widowControl/>
              <w:autoSpaceDE/>
              <w:autoSpaceDN/>
              <w:jc w:val="center"/>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 xml:space="preserve"> MONTO ADJUDICADO </w:t>
            </w:r>
          </w:p>
        </w:tc>
      </w:tr>
      <w:tr w:rsidR="00BA4538" w:rsidRPr="001B2E31" w14:paraId="3E5BE928" w14:textId="77777777" w:rsidTr="00CF4EB9">
        <w:trPr>
          <w:trHeight w:val="469"/>
        </w:trPr>
        <w:tc>
          <w:tcPr>
            <w:tcW w:w="1143" w:type="dxa"/>
            <w:tcBorders>
              <w:top w:val="nil"/>
              <w:left w:val="single" w:sz="8" w:space="0" w:color="auto"/>
              <w:bottom w:val="single" w:sz="8" w:space="0" w:color="auto"/>
              <w:right w:val="single" w:sz="8" w:space="0" w:color="auto"/>
            </w:tcBorders>
            <w:shd w:val="clear" w:color="auto" w:fill="auto"/>
            <w:noWrap/>
            <w:hideMark/>
          </w:tcPr>
          <w:p w14:paraId="540E9FA2" w14:textId="77777777" w:rsidR="00BA4538" w:rsidRPr="001B2E31" w:rsidRDefault="00BA4538" w:rsidP="00CF4EB9">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6/3/2023</w:t>
            </w:r>
          </w:p>
        </w:tc>
        <w:tc>
          <w:tcPr>
            <w:tcW w:w="2545" w:type="dxa"/>
            <w:tcBorders>
              <w:top w:val="nil"/>
              <w:left w:val="nil"/>
              <w:bottom w:val="single" w:sz="8" w:space="0" w:color="auto"/>
              <w:right w:val="single" w:sz="8" w:space="0" w:color="auto"/>
            </w:tcBorders>
            <w:shd w:val="clear" w:color="auto" w:fill="auto"/>
            <w:noWrap/>
            <w:hideMark/>
          </w:tcPr>
          <w:p w14:paraId="500EF692" w14:textId="77777777" w:rsidR="00BA4538" w:rsidRPr="001B2E31" w:rsidRDefault="00BA4538" w:rsidP="00CF4EB9">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MAE-PEUR-2023-0001</w:t>
            </w:r>
          </w:p>
        </w:tc>
        <w:tc>
          <w:tcPr>
            <w:tcW w:w="3014" w:type="dxa"/>
            <w:tcBorders>
              <w:top w:val="nil"/>
              <w:left w:val="nil"/>
              <w:bottom w:val="single" w:sz="8" w:space="0" w:color="auto"/>
              <w:right w:val="single" w:sz="8" w:space="0" w:color="auto"/>
            </w:tcBorders>
            <w:shd w:val="clear" w:color="auto" w:fill="auto"/>
            <w:hideMark/>
          </w:tcPr>
          <w:p w14:paraId="69162E61" w14:textId="77777777" w:rsidR="00BA4538" w:rsidRPr="001B2E31" w:rsidRDefault="00BA4538" w:rsidP="00CF4EB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ADQUISICION DE ALIMENTOS</w:t>
            </w:r>
          </w:p>
        </w:tc>
        <w:tc>
          <w:tcPr>
            <w:tcW w:w="1658" w:type="dxa"/>
            <w:tcBorders>
              <w:top w:val="nil"/>
              <w:left w:val="nil"/>
              <w:bottom w:val="single" w:sz="8" w:space="0" w:color="auto"/>
              <w:right w:val="single" w:sz="8" w:space="0" w:color="auto"/>
            </w:tcBorders>
            <w:shd w:val="clear" w:color="auto" w:fill="auto"/>
            <w:noWrap/>
            <w:hideMark/>
          </w:tcPr>
          <w:p w14:paraId="12FE3C4C" w14:textId="77777777" w:rsidR="00BA4538" w:rsidRPr="001B2E31" w:rsidRDefault="00BA4538" w:rsidP="007406B3">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161,032,000.00</w:t>
            </w:r>
          </w:p>
        </w:tc>
      </w:tr>
      <w:tr w:rsidR="00BA4538" w:rsidRPr="001B2E31" w14:paraId="6A8083CB" w14:textId="77777777" w:rsidTr="00CF4EB9">
        <w:trPr>
          <w:trHeight w:val="584"/>
        </w:trPr>
        <w:tc>
          <w:tcPr>
            <w:tcW w:w="1143" w:type="dxa"/>
            <w:tcBorders>
              <w:top w:val="nil"/>
              <w:left w:val="single" w:sz="8" w:space="0" w:color="auto"/>
              <w:bottom w:val="single" w:sz="8" w:space="0" w:color="auto"/>
              <w:right w:val="single" w:sz="8" w:space="0" w:color="auto"/>
            </w:tcBorders>
            <w:shd w:val="clear" w:color="auto" w:fill="auto"/>
            <w:noWrap/>
            <w:hideMark/>
          </w:tcPr>
          <w:p w14:paraId="670C6A30" w14:textId="77777777" w:rsidR="00BA4538" w:rsidRPr="001B2E31" w:rsidRDefault="00BA4538" w:rsidP="00CF4EB9">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22/11/2023</w:t>
            </w:r>
          </w:p>
        </w:tc>
        <w:tc>
          <w:tcPr>
            <w:tcW w:w="2545" w:type="dxa"/>
            <w:tcBorders>
              <w:top w:val="nil"/>
              <w:left w:val="nil"/>
              <w:bottom w:val="single" w:sz="8" w:space="0" w:color="auto"/>
              <w:right w:val="single" w:sz="8" w:space="0" w:color="auto"/>
            </w:tcBorders>
            <w:shd w:val="clear" w:color="auto" w:fill="auto"/>
            <w:noWrap/>
            <w:hideMark/>
          </w:tcPr>
          <w:p w14:paraId="6252984A" w14:textId="77777777" w:rsidR="00BA4538" w:rsidRPr="001B2E31" w:rsidRDefault="00BA4538" w:rsidP="00CF4EB9">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MAE-PEUR-2023-0002</w:t>
            </w:r>
          </w:p>
        </w:tc>
        <w:tc>
          <w:tcPr>
            <w:tcW w:w="3014" w:type="dxa"/>
            <w:tcBorders>
              <w:top w:val="nil"/>
              <w:left w:val="nil"/>
              <w:bottom w:val="single" w:sz="8" w:space="0" w:color="auto"/>
              <w:right w:val="single" w:sz="8" w:space="0" w:color="auto"/>
            </w:tcBorders>
            <w:shd w:val="clear" w:color="auto" w:fill="auto"/>
            <w:hideMark/>
          </w:tcPr>
          <w:p w14:paraId="15A93B75" w14:textId="77777777" w:rsidR="00BA4538" w:rsidRPr="001B2E31" w:rsidRDefault="00BA4538" w:rsidP="00CF4EB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ADQUISICIÓN DE ALIMENTOS PARA ACTIVIDADES NAVIDEÑAS</w:t>
            </w:r>
          </w:p>
        </w:tc>
        <w:tc>
          <w:tcPr>
            <w:tcW w:w="1658" w:type="dxa"/>
            <w:tcBorders>
              <w:top w:val="nil"/>
              <w:left w:val="nil"/>
              <w:bottom w:val="single" w:sz="8" w:space="0" w:color="auto"/>
              <w:right w:val="single" w:sz="8" w:space="0" w:color="auto"/>
            </w:tcBorders>
            <w:shd w:val="clear" w:color="auto" w:fill="auto"/>
            <w:noWrap/>
            <w:hideMark/>
          </w:tcPr>
          <w:p w14:paraId="185AB28D" w14:textId="54F14C25" w:rsidR="00BA4538" w:rsidRPr="001B2E31" w:rsidRDefault="00C83E3C" w:rsidP="00CF4EB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75,575,505.80</w:t>
            </w:r>
          </w:p>
        </w:tc>
      </w:tr>
      <w:tr w:rsidR="00BA4538" w:rsidRPr="001B2E31" w14:paraId="00CEF8EE" w14:textId="77777777" w:rsidTr="00CF4EB9">
        <w:trPr>
          <w:trHeight w:val="266"/>
        </w:trPr>
        <w:tc>
          <w:tcPr>
            <w:tcW w:w="3688" w:type="dxa"/>
            <w:gridSpan w:val="2"/>
            <w:tcBorders>
              <w:top w:val="single" w:sz="8" w:space="0" w:color="auto"/>
              <w:left w:val="nil"/>
              <w:bottom w:val="nil"/>
              <w:right w:val="nil"/>
            </w:tcBorders>
            <w:shd w:val="clear" w:color="auto" w:fill="auto"/>
            <w:noWrap/>
            <w:vAlign w:val="center"/>
            <w:hideMark/>
          </w:tcPr>
          <w:p w14:paraId="5F4CE1E7" w14:textId="77777777" w:rsidR="00BA4538" w:rsidRPr="001B2E31" w:rsidRDefault="00BA4538" w:rsidP="00BA4538">
            <w:pPr>
              <w:widowControl/>
              <w:autoSpaceDE/>
              <w:autoSpaceDN/>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Total Adjudicado RD$</w:t>
            </w:r>
          </w:p>
        </w:tc>
        <w:tc>
          <w:tcPr>
            <w:tcW w:w="3014" w:type="dxa"/>
            <w:tcBorders>
              <w:top w:val="nil"/>
              <w:left w:val="nil"/>
              <w:bottom w:val="nil"/>
              <w:right w:val="nil"/>
            </w:tcBorders>
            <w:shd w:val="clear" w:color="auto" w:fill="auto"/>
            <w:noWrap/>
            <w:vAlign w:val="bottom"/>
            <w:hideMark/>
          </w:tcPr>
          <w:p w14:paraId="23834EFC" w14:textId="77777777" w:rsidR="00BA4538" w:rsidRPr="001B2E31" w:rsidRDefault="00BA4538" w:rsidP="00CF4EB9">
            <w:pPr>
              <w:widowControl/>
              <w:autoSpaceDE/>
              <w:autoSpaceDN/>
              <w:jc w:val="center"/>
              <w:rPr>
                <w:rFonts w:ascii="Times New Roman" w:eastAsia="Times New Roman" w:hAnsi="Times New Roman" w:cs="Times New Roman"/>
                <w:b/>
                <w:bCs/>
                <w:color w:val="4C4747"/>
                <w:sz w:val="24"/>
                <w:szCs w:val="24"/>
                <w:lang w:val="es-DO" w:eastAsia="es-DO"/>
              </w:rPr>
            </w:pPr>
          </w:p>
        </w:tc>
        <w:tc>
          <w:tcPr>
            <w:tcW w:w="1658" w:type="dxa"/>
            <w:tcBorders>
              <w:top w:val="nil"/>
              <w:left w:val="nil"/>
              <w:bottom w:val="double" w:sz="6" w:space="0" w:color="auto"/>
              <w:right w:val="nil"/>
            </w:tcBorders>
            <w:shd w:val="clear" w:color="auto" w:fill="auto"/>
            <w:noWrap/>
            <w:vAlign w:val="center"/>
            <w:hideMark/>
          </w:tcPr>
          <w:p w14:paraId="7F79DAE1" w14:textId="28C34247" w:rsidR="00BA4538" w:rsidRPr="001B2E31" w:rsidRDefault="00C83E3C" w:rsidP="00C83E3C">
            <w:pPr>
              <w:widowControl/>
              <w:autoSpaceDE/>
              <w:autoSpaceDN/>
              <w:jc w:val="right"/>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 xml:space="preserve">                                 236,607,505.80</w:t>
            </w:r>
          </w:p>
        </w:tc>
      </w:tr>
    </w:tbl>
    <w:p w14:paraId="47DF6115" w14:textId="31B58555" w:rsidR="0050001E" w:rsidRPr="001B2E31" w:rsidRDefault="0050001E" w:rsidP="00DA5E93">
      <w:pPr>
        <w:pStyle w:val="Textoindependiente"/>
        <w:spacing w:before="106" w:after="41"/>
        <w:ind w:right="2068"/>
        <w:jc w:val="both"/>
        <w:rPr>
          <w:rFonts w:ascii="Times New Roman" w:hAnsi="Times New Roman" w:cs="Times New Roman"/>
          <w:color w:val="4C4747"/>
          <w:sz w:val="24"/>
          <w:szCs w:val="24"/>
        </w:rPr>
      </w:pPr>
    </w:p>
    <w:p w14:paraId="65808852" w14:textId="77777777" w:rsidR="00536385" w:rsidRPr="001B2E31" w:rsidRDefault="00536385" w:rsidP="00DA5E93">
      <w:pPr>
        <w:pStyle w:val="Textoindependiente"/>
        <w:spacing w:before="106" w:after="41"/>
        <w:ind w:right="2068"/>
        <w:jc w:val="both"/>
        <w:rPr>
          <w:rFonts w:ascii="Times New Roman" w:hAnsi="Times New Roman" w:cs="Times New Roman"/>
          <w:color w:val="4C4747"/>
          <w:sz w:val="24"/>
          <w:szCs w:val="24"/>
        </w:rPr>
      </w:pPr>
    </w:p>
    <w:tbl>
      <w:tblPr>
        <w:tblW w:w="8439" w:type="dxa"/>
        <w:tblInd w:w="-110" w:type="dxa"/>
        <w:tblLayout w:type="fixed"/>
        <w:tblCellMar>
          <w:left w:w="70" w:type="dxa"/>
          <w:right w:w="70" w:type="dxa"/>
        </w:tblCellMar>
        <w:tblLook w:val="04A0" w:firstRow="1" w:lastRow="0" w:firstColumn="1" w:lastColumn="0" w:noHBand="0" w:noVBand="1"/>
      </w:tblPr>
      <w:tblGrid>
        <w:gridCol w:w="1224"/>
        <w:gridCol w:w="2709"/>
        <w:gridCol w:w="2121"/>
        <w:gridCol w:w="2385"/>
      </w:tblGrid>
      <w:tr w:rsidR="00940E4C" w:rsidRPr="001B2E31" w14:paraId="53EC7AD3" w14:textId="77777777" w:rsidTr="00127648">
        <w:trPr>
          <w:trHeight w:val="286"/>
        </w:trPr>
        <w:tc>
          <w:tcPr>
            <w:tcW w:w="8439" w:type="dxa"/>
            <w:gridSpan w:val="4"/>
            <w:tcBorders>
              <w:top w:val="nil"/>
              <w:left w:val="single" w:sz="4" w:space="0" w:color="auto"/>
              <w:bottom w:val="single" w:sz="4" w:space="0" w:color="auto"/>
              <w:right w:val="single" w:sz="4" w:space="0" w:color="000000"/>
            </w:tcBorders>
            <w:shd w:val="clear" w:color="000000" w:fill="142F62"/>
            <w:hideMark/>
          </w:tcPr>
          <w:p w14:paraId="77DF7DDD" w14:textId="059356CB" w:rsidR="00940E4C" w:rsidRPr="001B2E31" w:rsidRDefault="00940E4C" w:rsidP="00DB7111">
            <w:pPr>
              <w:jc w:val="center"/>
              <w:rPr>
                <w:rFonts w:ascii="Times New Roman" w:eastAsia="Times New Roman" w:hAnsi="Times New Roman" w:cs="Times New Roman"/>
                <w:b/>
                <w:bCs/>
                <w:color w:val="4C4747"/>
                <w:sz w:val="24"/>
                <w:szCs w:val="24"/>
                <w:lang w:eastAsia="es-DO"/>
              </w:rPr>
            </w:pPr>
            <w:r w:rsidRPr="001B2E31">
              <w:rPr>
                <w:rFonts w:ascii="Times New Roman" w:eastAsia="Times New Roman" w:hAnsi="Times New Roman" w:cs="Times New Roman"/>
                <w:b/>
                <w:bCs/>
                <w:color w:val="FFFFFF" w:themeColor="background1"/>
                <w:sz w:val="24"/>
                <w:szCs w:val="24"/>
                <w:lang w:eastAsia="es-DO"/>
              </w:rPr>
              <w:t xml:space="preserve">PROCESOS DE EMERGENCIA </w:t>
            </w:r>
            <w:r w:rsidR="00CA1CC5" w:rsidRPr="001B2E31">
              <w:rPr>
                <w:rFonts w:ascii="Times New Roman" w:eastAsia="Times New Roman" w:hAnsi="Times New Roman" w:cs="Times New Roman"/>
                <w:b/>
                <w:bCs/>
                <w:color w:val="FFFFFF" w:themeColor="background1"/>
                <w:sz w:val="24"/>
                <w:szCs w:val="24"/>
                <w:lang w:eastAsia="es-DO"/>
              </w:rPr>
              <w:t xml:space="preserve"> DE</w:t>
            </w:r>
            <w:r w:rsidR="00DB7111">
              <w:rPr>
                <w:rFonts w:ascii="Times New Roman" w:eastAsia="Times New Roman" w:hAnsi="Times New Roman" w:cs="Times New Roman"/>
                <w:b/>
                <w:bCs/>
                <w:color w:val="FFFFFF" w:themeColor="background1"/>
                <w:sz w:val="24"/>
                <w:szCs w:val="24"/>
                <w:lang w:eastAsia="es-DO"/>
              </w:rPr>
              <w:t xml:space="preserve">L </w:t>
            </w:r>
            <w:r w:rsidR="00DB7111">
              <w:rPr>
                <w:rFonts w:ascii="Times New Roman" w:eastAsia="Times New Roman" w:hAnsi="Times New Roman" w:cs="Times New Roman"/>
                <w:b/>
                <w:bCs/>
                <w:color w:val="FFFFFF" w:themeColor="background1"/>
                <w:lang w:val="es-DO" w:eastAsia="es-DO"/>
              </w:rPr>
              <w:t>AÑO</w:t>
            </w:r>
            <w:r w:rsidR="00DB7111">
              <w:rPr>
                <w:rFonts w:ascii="Times New Roman" w:eastAsia="Times New Roman" w:hAnsi="Times New Roman" w:cs="Times New Roman"/>
                <w:b/>
                <w:bCs/>
                <w:color w:val="FFFFFF" w:themeColor="background1"/>
                <w:sz w:val="24"/>
                <w:szCs w:val="24"/>
                <w:lang w:eastAsia="es-DO"/>
              </w:rPr>
              <w:t xml:space="preserve"> </w:t>
            </w:r>
            <w:r w:rsidRPr="001B2E31">
              <w:rPr>
                <w:rFonts w:ascii="Times New Roman" w:eastAsia="Times New Roman" w:hAnsi="Times New Roman" w:cs="Times New Roman"/>
                <w:b/>
                <w:bCs/>
                <w:color w:val="FFFFFF" w:themeColor="background1"/>
                <w:sz w:val="24"/>
                <w:szCs w:val="24"/>
                <w:lang w:eastAsia="es-DO"/>
              </w:rPr>
              <w:t>2023</w:t>
            </w:r>
          </w:p>
        </w:tc>
      </w:tr>
      <w:tr w:rsidR="00264511" w:rsidRPr="001B2E31" w14:paraId="588AB347" w14:textId="77777777" w:rsidTr="00127648">
        <w:trPr>
          <w:trHeight w:val="311"/>
        </w:trPr>
        <w:tc>
          <w:tcPr>
            <w:tcW w:w="1224" w:type="dxa"/>
            <w:tcBorders>
              <w:top w:val="nil"/>
              <w:left w:val="single" w:sz="4" w:space="0" w:color="auto"/>
              <w:bottom w:val="single" w:sz="4" w:space="0" w:color="auto"/>
              <w:right w:val="single" w:sz="4" w:space="0" w:color="auto"/>
            </w:tcBorders>
            <w:shd w:val="clear" w:color="000000" w:fill="E0E6ED"/>
            <w:hideMark/>
          </w:tcPr>
          <w:p w14:paraId="3230CE17" w14:textId="77777777" w:rsidR="00940E4C" w:rsidRPr="001B2E31" w:rsidRDefault="00940E4C" w:rsidP="00CF4EB9">
            <w:pPr>
              <w:jc w:val="center"/>
              <w:rPr>
                <w:rFonts w:ascii="Times New Roman" w:eastAsia="Times New Roman" w:hAnsi="Times New Roman" w:cs="Times New Roman"/>
                <w:b/>
                <w:bCs/>
                <w:color w:val="4C4747"/>
                <w:sz w:val="24"/>
                <w:szCs w:val="24"/>
                <w:lang w:eastAsia="es-DO"/>
              </w:rPr>
            </w:pPr>
            <w:r w:rsidRPr="001B2E31">
              <w:rPr>
                <w:rFonts w:ascii="Times New Roman" w:eastAsia="Times New Roman" w:hAnsi="Times New Roman" w:cs="Times New Roman"/>
                <w:b/>
                <w:bCs/>
                <w:color w:val="4C4747"/>
                <w:sz w:val="24"/>
                <w:szCs w:val="24"/>
                <w:lang w:eastAsia="es-DO"/>
              </w:rPr>
              <w:t xml:space="preserve">FECHA </w:t>
            </w:r>
          </w:p>
        </w:tc>
        <w:tc>
          <w:tcPr>
            <w:tcW w:w="2709" w:type="dxa"/>
            <w:tcBorders>
              <w:top w:val="nil"/>
              <w:left w:val="nil"/>
              <w:bottom w:val="single" w:sz="4" w:space="0" w:color="auto"/>
              <w:right w:val="single" w:sz="4" w:space="0" w:color="auto"/>
            </w:tcBorders>
            <w:shd w:val="clear" w:color="000000" w:fill="E0E6ED"/>
            <w:hideMark/>
          </w:tcPr>
          <w:p w14:paraId="155F0F3E" w14:textId="77777777" w:rsidR="00940E4C" w:rsidRPr="001B2E31" w:rsidRDefault="00940E4C" w:rsidP="00E93898">
            <w:pPr>
              <w:jc w:val="center"/>
              <w:rPr>
                <w:rFonts w:ascii="Times New Roman" w:eastAsia="Times New Roman" w:hAnsi="Times New Roman" w:cs="Times New Roman"/>
                <w:b/>
                <w:bCs/>
                <w:color w:val="4C4747"/>
                <w:sz w:val="24"/>
                <w:szCs w:val="24"/>
                <w:lang w:eastAsia="es-DO"/>
              </w:rPr>
            </w:pPr>
            <w:r w:rsidRPr="001B2E31">
              <w:rPr>
                <w:rFonts w:ascii="Times New Roman" w:eastAsia="Times New Roman" w:hAnsi="Times New Roman" w:cs="Times New Roman"/>
                <w:b/>
                <w:bCs/>
                <w:color w:val="4C4747"/>
                <w:sz w:val="24"/>
                <w:szCs w:val="24"/>
                <w:lang w:eastAsia="es-DO"/>
              </w:rPr>
              <w:t>REFERENCIA DEL PROCESO</w:t>
            </w:r>
          </w:p>
        </w:tc>
        <w:tc>
          <w:tcPr>
            <w:tcW w:w="2121" w:type="dxa"/>
            <w:tcBorders>
              <w:top w:val="nil"/>
              <w:left w:val="nil"/>
              <w:bottom w:val="single" w:sz="4" w:space="0" w:color="auto"/>
              <w:right w:val="single" w:sz="4" w:space="0" w:color="auto"/>
            </w:tcBorders>
            <w:shd w:val="clear" w:color="000000" w:fill="E0E6ED"/>
            <w:hideMark/>
          </w:tcPr>
          <w:p w14:paraId="7AD86A8D" w14:textId="77777777" w:rsidR="00940E4C" w:rsidRPr="001B2E31" w:rsidRDefault="00940E4C" w:rsidP="00E93898">
            <w:pPr>
              <w:jc w:val="center"/>
              <w:rPr>
                <w:rFonts w:ascii="Times New Roman" w:eastAsia="Times New Roman" w:hAnsi="Times New Roman" w:cs="Times New Roman"/>
                <w:b/>
                <w:bCs/>
                <w:color w:val="4C4747"/>
                <w:sz w:val="24"/>
                <w:szCs w:val="24"/>
                <w:lang w:eastAsia="es-DO"/>
              </w:rPr>
            </w:pPr>
            <w:r w:rsidRPr="001B2E31">
              <w:rPr>
                <w:rFonts w:ascii="Times New Roman" w:eastAsia="Times New Roman" w:hAnsi="Times New Roman" w:cs="Times New Roman"/>
                <w:b/>
                <w:bCs/>
                <w:color w:val="4C4747"/>
                <w:sz w:val="24"/>
                <w:szCs w:val="24"/>
                <w:lang w:eastAsia="es-DO"/>
              </w:rPr>
              <w:t>DESCRIPCIÓN DEL PROCESO</w:t>
            </w:r>
          </w:p>
        </w:tc>
        <w:tc>
          <w:tcPr>
            <w:tcW w:w="2385" w:type="dxa"/>
            <w:tcBorders>
              <w:top w:val="nil"/>
              <w:left w:val="nil"/>
              <w:bottom w:val="single" w:sz="4" w:space="0" w:color="auto"/>
              <w:right w:val="single" w:sz="4" w:space="0" w:color="auto"/>
            </w:tcBorders>
            <w:shd w:val="clear" w:color="000000" w:fill="E0E6ED"/>
            <w:hideMark/>
          </w:tcPr>
          <w:p w14:paraId="5B7CA9CB" w14:textId="77777777" w:rsidR="00940E4C" w:rsidRPr="001B2E31" w:rsidRDefault="00940E4C" w:rsidP="00E93898">
            <w:pPr>
              <w:jc w:val="center"/>
              <w:rPr>
                <w:rFonts w:ascii="Times New Roman" w:eastAsia="Times New Roman" w:hAnsi="Times New Roman" w:cs="Times New Roman"/>
                <w:b/>
                <w:bCs/>
                <w:color w:val="4C4747"/>
                <w:sz w:val="24"/>
                <w:szCs w:val="24"/>
                <w:lang w:eastAsia="es-DO"/>
              </w:rPr>
            </w:pPr>
            <w:r w:rsidRPr="001B2E31">
              <w:rPr>
                <w:rFonts w:ascii="Times New Roman" w:eastAsia="Times New Roman" w:hAnsi="Times New Roman" w:cs="Times New Roman"/>
                <w:b/>
                <w:bCs/>
                <w:color w:val="4C4747"/>
                <w:sz w:val="24"/>
                <w:szCs w:val="24"/>
                <w:lang w:eastAsia="es-DO"/>
              </w:rPr>
              <w:t xml:space="preserve"> MONTO ADJUDICADO </w:t>
            </w:r>
          </w:p>
        </w:tc>
      </w:tr>
      <w:tr w:rsidR="00264511" w:rsidRPr="001B2E31" w14:paraId="014C5B06" w14:textId="77777777" w:rsidTr="00127648">
        <w:trPr>
          <w:trHeight w:val="385"/>
        </w:trPr>
        <w:tc>
          <w:tcPr>
            <w:tcW w:w="1224" w:type="dxa"/>
            <w:tcBorders>
              <w:top w:val="nil"/>
              <w:left w:val="single" w:sz="4" w:space="0" w:color="auto"/>
              <w:bottom w:val="single" w:sz="4" w:space="0" w:color="auto"/>
              <w:right w:val="single" w:sz="4" w:space="0" w:color="auto"/>
            </w:tcBorders>
            <w:shd w:val="clear" w:color="auto" w:fill="auto"/>
            <w:noWrap/>
            <w:hideMark/>
          </w:tcPr>
          <w:p w14:paraId="5C0C7F29" w14:textId="77777777" w:rsidR="00940E4C" w:rsidRPr="001B2E31" w:rsidRDefault="00940E4C" w:rsidP="00CF4EB9">
            <w:pPr>
              <w:jc w:val="right"/>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20/9/2023</w:t>
            </w:r>
          </w:p>
        </w:tc>
        <w:tc>
          <w:tcPr>
            <w:tcW w:w="2709" w:type="dxa"/>
            <w:tcBorders>
              <w:top w:val="nil"/>
              <w:left w:val="nil"/>
              <w:bottom w:val="single" w:sz="4" w:space="0" w:color="auto"/>
              <w:right w:val="single" w:sz="4" w:space="0" w:color="auto"/>
            </w:tcBorders>
            <w:shd w:val="clear" w:color="auto" w:fill="auto"/>
            <w:noWrap/>
            <w:hideMark/>
          </w:tcPr>
          <w:p w14:paraId="667735F6" w14:textId="77777777" w:rsidR="00940E4C" w:rsidRPr="001B2E31" w:rsidRDefault="00940E4C" w:rsidP="00E93898">
            <w:pP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 xml:space="preserve">MAE-PEEN-2023-0001 </w:t>
            </w:r>
          </w:p>
        </w:tc>
        <w:tc>
          <w:tcPr>
            <w:tcW w:w="2121" w:type="dxa"/>
            <w:tcBorders>
              <w:top w:val="nil"/>
              <w:left w:val="nil"/>
              <w:bottom w:val="single" w:sz="4" w:space="0" w:color="auto"/>
              <w:right w:val="single" w:sz="4" w:space="0" w:color="auto"/>
            </w:tcBorders>
            <w:shd w:val="clear" w:color="auto" w:fill="auto"/>
            <w:hideMark/>
          </w:tcPr>
          <w:p w14:paraId="065E180E" w14:textId="77777777" w:rsidR="00940E4C" w:rsidRPr="001B2E31" w:rsidRDefault="00940E4C" w:rsidP="00CF4EB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ADQUISICIÓN DE ALIMENTOS PARA AYUDA HUMANITARIA</w:t>
            </w:r>
          </w:p>
        </w:tc>
        <w:tc>
          <w:tcPr>
            <w:tcW w:w="2385" w:type="dxa"/>
            <w:tcBorders>
              <w:top w:val="nil"/>
              <w:left w:val="nil"/>
              <w:bottom w:val="single" w:sz="4" w:space="0" w:color="auto"/>
              <w:right w:val="single" w:sz="4" w:space="0" w:color="auto"/>
            </w:tcBorders>
            <w:shd w:val="clear" w:color="auto" w:fill="auto"/>
            <w:noWrap/>
            <w:hideMark/>
          </w:tcPr>
          <w:p w14:paraId="62CD83F6" w14:textId="77777777" w:rsidR="00940E4C" w:rsidRPr="001B2E31" w:rsidRDefault="00940E4C" w:rsidP="00E93898">
            <w:pPr>
              <w:jc w:val="right"/>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 xml:space="preserve">                    280,938,291.44 </w:t>
            </w:r>
          </w:p>
        </w:tc>
      </w:tr>
      <w:tr w:rsidR="00264511" w:rsidRPr="001B2E31" w14:paraId="7BD94257" w14:textId="77777777" w:rsidTr="00127648">
        <w:trPr>
          <w:trHeight w:val="336"/>
        </w:trPr>
        <w:tc>
          <w:tcPr>
            <w:tcW w:w="1224" w:type="dxa"/>
            <w:tcBorders>
              <w:top w:val="nil"/>
              <w:left w:val="single" w:sz="4" w:space="0" w:color="auto"/>
              <w:bottom w:val="single" w:sz="4" w:space="0" w:color="auto"/>
              <w:right w:val="single" w:sz="4" w:space="0" w:color="auto"/>
            </w:tcBorders>
            <w:shd w:val="clear" w:color="auto" w:fill="auto"/>
            <w:noWrap/>
            <w:hideMark/>
          </w:tcPr>
          <w:p w14:paraId="694CA2CF" w14:textId="77777777" w:rsidR="00940E4C" w:rsidRPr="001B2E31" w:rsidRDefault="00940E4C" w:rsidP="00E93898">
            <w:pPr>
              <w:jc w:val="right"/>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01/12/2023 </w:t>
            </w:r>
          </w:p>
        </w:tc>
        <w:tc>
          <w:tcPr>
            <w:tcW w:w="2709" w:type="dxa"/>
            <w:tcBorders>
              <w:top w:val="nil"/>
              <w:left w:val="nil"/>
              <w:bottom w:val="single" w:sz="4" w:space="0" w:color="auto"/>
              <w:right w:val="single" w:sz="4" w:space="0" w:color="auto"/>
            </w:tcBorders>
            <w:shd w:val="clear" w:color="auto" w:fill="auto"/>
            <w:noWrap/>
            <w:hideMark/>
          </w:tcPr>
          <w:p w14:paraId="3C0ED0CB" w14:textId="77777777" w:rsidR="00940E4C" w:rsidRPr="001B2E31" w:rsidRDefault="00940E4C" w:rsidP="00E93898">
            <w:pP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MAE-PEEN-2023-0002</w:t>
            </w:r>
          </w:p>
        </w:tc>
        <w:tc>
          <w:tcPr>
            <w:tcW w:w="2121" w:type="dxa"/>
            <w:tcBorders>
              <w:top w:val="nil"/>
              <w:left w:val="nil"/>
              <w:bottom w:val="single" w:sz="4" w:space="0" w:color="auto"/>
              <w:right w:val="single" w:sz="4" w:space="0" w:color="auto"/>
            </w:tcBorders>
            <w:shd w:val="clear" w:color="auto" w:fill="auto"/>
            <w:hideMark/>
          </w:tcPr>
          <w:p w14:paraId="1F6CC8C6" w14:textId="77777777" w:rsidR="00940E4C" w:rsidRPr="001B2E31" w:rsidRDefault="00940E4C" w:rsidP="00CF4EB9">
            <w:pPr>
              <w:jc w:val="cente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ADQUISICIÓN DE ALIMENTOS PARA AYUDA HUMANITARIA</w:t>
            </w:r>
          </w:p>
        </w:tc>
        <w:tc>
          <w:tcPr>
            <w:tcW w:w="2385" w:type="dxa"/>
            <w:tcBorders>
              <w:top w:val="nil"/>
              <w:left w:val="nil"/>
              <w:bottom w:val="single" w:sz="4" w:space="0" w:color="auto"/>
              <w:right w:val="single" w:sz="4" w:space="0" w:color="auto"/>
            </w:tcBorders>
            <w:shd w:val="clear" w:color="auto" w:fill="auto"/>
            <w:noWrap/>
            <w:hideMark/>
          </w:tcPr>
          <w:p w14:paraId="7943DE91" w14:textId="0B71A1CD" w:rsidR="00CB3AD6" w:rsidRPr="001B2E31" w:rsidRDefault="00C9702D" w:rsidP="00CB3AD6">
            <w:pPr>
              <w:jc w:val="right"/>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 xml:space="preserve">                   </w:t>
            </w:r>
          </w:p>
          <w:p w14:paraId="2B5F2348" w14:textId="6B16B111" w:rsidR="00940E4C" w:rsidRPr="001B2E31" w:rsidRDefault="00EE4CE9" w:rsidP="00C9702D">
            <w:pPr>
              <w:jc w:val="right"/>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311,669,696.7</w:t>
            </w:r>
          </w:p>
        </w:tc>
      </w:tr>
      <w:tr w:rsidR="00353724" w:rsidRPr="001B2E31" w14:paraId="6155D35F" w14:textId="77777777" w:rsidTr="00127648">
        <w:trPr>
          <w:trHeight w:val="738"/>
        </w:trPr>
        <w:tc>
          <w:tcPr>
            <w:tcW w:w="3933" w:type="dxa"/>
            <w:gridSpan w:val="2"/>
            <w:tcBorders>
              <w:top w:val="single" w:sz="4" w:space="0" w:color="auto"/>
              <w:left w:val="nil"/>
              <w:bottom w:val="nil"/>
              <w:right w:val="nil"/>
            </w:tcBorders>
            <w:shd w:val="clear" w:color="auto" w:fill="auto"/>
            <w:noWrap/>
            <w:hideMark/>
          </w:tcPr>
          <w:p w14:paraId="11D77BF3" w14:textId="77777777" w:rsidR="00264511" w:rsidRPr="001B2E31" w:rsidRDefault="00264511" w:rsidP="00E93898">
            <w:pPr>
              <w:rPr>
                <w:rFonts w:ascii="Times New Roman" w:eastAsia="Times New Roman" w:hAnsi="Times New Roman" w:cs="Times New Roman"/>
                <w:b/>
                <w:bCs/>
                <w:color w:val="4C4747"/>
                <w:sz w:val="24"/>
                <w:szCs w:val="24"/>
                <w:lang w:eastAsia="es-DO"/>
              </w:rPr>
            </w:pPr>
          </w:p>
          <w:p w14:paraId="58D304DB" w14:textId="77777777" w:rsidR="00940E4C" w:rsidRPr="001B2E31" w:rsidRDefault="00940E4C" w:rsidP="00E93898">
            <w:pPr>
              <w:rPr>
                <w:rFonts w:ascii="Times New Roman" w:eastAsia="Times New Roman" w:hAnsi="Times New Roman" w:cs="Times New Roman"/>
                <w:b/>
                <w:bCs/>
                <w:color w:val="4C4747"/>
                <w:sz w:val="24"/>
                <w:szCs w:val="24"/>
                <w:lang w:eastAsia="es-DO"/>
              </w:rPr>
            </w:pPr>
            <w:r w:rsidRPr="001B2E31">
              <w:rPr>
                <w:rFonts w:ascii="Times New Roman" w:eastAsia="Times New Roman" w:hAnsi="Times New Roman" w:cs="Times New Roman"/>
                <w:b/>
                <w:bCs/>
                <w:color w:val="4C4747"/>
                <w:sz w:val="24"/>
                <w:szCs w:val="24"/>
                <w:lang w:eastAsia="es-DO"/>
              </w:rPr>
              <w:t>Total Adjudicado RD$</w:t>
            </w:r>
          </w:p>
        </w:tc>
        <w:tc>
          <w:tcPr>
            <w:tcW w:w="2121" w:type="dxa"/>
            <w:tcBorders>
              <w:top w:val="nil"/>
              <w:left w:val="nil"/>
              <w:bottom w:val="nil"/>
              <w:right w:val="nil"/>
            </w:tcBorders>
            <w:shd w:val="clear" w:color="auto" w:fill="auto"/>
            <w:noWrap/>
            <w:vAlign w:val="bottom"/>
            <w:hideMark/>
          </w:tcPr>
          <w:p w14:paraId="326E2C23" w14:textId="77777777" w:rsidR="00940E4C" w:rsidRPr="001B2E31" w:rsidRDefault="00940E4C" w:rsidP="00E93898">
            <w:pPr>
              <w:rPr>
                <w:rFonts w:ascii="Times New Roman" w:eastAsia="Times New Roman" w:hAnsi="Times New Roman" w:cs="Times New Roman"/>
                <w:b/>
                <w:bCs/>
                <w:color w:val="4C4747"/>
                <w:sz w:val="24"/>
                <w:szCs w:val="24"/>
                <w:lang w:eastAsia="es-DO"/>
              </w:rPr>
            </w:pPr>
          </w:p>
        </w:tc>
        <w:tc>
          <w:tcPr>
            <w:tcW w:w="2385" w:type="dxa"/>
            <w:tcBorders>
              <w:top w:val="nil"/>
              <w:left w:val="nil"/>
              <w:bottom w:val="double" w:sz="6" w:space="0" w:color="auto"/>
              <w:right w:val="nil"/>
            </w:tcBorders>
            <w:shd w:val="clear" w:color="auto" w:fill="auto"/>
            <w:noWrap/>
            <w:vAlign w:val="bottom"/>
            <w:hideMark/>
          </w:tcPr>
          <w:p w14:paraId="04E8D408" w14:textId="77777777" w:rsidR="00CB3AD6" w:rsidRPr="001B2E31" w:rsidRDefault="00CE557F" w:rsidP="00CE557F">
            <w:pPr>
              <w:jc w:val="right"/>
              <w:rPr>
                <w:rFonts w:ascii="Times New Roman" w:hAnsi="Times New Roman" w:cs="Times New Roman"/>
                <w:b/>
                <w:color w:val="4C4747"/>
              </w:rPr>
            </w:pPr>
            <w:r w:rsidRPr="001B2E31">
              <w:rPr>
                <w:rFonts w:ascii="Times New Roman" w:hAnsi="Times New Roman" w:cs="Times New Roman"/>
                <w:color w:val="4C4747"/>
              </w:rPr>
              <w:t xml:space="preserve">                                     </w:t>
            </w:r>
          </w:p>
          <w:p w14:paraId="3799F14D" w14:textId="60F52037" w:rsidR="00EE4CE9" w:rsidRPr="001B2E31" w:rsidRDefault="00EE4CE9" w:rsidP="00EE4CE9">
            <w:pPr>
              <w:jc w:val="right"/>
              <w:rPr>
                <w:rFonts w:ascii="Times New Roman" w:eastAsia="Times New Roman" w:hAnsi="Times New Roman" w:cs="Times New Roman"/>
                <w:b/>
                <w:color w:val="4C4747"/>
                <w:lang w:val="es-DO"/>
              </w:rPr>
            </w:pPr>
            <w:r w:rsidRPr="001B2E31">
              <w:rPr>
                <w:rFonts w:ascii="Times New Roman" w:hAnsi="Times New Roman" w:cs="Times New Roman"/>
                <w:b/>
                <w:color w:val="4C4747"/>
              </w:rPr>
              <w:t>592,607,988.14</w:t>
            </w:r>
          </w:p>
          <w:p w14:paraId="47A007BE" w14:textId="5D13F9AF" w:rsidR="00940E4C" w:rsidRPr="001B2E31" w:rsidRDefault="00940E4C" w:rsidP="00CE557F">
            <w:pPr>
              <w:jc w:val="right"/>
              <w:rPr>
                <w:rFonts w:ascii="Times New Roman" w:eastAsia="Times New Roman" w:hAnsi="Times New Roman" w:cs="Times New Roman"/>
                <w:bCs/>
                <w:color w:val="4C4747"/>
                <w:sz w:val="24"/>
                <w:szCs w:val="24"/>
                <w:lang w:eastAsia="es-DO"/>
              </w:rPr>
            </w:pPr>
          </w:p>
        </w:tc>
      </w:tr>
    </w:tbl>
    <w:p w14:paraId="0EFA98F8" w14:textId="77777777" w:rsidR="00536385" w:rsidRPr="001B2E31" w:rsidRDefault="00536385" w:rsidP="00DA5E93">
      <w:pPr>
        <w:pStyle w:val="Textoindependiente"/>
        <w:spacing w:before="106" w:after="41"/>
        <w:ind w:right="2068"/>
        <w:jc w:val="both"/>
        <w:rPr>
          <w:rFonts w:ascii="Times New Roman" w:hAnsi="Times New Roman" w:cs="Times New Roman"/>
          <w:color w:val="4C4747"/>
          <w:sz w:val="24"/>
          <w:szCs w:val="24"/>
        </w:rPr>
      </w:pPr>
    </w:p>
    <w:p w14:paraId="3ECB1A24" w14:textId="67F695C3" w:rsidR="00536385" w:rsidRPr="001B2E31" w:rsidRDefault="00536385" w:rsidP="00DA5E93">
      <w:pPr>
        <w:pStyle w:val="Textoindependiente"/>
        <w:spacing w:before="106" w:after="41"/>
        <w:ind w:right="2068"/>
        <w:jc w:val="both"/>
        <w:rPr>
          <w:rFonts w:ascii="Times New Roman" w:hAnsi="Times New Roman" w:cs="Times New Roman"/>
          <w:color w:val="4C4747"/>
          <w:sz w:val="24"/>
          <w:szCs w:val="24"/>
        </w:rPr>
      </w:pPr>
    </w:p>
    <w:p w14:paraId="407DAF8F" w14:textId="77777777" w:rsidR="00101C0D" w:rsidRPr="001B2E31" w:rsidRDefault="00101C0D" w:rsidP="00DA5E93">
      <w:pPr>
        <w:pStyle w:val="Textoindependiente"/>
        <w:spacing w:before="106" w:after="41"/>
        <w:ind w:right="2068"/>
        <w:jc w:val="both"/>
        <w:rPr>
          <w:rFonts w:ascii="Times New Roman" w:hAnsi="Times New Roman" w:cs="Times New Roman"/>
          <w:color w:val="4C4747"/>
          <w:sz w:val="24"/>
          <w:szCs w:val="24"/>
        </w:rPr>
      </w:pPr>
    </w:p>
    <w:p w14:paraId="44905C3B" w14:textId="318F0B3D" w:rsidR="006361DC" w:rsidRPr="001B2E31" w:rsidRDefault="006361DC" w:rsidP="0099536C">
      <w:pPr>
        <w:pStyle w:val="Textoindependiente"/>
        <w:ind w:right="2070"/>
        <w:jc w:val="both"/>
        <w:rPr>
          <w:rFonts w:ascii="Times New Roman" w:hAnsi="Times New Roman" w:cs="Times New Roman"/>
          <w:color w:val="4C4747"/>
          <w:sz w:val="24"/>
          <w:szCs w:val="24"/>
        </w:rPr>
      </w:pPr>
    </w:p>
    <w:p w14:paraId="57AEDDE7" w14:textId="6A83D057" w:rsidR="0099536C" w:rsidRPr="001B2E31" w:rsidRDefault="0099536C" w:rsidP="0099536C">
      <w:pPr>
        <w:pStyle w:val="Textoindependiente"/>
        <w:ind w:right="2070"/>
        <w:jc w:val="both"/>
        <w:rPr>
          <w:rFonts w:ascii="Times New Roman" w:hAnsi="Times New Roman" w:cs="Times New Roman"/>
          <w:color w:val="4C4747"/>
          <w:sz w:val="24"/>
          <w:szCs w:val="24"/>
        </w:rPr>
      </w:pPr>
    </w:p>
    <w:p w14:paraId="5DDC893F" w14:textId="708A2873" w:rsidR="0099536C" w:rsidRPr="001B2E31" w:rsidRDefault="0099536C" w:rsidP="0099536C">
      <w:pPr>
        <w:pStyle w:val="Textoindependiente"/>
        <w:ind w:right="2070"/>
        <w:jc w:val="both"/>
        <w:rPr>
          <w:rFonts w:ascii="Times New Roman" w:hAnsi="Times New Roman" w:cs="Times New Roman"/>
          <w:color w:val="4C4747"/>
          <w:sz w:val="24"/>
          <w:szCs w:val="24"/>
        </w:rPr>
      </w:pPr>
    </w:p>
    <w:p w14:paraId="26286593" w14:textId="77777777" w:rsidR="0099536C" w:rsidRPr="001B2E31" w:rsidRDefault="0099536C" w:rsidP="00DA5E93">
      <w:pPr>
        <w:pStyle w:val="Textoindependiente"/>
        <w:spacing w:before="106" w:after="41"/>
        <w:ind w:right="2068"/>
        <w:jc w:val="both"/>
        <w:rPr>
          <w:rFonts w:ascii="Times New Roman" w:hAnsi="Times New Roman" w:cs="Times New Roman"/>
          <w:color w:val="4C4747"/>
          <w:sz w:val="24"/>
          <w:szCs w:val="24"/>
        </w:rPr>
      </w:pPr>
    </w:p>
    <w:p w14:paraId="712F1733" w14:textId="06DDD5A1" w:rsidR="006361DC" w:rsidRPr="001B2E31" w:rsidRDefault="006361DC" w:rsidP="00DA5E93">
      <w:pPr>
        <w:pStyle w:val="Textoindependiente"/>
        <w:spacing w:before="106" w:after="41"/>
        <w:ind w:right="2068"/>
        <w:jc w:val="both"/>
        <w:rPr>
          <w:rFonts w:ascii="Times New Roman" w:hAnsi="Times New Roman" w:cs="Times New Roman"/>
          <w:color w:val="4C4747"/>
          <w:sz w:val="24"/>
          <w:szCs w:val="24"/>
        </w:rPr>
      </w:pPr>
    </w:p>
    <w:p w14:paraId="07594839" w14:textId="77777777" w:rsidR="00AF4113" w:rsidRPr="001B2E31" w:rsidRDefault="00AF4113" w:rsidP="00DA5E93">
      <w:pPr>
        <w:pStyle w:val="Textoindependiente"/>
        <w:spacing w:before="106" w:after="41"/>
        <w:ind w:right="2068"/>
        <w:jc w:val="both"/>
        <w:rPr>
          <w:rFonts w:ascii="Times New Roman" w:hAnsi="Times New Roman" w:cs="Times New Roman"/>
          <w:color w:val="4C4747"/>
          <w:sz w:val="24"/>
          <w:szCs w:val="24"/>
        </w:rPr>
      </w:pPr>
    </w:p>
    <w:p w14:paraId="785233E1" w14:textId="6E3D369F" w:rsidR="00A84CD2" w:rsidRPr="001B2E31" w:rsidRDefault="00A84CD2">
      <w:pPr>
        <w:rPr>
          <w:rFonts w:ascii="Times New Roman" w:hAnsi="Times New Roman" w:cs="Times New Roman"/>
          <w:color w:val="4C4747"/>
        </w:rPr>
      </w:pPr>
    </w:p>
    <w:p w14:paraId="3D6561C8" w14:textId="77777777" w:rsidR="00A84CD2" w:rsidRPr="001B2E31" w:rsidRDefault="00A84CD2">
      <w:pPr>
        <w:rPr>
          <w:rFonts w:ascii="Times New Roman" w:hAnsi="Times New Roman" w:cs="Times New Roman"/>
          <w:color w:val="4C4747"/>
        </w:rPr>
      </w:pPr>
    </w:p>
    <w:p w14:paraId="4D8BFB3F" w14:textId="49DB20C1" w:rsidR="00593EA1" w:rsidRPr="001B2E31" w:rsidRDefault="00593EA1" w:rsidP="00DA5E93">
      <w:pPr>
        <w:pStyle w:val="Textoindependiente"/>
        <w:spacing w:before="106" w:after="41"/>
        <w:ind w:right="2068"/>
        <w:jc w:val="both"/>
        <w:rPr>
          <w:rFonts w:ascii="Times New Roman" w:hAnsi="Times New Roman" w:cs="Times New Roman"/>
          <w:color w:val="4C4747"/>
          <w:sz w:val="20"/>
          <w:szCs w:val="20"/>
        </w:rPr>
      </w:pPr>
    </w:p>
    <w:p w14:paraId="22F33F34" w14:textId="6EE16883" w:rsidR="0099536C" w:rsidRPr="001B2E31" w:rsidRDefault="0099536C" w:rsidP="00384420">
      <w:pPr>
        <w:pStyle w:val="Textoindependiente"/>
        <w:spacing w:before="106" w:after="41"/>
        <w:ind w:right="2068"/>
        <w:rPr>
          <w:rFonts w:ascii="Times New Roman" w:hAnsi="Times New Roman" w:cs="Times New Roman"/>
          <w:color w:val="4C4747"/>
          <w:sz w:val="24"/>
          <w:szCs w:val="24"/>
        </w:rPr>
      </w:pPr>
    </w:p>
    <w:p w14:paraId="1D091CD3" w14:textId="17741F1E" w:rsidR="008171C8" w:rsidRPr="001B2E31" w:rsidRDefault="00384420" w:rsidP="00DA5E93">
      <w:pPr>
        <w:pStyle w:val="Textoindependiente"/>
        <w:spacing w:before="106" w:after="41"/>
        <w:ind w:right="2068"/>
        <w:jc w:val="both"/>
        <w:rPr>
          <w:rFonts w:ascii="Times New Roman" w:hAnsi="Times New Roman" w:cs="Times New Roman"/>
          <w:color w:val="4C4747"/>
          <w:sz w:val="24"/>
          <w:szCs w:val="24"/>
        </w:rPr>
      </w:pPr>
      <w:r w:rsidRPr="001B2E31">
        <w:rPr>
          <w:rFonts w:ascii="Times New Roman" w:hAnsi="Times New Roman" w:cs="Times New Roman"/>
          <w:noProof/>
          <w:color w:val="4C4747"/>
          <w:lang w:val="es-DO" w:eastAsia="es-DO"/>
        </w:rPr>
        <w:drawing>
          <wp:inline distT="0" distB="0" distL="0" distR="0" wp14:anchorId="1C61F6E9" wp14:editId="2B541F84">
            <wp:extent cx="5128895" cy="7077075"/>
            <wp:effectExtent l="0" t="0" r="0"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38371" cy="7090150"/>
                    </a:xfrm>
                    <a:prstGeom prst="rect">
                      <a:avLst/>
                    </a:prstGeom>
                    <a:noFill/>
                    <a:ln>
                      <a:noFill/>
                    </a:ln>
                  </pic:spPr>
                </pic:pic>
              </a:graphicData>
            </a:graphic>
          </wp:inline>
        </w:drawing>
      </w:r>
    </w:p>
    <w:p w14:paraId="093AE5B7" w14:textId="20250654" w:rsidR="0099536C" w:rsidRPr="001B2E31" w:rsidRDefault="0099536C" w:rsidP="00DA5E93">
      <w:pPr>
        <w:pStyle w:val="Textoindependiente"/>
        <w:spacing w:before="106" w:after="41"/>
        <w:ind w:right="2068"/>
        <w:jc w:val="both"/>
        <w:rPr>
          <w:rFonts w:ascii="Times New Roman" w:hAnsi="Times New Roman" w:cs="Times New Roman"/>
          <w:color w:val="4C4747"/>
          <w:sz w:val="24"/>
          <w:szCs w:val="24"/>
        </w:rPr>
      </w:pPr>
    </w:p>
    <w:p w14:paraId="44B9209C" w14:textId="37B72A83" w:rsidR="00593EA1" w:rsidRPr="001B2E31" w:rsidRDefault="00593EA1" w:rsidP="00DA5E93">
      <w:pPr>
        <w:pStyle w:val="Textoindependiente"/>
        <w:spacing w:before="106" w:after="41"/>
        <w:ind w:right="2068"/>
        <w:jc w:val="both"/>
        <w:rPr>
          <w:rFonts w:ascii="Times New Roman" w:hAnsi="Times New Roman" w:cs="Times New Roman"/>
          <w:color w:val="4C4747"/>
          <w:sz w:val="22"/>
          <w:szCs w:val="22"/>
        </w:rPr>
      </w:pPr>
    </w:p>
    <w:p w14:paraId="61B268C6" w14:textId="69C9FF22" w:rsidR="00C93BD4" w:rsidRPr="001B2E31" w:rsidRDefault="00C93BD4" w:rsidP="00DA5E93">
      <w:pPr>
        <w:pStyle w:val="Textoindependiente"/>
        <w:spacing w:before="106" w:after="41"/>
        <w:ind w:right="2068"/>
        <w:jc w:val="both"/>
        <w:rPr>
          <w:rFonts w:ascii="Times New Roman" w:hAnsi="Times New Roman" w:cs="Times New Roman"/>
          <w:color w:val="4C4747"/>
          <w:sz w:val="24"/>
          <w:szCs w:val="24"/>
        </w:rPr>
      </w:pPr>
    </w:p>
    <w:p w14:paraId="1E159E18" w14:textId="77777777" w:rsidR="00384420" w:rsidRPr="001B2E31" w:rsidRDefault="00384420" w:rsidP="00DA5E93">
      <w:pPr>
        <w:pStyle w:val="Textoindependiente"/>
        <w:spacing w:before="106" w:after="41"/>
        <w:ind w:right="2068"/>
        <w:jc w:val="both"/>
        <w:rPr>
          <w:rFonts w:ascii="Times New Roman" w:hAnsi="Times New Roman" w:cs="Times New Roman"/>
          <w:color w:val="4C4747"/>
          <w:sz w:val="24"/>
          <w:szCs w:val="24"/>
        </w:rPr>
      </w:pPr>
    </w:p>
    <w:p w14:paraId="3E5EB7E4" w14:textId="371C210F" w:rsidR="00384420" w:rsidRPr="001B2E31" w:rsidRDefault="00384420" w:rsidP="00DA5E93">
      <w:pPr>
        <w:pStyle w:val="Textoindependiente"/>
        <w:spacing w:before="106" w:after="41"/>
        <w:ind w:right="2068"/>
        <w:jc w:val="both"/>
        <w:rPr>
          <w:rFonts w:ascii="Times New Roman" w:hAnsi="Times New Roman" w:cs="Times New Roman"/>
          <w:color w:val="4C4747"/>
          <w:sz w:val="24"/>
          <w:szCs w:val="24"/>
        </w:rPr>
      </w:pPr>
      <w:r w:rsidRPr="001B2E31">
        <w:rPr>
          <w:rFonts w:ascii="Times New Roman" w:hAnsi="Times New Roman" w:cs="Times New Roman"/>
          <w:noProof/>
          <w:color w:val="4C4747"/>
          <w:lang w:val="es-DO" w:eastAsia="es-DO"/>
        </w:rPr>
        <w:drawing>
          <wp:inline distT="0" distB="0" distL="0" distR="0" wp14:anchorId="5F56251C" wp14:editId="73CE1C12">
            <wp:extent cx="5257292" cy="7524750"/>
            <wp:effectExtent l="0" t="0" r="63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3225" cy="7533242"/>
                    </a:xfrm>
                    <a:prstGeom prst="rect">
                      <a:avLst/>
                    </a:prstGeom>
                    <a:noFill/>
                    <a:ln>
                      <a:noFill/>
                    </a:ln>
                  </pic:spPr>
                </pic:pic>
              </a:graphicData>
            </a:graphic>
          </wp:inline>
        </w:drawing>
      </w:r>
    </w:p>
    <w:p w14:paraId="4517D0BB" w14:textId="77777777" w:rsidR="00384420" w:rsidRPr="001B2E31" w:rsidRDefault="00384420" w:rsidP="00DA5E93">
      <w:pPr>
        <w:pStyle w:val="Textoindependiente"/>
        <w:spacing w:before="106" w:after="41"/>
        <w:ind w:right="2068"/>
        <w:jc w:val="both"/>
        <w:rPr>
          <w:rFonts w:ascii="Times New Roman" w:hAnsi="Times New Roman" w:cs="Times New Roman"/>
          <w:color w:val="4C4747"/>
          <w:sz w:val="24"/>
          <w:szCs w:val="24"/>
        </w:rPr>
      </w:pPr>
    </w:p>
    <w:p w14:paraId="52B247D0" w14:textId="4402A5D1" w:rsidR="00384420" w:rsidRPr="001B2E31" w:rsidRDefault="00384420" w:rsidP="00DA5E93">
      <w:pPr>
        <w:pStyle w:val="Textoindependiente"/>
        <w:spacing w:before="106" w:after="41"/>
        <w:ind w:right="2068"/>
        <w:jc w:val="both"/>
        <w:rPr>
          <w:rFonts w:ascii="Times New Roman" w:hAnsi="Times New Roman" w:cs="Times New Roman"/>
          <w:color w:val="4C4747"/>
          <w:sz w:val="24"/>
          <w:szCs w:val="24"/>
        </w:rPr>
      </w:pPr>
    </w:p>
    <w:p w14:paraId="1C79D367" w14:textId="1A80D2CA" w:rsidR="00384420" w:rsidRPr="001B2E31" w:rsidRDefault="002F6833" w:rsidP="00DA5E93">
      <w:pPr>
        <w:pStyle w:val="Textoindependiente"/>
        <w:spacing w:before="106" w:after="41"/>
        <w:ind w:right="2068"/>
        <w:jc w:val="both"/>
        <w:rPr>
          <w:rFonts w:ascii="Times New Roman" w:hAnsi="Times New Roman" w:cs="Times New Roman"/>
          <w:color w:val="4C4747"/>
          <w:sz w:val="24"/>
          <w:szCs w:val="24"/>
        </w:rPr>
      </w:pPr>
      <w:r w:rsidRPr="001B2E31">
        <w:rPr>
          <w:rFonts w:ascii="Times New Roman" w:hAnsi="Times New Roman" w:cs="Times New Roman"/>
          <w:noProof/>
          <w:color w:val="4C4747"/>
          <w:lang w:val="es-DO" w:eastAsia="es-DO"/>
        </w:rPr>
        <w:drawing>
          <wp:inline distT="0" distB="0" distL="0" distR="0" wp14:anchorId="2C58FB24" wp14:editId="46708B67">
            <wp:extent cx="5029200" cy="451549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4515494"/>
                    </a:xfrm>
                    <a:prstGeom prst="rect">
                      <a:avLst/>
                    </a:prstGeom>
                    <a:noFill/>
                    <a:ln>
                      <a:noFill/>
                    </a:ln>
                  </pic:spPr>
                </pic:pic>
              </a:graphicData>
            </a:graphic>
          </wp:inline>
        </w:drawing>
      </w:r>
    </w:p>
    <w:p w14:paraId="02B2F3AF" w14:textId="08435CC8" w:rsidR="00443B2D" w:rsidRPr="001B2E31" w:rsidRDefault="00CB3AD6" w:rsidP="00DA5E93">
      <w:pPr>
        <w:pStyle w:val="Textoindependiente"/>
        <w:spacing w:before="106" w:after="41"/>
        <w:ind w:right="2068"/>
        <w:jc w:val="both"/>
        <w:rPr>
          <w:rFonts w:ascii="Times New Roman" w:hAnsi="Times New Roman" w:cs="Times New Roman"/>
          <w:color w:val="4C4747"/>
          <w:sz w:val="24"/>
          <w:szCs w:val="24"/>
        </w:rPr>
      </w:pPr>
      <w:r w:rsidRPr="001B2E31">
        <w:rPr>
          <w:rFonts w:ascii="Times New Roman" w:hAnsi="Times New Roman" w:cs="Times New Roman"/>
          <w:noProof/>
          <w:color w:val="4C4747"/>
          <w:lang w:val="es-DO" w:eastAsia="es-DO"/>
        </w:rPr>
        <w:lastRenderedPageBreak/>
        <w:drawing>
          <wp:inline distT="0" distB="0" distL="0" distR="0" wp14:anchorId="2176F565" wp14:editId="7A23BF39">
            <wp:extent cx="5435162" cy="7505700"/>
            <wp:effectExtent l="0" t="0" r="0" b="0"/>
            <wp:docPr id="234" name="Imagen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39621" cy="7511858"/>
                    </a:xfrm>
                    <a:prstGeom prst="rect">
                      <a:avLst/>
                    </a:prstGeom>
                    <a:noFill/>
                    <a:ln>
                      <a:noFill/>
                    </a:ln>
                  </pic:spPr>
                </pic:pic>
              </a:graphicData>
            </a:graphic>
          </wp:inline>
        </w:drawing>
      </w:r>
    </w:p>
    <w:p w14:paraId="263B2D15" w14:textId="77777777" w:rsidR="00443B2D" w:rsidRPr="001B2E31" w:rsidRDefault="00443B2D" w:rsidP="00DA5E93">
      <w:pPr>
        <w:pStyle w:val="Textoindependiente"/>
        <w:spacing w:before="106" w:after="41"/>
        <w:ind w:right="2068"/>
        <w:jc w:val="both"/>
        <w:rPr>
          <w:rFonts w:ascii="Times New Roman" w:hAnsi="Times New Roman" w:cs="Times New Roman"/>
          <w:color w:val="4C4747"/>
          <w:sz w:val="24"/>
          <w:szCs w:val="24"/>
        </w:rPr>
      </w:pPr>
    </w:p>
    <w:p w14:paraId="0F2DC05E" w14:textId="77777777" w:rsidR="005318E4" w:rsidRDefault="005318E4" w:rsidP="00DA5E93">
      <w:pPr>
        <w:pStyle w:val="Textoindependiente"/>
        <w:spacing w:before="106" w:after="41"/>
        <w:ind w:right="2068"/>
        <w:jc w:val="both"/>
        <w:rPr>
          <w:rFonts w:ascii="Times New Roman" w:hAnsi="Times New Roman" w:cs="Times New Roman"/>
          <w:noProof/>
          <w:color w:val="4C4747"/>
          <w:lang w:val="es-DO" w:eastAsia="es-DO"/>
        </w:rPr>
      </w:pPr>
    </w:p>
    <w:p w14:paraId="6939A293" w14:textId="77777777" w:rsidR="005318E4" w:rsidRDefault="005318E4" w:rsidP="00DA5E93">
      <w:pPr>
        <w:pStyle w:val="Textoindependiente"/>
        <w:spacing w:before="106" w:after="41"/>
        <w:ind w:right="2068"/>
        <w:jc w:val="both"/>
        <w:rPr>
          <w:rFonts w:ascii="Times New Roman" w:hAnsi="Times New Roman" w:cs="Times New Roman"/>
          <w:noProof/>
          <w:color w:val="4C4747"/>
          <w:lang w:val="es-DO" w:eastAsia="es-DO"/>
        </w:rPr>
      </w:pPr>
    </w:p>
    <w:p w14:paraId="631EC5BB" w14:textId="77777777" w:rsidR="005318E4" w:rsidRDefault="005318E4" w:rsidP="00DA5E93">
      <w:pPr>
        <w:pStyle w:val="Textoindependiente"/>
        <w:spacing w:before="106" w:after="41"/>
        <w:ind w:right="2068"/>
        <w:jc w:val="both"/>
        <w:rPr>
          <w:rFonts w:ascii="Times New Roman" w:hAnsi="Times New Roman" w:cs="Times New Roman"/>
          <w:noProof/>
          <w:color w:val="4C4747"/>
          <w:lang w:val="es-DO" w:eastAsia="es-DO"/>
        </w:rPr>
      </w:pPr>
    </w:p>
    <w:p w14:paraId="24A8A277" w14:textId="3A183B78" w:rsidR="00ED26F2" w:rsidRPr="001B2E31" w:rsidRDefault="00CB3AD6" w:rsidP="00DA5E93">
      <w:pPr>
        <w:pStyle w:val="Textoindependiente"/>
        <w:spacing w:before="106" w:after="41"/>
        <w:ind w:right="2068"/>
        <w:jc w:val="both"/>
        <w:rPr>
          <w:rFonts w:ascii="Times New Roman" w:hAnsi="Times New Roman" w:cs="Times New Roman"/>
          <w:color w:val="4C4747"/>
          <w:sz w:val="24"/>
          <w:szCs w:val="24"/>
        </w:rPr>
      </w:pPr>
      <w:r w:rsidRPr="001B2E31">
        <w:rPr>
          <w:rFonts w:ascii="Times New Roman" w:hAnsi="Times New Roman" w:cs="Times New Roman"/>
          <w:noProof/>
          <w:color w:val="4C4747"/>
          <w:lang w:val="es-DO" w:eastAsia="es-DO"/>
        </w:rPr>
        <w:drawing>
          <wp:inline distT="0" distB="0" distL="0" distR="0" wp14:anchorId="1AD68306" wp14:editId="4EAE48DA">
            <wp:extent cx="5276850" cy="5387210"/>
            <wp:effectExtent l="0" t="0" r="0" b="4445"/>
            <wp:docPr id="235" name="Imagen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90390" cy="5401033"/>
                    </a:xfrm>
                    <a:prstGeom prst="rect">
                      <a:avLst/>
                    </a:prstGeom>
                    <a:noFill/>
                    <a:ln>
                      <a:noFill/>
                    </a:ln>
                  </pic:spPr>
                </pic:pic>
              </a:graphicData>
            </a:graphic>
          </wp:inline>
        </w:drawing>
      </w:r>
    </w:p>
    <w:p w14:paraId="7BFB0FF3" w14:textId="77777777" w:rsidR="008C53E8" w:rsidRDefault="008C53E8" w:rsidP="00DA5E93">
      <w:pPr>
        <w:pStyle w:val="Textoindependiente"/>
        <w:spacing w:before="106" w:after="41"/>
        <w:ind w:right="2068"/>
        <w:jc w:val="both"/>
        <w:rPr>
          <w:rFonts w:ascii="Times New Roman" w:hAnsi="Times New Roman" w:cs="Times New Roman"/>
          <w:color w:val="4C4747"/>
          <w:sz w:val="24"/>
          <w:szCs w:val="24"/>
        </w:rPr>
      </w:pPr>
    </w:p>
    <w:p w14:paraId="2E947917" w14:textId="77777777" w:rsidR="005318E4" w:rsidRDefault="005318E4" w:rsidP="00DA5E93">
      <w:pPr>
        <w:pStyle w:val="Textoindependiente"/>
        <w:spacing w:before="106" w:after="41"/>
        <w:ind w:right="2068"/>
        <w:jc w:val="both"/>
        <w:rPr>
          <w:rFonts w:ascii="Times New Roman" w:hAnsi="Times New Roman" w:cs="Times New Roman"/>
          <w:color w:val="4C4747"/>
          <w:sz w:val="24"/>
          <w:szCs w:val="24"/>
        </w:rPr>
      </w:pPr>
    </w:p>
    <w:p w14:paraId="4C616C4E" w14:textId="77777777" w:rsidR="005318E4" w:rsidRDefault="005318E4" w:rsidP="00DA5E93">
      <w:pPr>
        <w:pStyle w:val="Textoindependiente"/>
        <w:spacing w:before="106" w:after="41"/>
        <w:ind w:right="2068"/>
        <w:jc w:val="both"/>
        <w:rPr>
          <w:rFonts w:ascii="Times New Roman" w:hAnsi="Times New Roman" w:cs="Times New Roman"/>
          <w:color w:val="4C4747"/>
          <w:sz w:val="24"/>
          <w:szCs w:val="24"/>
        </w:rPr>
      </w:pPr>
    </w:p>
    <w:p w14:paraId="5084C6EC" w14:textId="77777777" w:rsidR="005318E4" w:rsidRDefault="005318E4" w:rsidP="00DA5E93">
      <w:pPr>
        <w:pStyle w:val="Textoindependiente"/>
        <w:spacing w:before="106" w:after="41"/>
        <w:ind w:right="2068"/>
        <w:jc w:val="both"/>
        <w:rPr>
          <w:rFonts w:ascii="Times New Roman" w:hAnsi="Times New Roman" w:cs="Times New Roman"/>
          <w:color w:val="4C4747"/>
          <w:sz w:val="24"/>
          <w:szCs w:val="24"/>
        </w:rPr>
      </w:pPr>
    </w:p>
    <w:p w14:paraId="10D03CBB" w14:textId="77777777" w:rsidR="005318E4" w:rsidRDefault="005318E4" w:rsidP="00DA5E93">
      <w:pPr>
        <w:pStyle w:val="Textoindependiente"/>
        <w:spacing w:before="106" w:after="41"/>
        <w:ind w:right="2068"/>
        <w:jc w:val="both"/>
        <w:rPr>
          <w:rFonts w:ascii="Times New Roman" w:hAnsi="Times New Roman" w:cs="Times New Roman"/>
          <w:color w:val="4C4747"/>
          <w:sz w:val="24"/>
          <w:szCs w:val="24"/>
        </w:rPr>
      </w:pPr>
    </w:p>
    <w:p w14:paraId="1FB6821D" w14:textId="77777777" w:rsidR="005318E4" w:rsidRDefault="005318E4" w:rsidP="00DA5E93">
      <w:pPr>
        <w:pStyle w:val="Textoindependiente"/>
        <w:spacing w:before="106" w:after="41"/>
        <w:ind w:right="2068"/>
        <w:jc w:val="both"/>
        <w:rPr>
          <w:rFonts w:ascii="Times New Roman" w:hAnsi="Times New Roman" w:cs="Times New Roman"/>
          <w:color w:val="4C4747"/>
          <w:sz w:val="24"/>
          <w:szCs w:val="24"/>
        </w:rPr>
      </w:pPr>
    </w:p>
    <w:p w14:paraId="37AA6482" w14:textId="77777777" w:rsidR="005318E4" w:rsidRDefault="005318E4" w:rsidP="00DA5E93">
      <w:pPr>
        <w:pStyle w:val="Textoindependiente"/>
        <w:spacing w:before="106" w:after="41"/>
        <w:ind w:right="2068"/>
        <w:jc w:val="both"/>
        <w:rPr>
          <w:rFonts w:ascii="Times New Roman" w:hAnsi="Times New Roman" w:cs="Times New Roman"/>
          <w:color w:val="4C4747"/>
          <w:sz w:val="24"/>
          <w:szCs w:val="24"/>
        </w:rPr>
      </w:pPr>
    </w:p>
    <w:p w14:paraId="1EDE9E21" w14:textId="77777777" w:rsidR="005318E4" w:rsidRDefault="005318E4" w:rsidP="00DA5E93">
      <w:pPr>
        <w:pStyle w:val="Textoindependiente"/>
        <w:spacing w:before="106" w:after="41"/>
        <w:ind w:right="2068"/>
        <w:jc w:val="both"/>
        <w:rPr>
          <w:rFonts w:ascii="Times New Roman" w:hAnsi="Times New Roman" w:cs="Times New Roman"/>
          <w:color w:val="4C4747"/>
          <w:sz w:val="24"/>
          <w:szCs w:val="24"/>
        </w:rPr>
      </w:pPr>
    </w:p>
    <w:p w14:paraId="5D6515BA" w14:textId="77777777" w:rsidR="005318E4" w:rsidRDefault="005318E4" w:rsidP="00DA5E93">
      <w:pPr>
        <w:pStyle w:val="Textoindependiente"/>
        <w:spacing w:before="106" w:after="41"/>
        <w:ind w:right="2068"/>
        <w:jc w:val="both"/>
        <w:rPr>
          <w:rFonts w:ascii="Times New Roman" w:hAnsi="Times New Roman" w:cs="Times New Roman"/>
          <w:color w:val="4C4747"/>
          <w:sz w:val="24"/>
          <w:szCs w:val="24"/>
        </w:rPr>
      </w:pPr>
    </w:p>
    <w:p w14:paraId="09FF7430" w14:textId="77777777" w:rsidR="005318E4" w:rsidRDefault="005318E4" w:rsidP="00DA5E93">
      <w:pPr>
        <w:pStyle w:val="Textoindependiente"/>
        <w:spacing w:before="106" w:after="41"/>
        <w:ind w:right="2068"/>
        <w:jc w:val="both"/>
        <w:rPr>
          <w:rFonts w:ascii="Times New Roman" w:hAnsi="Times New Roman" w:cs="Times New Roman"/>
          <w:color w:val="4C4747"/>
          <w:sz w:val="24"/>
          <w:szCs w:val="24"/>
        </w:rPr>
      </w:pPr>
    </w:p>
    <w:p w14:paraId="28191354" w14:textId="0E6B36E9" w:rsidR="005318E4" w:rsidRDefault="005318E4" w:rsidP="005318E4">
      <w:pPr>
        <w:pStyle w:val="Textoindependiente"/>
        <w:spacing w:before="106" w:after="41"/>
        <w:ind w:right="2068"/>
        <w:jc w:val="center"/>
        <w:rPr>
          <w:rFonts w:ascii="Times New Roman" w:hAnsi="Times New Roman" w:cs="Times New Roman"/>
          <w:color w:val="4C4747"/>
          <w:sz w:val="24"/>
          <w:szCs w:val="24"/>
        </w:rPr>
      </w:pPr>
      <w:r>
        <w:rPr>
          <w:rFonts w:ascii="Times New Roman" w:hAnsi="Times New Roman" w:cs="Times New Roman"/>
          <w:noProof/>
          <w:color w:val="4C4747"/>
          <w:sz w:val="24"/>
          <w:szCs w:val="24"/>
          <w:lang w:val="es-DO" w:eastAsia="es-DO"/>
        </w:rPr>
        <w:lastRenderedPageBreak/>
        <w:drawing>
          <wp:anchor distT="0" distB="0" distL="114300" distR="114300" simplePos="0" relativeHeight="251867136" behindDoc="0" locked="0" layoutInCell="1" allowOverlap="1" wp14:anchorId="06D57DDF" wp14:editId="6D9C7D7A">
            <wp:simplePos x="0" y="0"/>
            <wp:positionH relativeFrom="margin">
              <wp:align>right</wp:align>
            </wp:positionH>
            <wp:positionV relativeFrom="paragraph">
              <wp:posOffset>0</wp:posOffset>
            </wp:positionV>
            <wp:extent cx="5041900" cy="7472680"/>
            <wp:effectExtent l="0" t="0" r="6350" b="0"/>
            <wp:wrapTopAndBottom/>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41900" cy="7472680"/>
                    </a:xfrm>
                    <a:prstGeom prst="rect">
                      <a:avLst/>
                    </a:prstGeom>
                    <a:noFill/>
                  </pic:spPr>
                </pic:pic>
              </a:graphicData>
            </a:graphic>
            <wp14:sizeRelH relativeFrom="page">
              <wp14:pctWidth>0</wp14:pctWidth>
            </wp14:sizeRelH>
            <wp14:sizeRelV relativeFrom="page">
              <wp14:pctHeight>0</wp14:pctHeight>
            </wp14:sizeRelV>
          </wp:anchor>
        </w:drawing>
      </w:r>
    </w:p>
    <w:p w14:paraId="650758B4" w14:textId="4C9E3498" w:rsidR="005318E4" w:rsidRDefault="005318E4" w:rsidP="00DA5E93">
      <w:pPr>
        <w:pStyle w:val="Textoindependiente"/>
        <w:spacing w:before="106" w:after="41"/>
        <w:ind w:right="2068"/>
        <w:jc w:val="both"/>
        <w:rPr>
          <w:rFonts w:ascii="Times New Roman" w:hAnsi="Times New Roman" w:cs="Times New Roman"/>
          <w:color w:val="4C4747"/>
          <w:sz w:val="24"/>
          <w:szCs w:val="24"/>
        </w:rPr>
      </w:pPr>
      <w:r w:rsidRPr="005318E4">
        <w:lastRenderedPageBreak/>
        <w:drawing>
          <wp:anchor distT="0" distB="0" distL="114300" distR="114300" simplePos="0" relativeHeight="251868160" behindDoc="0" locked="0" layoutInCell="1" allowOverlap="1" wp14:anchorId="25EEA88F" wp14:editId="154BCB57">
            <wp:simplePos x="0" y="0"/>
            <wp:positionH relativeFrom="margin">
              <wp:align>left</wp:align>
            </wp:positionH>
            <wp:positionV relativeFrom="paragraph">
              <wp:posOffset>78740</wp:posOffset>
            </wp:positionV>
            <wp:extent cx="5170170" cy="7823200"/>
            <wp:effectExtent l="0" t="0" r="0" b="6350"/>
            <wp:wrapTopAndBottom/>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70170" cy="782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E2CD67" w14:textId="28C5F03E" w:rsidR="005318E4" w:rsidRDefault="005318E4" w:rsidP="00DA5E93">
      <w:pPr>
        <w:pStyle w:val="Textoindependiente"/>
        <w:spacing w:before="106" w:after="41"/>
        <w:ind w:right="2068"/>
        <w:jc w:val="both"/>
        <w:rPr>
          <w:rFonts w:ascii="Times New Roman" w:hAnsi="Times New Roman" w:cs="Times New Roman"/>
          <w:color w:val="4C4747"/>
          <w:sz w:val="24"/>
          <w:szCs w:val="24"/>
        </w:rPr>
      </w:pPr>
    </w:p>
    <w:p w14:paraId="3183774F" w14:textId="77777777" w:rsidR="005318E4" w:rsidRPr="001B2E31" w:rsidRDefault="005318E4" w:rsidP="00DA5E93">
      <w:pPr>
        <w:pStyle w:val="Textoindependiente"/>
        <w:spacing w:before="106" w:after="41"/>
        <w:ind w:right="2068"/>
        <w:jc w:val="both"/>
        <w:rPr>
          <w:rFonts w:ascii="Times New Roman" w:hAnsi="Times New Roman" w:cs="Times New Roman"/>
          <w:color w:val="4C4747"/>
          <w:sz w:val="24"/>
          <w:szCs w:val="24"/>
        </w:rPr>
      </w:pPr>
    </w:p>
    <w:p w14:paraId="23A19575" w14:textId="2E70EBA0" w:rsidR="00ED26F2" w:rsidRPr="001B2E31" w:rsidRDefault="00455427" w:rsidP="00DA5E93">
      <w:pPr>
        <w:pStyle w:val="Textoindependiente"/>
        <w:spacing w:before="106" w:after="41"/>
        <w:ind w:right="2068"/>
        <w:jc w:val="both"/>
        <w:rPr>
          <w:rFonts w:ascii="Times New Roman" w:hAnsi="Times New Roman" w:cs="Times New Roman"/>
          <w:color w:val="4C4747"/>
          <w:sz w:val="24"/>
          <w:szCs w:val="24"/>
        </w:rPr>
      </w:pPr>
      <w:r w:rsidRPr="001B2E31">
        <w:rPr>
          <w:rFonts w:ascii="Times New Roman" w:hAnsi="Times New Roman" w:cs="Times New Roman"/>
          <w:noProof/>
          <w:color w:val="4C4747"/>
          <w:lang w:val="es-DO" w:eastAsia="es-DO"/>
        </w:rPr>
        <w:drawing>
          <wp:inline distT="0" distB="0" distL="0" distR="0" wp14:anchorId="3E1A42FB" wp14:editId="766942AE">
            <wp:extent cx="5204178" cy="2249309"/>
            <wp:effectExtent l="0" t="0" r="0" b="0"/>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23078" cy="2257478"/>
                    </a:xfrm>
                    <a:prstGeom prst="rect">
                      <a:avLst/>
                    </a:prstGeom>
                    <a:noFill/>
                    <a:ln>
                      <a:noFill/>
                    </a:ln>
                  </pic:spPr>
                </pic:pic>
              </a:graphicData>
            </a:graphic>
          </wp:inline>
        </w:drawing>
      </w:r>
    </w:p>
    <w:p w14:paraId="4E9E4B41" w14:textId="139A2AD5" w:rsidR="00CB5AE3" w:rsidRPr="001B2E31" w:rsidRDefault="00CB5AE3" w:rsidP="00DA5E93">
      <w:pPr>
        <w:pStyle w:val="Textoindependiente"/>
        <w:spacing w:before="106" w:after="41"/>
        <w:ind w:right="2068"/>
        <w:jc w:val="both"/>
        <w:rPr>
          <w:rFonts w:ascii="Times New Roman" w:hAnsi="Times New Roman" w:cs="Times New Roman"/>
          <w:color w:val="4C4747"/>
          <w:sz w:val="24"/>
          <w:szCs w:val="24"/>
        </w:rPr>
      </w:pPr>
    </w:p>
    <w:p w14:paraId="29B9D422" w14:textId="529DABCC" w:rsidR="00CB5AE3" w:rsidRPr="001B2E31" w:rsidRDefault="00685511" w:rsidP="00384420">
      <w:pPr>
        <w:pStyle w:val="Textoindependiente"/>
        <w:spacing w:before="106" w:after="41"/>
        <w:ind w:right="2068"/>
        <w:jc w:val="center"/>
        <w:rPr>
          <w:rFonts w:ascii="Times New Roman" w:hAnsi="Times New Roman" w:cs="Times New Roman"/>
          <w:color w:val="4C4747"/>
          <w:sz w:val="24"/>
          <w:szCs w:val="24"/>
        </w:rPr>
      </w:pPr>
      <w:r w:rsidRPr="00685511">
        <w:drawing>
          <wp:inline distT="0" distB="0" distL="0" distR="0" wp14:anchorId="05D48E2D" wp14:editId="7DC58288">
            <wp:extent cx="5335871" cy="4097867"/>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80564" cy="4132191"/>
                    </a:xfrm>
                    <a:prstGeom prst="rect">
                      <a:avLst/>
                    </a:prstGeom>
                    <a:noFill/>
                    <a:ln>
                      <a:noFill/>
                    </a:ln>
                  </pic:spPr>
                </pic:pic>
              </a:graphicData>
            </a:graphic>
          </wp:inline>
        </w:drawing>
      </w:r>
    </w:p>
    <w:p w14:paraId="590BD5D2" w14:textId="77777777" w:rsidR="00CB5AE3" w:rsidRPr="001B2E31" w:rsidRDefault="00CB5AE3" w:rsidP="00DA5E93">
      <w:pPr>
        <w:pStyle w:val="Textoindependiente"/>
        <w:spacing w:before="106" w:after="41"/>
        <w:ind w:right="2068"/>
        <w:jc w:val="both"/>
        <w:rPr>
          <w:rFonts w:ascii="Times New Roman" w:hAnsi="Times New Roman" w:cs="Times New Roman"/>
          <w:color w:val="4C4747"/>
          <w:sz w:val="24"/>
          <w:szCs w:val="24"/>
        </w:rPr>
      </w:pPr>
    </w:p>
    <w:p w14:paraId="3616BF58" w14:textId="293E34F1" w:rsidR="00CB5AE3" w:rsidRPr="001B2E31" w:rsidRDefault="00CB5AE3" w:rsidP="00DA5E93">
      <w:pPr>
        <w:pStyle w:val="Textoindependiente"/>
        <w:spacing w:before="106" w:after="41"/>
        <w:ind w:right="2068"/>
        <w:jc w:val="both"/>
        <w:rPr>
          <w:rFonts w:ascii="Times New Roman" w:hAnsi="Times New Roman" w:cs="Times New Roman"/>
          <w:color w:val="4C4747"/>
          <w:sz w:val="24"/>
          <w:szCs w:val="24"/>
        </w:rPr>
      </w:pPr>
    </w:p>
    <w:p w14:paraId="21B75595" w14:textId="77777777" w:rsidR="00CB5AE3" w:rsidRPr="001B2E31" w:rsidRDefault="00CB5AE3" w:rsidP="00DA5E93">
      <w:pPr>
        <w:pStyle w:val="Textoindependiente"/>
        <w:spacing w:before="106" w:after="41"/>
        <w:ind w:right="2068"/>
        <w:jc w:val="both"/>
        <w:rPr>
          <w:rFonts w:ascii="Times New Roman" w:hAnsi="Times New Roman" w:cs="Times New Roman"/>
          <w:color w:val="4C4747"/>
          <w:sz w:val="24"/>
          <w:szCs w:val="24"/>
        </w:rPr>
      </w:pPr>
    </w:p>
    <w:p w14:paraId="115AFAF7" w14:textId="77777777" w:rsidR="00CB5AE3" w:rsidRPr="001B2E31" w:rsidRDefault="00CB5AE3" w:rsidP="00DA5E93">
      <w:pPr>
        <w:pStyle w:val="Textoindependiente"/>
        <w:spacing w:before="106" w:after="41"/>
        <w:ind w:right="2068"/>
        <w:jc w:val="both"/>
        <w:rPr>
          <w:rFonts w:ascii="Times New Roman" w:hAnsi="Times New Roman" w:cs="Times New Roman"/>
          <w:color w:val="4C4747"/>
          <w:sz w:val="24"/>
          <w:szCs w:val="24"/>
        </w:rPr>
      </w:pPr>
    </w:p>
    <w:p w14:paraId="44390FC0" w14:textId="77777777" w:rsidR="00CA381F" w:rsidRPr="001B2E31" w:rsidRDefault="008A46CE" w:rsidP="00CA381F">
      <w:pPr>
        <w:pStyle w:val="TableParagraph"/>
        <w:numPr>
          <w:ilvl w:val="0"/>
          <w:numId w:val="2"/>
        </w:numPr>
        <w:tabs>
          <w:tab w:val="left" w:pos="1641"/>
        </w:tabs>
        <w:spacing w:before="120" w:after="120" w:line="360" w:lineRule="auto"/>
        <w:ind w:left="284" w:right="-14" w:hanging="153"/>
        <w:jc w:val="both"/>
        <w:rPr>
          <w:rFonts w:ascii="Times New Roman" w:hAnsi="Times New Roman" w:cs="Times New Roman"/>
          <w:color w:val="4C4747"/>
          <w:w w:val="105"/>
          <w:sz w:val="24"/>
          <w:szCs w:val="24"/>
        </w:rPr>
      </w:pPr>
      <w:bookmarkStart w:id="55" w:name="_Toc79660077"/>
      <w:bookmarkStart w:id="56" w:name="_Toc79664767"/>
      <w:r w:rsidRPr="001B2E31">
        <w:rPr>
          <w:rFonts w:ascii="Times New Roman" w:hAnsi="Times New Roman" w:cs="Times New Roman"/>
          <w:color w:val="4C4747"/>
          <w:spacing w:val="6"/>
          <w:sz w:val="24"/>
          <w:szCs w:val="24"/>
        </w:rPr>
        <w:lastRenderedPageBreak/>
        <w:t xml:space="preserve">Indicador del </w:t>
      </w:r>
      <w:r w:rsidR="00DE040A" w:rsidRPr="001B2E31">
        <w:rPr>
          <w:rFonts w:ascii="Times New Roman" w:hAnsi="Times New Roman" w:cs="Times New Roman"/>
          <w:color w:val="4C4747"/>
          <w:w w:val="105"/>
          <w:sz w:val="24"/>
          <w:szCs w:val="24"/>
        </w:rPr>
        <w:t xml:space="preserve">Sistema Nacional de Compras y Contrataciones Públicas </w:t>
      </w:r>
      <w:bookmarkEnd w:id="55"/>
      <w:bookmarkEnd w:id="56"/>
    </w:p>
    <w:p w14:paraId="44C57368" w14:textId="77777777" w:rsidR="00833E27" w:rsidRPr="001B2E31" w:rsidRDefault="00833E27" w:rsidP="00CA381F">
      <w:pPr>
        <w:pStyle w:val="TableParagraph"/>
        <w:tabs>
          <w:tab w:val="left" w:pos="1641"/>
        </w:tabs>
        <w:spacing w:before="120" w:after="120" w:line="360" w:lineRule="auto"/>
        <w:ind w:left="284" w:right="-14"/>
        <w:jc w:val="center"/>
        <w:rPr>
          <w:rFonts w:ascii="Times New Roman" w:hAnsi="Times New Roman" w:cs="Times New Roman"/>
          <w:b/>
          <w:color w:val="4C4747"/>
          <w:spacing w:val="8"/>
          <w:w w:val="105"/>
          <w:sz w:val="24"/>
          <w:szCs w:val="24"/>
        </w:rPr>
      </w:pPr>
    </w:p>
    <w:p w14:paraId="747FFAF9" w14:textId="5C1E17E8" w:rsidR="00DE040A" w:rsidRDefault="00A26EA5" w:rsidP="00CA381F">
      <w:pPr>
        <w:pStyle w:val="TableParagraph"/>
        <w:tabs>
          <w:tab w:val="left" w:pos="1641"/>
        </w:tabs>
        <w:spacing w:before="120" w:after="120" w:line="360" w:lineRule="auto"/>
        <w:ind w:left="284" w:right="-14"/>
        <w:jc w:val="center"/>
        <w:rPr>
          <w:rFonts w:ascii="Times New Roman" w:hAnsi="Times New Roman" w:cs="Times New Roman"/>
          <w:b/>
          <w:color w:val="4C4747"/>
          <w:spacing w:val="8"/>
          <w:w w:val="105"/>
          <w:sz w:val="24"/>
          <w:szCs w:val="24"/>
        </w:rPr>
      </w:pPr>
      <w:r w:rsidRPr="001B2E31">
        <w:rPr>
          <w:rFonts w:ascii="Times New Roman" w:hAnsi="Times New Roman" w:cs="Times New Roman"/>
          <w:b/>
          <w:color w:val="4C4747"/>
          <w:spacing w:val="8"/>
          <w:w w:val="105"/>
          <w:sz w:val="24"/>
          <w:szCs w:val="24"/>
        </w:rPr>
        <w:t>SISCOMPRA.</w:t>
      </w:r>
    </w:p>
    <w:p w14:paraId="21915D80" w14:textId="77777777" w:rsidR="00685511" w:rsidRDefault="00685511" w:rsidP="00CA381F">
      <w:pPr>
        <w:pStyle w:val="Textoindependiente"/>
        <w:spacing w:before="120" w:after="120" w:line="360" w:lineRule="auto"/>
        <w:ind w:right="-14"/>
        <w:jc w:val="both"/>
        <w:rPr>
          <w:rFonts w:ascii="Times New Roman" w:hAnsi="Times New Roman" w:cs="Times New Roman"/>
          <w:color w:val="4C4747"/>
          <w:w w:val="105"/>
          <w:sz w:val="24"/>
          <w:szCs w:val="24"/>
        </w:rPr>
      </w:pPr>
    </w:p>
    <w:p w14:paraId="08565185" w14:textId="77777777" w:rsidR="008F6951" w:rsidRPr="001B2E31" w:rsidRDefault="007A4860" w:rsidP="00CA381F">
      <w:pPr>
        <w:pStyle w:val="Textoindependiente"/>
        <w:spacing w:before="120" w:after="120" w:line="360" w:lineRule="auto"/>
        <w:ind w:right="-14"/>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El Portal Transaccional facilita a la institución mantenerse actualizada con la ejecución del Plan Anual de Compras y Contrataciones, en el Sistema Nacional de Compras y Contrataciones Públicas (SISCOMPRAS), la medición de los diferentes Indicadores de Gestión, como son la planificación de compras, publicación de procesos, gestión de procesos, administración de contratos y compras Mipymes y mujeres. </w:t>
      </w:r>
    </w:p>
    <w:p w14:paraId="4CB9311A" w14:textId="6EDFF8E8" w:rsidR="003A0536" w:rsidRPr="001B2E31" w:rsidRDefault="00FB262C" w:rsidP="00C10EF3">
      <w:pPr>
        <w:pStyle w:val="Textoindependiente"/>
        <w:spacing w:before="120" w:after="120" w:line="360" w:lineRule="auto"/>
        <w:ind w:right="-14"/>
        <w:jc w:val="both"/>
        <w:rPr>
          <w:rFonts w:ascii="Times New Roman" w:hAnsi="Times New Roman" w:cs="Times New Roman"/>
          <w:noProof/>
          <w:color w:val="4C4747"/>
          <w:lang w:val="es-DO" w:eastAsia="es-DO"/>
        </w:rPr>
      </w:pPr>
      <w:r w:rsidRPr="001B2E31">
        <w:rPr>
          <w:rFonts w:ascii="Times New Roman" w:hAnsi="Times New Roman" w:cs="Times New Roman"/>
          <w:noProof/>
          <w:color w:val="4C4747"/>
          <w:lang w:val="es-DO" w:eastAsia="es-DO"/>
        </w:rPr>
        <w:drawing>
          <wp:inline distT="0" distB="0" distL="0" distR="0" wp14:anchorId="215CC003" wp14:editId="478B6C48">
            <wp:extent cx="5034280" cy="2698045"/>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083031" cy="2724172"/>
                    </a:xfrm>
                    <a:prstGeom prst="rect">
                      <a:avLst/>
                    </a:prstGeom>
                  </pic:spPr>
                </pic:pic>
              </a:graphicData>
            </a:graphic>
          </wp:inline>
        </w:drawing>
      </w:r>
    </w:p>
    <w:p w14:paraId="7312D311" w14:textId="31D63653" w:rsidR="003A0536" w:rsidRDefault="003A0536" w:rsidP="0057078D">
      <w:pPr>
        <w:pStyle w:val="Textoindependiente"/>
        <w:spacing w:before="120" w:after="120" w:line="360" w:lineRule="auto"/>
        <w:ind w:right="-14"/>
        <w:jc w:val="center"/>
        <w:rPr>
          <w:rFonts w:ascii="Times New Roman" w:hAnsi="Times New Roman" w:cs="Times New Roman"/>
          <w:noProof/>
          <w:color w:val="4C4747"/>
          <w:lang w:val="es-DO" w:eastAsia="es-DO"/>
        </w:rPr>
      </w:pPr>
    </w:p>
    <w:p w14:paraId="329DEFC3" w14:textId="77777777" w:rsidR="00305B4E" w:rsidRDefault="00140AB2" w:rsidP="008B3289">
      <w:pPr>
        <w:pStyle w:val="TableParagraph"/>
        <w:numPr>
          <w:ilvl w:val="0"/>
          <w:numId w:val="5"/>
        </w:numPr>
        <w:tabs>
          <w:tab w:val="left" w:pos="1660"/>
        </w:tabs>
        <w:spacing w:before="120" w:after="120" w:line="360" w:lineRule="auto"/>
        <w:ind w:right="-14"/>
        <w:outlineLvl w:val="1"/>
        <w:rPr>
          <w:rFonts w:ascii="Times New Roman" w:hAnsi="Times New Roman" w:cs="Times New Roman"/>
          <w:color w:val="4C4747"/>
          <w:spacing w:val="7"/>
          <w:sz w:val="24"/>
          <w:szCs w:val="24"/>
        </w:rPr>
      </w:pPr>
      <w:bookmarkStart w:id="57" w:name="_Toc108177765"/>
      <w:bookmarkStart w:id="58" w:name="_Toc124339565"/>
      <w:r w:rsidRPr="001B2E31">
        <w:rPr>
          <w:rFonts w:ascii="Times New Roman" w:hAnsi="Times New Roman" w:cs="Times New Roman"/>
          <w:color w:val="4C4747"/>
          <w:spacing w:val="7"/>
          <w:sz w:val="24"/>
          <w:szCs w:val="24"/>
        </w:rPr>
        <w:t xml:space="preserve">Gestión </w:t>
      </w:r>
      <w:r w:rsidR="00D43399" w:rsidRPr="001B2E31">
        <w:rPr>
          <w:rFonts w:ascii="Times New Roman" w:hAnsi="Times New Roman" w:cs="Times New Roman"/>
          <w:color w:val="4C4747"/>
          <w:spacing w:val="7"/>
          <w:sz w:val="24"/>
          <w:szCs w:val="24"/>
        </w:rPr>
        <w:t>A</w:t>
      </w:r>
      <w:r w:rsidR="00DF5104" w:rsidRPr="001B2E31">
        <w:rPr>
          <w:rFonts w:ascii="Times New Roman" w:hAnsi="Times New Roman" w:cs="Times New Roman"/>
          <w:color w:val="4C4747"/>
          <w:spacing w:val="7"/>
          <w:sz w:val="24"/>
          <w:szCs w:val="24"/>
        </w:rPr>
        <w:t xml:space="preserve">lmacén de </w:t>
      </w:r>
      <w:r w:rsidR="00D43399" w:rsidRPr="001B2E31">
        <w:rPr>
          <w:rFonts w:ascii="Times New Roman" w:hAnsi="Times New Roman" w:cs="Times New Roman"/>
          <w:color w:val="4C4747"/>
          <w:spacing w:val="7"/>
          <w:sz w:val="24"/>
          <w:szCs w:val="24"/>
        </w:rPr>
        <w:t>A</w:t>
      </w:r>
      <w:r w:rsidR="00DF5104" w:rsidRPr="001B2E31">
        <w:rPr>
          <w:rFonts w:ascii="Times New Roman" w:hAnsi="Times New Roman" w:cs="Times New Roman"/>
          <w:color w:val="4C4747"/>
          <w:spacing w:val="7"/>
          <w:sz w:val="24"/>
          <w:szCs w:val="24"/>
        </w:rPr>
        <w:t>limentos y Suministro</w:t>
      </w:r>
      <w:bookmarkEnd w:id="57"/>
      <w:bookmarkEnd w:id="58"/>
      <w:r w:rsidR="002B3FCF" w:rsidRPr="001B2E31">
        <w:rPr>
          <w:rFonts w:ascii="Times New Roman" w:hAnsi="Times New Roman" w:cs="Times New Roman"/>
          <w:color w:val="4C4747"/>
          <w:spacing w:val="7"/>
          <w:sz w:val="24"/>
          <w:szCs w:val="24"/>
        </w:rPr>
        <w:t xml:space="preserve"> </w:t>
      </w:r>
    </w:p>
    <w:p w14:paraId="7A4ECA31" w14:textId="77777777" w:rsidR="00685511" w:rsidRPr="001B2E31" w:rsidRDefault="00685511" w:rsidP="00685511">
      <w:pPr>
        <w:pStyle w:val="TableParagraph"/>
        <w:tabs>
          <w:tab w:val="left" w:pos="1660"/>
        </w:tabs>
        <w:spacing w:before="120" w:after="120" w:line="360" w:lineRule="auto"/>
        <w:ind w:left="720" w:right="-14"/>
        <w:outlineLvl w:val="1"/>
        <w:rPr>
          <w:rFonts w:ascii="Times New Roman" w:hAnsi="Times New Roman" w:cs="Times New Roman"/>
          <w:color w:val="4C4747"/>
          <w:spacing w:val="7"/>
          <w:sz w:val="24"/>
          <w:szCs w:val="24"/>
        </w:rPr>
      </w:pPr>
    </w:p>
    <w:p w14:paraId="5CE3202C" w14:textId="46721868" w:rsidR="00E935E4" w:rsidRDefault="001B12BE" w:rsidP="00F0228E">
      <w:pPr>
        <w:pStyle w:val="Textoindependiente"/>
        <w:spacing w:before="120" w:after="120" w:line="360" w:lineRule="auto"/>
        <w:ind w:right="-14"/>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D</w:t>
      </w:r>
      <w:r w:rsidR="00A51837" w:rsidRPr="001B2E31">
        <w:rPr>
          <w:rFonts w:ascii="Times New Roman" w:hAnsi="Times New Roman" w:cs="Times New Roman"/>
          <w:color w:val="4C4747"/>
          <w:w w:val="105"/>
          <w:sz w:val="24"/>
          <w:szCs w:val="24"/>
        </w:rPr>
        <w:t xml:space="preserve">urante </w:t>
      </w:r>
      <w:r w:rsidR="00655143" w:rsidRPr="001B2E31">
        <w:rPr>
          <w:rFonts w:ascii="Times New Roman" w:hAnsi="Times New Roman" w:cs="Times New Roman"/>
          <w:color w:val="4C4747"/>
          <w:w w:val="105"/>
          <w:sz w:val="24"/>
          <w:szCs w:val="24"/>
        </w:rPr>
        <w:t>enero-</w:t>
      </w:r>
      <w:r w:rsidR="00927B20" w:rsidRPr="001B2E31">
        <w:rPr>
          <w:rFonts w:ascii="Times New Roman" w:hAnsi="Times New Roman" w:cs="Times New Roman"/>
          <w:color w:val="4C4747"/>
          <w:w w:val="105"/>
          <w:sz w:val="24"/>
          <w:szCs w:val="24"/>
        </w:rPr>
        <w:t>diciembre</w:t>
      </w:r>
      <w:r w:rsidR="00220D55" w:rsidRPr="001B2E31">
        <w:rPr>
          <w:rFonts w:ascii="Times New Roman" w:hAnsi="Times New Roman" w:cs="Times New Roman"/>
          <w:color w:val="4C4747"/>
          <w:w w:val="105"/>
          <w:sz w:val="24"/>
          <w:szCs w:val="24"/>
        </w:rPr>
        <w:t xml:space="preserve"> de</w:t>
      </w:r>
      <w:r w:rsidR="00927B20" w:rsidRPr="001B2E31">
        <w:rPr>
          <w:rFonts w:ascii="Times New Roman" w:hAnsi="Times New Roman" w:cs="Times New Roman"/>
          <w:color w:val="4C4747"/>
          <w:w w:val="105"/>
          <w:sz w:val="24"/>
          <w:szCs w:val="24"/>
        </w:rPr>
        <w:t xml:space="preserve"> </w:t>
      </w:r>
      <w:r w:rsidR="00800F29" w:rsidRPr="001B2E31">
        <w:rPr>
          <w:rFonts w:ascii="Times New Roman" w:hAnsi="Times New Roman" w:cs="Times New Roman"/>
          <w:color w:val="4C4747"/>
          <w:w w:val="105"/>
          <w:sz w:val="24"/>
          <w:szCs w:val="24"/>
        </w:rPr>
        <w:t>202</w:t>
      </w:r>
      <w:r w:rsidR="003F68EC" w:rsidRPr="001B2E31">
        <w:rPr>
          <w:rFonts w:ascii="Times New Roman" w:hAnsi="Times New Roman" w:cs="Times New Roman"/>
          <w:color w:val="4C4747"/>
          <w:w w:val="105"/>
          <w:sz w:val="24"/>
          <w:szCs w:val="24"/>
        </w:rPr>
        <w:t>3</w:t>
      </w:r>
      <w:r w:rsidRPr="001B2E31">
        <w:rPr>
          <w:rFonts w:ascii="Times New Roman" w:hAnsi="Times New Roman" w:cs="Times New Roman"/>
          <w:color w:val="4C4747"/>
          <w:w w:val="105"/>
          <w:sz w:val="24"/>
          <w:szCs w:val="24"/>
        </w:rPr>
        <w:t xml:space="preserve"> el Departamento de Almacén de Provisiones</w:t>
      </w:r>
      <w:r w:rsidR="00A51837" w:rsidRPr="001B2E31">
        <w:rPr>
          <w:rFonts w:ascii="Times New Roman" w:hAnsi="Times New Roman" w:cs="Times New Roman"/>
          <w:color w:val="4C4747"/>
          <w:w w:val="105"/>
          <w:sz w:val="24"/>
          <w:szCs w:val="24"/>
        </w:rPr>
        <w:t xml:space="preserve"> realizó la distribución de </w:t>
      </w:r>
      <w:r w:rsidR="00D46167" w:rsidRPr="001B2E31">
        <w:rPr>
          <w:rFonts w:ascii="Times New Roman" w:hAnsi="Times New Roman" w:cs="Times New Roman"/>
          <w:color w:val="4C4747"/>
          <w:w w:val="105"/>
          <w:sz w:val="24"/>
          <w:szCs w:val="24"/>
        </w:rPr>
        <w:t>insumos</w:t>
      </w:r>
      <w:r w:rsidR="00A51837" w:rsidRPr="001B2E31">
        <w:rPr>
          <w:rFonts w:ascii="Times New Roman" w:hAnsi="Times New Roman" w:cs="Times New Roman"/>
          <w:color w:val="4C4747"/>
          <w:w w:val="105"/>
          <w:sz w:val="24"/>
          <w:szCs w:val="24"/>
        </w:rPr>
        <w:t xml:space="preserve"> a los </w:t>
      </w:r>
      <w:r w:rsidR="003F68EC" w:rsidRPr="001B2E31">
        <w:rPr>
          <w:rFonts w:ascii="Times New Roman" w:hAnsi="Times New Roman" w:cs="Times New Roman"/>
          <w:color w:val="4C4747"/>
          <w:w w:val="105"/>
          <w:sz w:val="24"/>
          <w:szCs w:val="24"/>
        </w:rPr>
        <w:t xml:space="preserve">106 </w:t>
      </w:r>
      <w:r w:rsidR="00031B43" w:rsidRPr="001B2E31">
        <w:rPr>
          <w:rFonts w:ascii="Times New Roman" w:hAnsi="Times New Roman" w:cs="Times New Roman"/>
          <w:color w:val="4C4747"/>
          <w:w w:val="105"/>
          <w:sz w:val="24"/>
          <w:szCs w:val="24"/>
        </w:rPr>
        <w:t>c</w:t>
      </w:r>
      <w:r w:rsidR="00D46167" w:rsidRPr="001B2E31">
        <w:rPr>
          <w:rFonts w:ascii="Times New Roman" w:hAnsi="Times New Roman" w:cs="Times New Roman"/>
          <w:color w:val="4C4747"/>
          <w:w w:val="105"/>
          <w:sz w:val="24"/>
          <w:szCs w:val="24"/>
        </w:rPr>
        <w:t xml:space="preserve">omedores fijos </w:t>
      </w:r>
      <w:r w:rsidR="003F68EC" w:rsidRPr="001B2E31">
        <w:rPr>
          <w:rFonts w:ascii="Times New Roman" w:hAnsi="Times New Roman" w:cs="Times New Roman"/>
          <w:color w:val="4C4747"/>
          <w:w w:val="105"/>
          <w:sz w:val="24"/>
          <w:szCs w:val="24"/>
        </w:rPr>
        <w:t xml:space="preserve"> expendios </w:t>
      </w:r>
      <w:r w:rsidR="00220D55" w:rsidRPr="001B2E31">
        <w:rPr>
          <w:rFonts w:ascii="Times New Roman" w:hAnsi="Times New Roman" w:cs="Times New Roman"/>
          <w:color w:val="4C4747"/>
          <w:w w:val="105"/>
          <w:sz w:val="24"/>
          <w:szCs w:val="24"/>
        </w:rPr>
        <w:t xml:space="preserve">y </w:t>
      </w:r>
      <w:r w:rsidR="001E3030" w:rsidRPr="001B2E31">
        <w:rPr>
          <w:rFonts w:ascii="Times New Roman" w:hAnsi="Times New Roman" w:cs="Times New Roman"/>
          <w:color w:val="4C4747"/>
          <w:w w:val="105"/>
          <w:sz w:val="24"/>
          <w:szCs w:val="24"/>
        </w:rPr>
        <w:t>10</w:t>
      </w:r>
      <w:r w:rsidR="00031B43" w:rsidRPr="001B2E31">
        <w:rPr>
          <w:rFonts w:ascii="Times New Roman" w:hAnsi="Times New Roman" w:cs="Times New Roman"/>
          <w:color w:val="4C4747"/>
          <w:w w:val="105"/>
          <w:sz w:val="24"/>
          <w:szCs w:val="24"/>
        </w:rPr>
        <w:t xml:space="preserve"> cocinas m</w:t>
      </w:r>
      <w:r w:rsidR="00A51837" w:rsidRPr="001B2E31">
        <w:rPr>
          <w:rFonts w:ascii="Times New Roman" w:hAnsi="Times New Roman" w:cs="Times New Roman"/>
          <w:color w:val="4C4747"/>
          <w:w w:val="105"/>
          <w:sz w:val="24"/>
          <w:szCs w:val="24"/>
        </w:rPr>
        <w:t xml:space="preserve">óviles, </w:t>
      </w:r>
      <w:r w:rsidR="00031B43" w:rsidRPr="001B2E31">
        <w:rPr>
          <w:rFonts w:ascii="Times New Roman" w:hAnsi="Times New Roman" w:cs="Times New Roman"/>
          <w:color w:val="4C4747"/>
          <w:w w:val="105"/>
          <w:sz w:val="24"/>
          <w:szCs w:val="24"/>
        </w:rPr>
        <w:t>además intervino</w:t>
      </w:r>
      <w:r w:rsidR="00E935E4" w:rsidRPr="001B2E31">
        <w:rPr>
          <w:rFonts w:ascii="Times New Roman" w:hAnsi="Times New Roman" w:cs="Times New Roman"/>
          <w:color w:val="4C4747"/>
          <w:w w:val="105"/>
          <w:sz w:val="24"/>
          <w:szCs w:val="24"/>
        </w:rPr>
        <w:t xml:space="preserve"> en los procesos de pr</w:t>
      </w:r>
      <w:r w:rsidR="00031B43" w:rsidRPr="001B2E31">
        <w:rPr>
          <w:rFonts w:ascii="Times New Roman" w:hAnsi="Times New Roman" w:cs="Times New Roman"/>
          <w:color w:val="4C4747"/>
          <w:w w:val="105"/>
          <w:sz w:val="24"/>
          <w:szCs w:val="24"/>
        </w:rPr>
        <w:t>eparación y entrega de raciones</w:t>
      </w:r>
      <w:r w:rsidR="0076353D" w:rsidRPr="001B2E31">
        <w:rPr>
          <w:rFonts w:ascii="Times New Roman" w:hAnsi="Times New Roman" w:cs="Times New Roman"/>
          <w:color w:val="4C4747"/>
          <w:w w:val="105"/>
          <w:sz w:val="24"/>
          <w:szCs w:val="24"/>
        </w:rPr>
        <w:t xml:space="preserve"> de alimentos</w:t>
      </w:r>
      <w:r w:rsidR="00031B43" w:rsidRPr="001B2E31">
        <w:rPr>
          <w:rFonts w:ascii="Times New Roman" w:hAnsi="Times New Roman" w:cs="Times New Roman"/>
          <w:color w:val="4C4747"/>
          <w:w w:val="105"/>
          <w:sz w:val="24"/>
          <w:szCs w:val="24"/>
        </w:rPr>
        <w:t xml:space="preserve"> </w:t>
      </w:r>
      <w:r w:rsidR="00E935E4" w:rsidRPr="001B2E31">
        <w:rPr>
          <w:rFonts w:ascii="Times New Roman" w:hAnsi="Times New Roman" w:cs="Times New Roman"/>
          <w:color w:val="4C4747"/>
          <w:w w:val="105"/>
          <w:sz w:val="24"/>
          <w:szCs w:val="24"/>
        </w:rPr>
        <w:t>crud</w:t>
      </w:r>
      <w:r w:rsidR="0076353D" w:rsidRPr="001B2E31">
        <w:rPr>
          <w:rFonts w:ascii="Times New Roman" w:hAnsi="Times New Roman" w:cs="Times New Roman"/>
          <w:color w:val="4C4747"/>
          <w:w w:val="105"/>
          <w:sz w:val="24"/>
          <w:szCs w:val="24"/>
        </w:rPr>
        <w:t>o</w:t>
      </w:r>
      <w:r w:rsidR="00E935E4" w:rsidRPr="001B2E31">
        <w:rPr>
          <w:rFonts w:ascii="Times New Roman" w:hAnsi="Times New Roman" w:cs="Times New Roman"/>
          <w:color w:val="4C4747"/>
          <w:w w:val="105"/>
          <w:sz w:val="24"/>
          <w:szCs w:val="24"/>
        </w:rPr>
        <w:t>s</w:t>
      </w:r>
      <w:r w:rsidR="00031B43" w:rsidRPr="001B2E31">
        <w:rPr>
          <w:rFonts w:ascii="Times New Roman" w:hAnsi="Times New Roman" w:cs="Times New Roman"/>
          <w:color w:val="4C4747"/>
          <w:w w:val="105"/>
          <w:sz w:val="24"/>
          <w:szCs w:val="24"/>
        </w:rPr>
        <w:t xml:space="preserve"> y en el abastecimiento </w:t>
      </w:r>
      <w:r w:rsidR="0076353D" w:rsidRPr="001B2E31">
        <w:rPr>
          <w:rFonts w:ascii="Times New Roman" w:hAnsi="Times New Roman" w:cs="Times New Roman"/>
          <w:color w:val="4C4747"/>
          <w:w w:val="105"/>
          <w:sz w:val="24"/>
          <w:szCs w:val="24"/>
        </w:rPr>
        <w:t>al montaje de</w:t>
      </w:r>
      <w:r w:rsidR="00031B43" w:rsidRPr="001B2E31">
        <w:rPr>
          <w:rFonts w:ascii="Times New Roman" w:hAnsi="Times New Roman" w:cs="Times New Roman"/>
          <w:color w:val="4C4747"/>
          <w:w w:val="105"/>
          <w:sz w:val="24"/>
          <w:szCs w:val="24"/>
        </w:rPr>
        <w:t xml:space="preserve"> los A</w:t>
      </w:r>
      <w:r w:rsidR="00E935E4" w:rsidRPr="001B2E31">
        <w:rPr>
          <w:rFonts w:ascii="Times New Roman" w:hAnsi="Times New Roman" w:cs="Times New Roman"/>
          <w:color w:val="4C4747"/>
          <w:w w:val="105"/>
          <w:sz w:val="24"/>
          <w:szCs w:val="24"/>
        </w:rPr>
        <w:t xml:space="preserve">lmuerzos Presidenciales. </w:t>
      </w:r>
    </w:p>
    <w:p w14:paraId="3BAFA88C" w14:textId="77777777" w:rsidR="00685511" w:rsidRPr="001B2E31" w:rsidRDefault="00685511" w:rsidP="00F0228E">
      <w:pPr>
        <w:pStyle w:val="Textoindependiente"/>
        <w:spacing w:before="120" w:after="120" w:line="360" w:lineRule="auto"/>
        <w:ind w:right="-14"/>
        <w:jc w:val="both"/>
        <w:rPr>
          <w:rFonts w:ascii="Times New Roman" w:hAnsi="Times New Roman" w:cs="Times New Roman"/>
          <w:color w:val="4C4747"/>
          <w:w w:val="105"/>
          <w:sz w:val="24"/>
          <w:szCs w:val="24"/>
        </w:rPr>
      </w:pPr>
    </w:p>
    <w:p w14:paraId="7C669D4B" w14:textId="16AAC300" w:rsidR="00B25614" w:rsidRDefault="004200BE" w:rsidP="00370D6A">
      <w:pPr>
        <w:pStyle w:val="Textoindependiente"/>
        <w:spacing w:before="120" w:after="120" w:line="360" w:lineRule="auto"/>
        <w:ind w:right="-14"/>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 </w:t>
      </w:r>
      <w:r w:rsidR="00927B20" w:rsidRPr="001B2E31">
        <w:rPr>
          <w:rFonts w:ascii="Times New Roman" w:hAnsi="Times New Roman" w:cs="Times New Roman"/>
          <w:color w:val="4C4747"/>
          <w:w w:val="105"/>
          <w:sz w:val="24"/>
          <w:szCs w:val="24"/>
        </w:rPr>
        <w:t>Durante enero-diciembre</w:t>
      </w:r>
      <w:r w:rsidR="00655143" w:rsidRPr="001B2E31">
        <w:rPr>
          <w:rFonts w:ascii="Times New Roman" w:hAnsi="Times New Roman" w:cs="Times New Roman"/>
          <w:color w:val="4C4747"/>
          <w:w w:val="105"/>
          <w:sz w:val="24"/>
          <w:szCs w:val="24"/>
        </w:rPr>
        <w:t xml:space="preserve"> </w:t>
      </w:r>
      <w:r w:rsidR="003E6D4D" w:rsidRPr="001B2E31">
        <w:rPr>
          <w:rFonts w:ascii="Times New Roman" w:hAnsi="Times New Roman" w:cs="Times New Roman"/>
          <w:color w:val="4C4747"/>
          <w:w w:val="105"/>
          <w:sz w:val="24"/>
          <w:szCs w:val="24"/>
        </w:rPr>
        <w:t>202</w:t>
      </w:r>
      <w:r w:rsidR="003F68EC" w:rsidRPr="001B2E31">
        <w:rPr>
          <w:rFonts w:ascii="Times New Roman" w:hAnsi="Times New Roman" w:cs="Times New Roman"/>
          <w:color w:val="4C4747"/>
          <w:w w:val="105"/>
          <w:sz w:val="24"/>
          <w:szCs w:val="24"/>
        </w:rPr>
        <w:t>3</w:t>
      </w:r>
      <w:r w:rsidR="00220D55" w:rsidRPr="001B2E31">
        <w:rPr>
          <w:rFonts w:ascii="Times New Roman" w:hAnsi="Times New Roman" w:cs="Times New Roman"/>
          <w:color w:val="4C4747"/>
          <w:w w:val="105"/>
          <w:sz w:val="24"/>
          <w:szCs w:val="24"/>
        </w:rPr>
        <w:t>, el D</w:t>
      </w:r>
      <w:r w:rsidR="003E6D4D" w:rsidRPr="001B2E31">
        <w:rPr>
          <w:rFonts w:ascii="Times New Roman" w:hAnsi="Times New Roman" w:cs="Times New Roman"/>
          <w:color w:val="4C4747"/>
          <w:w w:val="105"/>
          <w:sz w:val="24"/>
          <w:szCs w:val="24"/>
        </w:rPr>
        <w:t xml:space="preserve">epartamento de </w:t>
      </w:r>
      <w:r w:rsidR="008D43A3" w:rsidRPr="001B2E31">
        <w:rPr>
          <w:rFonts w:ascii="Times New Roman" w:hAnsi="Times New Roman" w:cs="Times New Roman"/>
          <w:color w:val="4C4747"/>
          <w:w w:val="105"/>
          <w:sz w:val="24"/>
          <w:szCs w:val="24"/>
        </w:rPr>
        <w:t xml:space="preserve">almacén y suministro </w:t>
      </w:r>
      <w:r w:rsidR="00767401" w:rsidRPr="001B2E31">
        <w:rPr>
          <w:rFonts w:ascii="Times New Roman" w:hAnsi="Times New Roman" w:cs="Times New Roman"/>
          <w:color w:val="4C4747"/>
          <w:w w:val="105"/>
          <w:sz w:val="24"/>
          <w:szCs w:val="24"/>
        </w:rPr>
        <w:t>h</w:t>
      </w:r>
      <w:r w:rsidR="00DA16FA" w:rsidRPr="001B2E31">
        <w:rPr>
          <w:rFonts w:ascii="Times New Roman" w:hAnsi="Times New Roman" w:cs="Times New Roman"/>
          <w:color w:val="4C4747"/>
          <w:w w:val="105"/>
          <w:sz w:val="24"/>
          <w:szCs w:val="24"/>
        </w:rPr>
        <w:t>a</w:t>
      </w:r>
      <w:r w:rsidR="008D43A3" w:rsidRPr="001B2E31">
        <w:rPr>
          <w:rFonts w:ascii="Times New Roman" w:hAnsi="Times New Roman" w:cs="Times New Roman"/>
          <w:color w:val="4C4747"/>
          <w:w w:val="105"/>
          <w:sz w:val="24"/>
          <w:szCs w:val="24"/>
        </w:rPr>
        <w:t xml:space="preserve"> </w:t>
      </w:r>
      <w:r w:rsidR="00DA16FA" w:rsidRPr="001B2E31">
        <w:rPr>
          <w:rFonts w:ascii="Times New Roman" w:hAnsi="Times New Roman" w:cs="Times New Roman"/>
          <w:color w:val="4C4747"/>
          <w:w w:val="105"/>
          <w:sz w:val="24"/>
          <w:szCs w:val="24"/>
        </w:rPr>
        <w:t>suplido</w:t>
      </w:r>
      <w:r w:rsidR="00652D0D" w:rsidRPr="001B2E31">
        <w:rPr>
          <w:rFonts w:ascii="Times New Roman" w:hAnsi="Times New Roman" w:cs="Times New Roman"/>
          <w:color w:val="4C4747"/>
          <w:w w:val="105"/>
          <w:sz w:val="24"/>
          <w:szCs w:val="24"/>
        </w:rPr>
        <w:t xml:space="preserve"> artículos de limpieza, </w:t>
      </w:r>
      <w:r w:rsidR="008D43A3" w:rsidRPr="001B2E31">
        <w:rPr>
          <w:rFonts w:ascii="Times New Roman" w:hAnsi="Times New Roman" w:cs="Times New Roman"/>
          <w:color w:val="4C4747"/>
          <w:w w:val="105"/>
          <w:sz w:val="24"/>
          <w:szCs w:val="24"/>
        </w:rPr>
        <w:t>material gasta</w:t>
      </w:r>
      <w:r w:rsidR="00E048A8" w:rsidRPr="001B2E31">
        <w:rPr>
          <w:rFonts w:ascii="Times New Roman" w:hAnsi="Times New Roman" w:cs="Times New Roman"/>
          <w:color w:val="4C4747"/>
          <w:w w:val="105"/>
          <w:sz w:val="24"/>
          <w:szCs w:val="24"/>
        </w:rPr>
        <w:t>ble y equipos de oficina a</w:t>
      </w:r>
      <w:r w:rsidR="00D00839" w:rsidRPr="001B2E31">
        <w:rPr>
          <w:rFonts w:ascii="Times New Roman" w:hAnsi="Times New Roman" w:cs="Times New Roman"/>
          <w:color w:val="4C4747"/>
          <w:w w:val="105"/>
          <w:sz w:val="24"/>
          <w:szCs w:val="24"/>
        </w:rPr>
        <w:t xml:space="preserve"> Comedores E</w:t>
      </w:r>
      <w:r w:rsidR="00220D55" w:rsidRPr="001B2E31">
        <w:rPr>
          <w:rFonts w:ascii="Times New Roman" w:hAnsi="Times New Roman" w:cs="Times New Roman"/>
          <w:color w:val="4C4747"/>
          <w:w w:val="105"/>
          <w:sz w:val="24"/>
          <w:szCs w:val="24"/>
        </w:rPr>
        <w:t>conómicos a nivel nac</w:t>
      </w:r>
      <w:r w:rsidR="008D43A3" w:rsidRPr="001B2E31">
        <w:rPr>
          <w:rFonts w:ascii="Times New Roman" w:hAnsi="Times New Roman" w:cs="Times New Roman"/>
          <w:color w:val="4C4747"/>
          <w:w w:val="105"/>
          <w:sz w:val="24"/>
          <w:szCs w:val="24"/>
        </w:rPr>
        <w:t xml:space="preserve">ional y </w:t>
      </w:r>
      <w:r w:rsidR="00D00839" w:rsidRPr="001B2E31">
        <w:rPr>
          <w:rFonts w:ascii="Times New Roman" w:hAnsi="Times New Roman" w:cs="Times New Roman"/>
          <w:color w:val="4C4747"/>
          <w:w w:val="105"/>
          <w:sz w:val="24"/>
          <w:szCs w:val="24"/>
        </w:rPr>
        <w:t>C</w:t>
      </w:r>
      <w:r w:rsidR="008D0BD8" w:rsidRPr="001B2E31">
        <w:rPr>
          <w:rFonts w:ascii="Times New Roman" w:hAnsi="Times New Roman" w:cs="Times New Roman"/>
          <w:color w:val="4C4747"/>
          <w:w w:val="105"/>
          <w:sz w:val="24"/>
          <w:szCs w:val="24"/>
        </w:rPr>
        <w:t xml:space="preserve">ocinas </w:t>
      </w:r>
      <w:r w:rsidR="00D00839" w:rsidRPr="001B2E31">
        <w:rPr>
          <w:rFonts w:ascii="Times New Roman" w:hAnsi="Times New Roman" w:cs="Times New Roman"/>
          <w:color w:val="4C4747"/>
          <w:w w:val="105"/>
          <w:sz w:val="24"/>
          <w:szCs w:val="24"/>
        </w:rPr>
        <w:t>M</w:t>
      </w:r>
      <w:r w:rsidR="00E048A8" w:rsidRPr="001B2E31">
        <w:rPr>
          <w:rFonts w:ascii="Times New Roman" w:hAnsi="Times New Roman" w:cs="Times New Roman"/>
          <w:color w:val="4C4747"/>
          <w:w w:val="105"/>
          <w:sz w:val="24"/>
          <w:szCs w:val="24"/>
        </w:rPr>
        <w:t>óviles, además de</w:t>
      </w:r>
      <w:r w:rsidR="008D0BD8" w:rsidRPr="001B2E31">
        <w:rPr>
          <w:rFonts w:ascii="Times New Roman" w:hAnsi="Times New Roman" w:cs="Times New Roman"/>
          <w:color w:val="4C4747"/>
          <w:w w:val="105"/>
          <w:sz w:val="24"/>
          <w:szCs w:val="24"/>
        </w:rPr>
        <w:t xml:space="preserve"> utensilios de cocina </w:t>
      </w:r>
      <w:r w:rsidR="00A43BD5" w:rsidRPr="001B2E31">
        <w:rPr>
          <w:rFonts w:ascii="Times New Roman" w:hAnsi="Times New Roman" w:cs="Times New Roman"/>
          <w:color w:val="4C4747"/>
          <w:w w:val="105"/>
          <w:sz w:val="24"/>
          <w:szCs w:val="24"/>
        </w:rPr>
        <w:t xml:space="preserve">a </w:t>
      </w:r>
      <w:r w:rsidR="00FC0480" w:rsidRPr="001B2E31">
        <w:rPr>
          <w:rFonts w:ascii="Times New Roman" w:hAnsi="Times New Roman" w:cs="Times New Roman"/>
          <w:color w:val="4C4747"/>
          <w:w w:val="105"/>
          <w:sz w:val="24"/>
          <w:szCs w:val="24"/>
        </w:rPr>
        <w:t>los nuevos comedores.</w:t>
      </w:r>
      <w:r w:rsidR="00E23E75" w:rsidRPr="001B2E31">
        <w:rPr>
          <w:rFonts w:ascii="Times New Roman" w:hAnsi="Times New Roman" w:cs="Times New Roman"/>
          <w:color w:val="4C4747"/>
          <w:w w:val="105"/>
          <w:sz w:val="24"/>
          <w:szCs w:val="24"/>
        </w:rPr>
        <w:t xml:space="preserve"> </w:t>
      </w:r>
    </w:p>
    <w:p w14:paraId="4AC5E697" w14:textId="77777777" w:rsidR="00685511" w:rsidRPr="001B2E31" w:rsidRDefault="00685511" w:rsidP="00370D6A">
      <w:pPr>
        <w:pStyle w:val="Textoindependiente"/>
        <w:spacing w:before="120" w:after="120" w:line="360" w:lineRule="auto"/>
        <w:ind w:right="-14"/>
        <w:jc w:val="both"/>
        <w:rPr>
          <w:rFonts w:ascii="Times New Roman" w:hAnsi="Times New Roman" w:cs="Times New Roman"/>
          <w:color w:val="4C4747"/>
          <w:w w:val="105"/>
          <w:sz w:val="24"/>
          <w:szCs w:val="24"/>
        </w:rPr>
      </w:pPr>
    </w:p>
    <w:p w14:paraId="5A8317BB" w14:textId="77777777" w:rsidR="00BB7710" w:rsidRDefault="00E55229" w:rsidP="00370D6A">
      <w:pPr>
        <w:pStyle w:val="TableParagraph"/>
        <w:numPr>
          <w:ilvl w:val="0"/>
          <w:numId w:val="5"/>
        </w:numPr>
        <w:tabs>
          <w:tab w:val="left" w:pos="1660"/>
        </w:tabs>
        <w:spacing w:before="120" w:after="120" w:line="360" w:lineRule="auto"/>
        <w:ind w:right="-14"/>
        <w:outlineLvl w:val="1"/>
        <w:rPr>
          <w:rFonts w:ascii="Times New Roman" w:hAnsi="Times New Roman" w:cs="Times New Roman"/>
          <w:color w:val="4C4747"/>
          <w:spacing w:val="7"/>
          <w:sz w:val="24"/>
          <w:szCs w:val="24"/>
        </w:rPr>
      </w:pPr>
      <w:bookmarkStart w:id="59" w:name="_Toc108177766"/>
      <w:bookmarkStart w:id="60" w:name="_Toc124339566"/>
      <w:r w:rsidRPr="001B2E31">
        <w:rPr>
          <w:rFonts w:ascii="Times New Roman" w:hAnsi="Times New Roman" w:cs="Times New Roman"/>
          <w:color w:val="4C4747"/>
          <w:spacing w:val="7"/>
          <w:sz w:val="24"/>
          <w:szCs w:val="24"/>
        </w:rPr>
        <w:t xml:space="preserve">Gestión de </w:t>
      </w:r>
      <w:r w:rsidR="00D7412A" w:rsidRPr="001B2E31">
        <w:rPr>
          <w:rFonts w:ascii="Times New Roman" w:hAnsi="Times New Roman" w:cs="Times New Roman"/>
          <w:color w:val="4C4747"/>
          <w:spacing w:val="7"/>
          <w:sz w:val="24"/>
          <w:szCs w:val="24"/>
        </w:rPr>
        <w:t>Procesamiento de Alimentos</w:t>
      </w:r>
      <w:r w:rsidR="00BB7710" w:rsidRPr="001B2E31">
        <w:rPr>
          <w:rFonts w:ascii="Times New Roman" w:hAnsi="Times New Roman" w:cs="Times New Roman"/>
          <w:color w:val="4C4747"/>
          <w:spacing w:val="7"/>
          <w:sz w:val="24"/>
          <w:szCs w:val="24"/>
        </w:rPr>
        <w:t>.</w:t>
      </w:r>
      <w:bookmarkEnd w:id="59"/>
      <w:bookmarkEnd w:id="60"/>
    </w:p>
    <w:p w14:paraId="1872656D" w14:textId="77777777" w:rsidR="00685511" w:rsidRDefault="00685511" w:rsidP="00685511">
      <w:pPr>
        <w:pStyle w:val="TableParagraph"/>
        <w:tabs>
          <w:tab w:val="left" w:pos="1660"/>
        </w:tabs>
        <w:spacing w:before="120" w:after="120" w:line="360" w:lineRule="auto"/>
        <w:ind w:left="720" w:right="-14"/>
        <w:outlineLvl w:val="1"/>
        <w:rPr>
          <w:rFonts w:ascii="Times New Roman" w:hAnsi="Times New Roman" w:cs="Times New Roman"/>
          <w:color w:val="4C4747"/>
          <w:spacing w:val="7"/>
          <w:sz w:val="24"/>
          <w:szCs w:val="24"/>
        </w:rPr>
      </w:pPr>
    </w:p>
    <w:p w14:paraId="72323F1E" w14:textId="43C3E7BE" w:rsidR="00DD4B0A" w:rsidRDefault="00DD4B0A" w:rsidP="00370D6A">
      <w:pPr>
        <w:pStyle w:val="Textoindependiente"/>
        <w:numPr>
          <w:ilvl w:val="0"/>
          <w:numId w:val="2"/>
        </w:numPr>
        <w:spacing w:before="120" w:after="120" w:line="360" w:lineRule="auto"/>
        <w:ind w:right="-14" w:hanging="11"/>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Suministro de Raciones Cocidas</w:t>
      </w:r>
      <w:r w:rsidR="005B2245" w:rsidRPr="001B2E31">
        <w:rPr>
          <w:rFonts w:ascii="Times New Roman" w:hAnsi="Times New Roman" w:cs="Times New Roman"/>
          <w:color w:val="4C4747"/>
          <w:w w:val="105"/>
          <w:sz w:val="24"/>
          <w:szCs w:val="24"/>
        </w:rPr>
        <w:t xml:space="preserve"> </w:t>
      </w:r>
    </w:p>
    <w:p w14:paraId="5CCEB3E0" w14:textId="77777777" w:rsidR="00685511" w:rsidRPr="001B2E31" w:rsidRDefault="00685511" w:rsidP="00685511">
      <w:pPr>
        <w:pStyle w:val="Textoindependiente"/>
        <w:spacing w:before="120" w:after="120" w:line="360" w:lineRule="auto"/>
        <w:ind w:left="720" w:right="-14"/>
        <w:jc w:val="both"/>
        <w:rPr>
          <w:rFonts w:ascii="Times New Roman" w:hAnsi="Times New Roman" w:cs="Times New Roman"/>
          <w:color w:val="4C4747"/>
          <w:w w:val="105"/>
          <w:sz w:val="24"/>
          <w:szCs w:val="24"/>
        </w:rPr>
      </w:pPr>
    </w:p>
    <w:p w14:paraId="408F3C0C" w14:textId="2EC451D1" w:rsidR="00472E07" w:rsidRDefault="00394BAB" w:rsidP="00706617">
      <w:pPr>
        <w:pStyle w:val="Textoindependiente"/>
        <w:spacing w:before="120" w:after="120" w:line="360" w:lineRule="auto"/>
        <w:ind w:right="-14"/>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Consiste en la entrega de comida</w:t>
      </w:r>
      <w:r w:rsidR="0076353D" w:rsidRPr="001B2E31">
        <w:rPr>
          <w:rFonts w:ascii="Times New Roman" w:hAnsi="Times New Roman" w:cs="Times New Roman"/>
          <w:color w:val="4C4747"/>
          <w:w w:val="105"/>
          <w:sz w:val="24"/>
          <w:szCs w:val="24"/>
        </w:rPr>
        <w:t xml:space="preserve"> </w:t>
      </w:r>
      <w:r w:rsidRPr="001B2E31">
        <w:rPr>
          <w:rFonts w:ascii="Times New Roman" w:hAnsi="Times New Roman" w:cs="Times New Roman"/>
          <w:color w:val="4C4747"/>
          <w:w w:val="105"/>
          <w:sz w:val="24"/>
          <w:szCs w:val="24"/>
        </w:rPr>
        <w:t xml:space="preserve">cocida a personas de escasos recursos económicos, </w:t>
      </w:r>
      <w:r w:rsidR="0061673E" w:rsidRPr="001B2E31">
        <w:rPr>
          <w:rFonts w:ascii="Times New Roman" w:hAnsi="Times New Roman" w:cs="Times New Roman"/>
          <w:color w:val="4C4747"/>
          <w:w w:val="105"/>
          <w:sz w:val="24"/>
          <w:szCs w:val="24"/>
        </w:rPr>
        <w:t>especialmente,</w:t>
      </w:r>
      <w:r w:rsidRPr="001B2E31">
        <w:rPr>
          <w:rFonts w:ascii="Times New Roman" w:hAnsi="Times New Roman" w:cs="Times New Roman"/>
          <w:color w:val="4C4747"/>
          <w:w w:val="105"/>
          <w:sz w:val="24"/>
          <w:szCs w:val="24"/>
        </w:rPr>
        <w:t xml:space="preserve"> a envejecientes, niños en riesgo de desnutrición</w:t>
      </w:r>
      <w:r w:rsidR="0061673E" w:rsidRPr="001B2E31">
        <w:rPr>
          <w:rFonts w:ascii="Times New Roman" w:hAnsi="Times New Roman" w:cs="Times New Roman"/>
          <w:color w:val="4C4747"/>
          <w:w w:val="105"/>
          <w:sz w:val="24"/>
          <w:szCs w:val="24"/>
        </w:rPr>
        <w:t>,</w:t>
      </w:r>
      <w:r w:rsidRPr="001B2E31">
        <w:rPr>
          <w:rFonts w:ascii="Times New Roman" w:hAnsi="Times New Roman" w:cs="Times New Roman"/>
          <w:color w:val="4C4747"/>
          <w:w w:val="105"/>
          <w:sz w:val="24"/>
          <w:szCs w:val="24"/>
        </w:rPr>
        <w:t xml:space="preserve"> embarazadas</w:t>
      </w:r>
      <w:r w:rsidR="0061673E" w:rsidRPr="001B2E31">
        <w:rPr>
          <w:rFonts w:ascii="Times New Roman" w:hAnsi="Times New Roman" w:cs="Times New Roman"/>
          <w:color w:val="4C4747"/>
          <w:w w:val="105"/>
          <w:sz w:val="24"/>
          <w:szCs w:val="24"/>
        </w:rPr>
        <w:t xml:space="preserve"> y cualquier ciudadano que se presente a l</w:t>
      </w:r>
      <w:r w:rsidR="00F907CA" w:rsidRPr="001B2E31">
        <w:rPr>
          <w:rFonts w:ascii="Times New Roman" w:hAnsi="Times New Roman" w:cs="Times New Roman"/>
          <w:color w:val="4C4747"/>
          <w:w w:val="105"/>
          <w:sz w:val="24"/>
          <w:szCs w:val="24"/>
        </w:rPr>
        <w:t>as instalaciones de uno de los Comedores E</w:t>
      </w:r>
      <w:r w:rsidR="0061673E" w:rsidRPr="001B2E31">
        <w:rPr>
          <w:rFonts w:ascii="Times New Roman" w:hAnsi="Times New Roman" w:cs="Times New Roman"/>
          <w:color w:val="4C4747"/>
          <w:w w:val="105"/>
          <w:sz w:val="24"/>
          <w:szCs w:val="24"/>
        </w:rPr>
        <w:t>conómicos, de las cocinas móviles o de los expendios ubicados el país.</w:t>
      </w:r>
      <w:r w:rsidRPr="001B2E31">
        <w:rPr>
          <w:rFonts w:ascii="Times New Roman" w:hAnsi="Times New Roman" w:cs="Times New Roman"/>
          <w:color w:val="4C4747"/>
          <w:w w:val="105"/>
          <w:sz w:val="24"/>
          <w:szCs w:val="24"/>
        </w:rPr>
        <w:t xml:space="preserve"> Parte de estas donaciones se hacen</w:t>
      </w:r>
      <w:r w:rsidR="0061673E" w:rsidRPr="001B2E31">
        <w:rPr>
          <w:rFonts w:ascii="Times New Roman" w:hAnsi="Times New Roman" w:cs="Times New Roman"/>
          <w:color w:val="4C4747"/>
          <w:w w:val="105"/>
          <w:sz w:val="24"/>
          <w:szCs w:val="24"/>
        </w:rPr>
        <w:t xml:space="preserve"> también</w:t>
      </w:r>
      <w:r w:rsidRPr="001B2E31">
        <w:rPr>
          <w:rFonts w:ascii="Times New Roman" w:hAnsi="Times New Roman" w:cs="Times New Roman"/>
          <w:color w:val="4C4747"/>
          <w:w w:val="105"/>
          <w:sz w:val="24"/>
          <w:szCs w:val="24"/>
        </w:rPr>
        <w:t xml:space="preserve"> a través</w:t>
      </w:r>
      <w:r w:rsidR="0061673E" w:rsidRPr="001B2E31">
        <w:rPr>
          <w:rFonts w:ascii="Times New Roman" w:hAnsi="Times New Roman" w:cs="Times New Roman"/>
          <w:color w:val="4C4747"/>
          <w:w w:val="105"/>
          <w:sz w:val="24"/>
          <w:szCs w:val="24"/>
        </w:rPr>
        <w:t xml:space="preserve"> </w:t>
      </w:r>
      <w:r w:rsidR="00031B43" w:rsidRPr="001B2E31">
        <w:rPr>
          <w:rFonts w:ascii="Times New Roman" w:hAnsi="Times New Roman" w:cs="Times New Roman"/>
          <w:color w:val="4C4747"/>
          <w:w w:val="105"/>
          <w:sz w:val="24"/>
          <w:szCs w:val="24"/>
        </w:rPr>
        <w:t>de acuerdos y convenios</w:t>
      </w:r>
      <w:r w:rsidR="00CE0105" w:rsidRPr="001B2E31">
        <w:rPr>
          <w:rFonts w:ascii="Times New Roman" w:hAnsi="Times New Roman" w:cs="Times New Roman"/>
          <w:color w:val="4C4747"/>
          <w:w w:val="105"/>
          <w:sz w:val="24"/>
          <w:szCs w:val="24"/>
        </w:rPr>
        <w:t xml:space="preserve"> </w:t>
      </w:r>
      <w:r w:rsidR="00031B43" w:rsidRPr="001B2E31">
        <w:rPr>
          <w:rFonts w:ascii="Times New Roman" w:hAnsi="Times New Roman" w:cs="Times New Roman"/>
          <w:color w:val="4C4747"/>
          <w:w w:val="105"/>
          <w:sz w:val="24"/>
          <w:szCs w:val="24"/>
        </w:rPr>
        <w:t>institucionales</w:t>
      </w:r>
      <w:r w:rsidR="0061673E" w:rsidRPr="001B2E31">
        <w:rPr>
          <w:rFonts w:ascii="Times New Roman" w:hAnsi="Times New Roman" w:cs="Times New Roman"/>
          <w:color w:val="4C4747"/>
          <w:w w:val="105"/>
          <w:sz w:val="24"/>
          <w:szCs w:val="24"/>
        </w:rPr>
        <w:t xml:space="preserve"> con entidades estatales y privadas, con</w:t>
      </w:r>
      <w:r w:rsidR="00031B43" w:rsidRPr="001B2E31">
        <w:rPr>
          <w:rFonts w:ascii="Times New Roman" w:hAnsi="Times New Roman" w:cs="Times New Roman"/>
          <w:color w:val="4C4747"/>
          <w:w w:val="105"/>
          <w:sz w:val="24"/>
          <w:szCs w:val="24"/>
        </w:rPr>
        <w:t xml:space="preserve"> organizaciones</w:t>
      </w:r>
      <w:r w:rsidRPr="001B2E31">
        <w:rPr>
          <w:rFonts w:ascii="Times New Roman" w:hAnsi="Times New Roman" w:cs="Times New Roman"/>
          <w:color w:val="4C4747"/>
          <w:w w:val="105"/>
          <w:sz w:val="24"/>
          <w:szCs w:val="24"/>
        </w:rPr>
        <w:t xml:space="preserve"> sin fines de </w:t>
      </w:r>
      <w:r w:rsidR="007C6178" w:rsidRPr="001B2E31">
        <w:rPr>
          <w:rFonts w:ascii="Times New Roman" w:hAnsi="Times New Roman" w:cs="Times New Roman"/>
          <w:color w:val="4C4747"/>
          <w:w w:val="105"/>
          <w:sz w:val="24"/>
          <w:szCs w:val="24"/>
        </w:rPr>
        <w:t>lucro</w:t>
      </w:r>
      <w:r w:rsidR="0061673E" w:rsidRPr="001B2E31">
        <w:rPr>
          <w:rFonts w:ascii="Times New Roman" w:hAnsi="Times New Roman" w:cs="Times New Roman"/>
          <w:color w:val="4C4747"/>
          <w:w w:val="105"/>
          <w:sz w:val="24"/>
          <w:szCs w:val="24"/>
        </w:rPr>
        <w:t xml:space="preserve"> e iglesias</w:t>
      </w:r>
      <w:r w:rsidR="00F907CA" w:rsidRPr="001B2E31">
        <w:rPr>
          <w:rFonts w:ascii="Times New Roman" w:hAnsi="Times New Roman" w:cs="Times New Roman"/>
          <w:color w:val="4C4747"/>
          <w:w w:val="105"/>
          <w:sz w:val="24"/>
          <w:szCs w:val="24"/>
        </w:rPr>
        <w:t>,</w:t>
      </w:r>
      <w:r w:rsidR="005B2245" w:rsidRPr="001B2E31">
        <w:rPr>
          <w:rFonts w:ascii="Times New Roman" w:hAnsi="Times New Roman" w:cs="Times New Roman"/>
          <w:color w:val="4C4747"/>
          <w:w w:val="105"/>
          <w:sz w:val="24"/>
          <w:szCs w:val="24"/>
        </w:rPr>
        <w:t xml:space="preserve"> </w:t>
      </w:r>
      <w:r w:rsidR="0052514B" w:rsidRPr="001B2E31">
        <w:rPr>
          <w:rFonts w:ascii="Times New Roman" w:hAnsi="Times New Roman" w:cs="Times New Roman"/>
          <w:color w:val="4C4747"/>
          <w:w w:val="105"/>
          <w:sz w:val="24"/>
          <w:szCs w:val="24"/>
        </w:rPr>
        <w:t xml:space="preserve">con la finalidad de lograr que más personas en extrema pobreza puedan beneficiarse. </w:t>
      </w:r>
    </w:p>
    <w:p w14:paraId="00D77A29" w14:textId="77777777" w:rsidR="00685511" w:rsidRPr="001B2E31" w:rsidRDefault="00685511" w:rsidP="00706617">
      <w:pPr>
        <w:pStyle w:val="Textoindependiente"/>
        <w:spacing w:before="120" w:after="120" w:line="360" w:lineRule="auto"/>
        <w:ind w:right="-14"/>
        <w:jc w:val="both"/>
        <w:rPr>
          <w:rFonts w:ascii="Times New Roman" w:hAnsi="Times New Roman" w:cs="Times New Roman"/>
          <w:color w:val="4C4747"/>
          <w:w w:val="105"/>
          <w:sz w:val="24"/>
          <w:szCs w:val="24"/>
        </w:rPr>
      </w:pPr>
    </w:p>
    <w:p w14:paraId="018005ED" w14:textId="659CB7AB" w:rsidR="008D7D29" w:rsidRPr="001B2E31" w:rsidRDefault="00FB496F" w:rsidP="00706617">
      <w:pPr>
        <w:pStyle w:val="Textoindependiente"/>
        <w:spacing w:before="120" w:after="120" w:line="360" w:lineRule="auto"/>
        <w:ind w:right="-14"/>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Durante enero-noviembre 2023 </w:t>
      </w:r>
      <w:r w:rsidR="003F68EC" w:rsidRPr="001B2E31">
        <w:rPr>
          <w:rFonts w:ascii="Times New Roman" w:hAnsi="Times New Roman" w:cs="Times New Roman"/>
          <w:color w:val="4C4747"/>
          <w:w w:val="105"/>
          <w:sz w:val="24"/>
          <w:szCs w:val="24"/>
        </w:rPr>
        <w:t>y a través de los diferentes programas sociales,</w:t>
      </w:r>
      <w:r w:rsidRPr="001B2E31">
        <w:rPr>
          <w:rFonts w:ascii="Times New Roman" w:hAnsi="Times New Roman" w:cs="Times New Roman"/>
          <w:color w:val="4C4747"/>
          <w:w w:val="105"/>
          <w:sz w:val="24"/>
          <w:szCs w:val="24"/>
        </w:rPr>
        <w:t xml:space="preserve"> de l</w:t>
      </w:r>
      <w:r w:rsidR="003F68EC" w:rsidRPr="001B2E31">
        <w:rPr>
          <w:rFonts w:ascii="Times New Roman" w:hAnsi="Times New Roman" w:cs="Times New Roman"/>
          <w:color w:val="4C4747"/>
          <w:w w:val="105"/>
          <w:sz w:val="24"/>
          <w:szCs w:val="24"/>
        </w:rPr>
        <w:t xml:space="preserve">a institución </w:t>
      </w:r>
      <w:r w:rsidR="0074509B" w:rsidRPr="001B2E31">
        <w:rPr>
          <w:rFonts w:ascii="Times New Roman" w:hAnsi="Times New Roman" w:cs="Times New Roman"/>
          <w:color w:val="4C4747"/>
          <w:w w:val="105"/>
          <w:sz w:val="24"/>
          <w:szCs w:val="24"/>
        </w:rPr>
        <w:t>ha entregado de 31,</w:t>
      </w:r>
      <w:r w:rsidR="001A039D" w:rsidRPr="001B2E31">
        <w:rPr>
          <w:rFonts w:ascii="Times New Roman" w:hAnsi="Times New Roman" w:cs="Times New Roman"/>
          <w:color w:val="4C4747"/>
          <w:w w:val="105"/>
          <w:sz w:val="24"/>
          <w:szCs w:val="24"/>
        </w:rPr>
        <w:t>224,169</w:t>
      </w:r>
      <w:r w:rsidR="007648A9" w:rsidRPr="001B2E31">
        <w:rPr>
          <w:rFonts w:ascii="Times New Roman" w:hAnsi="Times New Roman" w:cs="Times New Roman"/>
          <w:color w:val="4C4747"/>
          <w:w w:val="105"/>
          <w:sz w:val="24"/>
          <w:szCs w:val="24"/>
        </w:rPr>
        <w:t xml:space="preserve"> </w:t>
      </w:r>
      <w:r w:rsidR="0074509B" w:rsidRPr="001B2E31">
        <w:rPr>
          <w:rFonts w:ascii="Times New Roman" w:hAnsi="Times New Roman" w:cs="Times New Roman"/>
          <w:color w:val="4C4747"/>
          <w:w w:val="105"/>
          <w:sz w:val="24"/>
          <w:szCs w:val="24"/>
        </w:rPr>
        <w:t xml:space="preserve">raciones cocidas, con </w:t>
      </w:r>
      <w:r w:rsidR="008A0E87" w:rsidRPr="001B2E31">
        <w:rPr>
          <w:rFonts w:ascii="Times New Roman" w:hAnsi="Times New Roman" w:cs="Times New Roman"/>
          <w:color w:val="4C4747"/>
          <w:w w:val="105"/>
          <w:sz w:val="24"/>
          <w:szCs w:val="24"/>
        </w:rPr>
        <w:t xml:space="preserve"> inversión de RD$</w:t>
      </w:r>
      <w:r w:rsidRPr="001B2E31">
        <w:rPr>
          <w:rFonts w:ascii="Times New Roman" w:hAnsi="Times New Roman" w:cs="Times New Roman"/>
          <w:color w:val="4C4747"/>
          <w:w w:val="105"/>
          <w:sz w:val="24"/>
          <w:szCs w:val="24"/>
        </w:rPr>
        <w:t>2,281,200,658.03</w:t>
      </w:r>
      <w:r w:rsidR="0074509B" w:rsidRPr="001B2E31">
        <w:rPr>
          <w:rFonts w:ascii="Times New Roman" w:hAnsi="Times New Roman" w:cs="Times New Roman"/>
          <w:color w:val="4C4747"/>
          <w:w w:val="105"/>
          <w:sz w:val="24"/>
          <w:szCs w:val="24"/>
        </w:rPr>
        <w:t xml:space="preserve">,impactando de manera </w:t>
      </w:r>
      <w:r w:rsidR="006407B4" w:rsidRPr="001B2E31">
        <w:rPr>
          <w:rFonts w:ascii="Times New Roman" w:hAnsi="Times New Roman" w:cs="Times New Roman"/>
          <w:color w:val="4C4747"/>
          <w:w w:val="105"/>
          <w:sz w:val="24"/>
          <w:szCs w:val="24"/>
        </w:rPr>
        <w:t xml:space="preserve">directa más </w:t>
      </w:r>
      <w:r w:rsidR="0074509B" w:rsidRPr="001B2E31">
        <w:rPr>
          <w:rFonts w:ascii="Times New Roman" w:hAnsi="Times New Roman" w:cs="Times New Roman"/>
          <w:color w:val="4C4747"/>
          <w:w w:val="105"/>
          <w:sz w:val="24"/>
          <w:szCs w:val="24"/>
        </w:rPr>
        <w:t>de</w:t>
      </w:r>
      <w:r w:rsidR="008D7D29" w:rsidRPr="001B2E31">
        <w:rPr>
          <w:rFonts w:ascii="Times New Roman" w:hAnsi="Times New Roman" w:cs="Times New Roman"/>
          <w:color w:val="4C4747"/>
          <w:w w:val="105"/>
          <w:sz w:val="24"/>
          <w:szCs w:val="24"/>
        </w:rPr>
        <w:t xml:space="preserve"> 867,568</w:t>
      </w:r>
      <w:r w:rsidR="0074509B" w:rsidRPr="001B2E31">
        <w:rPr>
          <w:rFonts w:ascii="Times New Roman" w:hAnsi="Times New Roman" w:cs="Times New Roman"/>
          <w:color w:val="4C4747"/>
          <w:w w:val="105"/>
          <w:sz w:val="24"/>
          <w:szCs w:val="24"/>
        </w:rPr>
        <w:t xml:space="preserve"> beneficiarios</w:t>
      </w:r>
      <w:r w:rsidR="008D7D29" w:rsidRPr="001B2E31">
        <w:rPr>
          <w:rFonts w:ascii="Times New Roman" w:hAnsi="Times New Roman" w:cs="Times New Roman"/>
          <w:color w:val="4C4747"/>
          <w:w w:val="105"/>
          <w:sz w:val="24"/>
          <w:szCs w:val="24"/>
        </w:rPr>
        <w:t xml:space="preserve">, </w:t>
      </w:r>
      <w:r w:rsidR="006407B4" w:rsidRPr="001B2E31">
        <w:rPr>
          <w:rFonts w:ascii="Times New Roman" w:hAnsi="Times New Roman" w:cs="Times New Roman"/>
          <w:color w:val="4C4747"/>
          <w:w w:val="105"/>
          <w:sz w:val="24"/>
          <w:szCs w:val="24"/>
        </w:rPr>
        <w:t>se proyectó para el mes de diciembre la entrega de raciones cocidas</w:t>
      </w:r>
      <w:r w:rsidR="00F17D20" w:rsidRPr="001B2E31">
        <w:rPr>
          <w:rFonts w:ascii="Times New Roman" w:hAnsi="Times New Roman" w:cs="Times New Roman"/>
          <w:color w:val="4C4747"/>
          <w:w w:val="105"/>
          <w:sz w:val="24"/>
          <w:szCs w:val="24"/>
        </w:rPr>
        <w:t xml:space="preserve"> </w:t>
      </w:r>
      <w:r w:rsidR="006407B4" w:rsidRPr="001B2E31">
        <w:rPr>
          <w:rFonts w:ascii="Times New Roman" w:hAnsi="Times New Roman" w:cs="Times New Roman"/>
          <w:color w:val="4C4747"/>
          <w:w w:val="105"/>
          <w:sz w:val="24"/>
          <w:szCs w:val="24"/>
        </w:rPr>
        <w:t xml:space="preserve">2,602,014 y </w:t>
      </w:r>
      <w:r w:rsidR="008D7D29" w:rsidRPr="001B2E31">
        <w:rPr>
          <w:rFonts w:ascii="Times New Roman" w:hAnsi="Times New Roman" w:cs="Times New Roman"/>
          <w:color w:val="4C4747"/>
          <w:w w:val="105"/>
          <w:sz w:val="24"/>
          <w:szCs w:val="24"/>
        </w:rPr>
        <w:t xml:space="preserve">a través del Programa Navidad del Cambio la programación de </w:t>
      </w:r>
      <w:r w:rsidR="002B3943">
        <w:rPr>
          <w:rFonts w:ascii="Times New Roman" w:hAnsi="Times New Roman" w:cs="Times New Roman"/>
          <w:color w:val="4C4747"/>
          <w:w w:val="105"/>
          <w:sz w:val="24"/>
          <w:szCs w:val="24"/>
        </w:rPr>
        <w:t>1,600,000</w:t>
      </w:r>
      <w:r w:rsidR="008D7D29" w:rsidRPr="001B2E31">
        <w:rPr>
          <w:rFonts w:ascii="Times New Roman" w:hAnsi="Times New Roman" w:cs="Times New Roman"/>
          <w:color w:val="4C4747"/>
          <w:w w:val="105"/>
          <w:sz w:val="24"/>
          <w:szCs w:val="24"/>
        </w:rPr>
        <w:t xml:space="preserve">, con una inversión de </w:t>
      </w:r>
      <w:r w:rsidR="008D7D29" w:rsidRPr="00C15FB3">
        <w:rPr>
          <w:rFonts w:ascii="Times New Roman" w:hAnsi="Times New Roman" w:cs="Times New Roman"/>
          <w:color w:val="4C4747"/>
          <w:w w:val="105"/>
          <w:sz w:val="24"/>
          <w:szCs w:val="24"/>
        </w:rPr>
        <w:t>RD$</w:t>
      </w:r>
      <w:r w:rsidR="00C15FB3" w:rsidRPr="00C15FB3">
        <w:rPr>
          <w:rFonts w:ascii="Times New Roman" w:hAnsi="Times New Roman" w:cs="Times New Roman"/>
          <w:color w:val="4C4747"/>
          <w:w w:val="105"/>
          <w:sz w:val="24"/>
          <w:szCs w:val="24"/>
        </w:rPr>
        <w:t xml:space="preserve"> 749,792,000.00</w:t>
      </w:r>
      <w:r w:rsidR="008D7D29" w:rsidRPr="001B2E31">
        <w:rPr>
          <w:rFonts w:ascii="Times New Roman" w:hAnsi="Times New Roman" w:cs="Times New Roman"/>
          <w:color w:val="4C4747"/>
          <w:w w:val="105"/>
          <w:sz w:val="24"/>
          <w:szCs w:val="24"/>
        </w:rPr>
        <w:t xml:space="preserve"> impactando de manera directa a iguales</w:t>
      </w:r>
      <w:r w:rsidR="000A24DA" w:rsidRPr="001B2E31">
        <w:rPr>
          <w:rFonts w:ascii="Times New Roman" w:hAnsi="Times New Roman" w:cs="Times New Roman"/>
          <w:color w:val="4C4747"/>
          <w:w w:val="105"/>
          <w:sz w:val="24"/>
          <w:szCs w:val="24"/>
        </w:rPr>
        <w:t xml:space="preserve"> números de</w:t>
      </w:r>
      <w:r w:rsidR="008D7D29" w:rsidRPr="001B2E31">
        <w:rPr>
          <w:rFonts w:ascii="Times New Roman" w:hAnsi="Times New Roman" w:cs="Times New Roman"/>
          <w:color w:val="4C4747"/>
          <w:w w:val="105"/>
          <w:sz w:val="24"/>
          <w:szCs w:val="24"/>
        </w:rPr>
        <w:t xml:space="preserve"> beneficiarios.</w:t>
      </w:r>
    </w:p>
    <w:p w14:paraId="34D2891E" w14:textId="0BE31460" w:rsidR="00685511" w:rsidRPr="001B2E31" w:rsidRDefault="00706617" w:rsidP="00685511">
      <w:pPr>
        <w:pStyle w:val="Textoindependiente"/>
        <w:tabs>
          <w:tab w:val="left" w:pos="2645"/>
        </w:tabs>
        <w:spacing w:before="120" w:after="120" w:line="360" w:lineRule="auto"/>
        <w:ind w:right="-14"/>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ab/>
      </w:r>
    </w:p>
    <w:tbl>
      <w:tblPr>
        <w:tblW w:w="6977" w:type="dxa"/>
        <w:jc w:val="center"/>
        <w:tblCellMar>
          <w:left w:w="70" w:type="dxa"/>
          <w:right w:w="70" w:type="dxa"/>
        </w:tblCellMar>
        <w:tblLook w:val="04A0" w:firstRow="1" w:lastRow="0" w:firstColumn="1" w:lastColumn="0" w:noHBand="0" w:noVBand="1"/>
      </w:tblPr>
      <w:tblGrid>
        <w:gridCol w:w="4040"/>
        <w:gridCol w:w="157"/>
        <w:gridCol w:w="2780"/>
      </w:tblGrid>
      <w:tr w:rsidR="005E188D" w:rsidRPr="001B2E31" w14:paraId="3AF52C0E" w14:textId="77777777" w:rsidTr="00706617">
        <w:trPr>
          <w:trHeight w:val="406"/>
          <w:jc w:val="center"/>
        </w:trPr>
        <w:tc>
          <w:tcPr>
            <w:tcW w:w="6977" w:type="dxa"/>
            <w:gridSpan w:val="3"/>
            <w:tcBorders>
              <w:top w:val="single" w:sz="8" w:space="0" w:color="auto"/>
              <w:left w:val="single" w:sz="8" w:space="0" w:color="auto"/>
              <w:bottom w:val="single" w:sz="8" w:space="0" w:color="7F7F7F"/>
              <w:right w:val="single" w:sz="8" w:space="0" w:color="000000"/>
            </w:tcBorders>
            <w:shd w:val="clear" w:color="000000" w:fill="142F62"/>
            <w:vAlign w:val="center"/>
            <w:hideMark/>
          </w:tcPr>
          <w:p w14:paraId="12755972" w14:textId="31B37D1A" w:rsidR="004F5FED" w:rsidRPr="001B2E31" w:rsidRDefault="00706617" w:rsidP="00E14997">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FFFFFF" w:themeColor="background1"/>
                <w:lang w:val="es-DO" w:eastAsia="es-DO"/>
              </w:rPr>
              <w:lastRenderedPageBreak/>
              <w:t>Producción global de Raciones C</w:t>
            </w:r>
            <w:r w:rsidR="004F5FED" w:rsidRPr="001B2E31">
              <w:rPr>
                <w:rFonts w:ascii="Times New Roman" w:eastAsia="Times New Roman" w:hAnsi="Times New Roman" w:cs="Times New Roman"/>
                <w:color w:val="FFFFFF" w:themeColor="background1"/>
                <w:lang w:val="es-DO" w:eastAsia="es-DO"/>
              </w:rPr>
              <w:t xml:space="preserve">ocidas </w:t>
            </w:r>
          </w:p>
        </w:tc>
      </w:tr>
      <w:tr w:rsidR="005E188D" w:rsidRPr="001B2E31" w14:paraId="4499B572" w14:textId="77777777" w:rsidTr="00706617">
        <w:trPr>
          <w:trHeight w:val="292"/>
          <w:jc w:val="center"/>
        </w:trPr>
        <w:tc>
          <w:tcPr>
            <w:tcW w:w="6977" w:type="dxa"/>
            <w:gridSpan w:val="3"/>
            <w:tcBorders>
              <w:top w:val="single" w:sz="8" w:space="0" w:color="7F7F7F"/>
              <w:left w:val="single" w:sz="8" w:space="0" w:color="auto"/>
              <w:bottom w:val="single" w:sz="8" w:space="0" w:color="7F7F7F"/>
              <w:right w:val="single" w:sz="8" w:space="0" w:color="000000"/>
            </w:tcBorders>
            <w:shd w:val="clear" w:color="auto" w:fill="C6D9F1" w:themeFill="text2" w:themeFillTint="33"/>
            <w:noWrap/>
            <w:vAlign w:val="center"/>
            <w:hideMark/>
          </w:tcPr>
          <w:p w14:paraId="6AA7DB6C" w14:textId="73D0EDF6" w:rsidR="004F5FED" w:rsidRPr="001B2E31" w:rsidRDefault="004F5FED" w:rsidP="003B161D">
            <w:pPr>
              <w:widowControl/>
              <w:autoSpaceDE/>
              <w:autoSpaceDN/>
              <w:rPr>
                <w:rFonts w:ascii="Times New Roman" w:eastAsia="Times New Roman" w:hAnsi="Times New Roman" w:cs="Times New Roman"/>
                <w:b/>
                <w:color w:val="4C4747"/>
                <w:lang w:val="es-DO" w:eastAsia="es-DO"/>
              </w:rPr>
            </w:pPr>
            <w:r w:rsidRPr="001B2E31">
              <w:rPr>
                <w:rFonts w:ascii="Times New Roman" w:eastAsia="Times New Roman" w:hAnsi="Times New Roman" w:cs="Times New Roman"/>
                <w:b/>
                <w:color w:val="4C4747"/>
                <w:lang w:val="es-DO" w:eastAsia="es-DO"/>
              </w:rPr>
              <w:t>Cocinas Móviles</w:t>
            </w:r>
            <w:r w:rsidR="003B161D" w:rsidRPr="001B2E31">
              <w:rPr>
                <w:rFonts w:ascii="Times New Roman" w:eastAsia="Times New Roman" w:hAnsi="Times New Roman" w:cs="Times New Roman"/>
                <w:b/>
                <w:bCs/>
                <w:color w:val="4C4747"/>
                <w:lang w:val="es-DO" w:eastAsia="es-DO"/>
              </w:rPr>
              <w:t xml:space="preserve">                                                                               Cantidad</w:t>
            </w:r>
          </w:p>
        </w:tc>
      </w:tr>
      <w:tr w:rsidR="005E188D" w:rsidRPr="001B2E31" w14:paraId="747FDB74" w14:textId="77777777" w:rsidTr="00187C59">
        <w:trPr>
          <w:trHeight w:val="274"/>
          <w:jc w:val="center"/>
        </w:trPr>
        <w:tc>
          <w:tcPr>
            <w:tcW w:w="4040" w:type="dxa"/>
            <w:tcBorders>
              <w:top w:val="nil"/>
              <w:left w:val="single" w:sz="8" w:space="0" w:color="auto"/>
              <w:bottom w:val="single" w:sz="8" w:space="0" w:color="7F7F7F"/>
              <w:right w:val="single" w:sz="8" w:space="0" w:color="7F7F7F"/>
            </w:tcBorders>
            <w:shd w:val="clear" w:color="auto" w:fill="auto"/>
            <w:noWrap/>
            <w:hideMark/>
          </w:tcPr>
          <w:p w14:paraId="57D2AFE1" w14:textId="5EFAFA7A" w:rsidR="004F5FED" w:rsidRPr="001B2E31" w:rsidRDefault="003B161D" w:rsidP="003B161D">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Nivel Nacional</w:t>
            </w:r>
          </w:p>
        </w:tc>
        <w:tc>
          <w:tcPr>
            <w:tcW w:w="2937" w:type="dxa"/>
            <w:gridSpan w:val="2"/>
            <w:tcBorders>
              <w:top w:val="nil"/>
              <w:left w:val="nil"/>
              <w:bottom w:val="single" w:sz="8" w:space="0" w:color="7F7F7F"/>
              <w:right w:val="single" w:sz="8" w:space="0" w:color="auto"/>
            </w:tcBorders>
            <w:shd w:val="clear" w:color="000000" w:fill="FFFFFF"/>
            <w:noWrap/>
            <w:hideMark/>
          </w:tcPr>
          <w:p w14:paraId="48B21FEE" w14:textId="21E79B9A" w:rsidR="004F5FED" w:rsidRPr="001B2E31" w:rsidRDefault="00E40B6D"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2,782,367</w:t>
            </w:r>
          </w:p>
        </w:tc>
      </w:tr>
      <w:tr w:rsidR="005E188D" w:rsidRPr="001B2E31" w14:paraId="480A6E85" w14:textId="77777777" w:rsidTr="00706617">
        <w:trPr>
          <w:trHeight w:val="243"/>
          <w:jc w:val="center"/>
        </w:trPr>
        <w:tc>
          <w:tcPr>
            <w:tcW w:w="4040" w:type="dxa"/>
            <w:tcBorders>
              <w:top w:val="nil"/>
              <w:left w:val="single" w:sz="8" w:space="0" w:color="auto"/>
              <w:bottom w:val="nil"/>
              <w:right w:val="single" w:sz="8" w:space="0" w:color="7F7F7F"/>
            </w:tcBorders>
            <w:shd w:val="clear" w:color="auto" w:fill="C6D9F1" w:themeFill="text2" w:themeFillTint="33"/>
            <w:noWrap/>
            <w:hideMark/>
          </w:tcPr>
          <w:p w14:paraId="6812E3DB" w14:textId="77777777" w:rsidR="004F5FED" w:rsidRPr="001B2E31" w:rsidRDefault="004F5FED" w:rsidP="00187C59">
            <w:pPr>
              <w:widowControl/>
              <w:autoSpaceDE/>
              <w:autoSpaceDN/>
              <w:rPr>
                <w:rFonts w:ascii="Times New Roman" w:eastAsia="Times New Roman" w:hAnsi="Times New Roman" w:cs="Times New Roman"/>
                <w:b/>
                <w:color w:val="4C4747"/>
                <w:lang w:val="es-DO" w:eastAsia="es-DO"/>
              </w:rPr>
            </w:pPr>
            <w:r w:rsidRPr="001B2E31">
              <w:rPr>
                <w:rFonts w:ascii="Times New Roman" w:eastAsia="Times New Roman" w:hAnsi="Times New Roman" w:cs="Times New Roman"/>
                <w:b/>
                <w:color w:val="4C4747"/>
                <w:lang w:val="es-DO" w:eastAsia="es-DO"/>
              </w:rPr>
              <w:t xml:space="preserve">Comedores fijos y Expendios </w:t>
            </w:r>
          </w:p>
        </w:tc>
        <w:tc>
          <w:tcPr>
            <w:tcW w:w="2937" w:type="dxa"/>
            <w:gridSpan w:val="2"/>
            <w:tcBorders>
              <w:top w:val="nil"/>
              <w:left w:val="nil"/>
              <w:bottom w:val="nil"/>
              <w:right w:val="single" w:sz="8" w:space="0" w:color="auto"/>
            </w:tcBorders>
            <w:shd w:val="clear" w:color="auto" w:fill="C6D9F1" w:themeFill="text2" w:themeFillTint="33"/>
            <w:hideMark/>
          </w:tcPr>
          <w:p w14:paraId="37BC25FF" w14:textId="77777777" w:rsidR="004F5FED" w:rsidRPr="001B2E31" w:rsidRDefault="004F5FED" w:rsidP="00E14997">
            <w:pPr>
              <w:widowControl/>
              <w:autoSpaceDE/>
              <w:autoSpaceDN/>
              <w:jc w:val="right"/>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Cantidad </w:t>
            </w:r>
          </w:p>
        </w:tc>
      </w:tr>
      <w:tr w:rsidR="005E188D" w:rsidRPr="001B2E31" w14:paraId="20ABCFAF" w14:textId="77777777" w:rsidTr="000A24DA">
        <w:trPr>
          <w:trHeight w:val="125"/>
          <w:jc w:val="center"/>
        </w:trPr>
        <w:tc>
          <w:tcPr>
            <w:tcW w:w="4040"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14:paraId="533EB7B6"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Los  Mina</w:t>
            </w:r>
          </w:p>
        </w:tc>
        <w:tc>
          <w:tcPr>
            <w:tcW w:w="2937" w:type="dxa"/>
            <w:gridSpan w:val="2"/>
            <w:tcBorders>
              <w:top w:val="single" w:sz="4" w:space="0" w:color="auto"/>
              <w:left w:val="nil"/>
              <w:bottom w:val="single" w:sz="4" w:space="0" w:color="auto"/>
              <w:right w:val="single" w:sz="8" w:space="0" w:color="auto"/>
            </w:tcBorders>
            <w:shd w:val="clear" w:color="000000" w:fill="FFFFFF"/>
            <w:noWrap/>
          </w:tcPr>
          <w:p w14:paraId="281AA154" w14:textId="139A2E28"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4,173,315</w:t>
            </w:r>
          </w:p>
        </w:tc>
      </w:tr>
      <w:tr w:rsidR="005E188D" w:rsidRPr="001B2E31" w14:paraId="16ECE629" w14:textId="77777777" w:rsidTr="00187C59">
        <w:trPr>
          <w:trHeight w:val="12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7A4B40F1"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Cocina Adm I</w:t>
            </w:r>
          </w:p>
        </w:tc>
        <w:tc>
          <w:tcPr>
            <w:tcW w:w="2937" w:type="dxa"/>
            <w:gridSpan w:val="2"/>
            <w:tcBorders>
              <w:top w:val="nil"/>
              <w:left w:val="nil"/>
              <w:bottom w:val="single" w:sz="4" w:space="0" w:color="auto"/>
              <w:right w:val="single" w:sz="8" w:space="0" w:color="auto"/>
            </w:tcBorders>
            <w:shd w:val="clear" w:color="000000" w:fill="FFFFFF"/>
            <w:noWrap/>
          </w:tcPr>
          <w:p w14:paraId="34074B9F" w14:textId="7F30CE95"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708,667</w:t>
            </w:r>
          </w:p>
        </w:tc>
      </w:tr>
      <w:tr w:rsidR="005E188D" w:rsidRPr="001B2E31" w14:paraId="00F1392D" w14:textId="77777777" w:rsidTr="000A24DA">
        <w:trPr>
          <w:trHeight w:val="289"/>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19466CBE"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Cocina Adm II</w:t>
            </w:r>
          </w:p>
        </w:tc>
        <w:tc>
          <w:tcPr>
            <w:tcW w:w="2937" w:type="dxa"/>
            <w:gridSpan w:val="2"/>
            <w:tcBorders>
              <w:top w:val="nil"/>
              <w:left w:val="nil"/>
              <w:bottom w:val="single" w:sz="4" w:space="0" w:color="auto"/>
              <w:right w:val="single" w:sz="8" w:space="0" w:color="auto"/>
            </w:tcBorders>
            <w:shd w:val="clear" w:color="000000" w:fill="FFFFFF"/>
            <w:noWrap/>
          </w:tcPr>
          <w:p w14:paraId="3DC67131" w14:textId="56B1C3BF"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1,018,398</w:t>
            </w:r>
          </w:p>
        </w:tc>
      </w:tr>
      <w:tr w:rsidR="005E188D" w:rsidRPr="001B2E31" w14:paraId="343CC177" w14:textId="77777777" w:rsidTr="000A24DA">
        <w:trPr>
          <w:trHeight w:val="247"/>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412B14B1"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Villa Olímpica</w:t>
            </w:r>
          </w:p>
        </w:tc>
        <w:tc>
          <w:tcPr>
            <w:tcW w:w="2937" w:type="dxa"/>
            <w:gridSpan w:val="2"/>
            <w:tcBorders>
              <w:top w:val="nil"/>
              <w:left w:val="nil"/>
              <w:bottom w:val="single" w:sz="4" w:space="0" w:color="auto"/>
              <w:right w:val="single" w:sz="8" w:space="0" w:color="auto"/>
            </w:tcBorders>
            <w:shd w:val="clear" w:color="000000" w:fill="FFFFFF"/>
            <w:noWrap/>
          </w:tcPr>
          <w:p w14:paraId="2CC59DA0" w14:textId="4720C97B"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767,837</w:t>
            </w:r>
          </w:p>
        </w:tc>
      </w:tr>
      <w:tr w:rsidR="005E188D" w:rsidRPr="001B2E31" w14:paraId="612C8A02" w14:textId="77777777" w:rsidTr="000A24DA">
        <w:trPr>
          <w:trHeight w:val="27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19D6D0DE"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Villa Liberación</w:t>
            </w:r>
          </w:p>
        </w:tc>
        <w:tc>
          <w:tcPr>
            <w:tcW w:w="2937" w:type="dxa"/>
            <w:gridSpan w:val="2"/>
            <w:tcBorders>
              <w:top w:val="nil"/>
              <w:left w:val="nil"/>
              <w:bottom w:val="single" w:sz="4" w:space="0" w:color="auto"/>
              <w:right w:val="single" w:sz="8" w:space="0" w:color="auto"/>
            </w:tcBorders>
            <w:shd w:val="clear" w:color="000000" w:fill="FFFFFF"/>
            <w:noWrap/>
          </w:tcPr>
          <w:p w14:paraId="611797EF" w14:textId="7234BD68"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819,945</w:t>
            </w:r>
          </w:p>
        </w:tc>
      </w:tr>
      <w:tr w:rsidR="005E188D" w:rsidRPr="001B2E31" w14:paraId="66E0D3AE" w14:textId="77777777" w:rsidTr="000A24DA">
        <w:trPr>
          <w:trHeight w:val="214"/>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04B754EF"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Cristo Rey</w:t>
            </w:r>
          </w:p>
        </w:tc>
        <w:tc>
          <w:tcPr>
            <w:tcW w:w="2937" w:type="dxa"/>
            <w:gridSpan w:val="2"/>
            <w:tcBorders>
              <w:top w:val="nil"/>
              <w:left w:val="nil"/>
              <w:bottom w:val="single" w:sz="4" w:space="0" w:color="auto"/>
              <w:right w:val="single" w:sz="8" w:space="0" w:color="auto"/>
            </w:tcBorders>
            <w:shd w:val="clear" w:color="000000" w:fill="FFFFFF"/>
            <w:noWrap/>
          </w:tcPr>
          <w:p w14:paraId="0841FF03" w14:textId="08658BE3"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996,738</w:t>
            </w:r>
          </w:p>
        </w:tc>
      </w:tr>
      <w:tr w:rsidR="005E188D" w:rsidRPr="001B2E31" w14:paraId="69DCCEF1" w14:textId="77777777" w:rsidTr="000A24DA">
        <w:trPr>
          <w:trHeight w:val="217"/>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tcPr>
          <w:p w14:paraId="65EB61C4" w14:textId="45948EF2" w:rsidR="008D4AEF" w:rsidRPr="001B2E31" w:rsidRDefault="008D4AEF"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Robert R. Cabral</w:t>
            </w:r>
          </w:p>
        </w:tc>
        <w:tc>
          <w:tcPr>
            <w:tcW w:w="2937" w:type="dxa"/>
            <w:gridSpan w:val="2"/>
            <w:tcBorders>
              <w:top w:val="nil"/>
              <w:left w:val="nil"/>
              <w:bottom w:val="single" w:sz="4" w:space="0" w:color="auto"/>
              <w:right w:val="single" w:sz="8" w:space="0" w:color="auto"/>
            </w:tcBorders>
            <w:shd w:val="clear" w:color="000000" w:fill="FFFFFF"/>
            <w:noWrap/>
          </w:tcPr>
          <w:p w14:paraId="121279F1" w14:textId="0C34184A" w:rsidR="008D4AEF"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59,941</w:t>
            </w:r>
          </w:p>
        </w:tc>
      </w:tr>
      <w:tr w:rsidR="005E188D" w:rsidRPr="001B2E31" w14:paraId="21CBBECF" w14:textId="77777777" w:rsidTr="000A24DA">
        <w:trPr>
          <w:trHeight w:val="217"/>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5A259FE3"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Los  Alcarrizos</w:t>
            </w:r>
          </w:p>
        </w:tc>
        <w:tc>
          <w:tcPr>
            <w:tcW w:w="2937" w:type="dxa"/>
            <w:gridSpan w:val="2"/>
            <w:tcBorders>
              <w:top w:val="nil"/>
              <w:left w:val="nil"/>
              <w:bottom w:val="single" w:sz="4" w:space="0" w:color="auto"/>
              <w:right w:val="single" w:sz="8" w:space="0" w:color="auto"/>
            </w:tcBorders>
            <w:shd w:val="clear" w:color="000000" w:fill="FFFFFF"/>
            <w:noWrap/>
          </w:tcPr>
          <w:p w14:paraId="7073B3F5" w14:textId="16439568"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628,201</w:t>
            </w:r>
          </w:p>
        </w:tc>
      </w:tr>
      <w:tr w:rsidR="005E188D" w:rsidRPr="001B2E31" w14:paraId="76194625" w14:textId="77777777" w:rsidTr="003B161D">
        <w:trPr>
          <w:trHeight w:val="21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2063C7F8"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Las  Caobas</w:t>
            </w:r>
          </w:p>
        </w:tc>
        <w:tc>
          <w:tcPr>
            <w:tcW w:w="2937" w:type="dxa"/>
            <w:gridSpan w:val="2"/>
            <w:tcBorders>
              <w:top w:val="nil"/>
              <w:left w:val="nil"/>
              <w:bottom w:val="single" w:sz="4" w:space="0" w:color="auto"/>
              <w:right w:val="single" w:sz="8" w:space="0" w:color="auto"/>
            </w:tcBorders>
            <w:shd w:val="clear" w:color="000000" w:fill="FFFFFF"/>
            <w:noWrap/>
          </w:tcPr>
          <w:p w14:paraId="2EFB347C" w14:textId="31176AFE"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588,446</w:t>
            </w:r>
          </w:p>
        </w:tc>
      </w:tr>
      <w:tr w:rsidR="005E188D" w:rsidRPr="001B2E31" w14:paraId="31D8EF91" w14:textId="77777777" w:rsidTr="000A24DA">
        <w:trPr>
          <w:trHeight w:val="117"/>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42A4F61F"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Herrera</w:t>
            </w:r>
          </w:p>
        </w:tc>
        <w:tc>
          <w:tcPr>
            <w:tcW w:w="2937" w:type="dxa"/>
            <w:gridSpan w:val="2"/>
            <w:tcBorders>
              <w:top w:val="nil"/>
              <w:left w:val="nil"/>
              <w:bottom w:val="single" w:sz="4" w:space="0" w:color="auto"/>
              <w:right w:val="single" w:sz="8" w:space="0" w:color="auto"/>
            </w:tcBorders>
            <w:shd w:val="clear" w:color="000000" w:fill="FFFFFF"/>
            <w:noWrap/>
          </w:tcPr>
          <w:p w14:paraId="4D82E6B1" w14:textId="3CA6BC65"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248,086</w:t>
            </w:r>
          </w:p>
        </w:tc>
      </w:tr>
      <w:tr w:rsidR="005E188D" w:rsidRPr="001B2E31" w14:paraId="7FCBF627" w14:textId="77777777" w:rsidTr="000A24DA">
        <w:trPr>
          <w:trHeight w:val="262"/>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6A6B4A4A" w14:textId="0F0447E2" w:rsidR="004F5FED" w:rsidRPr="001B2E31" w:rsidRDefault="00160B85"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Lotería</w:t>
            </w:r>
            <w:r w:rsidR="004F5FED" w:rsidRPr="001B2E31">
              <w:rPr>
                <w:rFonts w:ascii="Times New Roman" w:eastAsia="Times New Roman" w:hAnsi="Times New Roman" w:cs="Times New Roman"/>
                <w:color w:val="4C4747"/>
                <w:sz w:val="24"/>
                <w:szCs w:val="24"/>
                <w:lang w:val="es-DO" w:eastAsia="es-DO"/>
              </w:rPr>
              <w:t xml:space="preserve"> Nacional</w:t>
            </w:r>
          </w:p>
        </w:tc>
        <w:tc>
          <w:tcPr>
            <w:tcW w:w="2937" w:type="dxa"/>
            <w:gridSpan w:val="2"/>
            <w:tcBorders>
              <w:top w:val="nil"/>
              <w:left w:val="nil"/>
              <w:bottom w:val="single" w:sz="4" w:space="0" w:color="auto"/>
              <w:right w:val="single" w:sz="8" w:space="0" w:color="auto"/>
            </w:tcBorders>
            <w:shd w:val="clear" w:color="000000" w:fill="FFFFFF"/>
            <w:noWrap/>
          </w:tcPr>
          <w:p w14:paraId="310DF710" w14:textId="5878E340"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247,927</w:t>
            </w:r>
          </w:p>
        </w:tc>
      </w:tr>
      <w:tr w:rsidR="005E188D" w:rsidRPr="001B2E31" w14:paraId="56C38C70" w14:textId="77777777" w:rsidTr="000A24DA">
        <w:trPr>
          <w:trHeight w:val="27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4EAF3219"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UASD Sto.Dgo</w:t>
            </w:r>
          </w:p>
        </w:tc>
        <w:tc>
          <w:tcPr>
            <w:tcW w:w="2937" w:type="dxa"/>
            <w:gridSpan w:val="2"/>
            <w:tcBorders>
              <w:top w:val="nil"/>
              <w:left w:val="nil"/>
              <w:bottom w:val="single" w:sz="4" w:space="0" w:color="auto"/>
              <w:right w:val="single" w:sz="8" w:space="0" w:color="auto"/>
            </w:tcBorders>
            <w:shd w:val="clear" w:color="000000" w:fill="FFFFFF"/>
            <w:noWrap/>
          </w:tcPr>
          <w:p w14:paraId="3221D3B5" w14:textId="0E249B67"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926,179</w:t>
            </w:r>
          </w:p>
        </w:tc>
      </w:tr>
      <w:tr w:rsidR="005E188D" w:rsidRPr="001B2E31" w14:paraId="638DD806" w14:textId="77777777" w:rsidTr="00187C59">
        <w:trPr>
          <w:trHeight w:val="227"/>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26EF7BAE"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CEA</w:t>
            </w:r>
          </w:p>
        </w:tc>
        <w:tc>
          <w:tcPr>
            <w:tcW w:w="2937" w:type="dxa"/>
            <w:gridSpan w:val="2"/>
            <w:tcBorders>
              <w:top w:val="nil"/>
              <w:left w:val="nil"/>
              <w:bottom w:val="single" w:sz="4" w:space="0" w:color="auto"/>
              <w:right w:val="single" w:sz="8" w:space="0" w:color="auto"/>
            </w:tcBorders>
            <w:shd w:val="clear" w:color="000000" w:fill="FFFFFF"/>
            <w:noWrap/>
          </w:tcPr>
          <w:p w14:paraId="4C6897A1" w14:textId="2BF5C636"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84,507</w:t>
            </w:r>
          </w:p>
        </w:tc>
      </w:tr>
      <w:tr w:rsidR="005E188D" w:rsidRPr="001B2E31" w14:paraId="51934D8A" w14:textId="77777777" w:rsidTr="000A24DA">
        <w:trPr>
          <w:trHeight w:val="27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53A54488"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La Victoria</w:t>
            </w:r>
          </w:p>
        </w:tc>
        <w:tc>
          <w:tcPr>
            <w:tcW w:w="2937" w:type="dxa"/>
            <w:gridSpan w:val="2"/>
            <w:tcBorders>
              <w:top w:val="nil"/>
              <w:left w:val="nil"/>
              <w:bottom w:val="single" w:sz="4" w:space="0" w:color="auto"/>
              <w:right w:val="single" w:sz="8" w:space="0" w:color="auto"/>
            </w:tcBorders>
            <w:shd w:val="clear" w:color="000000" w:fill="FFFFFF"/>
            <w:noWrap/>
          </w:tcPr>
          <w:p w14:paraId="0642F3E5" w14:textId="395AAC45"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159,135</w:t>
            </w:r>
          </w:p>
        </w:tc>
      </w:tr>
      <w:tr w:rsidR="005E188D" w:rsidRPr="001B2E31" w14:paraId="35902303" w14:textId="77777777" w:rsidTr="000A24DA">
        <w:trPr>
          <w:trHeight w:val="27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1B128D90"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Monte Plata</w:t>
            </w:r>
          </w:p>
        </w:tc>
        <w:tc>
          <w:tcPr>
            <w:tcW w:w="2937" w:type="dxa"/>
            <w:gridSpan w:val="2"/>
            <w:tcBorders>
              <w:top w:val="nil"/>
              <w:left w:val="nil"/>
              <w:bottom w:val="single" w:sz="4" w:space="0" w:color="auto"/>
              <w:right w:val="single" w:sz="8" w:space="0" w:color="auto"/>
            </w:tcBorders>
            <w:shd w:val="clear" w:color="000000" w:fill="FFFFFF"/>
            <w:noWrap/>
          </w:tcPr>
          <w:p w14:paraId="31CD8C67" w14:textId="43F341EA"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195,369</w:t>
            </w:r>
          </w:p>
        </w:tc>
      </w:tr>
      <w:tr w:rsidR="005E188D" w:rsidRPr="001B2E31" w14:paraId="698E1FE1" w14:textId="77777777" w:rsidTr="000A24DA">
        <w:trPr>
          <w:trHeight w:val="303"/>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759BEA86"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Bayaguana</w:t>
            </w:r>
          </w:p>
        </w:tc>
        <w:tc>
          <w:tcPr>
            <w:tcW w:w="2937" w:type="dxa"/>
            <w:gridSpan w:val="2"/>
            <w:tcBorders>
              <w:top w:val="nil"/>
              <w:left w:val="nil"/>
              <w:bottom w:val="single" w:sz="4" w:space="0" w:color="auto"/>
              <w:right w:val="single" w:sz="8" w:space="0" w:color="auto"/>
            </w:tcBorders>
            <w:shd w:val="clear" w:color="000000" w:fill="FFFFFF"/>
            <w:noWrap/>
          </w:tcPr>
          <w:p w14:paraId="79811EF9" w14:textId="2EAF41D1"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211,792</w:t>
            </w:r>
          </w:p>
        </w:tc>
      </w:tr>
      <w:tr w:rsidR="005E188D" w:rsidRPr="001B2E31" w14:paraId="2037B294" w14:textId="77777777" w:rsidTr="000A24DA">
        <w:trPr>
          <w:trHeight w:val="247"/>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tcPr>
          <w:p w14:paraId="1DA036DD" w14:textId="4293C7DF" w:rsidR="008D4AEF" w:rsidRPr="001B2E31" w:rsidRDefault="008D4AEF"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Yamasa</w:t>
            </w:r>
          </w:p>
        </w:tc>
        <w:tc>
          <w:tcPr>
            <w:tcW w:w="2937" w:type="dxa"/>
            <w:gridSpan w:val="2"/>
            <w:tcBorders>
              <w:top w:val="nil"/>
              <w:left w:val="nil"/>
              <w:bottom w:val="single" w:sz="4" w:space="0" w:color="auto"/>
              <w:right w:val="single" w:sz="8" w:space="0" w:color="auto"/>
            </w:tcBorders>
            <w:shd w:val="clear" w:color="000000" w:fill="FFFFFF"/>
            <w:noWrap/>
          </w:tcPr>
          <w:p w14:paraId="266588A4" w14:textId="782AE7FA" w:rsidR="008D4AEF"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19,220</w:t>
            </w:r>
          </w:p>
        </w:tc>
      </w:tr>
      <w:tr w:rsidR="005E188D" w:rsidRPr="001B2E31" w14:paraId="7D9A8126" w14:textId="77777777" w:rsidTr="000A24DA">
        <w:trPr>
          <w:trHeight w:val="247"/>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0C69EA76"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Sabana Grande de Boyá</w:t>
            </w:r>
          </w:p>
        </w:tc>
        <w:tc>
          <w:tcPr>
            <w:tcW w:w="2937" w:type="dxa"/>
            <w:gridSpan w:val="2"/>
            <w:tcBorders>
              <w:top w:val="nil"/>
              <w:left w:val="nil"/>
              <w:bottom w:val="single" w:sz="4" w:space="0" w:color="auto"/>
              <w:right w:val="single" w:sz="8" w:space="0" w:color="auto"/>
            </w:tcBorders>
            <w:shd w:val="clear" w:color="000000" w:fill="FFFFFF"/>
            <w:noWrap/>
          </w:tcPr>
          <w:p w14:paraId="56545DAC" w14:textId="2152CED6"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227,086</w:t>
            </w:r>
          </w:p>
        </w:tc>
      </w:tr>
      <w:tr w:rsidR="005E188D" w:rsidRPr="001B2E31" w14:paraId="38AEC2B4" w14:textId="77777777" w:rsidTr="003B161D">
        <w:trPr>
          <w:trHeight w:val="329"/>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2B597DB3"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La Romana</w:t>
            </w:r>
          </w:p>
        </w:tc>
        <w:tc>
          <w:tcPr>
            <w:tcW w:w="2937" w:type="dxa"/>
            <w:gridSpan w:val="2"/>
            <w:tcBorders>
              <w:top w:val="nil"/>
              <w:left w:val="nil"/>
              <w:bottom w:val="single" w:sz="4" w:space="0" w:color="auto"/>
              <w:right w:val="single" w:sz="8" w:space="0" w:color="auto"/>
            </w:tcBorders>
            <w:shd w:val="clear" w:color="000000" w:fill="FFFFFF"/>
            <w:noWrap/>
          </w:tcPr>
          <w:p w14:paraId="23380F46" w14:textId="43F6D02E" w:rsidR="004F5FED" w:rsidRPr="001B2E31" w:rsidRDefault="008D4A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128,637</w:t>
            </w:r>
          </w:p>
        </w:tc>
      </w:tr>
      <w:tr w:rsidR="005E188D" w:rsidRPr="001B2E31" w14:paraId="25607278" w14:textId="77777777" w:rsidTr="000A24DA">
        <w:trPr>
          <w:trHeight w:val="27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237037CD"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El Seibo</w:t>
            </w:r>
          </w:p>
        </w:tc>
        <w:tc>
          <w:tcPr>
            <w:tcW w:w="2937" w:type="dxa"/>
            <w:gridSpan w:val="2"/>
            <w:tcBorders>
              <w:top w:val="nil"/>
              <w:left w:val="nil"/>
              <w:bottom w:val="single" w:sz="4" w:space="0" w:color="auto"/>
              <w:right w:val="single" w:sz="8" w:space="0" w:color="auto"/>
            </w:tcBorders>
            <w:shd w:val="clear" w:color="000000" w:fill="FFFFFF"/>
            <w:noWrap/>
          </w:tcPr>
          <w:p w14:paraId="23198718" w14:textId="348717ED"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213,469</w:t>
            </w:r>
          </w:p>
        </w:tc>
      </w:tr>
      <w:tr w:rsidR="005E188D" w:rsidRPr="001B2E31" w14:paraId="3BE60963" w14:textId="77777777" w:rsidTr="000A24DA">
        <w:trPr>
          <w:trHeight w:val="247"/>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00143BC4"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Hato Mayor</w:t>
            </w:r>
          </w:p>
        </w:tc>
        <w:tc>
          <w:tcPr>
            <w:tcW w:w="2937" w:type="dxa"/>
            <w:gridSpan w:val="2"/>
            <w:tcBorders>
              <w:top w:val="nil"/>
              <w:left w:val="nil"/>
              <w:bottom w:val="single" w:sz="4" w:space="0" w:color="auto"/>
              <w:right w:val="single" w:sz="8" w:space="0" w:color="auto"/>
            </w:tcBorders>
            <w:shd w:val="clear" w:color="000000" w:fill="FFFFFF"/>
            <w:noWrap/>
          </w:tcPr>
          <w:p w14:paraId="23457D56" w14:textId="26509F9E"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390,219</w:t>
            </w:r>
          </w:p>
        </w:tc>
      </w:tr>
      <w:tr w:rsidR="005E188D" w:rsidRPr="001B2E31" w14:paraId="259EAC75" w14:textId="77777777" w:rsidTr="000A24DA">
        <w:trPr>
          <w:trHeight w:val="262"/>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0302E479"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Quisqueya</w:t>
            </w:r>
          </w:p>
        </w:tc>
        <w:tc>
          <w:tcPr>
            <w:tcW w:w="2937" w:type="dxa"/>
            <w:gridSpan w:val="2"/>
            <w:tcBorders>
              <w:top w:val="nil"/>
              <w:left w:val="nil"/>
              <w:bottom w:val="single" w:sz="4" w:space="0" w:color="auto"/>
              <w:right w:val="single" w:sz="8" w:space="0" w:color="auto"/>
            </w:tcBorders>
            <w:shd w:val="clear" w:color="000000" w:fill="FFFFFF"/>
            <w:noWrap/>
          </w:tcPr>
          <w:p w14:paraId="2103B0B4" w14:textId="14C22E81"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242,523</w:t>
            </w:r>
          </w:p>
        </w:tc>
      </w:tr>
      <w:tr w:rsidR="005E188D" w:rsidRPr="001B2E31" w14:paraId="1C3FE28C" w14:textId="77777777" w:rsidTr="000A24DA">
        <w:trPr>
          <w:trHeight w:val="247"/>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534ABE6C"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San Pedro De Macorís</w:t>
            </w:r>
          </w:p>
        </w:tc>
        <w:tc>
          <w:tcPr>
            <w:tcW w:w="2937" w:type="dxa"/>
            <w:gridSpan w:val="2"/>
            <w:tcBorders>
              <w:top w:val="nil"/>
              <w:left w:val="nil"/>
              <w:bottom w:val="single" w:sz="4" w:space="0" w:color="auto"/>
              <w:right w:val="single" w:sz="8" w:space="0" w:color="auto"/>
            </w:tcBorders>
            <w:shd w:val="clear" w:color="000000" w:fill="FFFFFF"/>
            <w:noWrap/>
          </w:tcPr>
          <w:p w14:paraId="75781EBB" w14:textId="40D85546"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293,094</w:t>
            </w:r>
          </w:p>
        </w:tc>
      </w:tr>
      <w:tr w:rsidR="005E188D" w:rsidRPr="001B2E31" w14:paraId="60DF8038" w14:textId="77777777" w:rsidTr="000A24DA">
        <w:trPr>
          <w:trHeight w:val="27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59E2DD04"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San Cristóbal</w:t>
            </w:r>
          </w:p>
        </w:tc>
        <w:tc>
          <w:tcPr>
            <w:tcW w:w="2937" w:type="dxa"/>
            <w:gridSpan w:val="2"/>
            <w:tcBorders>
              <w:top w:val="nil"/>
              <w:left w:val="nil"/>
              <w:bottom w:val="single" w:sz="4" w:space="0" w:color="auto"/>
              <w:right w:val="single" w:sz="8" w:space="0" w:color="auto"/>
            </w:tcBorders>
            <w:shd w:val="clear" w:color="000000" w:fill="FFFFFF"/>
            <w:noWrap/>
          </w:tcPr>
          <w:p w14:paraId="6F45B938" w14:textId="3B1A1359"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561,067</w:t>
            </w:r>
          </w:p>
        </w:tc>
      </w:tr>
      <w:tr w:rsidR="005E188D" w:rsidRPr="001B2E31" w14:paraId="1C6920B1" w14:textId="77777777" w:rsidTr="000A24DA">
        <w:trPr>
          <w:trHeight w:val="247"/>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7946CD51"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 xml:space="preserve">Villa Altagracia </w:t>
            </w:r>
          </w:p>
        </w:tc>
        <w:tc>
          <w:tcPr>
            <w:tcW w:w="2937" w:type="dxa"/>
            <w:gridSpan w:val="2"/>
            <w:tcBorders>
              <w:top w:val="nil"/>
              <w:left w:val="nil"/>
              <w:bottom w:val="single" w:sz="4" w:space="0" w:color="auto"/>
              <w:right w:val="single" w:sz="8" w:space="0" w:color="auto"/>
            </w:tcBorders>
            <w:shd w:val="clear" w:color="000000" w:fill="FFFFFF"/>
            <w:noWrap/>
          </w:tcPr>
          <w:p w14:paraId="2C3F88A0" w14:textId="205C32D3"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368,189</w:t>
            </w:r>
          </w:p>
        </w:tc>
      </w:tr>
      <w:tr w:rsidR="005E188D" w:rsidRPr="001B2E31" w14:paraId="6B27559D" w14:textId="77777777" w:rsidTr="000A24DA">
        <w:trPr>
          <w:trHeight w:val="27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0817F37B"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Nizao</w:t>
            </w:r>
          </w:p>
        </w:tc>
        <w:tc>
          <w:tcPr>
            <w:tcW w:w="2937" w:type="dxa"/>
            <w:gridSpan w:val="2"/>
            <w:tcBorders>
              <w:top w:val="nil"/>
              <w:left w:val="nil"/>
              <w:bottom w:val="single" w:sz="4" w:space="0" w:color="auto"/>
              <w:right w:val="single" w:sz="8" w:space="0" w:color="auto"/>
            </w:tcBorders>
            <w:shd w:val="clear" w:color="000000" w:fill="FFFFFF"/>
            <w:noWrap/>
          </w:tcPr>
          <w:p w14:paraId="19E46C9C" w14:textId="5B522538"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116,173</w:t>
            </w:r>
          </w:p>
        </w:tc>
      </w:tr>
      <w:tr w:rsidR="005E188D" w:rsidRPr="001B2E31" w14:paraId="6CA73B03" w14:textId="77777777" w:rsidTr="000A24DA">
        <w:trPr>
          <w:trHeight w:val="27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5F0C6A09"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San José de Ocoa</w:t>
            </w:r>
          </w:p>
        </w:tc>
        <w:tc>
          <w:tcPr>
            <w:tcW w:w="2937" w:type="dxa"/>
            <w:gridSpan w:val="2"/>
            <w:tcBorders>
              <w:top w:val="nil"/>
              <w:left w:val="nil"/>
              <w:bottom w:val="single" w:sz="4" w:space="0" w:color="auto"/>
              <w:right w:val="single" w:sz="8" w:space="0" w:color="auto"/>
            </w:tcBorders>
            <w:shd w:val="clear" w:color="000000" w:fill="FFFFFF"/>
            <w:noWrap/>
          </w:tcPr>
          <w:p w14:paraId="7A4CBACD" w14:textId="4D148A8F"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406,642</w:t>
            </w:r>
          </w:p>
        </w:tc>
      </w:tr>
      <w:tr w:rsidR="005E188D" w:rsidRPr="001B2E31" w14:paraId="7BA21240" w14:textId="77777777" w:rsidTr="000A24DA">
        <w:trPr>
          <w:trHeight w:val="27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668FDBB2"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Azua</w:t>
            </w:r>
          </w:p>
        </w:tc>
        <w:tc>
          <w:tcPr>
            <w:tcW w:w="2937" w:type="dxa"/>
            <w:gridSpan w:val="2"/>
            <w:tcBorders>
              <w:top w:val="nil"/>
              <w:left w:val="nil"/>
              <w:bottom w:val="single" w:sz="4" w:space="0" w:color="auto"/>
              <w:right w:val="single" w:sz="8" w:space="0" w:color="auto"/>
            </w:tcBorders>
            <w:shd w:val="clear" w:color="000000" w:fill="FFFFFF"/>
            <w:noWrap/>
          </w:tcPr>
          <w:p w14:paraId="37EC3460" w14:textId="0D3BB2C2"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364,715</w:t>
            </w:r>
          </w:p>
        </w:tc>
      </w:tr>
      <w:tr w:rsidR="005E188D" w:rsidRPr="001B2E31" w14:paraId="78363FE8" w14:textId="77777777" w:rsidTr="000A24DA">
        <w:trPr>
          <w:trHeight w:val="27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13A3171E"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Las Yayas</w:t>
            </w:r>
          </w:p>
        </w:tc>
        <w:tc>
          <w:tcPr>
            <w:tcW w:w="2937" w:type="dxa"/>
            <w:gridSpan w:val="2"/>
            <w:tcBorders>
              <w:top w:val="nil"/>
              <w:left w:val="nil"/>
              <w:bottom w:val="single" w:sz="4" w:space="0" w:color="auto"/>
              <w:right w:val="single" w:sz="8" w:space="0" w:color="auto"/>
            </w:tcBorders>
            <w:shd w:val="clear" w:color="000000" w:fill="FFFFFF"/>
            <w:noWrap/>
          </w:tcPr>
          <w:p w14:paraId="72BA82BB" w14:textId="56ADB14A"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122,692</w:t>
            </w:r>
          </w:p>
        </w:tc>
      </w:tr>
      <w:tr w:rsidR="005E188D" w:rsidRPr="001B2E31" w14:paraId="084EC38D" w14:textId="77777777" w:rsidTr="000A24DA">
        <w:trPr>
          <w:trHeight w:val="27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543EB0C6"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Estebania</w:t>
            </w:r>
          </w:p>
        </w:tc>
        <w:tc>
          <w:tcPr>
            <w:tcW w:w="2937" w:type="dxa"/>
            <w:gridSpan w:val="2"/>
            <w:tcBorders>
              <w:top w:val="nil"/>
              <w:left w:val="nil"/>
              <w:bottom w:val="single" w:sz="4" w:space="0" w:color="auto"/>
              <w:right w:val="single" w:sz="8" w:space="0" w:color="auto"/>
            </w:tcBorders>
            <w:shd w:val="clear" w:color="000000" w:fill="FFFFFF"/>
            <w:noWrap/>
          </w:tcPr>
          <w:p w14:paraId="041081C3" w14:textId="31A9B951"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360,945</w:t>
            </w:r>
          </w:p>
        </w:tc>
      </w:tr>
      <w:tr w:rsidR="005E188D" w:rsidRPr="001B2E31" w14:paraId="48CD5292" w14:textId="77777777" w:rsidTr="000A24DA">
        <w:trPr>
          <w:trHeight w:val="27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50B0A40E" w14:textId="591A6FC5"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Padr</w:t>
            </w:r>
            <w:r w:rsidR="00160B85" w:rsidRPr="001B2E31">
              <w:rPr>
                <w:rFonts w:ascii="Times New Roman" w:eastAsia="Times New Roman" w:hAnsi="Times New Roman" w:cs="Times New Roman"/>
                <w:color w:val="4C4747"/>
                <w:sz w:val="24"/>
                <w:szCs w:val="24"/>
                <w:lang w:val="es-DO" w:eastAsia="es-DO"/>
              </w:rPr>
              <w:t>e</w:t>
            </w:r>
            <w:r w:rsidRPr="001B2E31">
              <w:rPr>
                <w:rFonts w:ascii="Times New Roman" w:eastAsia="Times New Roman" w:hAnsi="Times New Roman" w:cs="Times New Roman"/>
                <w:color w:val="4C4747"/>
                <w:sz w:val="24"/>
                <w:szCs w:val="24"/>
                <w:lang w:val="es-DO" w:eastAsia="es-DO"/>
              </w:rPr>
              <w:t xml:space="preserve"> las Casas</w:t>
            </w:r>
          </w:p>
        </w:tc>
        <w:tc>
          <w:tcPr>
            <w:tcW w:w="2937" w:type="dxa"/>
            <w:gridSpan w:val="2"/>
            <w:tcBorders>
              <w:top w:val="nil"/>
              <w:left w:val="nil"/>
              <w:bottom w:val="single" w:sz="4" w:space="0" w:color="auto"/>
              <w:right w:val="single" w:sz="8" w:space="0" w:color="auto"/>
            </w:tcBorders>
            <w:shd w:val="clear" w:color="000000" w:fill="FFFFFF"/>
            <w:noWrap/>
          </w:tcPr>
          <w:p w14:paraId="239290E4" w14:textId="5A067C58"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116,899</w:t>
            </w:r>
          </w:p>
        </w:tc>
      </w:tr>
      <w:tr w:rsidR="005E188D" w:rsidRPr="001B2E31" w14:paraId="1CEDB544" w14:textId="77777777" w:rsidTr="000A24DA">
        <w:trPr>
          <w:trHeight w:val="27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07E5796B"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Barahona</w:t>
            </w:r>
          </w:p>
        </w:tc>
        <w:tc>
          <w:tcPr>
            <w:tcW w:w="2937" w:type="dxa"/>
            <w:gridSpan w:val="2"/>
            <w:tcBorders>
              <w:top w:val="nil"/>
              <w:left w:val="nil"/>
              <w:bottom w:val="single" w:sz="4" w:space="0" w:color="auto"/>
              <w:right w:val="single" w:sz="8" w:space="0" w:color="auto"/>
            </w:tcBorders>
            <w:shd w:val="clear" w:color="000000" w:fill="FFFFFF"/>
            <w:noWrap/>
          </w:tcPr>
          <w:p w14:paraId="096FB133" w14:textId="02C6D0FD"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668,873</w:t>
            </w:r>
          </w:p>
        </w:tc>
      </w:tr>
      <w:tr w:rsidR="005E188D" w:rsidRPr="001B2E31" w14:paraId="673D389E" w14:textId="77777777" w:rsidTr="000A24DA">
        <w:trPr>
          <w:trHeight w:val="27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664FACF8"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UASD Barahona</w:t>
            </w:r>
          </w:p>
        </w:tc>
        <w:tc>
          <w:tcPr>
            <w:tcW w:w="2937" w:type="dxa"/>
            <w:gridSpan w:val="2"/>
            <w:tcBorders>
              <w:top w:val="nil"/>
              <w:left w:val="nil"/>
              <w:bottom w:val="single" w:sz="4" w:space="0" w:color="auto"/>
              <w:right w:val="single" w:sz="8" w:space="0" w:color="auto"/>
            </w:tcBorders>
            <w:shd w:val="clear" w:color="000000" w:fill="FFFFFF"/>
            <w:noWrap/>
          </w:tcPr>
          <w:p w14:paraId="19AB99F0" w14:textId="64BEAA16"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56,147</w:t>
            </w:r>
          </w:p>
        </w:tc>
      </w:tr>
      <w:tr w:rsidR="005E188D" w:rsidRPr="001B2E31" w14:paraId="6F34D6DC" w14:textId="77777777" w:rsidTr="000A24DA">
        <w:trPr>
          <w:trHeight w:val="238"/>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32B1FA96"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Enriquillo</w:t>
            </w:r>
          </w:p>
        </w:tc>
        <w:tc>
          <w:tcPr>
            <w:tcW w:w="2937" w:type="dxa"/>
            <w:gridSpan w:val="2"/>
            <w:tcBorders>
              <w:top w:val="nil"/>
              <w:left w:val="nil"/>
              <w:bottom w:val="single" w:sz="4" w:space="0" w:color="auto"/>
              <w:right w:val="single" w:sz="8" w:space="0" w:color="auto"/>
            </w:tcBorders>
            <w:shd w:val="clear" w:color="000000" w:fill="FFFFFF"/>
            <w:noWrap/>
          </w:tcPr>
          <w:p w14:paraId="70E729A0" w14:textId="11009EAB"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313,713</w:t>
            </w:r>
          </w:p>
        </w:tc>
      </w:tr>
      <w:tr w:rsidR="005E188D" w:rsidRPr="001B2E31" w14:paraId="3ACB84FB" w14:textId="77777777" w:rsidTr="003B161D">
        <w:trPr>
          <w:trHeight w:val="265"/>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592399F3" w14:textId="510F834A" w:rsidR="004F5FED" w:rsidRPr="001B2E31" w:rsidRDefault="00160B85"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Paraíso</w:t>
            </w:r>
          </w:p>
        </w:tc>
        <w:tc>
          <w:tcPr>
            <w:tcW w:w="2937" w:type="dxa"/>
            <w:gridSpan w:val="2"/>
            <w:tcBorders>
              <w:top w:val="nil"/>
              <w:left w:val="nil"/>
              <w:bottom w:val="single" w:sz="4" w:space="0" w:color="auto"/>
              <w:right w:val="single" w:sz="8" w:space="0" w:color="auto"/>
            </w:tcBorders>
            <w:shd w:val="clear" w:color="000000" w:fill="FFFFFF"/>
            <w:noWrap/>
          </w:tcPr>
          <w:p w14:paraId="45D5EC00" w14:textId="0E9194A8"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211,736</w:t>
            </w:r>
          </w:p>
        </w:tc>
      </w:tr>
      <w:tr w:rsidR="005E188D" w:rsidRPr="001B2E31" w14:paraId="3759A32E" w14:textId="77777777" w:rsidTr="003B161D">
        <w:trPr>
          <w:trHeight w:val="268"/>
          <w:jc w:val="center"/>
        </w:trPr>
        <w:tc>
          <w:tcPr>
            <w:tcW w:w="4040" w:type="dxa"/>
            <w:tcBorders>
              <w:top w:val="nil"/>
              <w:left w:val="single" w:sz="8" w:space="0" w:color="auto"/>
              <w:bottom w:val="single" w:sz="4" w:space="0" w:color="auto"/>
              <w:right w:val="single" w:sz="4" w:space="0" w:color="auto"/>
            </w:tcBorders>
            <w:shd w:val="clear" w:color="000000" w:fill="FFFFFF"/>
            <w:noWrap/>
            <w:vAlign w:val="bottom"/>
            <w:hideMark/>
          </w:tcPr>
          <w:p w14:paraId="2CB967E1"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Polo</w:t>
            </w:r>
          </w:p>
        </w:tc>
        <w:tc>
          <w:tcPr>
            <w:tcW w:w="2937" w:type="dxa"/>
            <w:gridSpan w:val="2"/>
            <w:tcBorders>
              <w:top w:val="nil"/>
              <w:left w:val="nil"/>
              <w:bottom w:val="single" w:sz="4" w:space="0" w:color="auto"/>
              <w:right w:val="single" w:sz="8" w:space="0" w:color="auto"/>
            </w:tcBorders>
            <w:shd w:val="clear" w:color="000000" w:fill="FFFFFF"/>
            <w:noWrap/>
          </w:tcPr>
          <w:p w14:paraId="5FD2DC48" w14:textId="0AAE0B84"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92,814</w:t>
            </w:r>
          </w:p>
        </w:tc>
      </w:tr>
      <w:tr w:rsidR="005E188D" w:rsidRPr="001B2E31" w14:paraId="52E9777D" w14:textId="77777777" w:rsidTr="000A24DA">
        <w:trPr>
          <w:trHeight w:val="275"/>
          <w:jc w:val="center"/>
        </w:trPr>
        <w:tc>
          <w:tcPr>
            <w:tcW w:w="404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4D5DA34" w14:textId="77777777" w:rsidR="004F5FED" w:rsidRPr="001B2E31" w:rsidRDefault="004F5FED" w:rsidP="00E14997">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Batey 6</w:t>
            </w:r>
          </w:p>
        </w:tc>
        <w:tc>
          <w:tcPr>
            <w:tcW w:w="293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1B20C31A" w14:textId="3F9EFF7D" w:rsidR="004F5FED" w:rsidRPr="001B2E31" w:rsidRDefault="00B709EF" w:rsidP="00E14997">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267,290</w:t>
            </w:r>
          </w:p>
        </w:tc>
      </w:tr>
      <w:tr w:rsidR="00187C59" w:rsidRPr="001B2E31" w14:paraId="49D54B5D" w14:textId="77777777" w:rsidTr="000A24DA">
        <w:trPr>
          <w:trHeight w:val="275"/>
          <w:jc w:val="center"/>
        </w:trPr>
        <w:tc>
          <w:tcPr>
            <w:tcW w:w="404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75134B2" w14:textId="735A4DD4"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La Cienega</w:t>
            </w:r>
          </w:p>
        </w:tc>
        <w:tc>
          <w:tcPr>
            <w:tcW w:w="293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015F8DF3" w14:textId="4DF1CC20"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208,082</w:t>
            </w:r>
          </w:p>
        </w:tc>
      </w:tr>
      <w:tr w:rsidR="00187C59" w:rsidRPr="001B2E31" w14:paraId="57A536EC" w14:textId="77777777" w:rsidTr="000A24DA">
        <w:trPr>
          <w:trHeight w:val="275"/>
          <w:jc w:val="center"/>
        </w:trPr>
        <w:tc>
          <w:tcPr>
            <w:tcW w:w="404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C99E2C4" w14:textId="14C420DE"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Cabral</w:t>
            </w:r>
          </w:p>
        </w:tc>
        <w:tc>
          <w:tcPr>
            <w:tcW w:w="2937" w:type="dxa"/>
            <w:gridSpan w:val="2"/>
            <w:tcBorders>
              <w:top w:val="single" w:sz="4" w:space="0" w:color="auto"/>
              <w:left w:val="single" w:sz="4" w:space="0" w:color="auto"/>
              <w:bottom w:val="single" w:sz="4" w:space="0" w:color="auto"/>
              <w:right w:val="single" w:sz="4" w:space="0" w:color="auto"/>
            </w:tcBorders>
            <w:shd w:val="clear" w:color="000000" w:fill="FFFFFF"/>
            <w:noWrap/>
          </w:tcPr>
          <w:p w14:paraId="069D3274" w14:textId="1AB80DB1"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371,801</w:t>
            </w:r>
          </w:p>
        </w:tc>
      </w:tr>
      <w:tr w:rsidR="005E188D" w:rsidRPr="001B2E31" w14:paraId="345A85F8" w14:textId="77777777" w:rsidTr="00187C59">
        <w:tblPrEx>
          <w:jc w:val="left"/>
        </w:tblPrEx>
        <w:trPr>
          <w:trHeight w:val="392"/>
        </w:trPr>
        <w:tc>
          <w:tcPr>
            <w:tcW w:w="4197" w:type="dxa"/>
            <w:gridSpan w:val="2"/>
            <w:tcBorders>
              <w:top w:val="single" w:sz="4" w:space="0" w:color="auto"/>
              <w:left w:val="single" w:sz="8" w:space="0" w:color="auto"/>
              <w:bottom w:val="single" w:sz="4" w:space="0" w:color="auto"/>
              <w:right w:val="single" w:sz="8" w:space="0" w:color="7F7F7F"/>
            </w:tcBorders>
            <w:shd w:val="clear" w:color="auto" w:fill="C6D9F1" w:themeFill="text2" w:themeFillTint="33"/>
            <w:noWrap/>
            <w:hideMark/>
          </w:tcPr>
          <w:p w14:paraId="6DE59AA3" w14:textId="77777777" w:rsidR="00187C59" w:rsidRPr="001B2E31" w:rsidRDefault="00187C59" w:rsidP="00187C59">
            <w:pPr>
              <w:widowControl/>
              <w:autoSpaceDE/>
              <w:autoSpaceDN/>
              <w:jc w:val="center"/>
              <w:rPr>
                <w:rFonts w:ascii="Times New Roman" w:eastAsia="Times New Roman" w:hAnsi="Times New Roman" w:cs="Times New Roman"/>
                <w:b/>
                <w:color w:val="4C4747"/>
                <w:lang w:val="es-DO" w:eastAsia="es-DO"/>
              </w:rPr>
            </w:pPr>
            <w:r w:rsidRPr="001B2E31">
              <w:rPr>
                <w:rFonts w:ascii="Times New Roman" w:eastAsia="Times New Roman" w:hAnsi="Times New Roman" w:cs="Times New Roman"/>
                <w:b/>
                <w:color w:val="4C4747"/>
                <w:lang w:val="es-DO" w:eastAsia="es-DO"/>
              </w:rPr>
              <w:lastRenderedPageBreak/>
              <w:t xml:space="preserve">Comedores fijos y Expendios </w:t>
            </w:r>
          </w:p>
        </w:tc>
        <w:tc>
          <w:tcPr>
            <w:tcW w:w="2780" w:type="dxa"/>
            <w:tcBorders>
              <w:top w:val="single" w:sz="4" w:space="0" w:color="auto"/>
              <w:left w:val="nil"/>
              <w:bottom w:val="single" w:sz="4" w:space="0" w:color="auto"/>
              <w:right w:val="single" w:sz="8" w:space="0" w:color="auto"/>
            </w:tcBorders>
            <w:shd w:val="clear" w:color="auto" w:fill="C6D9F1" w:themeFill="text2" w:themeFillTint="33"/>
            <w:hideMark/>
          </w:tcPr>
          <w:p w14:paraId="1C6A480B" w14:textId="77777777" w:rsidR="00187C59" w:rsidRPr="001B2E31" w:rsidRDefault="00187C59" w:rsidP="00187C59">
            <w:pPr>
              <w:widowControl/>
              <w:autoSpaceDE/>
              <w:autoSpaceDN/>
              <w:jc w:val="right"/>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Cantidad </w:t>
            </w:r>
          </w:p>
        </w:tc>
      </w:tr>
      <w:tr w:rsidR="005E188D" w:rsidRPr="001B2E31" w14:paraId="5A960654" w14:textId="77777777" w:rsidTr="00187C59">
        <w:tblPrEx>
          <w:jc w:val="left"/>
        </w:tblPrEx>
        <w:trPr>
          <w:trHeight w:val="277"/>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19A22BA0" w14:textId="5C8250DD"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Peñón</w:t>
            </w:r>
          </w:p>
        </w:tc>
        <w:tc>
          <w:tcPr>
            <w:tcW w:w="2780" w:type="dxa"/>
            <w:tcBorders>
              <w:top w:val="nil"/>
              <w:left w:val="nil"/>
              <w:bottom w:val="single" w:sz="4" w:space="0" w:color="auto"/>
              <w:right w:val="single" w:sz="8" w:space="0" w:color="auto"/>
            </w:tcBorders>
            <w:shd w:val="clear" w:color="000000" w:fill="FFFFFF"/>
            <w:noWrap/>
          </w:tcPr>
          <w:p w14:paraId="7D705C68" w14:textId="30B710B2"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196,481</w:t>
            </w:r>
          </w:p>
        </w:tc>
      </w:tr>
      <w:tr w:rsidR="005E188D" w:rsidRPr="001B2E31" w14:paraId="6CECBB2C" w14:textId="77777777" w:rsidTr="00187C59">
        <w:tblPrEx>
          <w:jc w:val="left"/>
        </w:tblPrEx>
        <w:trPr>
          <w:trHeight w:val="247"/>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487DAACB"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Jaquimeyes</w:t>
            </w:r>
          </w:p>
        </w:tc>
        <w:tc>
          <w:tcPr>
            <w:tcW w:w="2780" w:type="dxa"/>
            <w:tcBorders>
              <w:top w:val="nil"/>
              <w:left w:val="nil"/>
              <w:bottom w:val="single" w:sz="4" w:space="0" w:color="auto"/>
              <w:right w:val="single" w:sz="8" w:space="0" w:color="auto"/>
            </w:tcBorders>
            <w:shd w:val="clear" w:color="000000" w:fill="FFFFFF"/>
            <w:noWrap/>
          </w:tcPr>
          <w:p w14:paraId="180E0544" w14:textId="6C653827"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180,627</w:t>
            </w:r>
          </w:p>
        </w:tc>
      </w:tr>
      <w:tr w:rsidR="005E188D" w:rsidRPr="001B2E31" w14:paraId="69218576" w14:textId="77777777" w:rsidTr="00187C59">
        <w:tblPrEx>
          <w:jc w:val="left"/>
        </w:tblPrEx>
        <w:trPr>
          <w:trHeight w:val="116"/>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50D56D09"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Mena</w:t>
            </w:r>
          </w:p>
        </w:tc>
        <w:tc>
          <w:tcPr>
            <w:tcW w:w="2780" w:type="dxa"/>
            <w:tcBorders>
              <w:top w:val="nil"/>
              <w:left w:val="nil"/>
              <w:bottom w:val="single" w:sz="4" w:space="0" w:color="auto"/>
              <w:right w:val="single" w:sz="8" w:space="0" w:color="auto"/>
            </w:tcBorders>
            <w:shd w:val="clear" w:color="000000" w:fill="FFFFFF"/>
            <w:noWrap/>
          </w:tcPr>
          <w:p w14:paraId="26C4DB65" w14:textId="602FE084"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147,894</w:t>
            </w:r>
          </w:p>
        </w:tc>
      </w:tr>
      <w:tr w:rsidR="005E188D" w:rsidRPr="001B2E31" w14:paraId="6EC9D4D4" w14:textId="77777777" w:rsidTr="00187C59">
        <w:tblPrEx>
          <w:jc w:val="left"/>
        </w:tblPrEx>
        <w:trPr>
          <w:trHeight w:val="263"/>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4609DC8E"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Vicente Noble</w:t>
            </w:r>
          </w:p>
        </w:tc>
        <w:tc>
          <w:tcPr>
            <w:tcW w:w="2780" w:type="dxa"/>
            <w:tcBorders>
              <w:top w:val="nil"/>
              <w:left w:val="nil"/>
              <w:bottom w:val="single" w:sz="4" w:space="0" w:color="auto"/>
              <w:right w:val="single" w:sz="8" w:space="0" w:color="auto"/>
            </w:tcBorders>
            <w:shd w:val="clear" w:color="000000" w:fill="FFFFFF"/>
            <w:noWrap/>
          </w:tcPr>
          <w:p w14:paraId="035F0184" w14:textId="4D637145"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262,142</w:t>
            </w:r>
          </w:p>
        </w:tc>
      </w:tr>
      <w:tr w:rsidR="005E188D" w:rsidRPr="001B2E31" w14:paraId="1D951BC2" w14:textId="77777777" w:rsidTr="00187C59">
        <w:tblPrEx>
          <w:jc w:val="left"/>
        </w:tblPrEx>
        <w:trPr>
          <w:trHeight w:val="277"/>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4FF6CBD7"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San Juan De La Maguana</w:t>
            </w:r>
          </w:p>
        </w:tc>
        <w:tc>
          <w:tcPr>
            <w:tcW w:w="2780" w:type="dxa"/>
            <w:tcBorders>
              <w:top w:val="nil"/>
              <w:left w:val="nil"/>
              <w:bottom w:val="single" w:sz="4" w:space="0" w:color="auto"/>
              <w:right w:val="single" w:sz="8" w:space="0" w:color="auto"/>
            </w:tcBorders>
            <w:shd w:val="clear" w:color="000000" w:fill="FFFFFF"/>
            <w:noWrap/>
          </w:tcPr>
          <w:p w14:paraId="49F6D6A4" w14:textId="1C9E5216"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489,757</w:t>
            </w:r>
          </w:p>
        </w:tc>
      </w:tr>
      <w:tr w:rsidR="005E188D" w:rsidRPr="001B2E31" w14:paraId="0FE63251" w14:textId="77777777" w:rsidTr="00187C59">
        <w:tblPrEx>
          <w:jc w:val="left"/>
        </w:tblPrEx>
        <w:trPr>
          <w:trHeight w:val="277"/>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7C56B492"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UASD San Juan De La Maguana</w:t>
            </w:r>
          </w:p>
        </w:tc>
        <w:tc>
          <w:tcPr>
            <w:tcW w:w="2780" w:type="dxa"/>
            <w:tcBorders>
              <w:top w:val="nil"/>
              <w:left w:val="nil"/>
              <w:bottom w:val="single" w:sz="4" w:space="0" w:color="auto"/>
              <w:right w:val="single" w:sz="8" w:space="0" w:color="auto"/>
            </w:tcBorders>
            <w:shd w:val="clear" w:color="000000" w:fill="FFFFFF"/>
            <w:noWrap/>
          </w:tcPr>
          <w:p w14:paraId="255A2FBD" w14:textId="766CB366"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36,015</w:t>
            </w:r>
          </w:p>
        </w:tc>
      </w:tr>
      <w:tr w:rsidR="005E188D" w:rsidRPr="001B2E31" w14:paraId="1951556A" w14:textId="77777777" w:rsidTr="00187C59">
        <w:tblPrEx>
          <w:jc w:val="left"/>
        </w:tblPrEx>
        <w:trPr>
          <w:trHeight w:val="141"/>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0D24F9F0"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El Yaque</w:t>
            </w:r>
          </w:p>
        </w:tc>
        <w:tc>
          <w:tcPr>
            <w:tcW w:w="2780" w:type="dxa"/>
            <w:tcBorders>
              <w:top w:val="nil"/>
              <w:left w:val="nil"/>
              <w:bottom w:val="single" w:sz="4" w:space="0" w:color="auto"/>
              <w:right w:val="single" w:sz="8" w:space="0" w:color="auto"/>
            </w:tcBorders>
            <w:shd w:val="clear" w:color="000000" w:fill="FFFFFF"/>
            <w:noWrap/>
          </w:tcPr>
          <w:p w14:paraId="5E951B9E" w14:textId="43CE060B"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67,392</w:t>
            </w:r>
          </w:p>
        </w:tc>
      </w:tr>
      <w:tr w:rsidR="005E188D" w:rsidRPr="001B2E31" w14:paraId="2C232090" w14:textId="77777777" w:rsidTr="00187C59">
        <w:tblPrEx>
          <w:jc w:val="left"/>
        </w:tblPrEx>
        <w:trPr>
          <w:trHeight w:val="121"/>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60469541"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Bohechio</w:t>
            </w:r>
          </w:p>
        </w:tc>
        <w:tc>
          <w:tcPr>
            <w:tcW w:w="2780" w:type="dxa"/>
            <w:tcBorders>
              <w:top w:val="nil"/>
              <w:left w:val="nil"/>
              <w:bottom w:val="single" w:sz="4" w:space="0" w:color="auto"/>
              <w:right w:val="single" w:sz="8" w:space="0" w:color="auto"/>
            </w:tcBorders>
            <w:shd w:val="clear" w:color="000000" w:fill="FFFFFF"/>
            <w:noWrap/>
          </w:tcPr>
          <w:p w14:paraId="0ED8BEF9" w14:textId="14AFCEFA"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81,953</w:t>
            </w:r>
          </w:p>
        </w:tc>
      </w:tr>
      <w:tr w:rsidR="005E188D" w:rsidRPr="001B2E31" w14:paraId="5AA2C281" w14:textId="77777777" w:rsidTr="00187C59">
        <w:tblPrEx>
          <w:jc w:val="left"/>
        </w:tblPrEx>
        <w:trPr>
          <w:trHeight w:val="151"/>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5AA50070"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Arroyo Cano</w:t>
            </w:r>
          </w:p>
        </w:tc>
        <w:tc>
          <w:tcPr>
            <w:tcW w:w="2780" w:type="dxa"/>
            <w:tcBorders>
              <w:top w:val="nil"/>
              <w:left w:val="nil"/>
              <w:bottom w:val="single" w:sz="4" w:space="0" w:color="auto"/>
              <w:right w:val="single" w:sz="8" w:space="0" w:color="auto"/>
            </w:tcBorders>
            <w:shd w:val="clear" w:color="000000" w:fill="FFFFFF"/>
            <w:noWrap/>
          </w:tcPr>
          <w:p w14:paraId="070EB783" w14:textId="4DB5C569"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69,644</w:t>
            </w:r>
          </w:p>
        </w:tc>
      </w:tr>
      <w:tr w:rsidR="005E188D" w:rsidRPr="001B2E31" w14:paraId="42F6DF3B" w14:textId="77777777" w:rsidTr="00187C59">
        <w:tblPrEx>
          <w:jc w:val="left"/>
        </w:tblPrEx>
        <w:trPr>
          <w:trHeight w:val="125"/>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310CA542"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Neyba</w:t>
            </w:r>
          </w:p>
        </w:tc>
        <w:tc>
          <w:tcPr>
            <w:tcW w:w="2780" w:type="dxa"/>
            <w:tcBorders>
              <w:top w:val="nil"/>
              <w:left w:val="nil"/>
              <w:bottom w:val="single" w:sz="4" w:space="0" w:color="auto"/>
              <w:right w:val="single" w:sz="8" w:space="0" w:color="auto"/>
            </w:tcBorders>
            <w:shd w:val="clear" w:color="000000" w:fill="FFFFFF"/>
            <w:noWrap/>
          </w:tcPr>
          <w:p w14:paraId="4D2C9903" w14:textId="79980C62"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262,661</w:t>
            </w:r>
          </w:p>
        </w:tc>
      </w:tr>
      <w:tr w:rsidR="005E188D" w:rsidRPr="001B2E31" w14:paraId="3D652FF9" w14:textId="77777777" w:rsidTr="00187C59">
        <w:tblPrEx>
          <w:jc w:val="left"/>
        </w:tblPrEx>
        <w:trPr>
          <w:trHeight w:val="185"/>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tcPr>
          <w:p w14:paraId="0196EABA" w14:textId="62DB8D5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Tamayo</w:t>
            </w:r>
          </w:p>
        </w:tc>
        <w:tc>
          <w:tcPr>
            <w:tcW w:w="2780" w:type="dxa"/>
            <w:tcBorders>
              <w:top w:val="nil"/>
              <w:left w:val="nil"/>
              <w:bottom w:val="single" w:sz="4" w:space="0" w:color="auto"/>
              <w:right w:val="single" w:sz="8" w:space="0" w:color="auto"/>
            </w:tcBorders>
            <w:shd w:val="clear" w:color="000000" w:fill="FFFFFF"/>
            <w:noWrap/>
          </w:tcPr>
          <w:p w14:paraId="15B78B3C" w14:textId="1AB8668D"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106,056</w:t>
            </w:r>
          </w:p>
        </w:tc>
      </w:tr>
      <w:tr w:rsidR="005E188D" w:rsidRPr="001B2E31" w14:paraId="6DF04DF2" w14:textId="77777777" w:rsidTr="00187C59">
        <w:tblPrEx>
          <w:jc w:val="left"/>
        </w:tblPrEx>
        <w:trPr>
          <w:trHeight w:val="277"/>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13DEBDCB"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Galván</w:t>
            </w:r>
          </w:p>
        </w:tc>
        <w:tc>
          <w:tcPr>
            <w:tcW w:w="2780" w:type="dxa"/>
            <w:tcBorders>
              <w:top w:val="nil"/>
              <w:left w:val="nil"/>
              <w:bottom w:val="single" w:sz="4" w:space="0" w:color="auto"/>
              <w:right w:val="single" w:sz="8" w:space="0" w:color="auto"/>
            </w:tcBorders>
            <w:shd w:val="clear" w:color="000000" w:fill="FFFFFF"/>
            <w:noWrap/>
          </w:tcPr>
          <w:p w14:paraId="6323C2AD" w14:textId="45DBDCE3"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406,407</w:t>
            </w:r>
          </w:p>
        </w:tc>
      </w:tr>
      <w:tr w:rsidR="005E188D" w:rsidRPr="001B2E31" w14:paraId="073E52CD" w14:textId="77777777" w:rsidTr="00187C59">
        <w:tblPrEx>
          <w:jc w:val="left"/>
        </w:tblPrEx>
        <w:trPr>
          <w:trHeight w:val="193"/>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36EB3AB8"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Elías Piña</w:t>
            </w:r>
          </w:p>
        </w:tc>
        <w:tc>
          <w:tcPr>
            <w:tcW w:w="2780" w:type="dxa"/>
            <w:tcBorders>
              <w:top w:val="nil"/>
              <w:left w:val="nil"/>
              <w:bottom w:val="single" w:sz="4" w:space="0" w:color="auto"/>
              <w:right w:val="single" w:sz="8" w:space="0" w:color="auto"/>
            </w:tcBorders>
            <w:shd w:val="clear" w:color="000000" w:fill="FFFFFF"/>
            <w:noWrap/>
          </w:tcPr>
          <w:p w14:paraId="79387DC8" w14:textId="61DE4EF5"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431,753</w:t>
            </w:r>
          </w:p>
        </w:tc>
      </w:tr>
      <w:tr w:rsidR="005E188D" w:rsidRPr="001B2E31" w14:paraId="064966AC" w14:textId="77777777" w:rsidTr="00187C59">
        <w:tblPrEx>
          <w:jc w:val="left"/>
        </w:tblPrEx>
        <w:trPr>
          <w:trHeight w:val="197"/>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tcPr>
          <w:p w14:paraId="48AE43F4" w14:textId="5F779956"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Duverge</w:t>
            </w:r>
          </w:p>
        </w:tc>
        <w:tc>
          <w:tcPr>
            <w:tcW w:w="2780" w:type="dxa"/>
            <w:tcBorders>
              <w:top w:val="nil"/>
              <w:left w:val="nil"/>
              <w:bottom w:val="single" w:sz="4" w:space="0" w:color="auto"/>
              <w:right w:val="single" w:sz="8" w:space="0" w:color="auto"/>
            </w:tcBorders>
            <w:shd w:val="clear" w:color="000000" w:fill="FFFFFF"/>
            <w:noWrap/>
          </w:tcPr>
          <w:p w14:paraId="6071BC15" w14:textId="0FE655AC"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49,339</w:t>
            </w:r>
          </w:p>
        </w:tc>
      </w:tr>
      <w:tr w:rsidR="005E188D" w:rsidRPr="001B2E31" w14:paraId="74CEE012" w14:textId="77777777" w:rsidTr="00187C59">
        <w:tblPrEx>
          <w:jc w:val="left"/>
        </w:tblPrEx>
        <w:trPr>
          <w:trHeight w:val="277"/>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7CFB40BC"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Pedernales</w:t>
            </w:r>
          </w:p>
        </w:tc>
        <w:tc>
          <w:tcPr>
            <w:tcW w:w="2780" w:type="dxa"/>
            <w:tcBorders>
              <w:top w:val="nil"/>
              <w:left w:val="nil"/>
              <w:bottom w:val="single" w:sz="4" w:space="0" w:color="auto"/>
              <w:right w:val="single" w:sz="8" w:space="0" w:color="auto"/>
            </w:tcBorders>
            <w:shd w:val="clear" w:color="000000" w:fill="FFFFFF"/>
            <w:noWrap/>
          </w:tcPr>
          <w:p w14:paraId="4DEF6A53" w14:textId="01805E2B"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212,104</w:t>
            </w:r>
          </w:p>
        </w:tc>
      </w:tr>
      <w:tr w:rsidR="005E188D" w:rsidRPr="001B2E31" w14:paraId="2BD95DA5" w14:textId="77777777" w:rsidTr="00187C59">
        <w:tblPrEx>
          <w:jc w:val="left"/>
        </w:tblPrEx>
        <w:trPr>
          <w:trHeight w:val="164"/>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3F76FE49"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Oviedo</w:t>
            </w:r>
          </w:p>
        </w:tc>
        <w:tc>
          <w:tcPr>
            <w:tcW w:w="2780" w:type="dxa"/>
            <w:tcBorders>
              <w:top w:val="nil"/>
              <w:left w:val="nil"/>
              <w:bottom w:val="single" w:sz="4" w:space="0" w:color="auto"/>
              <w:right w:val="single" w:sz="8" w:space="0" w:color="auto"/>
            </w:tcBorders>
            <w:shd w:val="clear" w:color="000000" w:fill="FFFFFF"/>
            <w:noWrap/>
          </w:tcPr>
          <w:p w14:paraId="53061826" w14:textId="3F4E5EBB"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81,270</w:t>
            </w:r>
          </w:p>
        </w:tc>
      </w:tr>
      <w:tr w:rsidR="005E188D" w:rsidRPr="001B2E31" w14:paraId="63B42C2E" w14:textId="77777777" w:rsidTr="00187C59">
        <w:tblPrEx>
          <w:jc w:val="left"/>
        </w:tblPrEx>
        <w:trPr>
          <w:trHeight w:val="87"/>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4CEA55BD"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Boca De Cachón</w:t>
            </w:r>
          </w:p>
        </w:tc>
        <w:tc>
          <w:tcPr>
            <w:tcW w:w="2780" w:type="dxa"/>
            <w:tcBorders>
              <w:top w:val="nil"/>
              <w:left w:val="nil"/>
              <w:bottom w:val="single" w:sz="4" w:space="0" w:color="auto"/>
              <w:right w:val="single" w:sz="8" w:space="0" w:color="auto"/>
            </w:tcBorders>
            <w:shd w:val="clear" w:color="000000" w:fill="FFFFFF"/>
            <w:noWrap/>
          </w:tcPr>
          <w:p w14:paraId="54E8027C" w14:textId="42B31C95"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229,169</w:t>
            </w:r>
          </w:p>
        </w:tc>
      </w:tr>
      <w:tr w:rsidR="005E188D" w:rsidRPr="001B2E31" w14:paraId="70DA28F4" w14:textId="77777777" w:rsidTr="00187C59">
        <w:tblPrEx>
          <w:jc w:val="left"/>
        </w:tblPrEx>
        <w:trPr>
          <w:trHeight w:val="238"/>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120FD873"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Cristóbal</w:t>
            </w:r>
          </w:p>
        </w:tc>
        <w:tc>
          <w:tcPr>
            <w:tcW w:w="2780" w:type="dxa"/>
            <w:tcBorders>
              <w:top w:val="nil"/>
              <w:left w:val="nil"/>
              <w:bottom w:val="single" w:sz="4" w:space="0" w:color="auto"/>
              <w:right w:val="single" w:sz="8" w:space="0" w:color="auto"/>
            </w:tcBorders>
            <w:shd w:val="clear" w:color="000000" w:fill="FFFFFF"/>
            <w:noWrap/>
          </w:tcPr>
          <w:p w14:paraId="04EF714C" w14:textId="0E47B3AA"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173,294</w:t>
            </w:r>
          </w:p>
        </w:tc>
      </w:tr>
      <w:tr w:rsidR="005E188D" w:rsidRPr="001B2E31" w14:paraId="13265D29" w14:textId="77777777" w:rsidTr="00187C59">
        <w:tblPrEx>
          <w:jc w:val="left"/>
        </w:tblPrEx>
        <w:trPr>
          <w:trHeight w:val="277"/>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7C620941"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Postrer Rio</w:t>
            </w:r>
          </w:p>
        </w:tc>
        <w:tc>
          <w:tcPr>
            <w:tcW w:w="2780" w:type="dxa"/>
            <w:tcBorders>
              <w:top w:val="nil"/>
              <w:left w:val="nil"/>
              <w:bottom w:val="single" w:sz="4" w:space="0" w:color="auto"/>
              <w:right w:val="single" w:sz="8" w:space="0" w:color="auto"/>
            </w:tcBorders>
            <w:shd w:val="clear" w:color="000000" w:fill="FFFFFF"/>
            <w:noWrap/>
          </w:tcPr>
          <w:p w14:paraId="580A031D" w14:textId="3AEC9394"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292,534</w:t>
            </w:r>
          </w:p>
        </w:tc>
      </w:tr>
      <w:tr w:rsidR="005E188D" w:rsidRPr="001B2E31" w14:paraId="00126002" w14:textId="77777777" w:rsidTr="00187C59">
        <w:tblPrEx>
          <w:jc w:val="left"/>
        </w:tblPrEx>
        <w:trPr>
          <w:trHeight w:val="246"/>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41D09768"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Samaná</w:t>
            </w:r>
          </w:p>
        </w:tc>
        <w:tc>
          <w:tcPr>
            <w:tcW w:w="2780" w:type="dxa"/>
            <w:tcBorders>
              <w:top w:val="nil"/>
              <w:left w:val="nil"/>
              <w:bottom w:val="single" w:sz="4" w:space="0" w:color="auto"/>
              <w:right w:val="single" w:sz="8" w:space="0" w:color="auto"/>
            </w:tcBorders>
            <w:shd w:val="clear" w:color="000000" w:fill="FFFFFF"/>
            <w:noWrap/>
          </w:tcPr>
          <w:p w14:paraId="7A4D3C61" w14:textId="78ABB23A"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148,281</w:t>
            </w:r>
          </w:p>
        </w:tc>
      </w:tr>
      <w:tr w:rsidR="005E188D" w:rsidRPr="001B2E31" w14:paraId="32746909" w14:textId="77777777" w:rsidTr="00187C59">
        <w:tblPrEx>
          <w:jc w:val="left"/>
        </w:tblPrEx>
        <w:trPr>
          <w:trHeight w:val="129"/>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5BF9EF7C"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Bonao</w:t>
            </w:r>
          </w:p>
        </w:tc>
        <w:tc>
          <w:tcPr>
            <w:tcW w:w="2780" w:type="dxa"/>
            <w:tcBorders>
              <w:top w:val="nil"/>
              <w:left w:val="nil"/>
              <w:bottom w:val="single" w:sz="4" w:space="0" w:color="auto"/>
              <w:right w:val="single" w:sz="8" w:space="0" w:color="auto"/>
            </w:tcBorders>
            <w:shd w:val="clear" w:color="000000" w:fill="FFFFFF"/>
            <w:noWrap/>
          </w:tcPr>
          <w:p w14:paraId="1E65622F" w14:textId="7D4590F6"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374,048</w:t>
            </w:r>
          </w:p>
        </w:tc>
      </w:tr>
      <w:tr w:rsidR="005E188D" w:rsidRPr="001B2E31" w14:paraId="47986DF6" w14:textId="77777777" w:rsidTr="00187C59">
        <w:tblPrEx>
          <w:jc w:val="left"/>
        </w:tblPrEx>
        <w:trPr>
          <w:trHeight w:val="231"/>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tcPr>
          <w:p w14:paraId="5C6DC4F9" w14:textId="75A36FC2" w:rsidR="00187C59" w:rsidRPr="001B2E31" w:rsidRDefault="00187C59" w:rsidP="00187C59">
            <w:pPr>
              <w:jc w:val="both"/>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sz w:val="24"/>
                <w:szCs w:val="24"/>
              </w:rPr>
              <w:t>UASD Bonao</w:t>
            </w:r>
          </w:p>
        </w:tc>
        <w:tc>
          <w:tcPr>
            <w:tcW w:w="2780" w:type="dxa"/>
            <w:tcBorders>
              <w:top w:val="nil"/>
              <w:left w:val="nil"/>
              <w:bottom w:val="single" w:sz="4" w:space="0" w:color="auto"/>
              <w:right w:val="single" w:sz="8" w:space="0" w:color="auto"/>
            </w:tcBorders>
            <w:shd w:val="clear" w:color="000000" w:fill="FFFFFF"/>
            <w:noWrap/>
          </w:tcPr>
          <w:p w14:paraId="7A2A6603" w14:textId="3D3DC886"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3,207</w:t>
            </w:r>
          </w:p>
        </w:tc>
      </w:tr>
      <w:tr w:rsidR="005E188D" w:rsidRPr="001B2E31" w14:paraId="256D0AF7" w14:textId="77777777" w:rsidTr="00187C59">
        <w:tblPrEx>
          <w:jc w:val="left"/>
        </w:tblPrEx>
        <w:trPr>
          <w:trHeight w:val="123"/>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36EE4E72"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La Vega</w:t>
            </w:r>
          </w:p>
        </w:tc>
        <w:tc>
          <w:tcPr>
            <w:tcW w:w="2780" w:type="dxa"/>
            <w:tcBorders>
              <w:top w:val="nil"/>
              <w:left w:val="nil"/>
              <w:bottom w:val="single" w:sz="4" w:space="0" w:color="auto"/>
              <w:right w:val="single" w:sz="8" w:space="0" w:color="auto"/>
            </w:tcBorders>
            <w:shd w:val="clear" w:color="000000" w:fill="FFFFFF"/>
            <w:noWrap/>
          </w:tcPr>
          <w:p w14:paraId="6F442C86" w14:textId="2192A567"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336,619</w:t>
            </w:r>
          </w:p>
        </w:tc>
      </w:tr>
      <w:tr w:rsidR="005E188D" w:rsidRPr="001B2E31" w14:paraId="44385FFF" w14:textId="77777777" w:rsidTr="00187C59">
        <w:tblPrEx>
          <w:jc w:val="left"/>
        </w:tblPrEx>
        <w:trPr>
          <w:trHeight w:val="263"/>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634A69FD"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Jima Abajo</w:t>
            </w:r>
          </w:p>
        </w:tc>
        <w:tc>
          <w:tcPr>
            <w:tcW w:w="2780" w:type="dxa"/>
            <w:tcBorders>
              <w:top w:val="nil"/>
              <w:left w:val="nil"/>
              <w:bottom w:val="single" w:sz="4" w:space="0" w:color="auto"/>
              <w:right w:val="single" w:sz="8" w:space="0" w:color="auto"/>
            </w:tcBorders>
            <w:shd w:val="clear" w:color="000000" w:fill="FFFFFF"/>
            <w:noWrap/>
          </w:tcPr>
          <w:p w14:paraId="38D0FAF5" w14:textId="5D6D8D6A"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114,852</w:t>
            </w:r>
          </w:p>
        </w:tc>
      </w:tr>
      <w:tr w:rsidR="005E188D" w:rsidRPr="001B2E31" w14:paraId="5334021D" w14:textId="77777777" w:rsidTr="00187C59">
        <w:tblPrEx>
          <w:jc w:val="left"/>
        </w:tblPrEx>
        <w:trPr>
          <w:trHeight w:val="131"/>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41C78F0E"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Constanza</w:t>
            </w:r>
          </w:p>
        </w:tc>
        <w:tc>
          <w:tcPr>
            <w:tcW w:w="2780" w:type="dxa"/>
            <w:tcBorders>
              <w:top w:val="nil"/>
              <w:left w:val="nil"/>
              <w:bottom w:val="single" w:sz="4" w:space="0" w:color="auto"/>
              <w:right w:val="single" w:sz="8" w:space="0" w:color="auto"/>
            </w:tcBorders>
            <w:shd w:val="clear" w:color="000000" w:fill="FFFFFF"/>
            <w:noWrap/>
          </w:tcPr>
          <w:p w14:paraId="1FC7E8A0" w14:textId="4CA36AF9"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308,913</w:t>
            </w:r>
          </w:p>
        </w:tc>
      </w:tr>
      <w:tr w:rsidR="005E188D" w:rsidRPr="001B2E31" w14:paraId="5AC7A978" w14:textId="77777777" w:rsidTr="00187C59">
        <w:tblPrEx>
          <w:jc w:val="left"/>
        </w:tblPrEx>
        <w:trPr>
          <w:trHeight w:val="65"/>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0D41F106"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Moca</w:t>
            </w:r>
          </w:p>
        </w:tc>
        <w:tc>
          <w:tcPr>
            <w:tcW w:w="2780" w:type="dxa"/>
            <w:tcBorders>
              <w:top w:val="nil"/>
              <w:left w:val="nil"/>
              <w:bottom w:val="single" w:sz="4" w:space="0" w:color="auto"/>
              <w:right w:val="single" w:sz="8" w:space="0" w:color="auto"/>
            </w:tcBorders>
            <w:shd w:val="clear" w:color="000000" w:fill="FFFFFF"/>
            <w:noWrap/>
          </w:tcPr>
          <w:p w14:paraId="35C82888" w14:textId="1C45713D"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351,443</w:t>
            </w:r>
          </w:p>
        </w:tc>
      </w:tr>
      <w:tr w:rsidR="005E188D" w:rsidRPr="001B2E31" w14:paraId="1EFE7E15" w14:textId="77777777" w:rsidTr="00187C59">
        <w:tblPrEx>
          <w:jc w:val="left"/>
        </w:tblPrEx>
        <w:trPr>
          <w:trHeight w:val="291"/>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38BD460C"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San Francisco. De Macorís</w:t>
            </w:r>
          </w:p>
        </w:tc>
        <w:tc>
          <w:tcPr>
            <w:tcW w:w="2780" w:type="dxa"/>
            <w:tcBorders>
              <w:top w:val="nil"/>
              <w:left w:val="nil"/>
              <w:bottom w:val="single" w:sz="4" w:space="0" w:color="auto"/>
              <w:right w:val="single" w:sz="8" w:space="0" w:color="auto"/>
            </w:tcBorders>
            <w:shd w:val="clear" w:color="000000" w:fill="FFFFFF"/>
            <w:noWrap/>
          </w:tcPr>
          <w:p w14:paraId="503511F3" w14:textId="0D6A19E6"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493,622</w:t>
            </w:r>
          </w:p>
        </w:tc>
      </w:tr>
      <w:tr w:rsidR="005E188D" w:rsidRPr="001B2E31" w14:paraId="17D11444" w14:textId="77777777" w:rsidTr="00187C59">
        <w:tblPrEx>
          <w:jc w:val="left"/>
        </w:tblPrEx>
        <w:trPr>
          <w:trHeight w:val="305"/>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2437A733"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UASD San Francisco</w:t>
            </w:r>
          </w:p>
        </w:tc>
        <w:tc>
          <w:tcPr>
            <w:tcW w:w="2780" w:type="dxa"/>
            <w:tcBorders>
              <w:top w:val="nil"/>
              <w:left w:val="nil"/>
              <w:bottom w:val="single" w:sz="4" w:space="0" w:color="auto"/>
              <w:right w:val="single" w:sz="8" w:space="0" w:color="auto"/>
            </w:tcBorders>
            <w:shd w:val="clear" w:color="000000" w:fill="FFFFFF"/>
            <w:noWrap/>
          </w:tcPr>
          <w:p w14:paraId="06161284" w14:textId="492EBA60"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60,239</w:t>
            </w:r>
          </w:p>
        </w:tc>
      </w:tr>
      <w:tr w:rsidR="005E188D" w:rsidRPr="001B2E31" w14:paraId="48304EE5" w14:textId="77777777" w:rsidTr="00187C59">
        <w:tblPrEx>
          <w:jc w:val="left"/>
        </w:tblPrEx>
        <w:trPr>
          <w:trHeight w:val="235"/>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4B034507"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Nagua</w:t>
            </w:r>
          </w:p>
        </w:tc>
        <w:tc>
          <w:tcPr>
            <w:tcW w:w="2780" w:type="dxa"/>
            <w:tcBorders>
              <w:top w:val="nil"/>
              <w:left w:val="nil"/>
              <w:bottom w:val="single" w:sz="4" w:space="0" w:color="auto"/>
              <w:right w:val="single" w:sz="8" w:space="0" w:color="auto"/>
            </w:tcBorders>
            <w:shd w:val="clear" w:color="000000" w:fill="FFFFFF"/>
            <w:noWrap/>
          </w:tcPr>
          <w:p w14:paraId="577BEC97" w14:textId="3A0FC866"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496,786</w:t>
            </w:r>
          </w:p>
        </w:tc>
      </w:tr>
      <w:tr w:rsidR="005E188D" w:rsidRPr="001B2E31" w14:paraId="1427635C" w14:textId="77777777" w:rsidTr="00187C59">
        <w:tblPrEx>
          <w:jc w:val="left"/>
        </w:tblPrEx>
        <w:trPr>
          <w:trHeight w:val="280"/>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tcPr>
          <w:p w14:paraId="41967C1C" w14:textId="6F9719E4"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Rio San Juan</w:t>
            </w:r>
          </w:p>
        </w:tc>
        <w:tc>
          <w:tcPr>
            <w:tcW w:w="2780" w:type="dxa"/>
            <w:tcBorders>
              <w:top w:val="nil"/>
              <w:left w:val="nil"/>
              <w:bottom w:val="single" w:sz="4" w:space="0" w:color="auto"/>
              <w:right w:val="single" w:sz="8" w:space="0" w:color="auto"/>
            </w:tcBorders>
            <w:shd w:val="clear" w:color="000000" w:fill="FFFFFF"/>
            <w:noWrap/>
          </w:tcPr>
          <w:p w14:paraId="45241431" w14:textId="067EB7AE"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192,235</w:t>
            </w:r>
          </w:p>
        </w:tc>
      </w:tr>
      <w:tr w:rsidR="005E188D" w:rsidRPr="001B2E31" w14:paraId="7FD88E91" w14:textId="77777777" w:rsidTr="00187C59">
        <w:tblPrEx>
          <w:jc w:val="left"/>
        </w:tblPrEx>
        <w:trPr>
          <w:trHeight w:val="221"/>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004F9291"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Cotui</w:t>
            </w:r>
          </w:p>
        </w:tc>
        <w:tc>
          <w:tcPr>
            <w:tcW w:w="2780" w:type="dxa"/>
            <w:tcBorders>
              <w:top w:val="nil"/>
              <w:left w:val="nil"/>
              <w:bottom w:val="single" w:sz="4" w:space="0" w:color="auto"/>
              <w:right w:val="single" w:sz="8" w:space="0" w:color="auto"/>
            </w:tcBorders>
            <w:shd w:val="clear" w:color="000000" w:fill="FFFFFF"/>
            <w:noWrap/>
          </w:tcPr>
          <w:p w14:paraId="07B68352" w14:textId="31EC8DA7"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343,125</w:t>
            </w:r>
          </w:p>
        </w:tc>
      </w:tr>
      <w:tr w:rsidR="005E188D" w:rsidRPr="001B2E31" w14:paraId="19ACBB15" w14:textId="77777777" w:rsidTr="00187C59">
        <w:tblPrEx>
          <w:jc w:val="left"/>
        </w:tblPrEx>
        <w:trPr>
          <w:trHeight w:val="235"/>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31E25E95"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Los  Platanitos</w:t>
            </w:r>
          </w:p>
        </w:tc>
        <w:tc>
          <w:tcPr>
            <w:tcW w:w="2780" w:type="dxa"/>
            <w:tcBorders>
              <w:top w:val="nil"/>
              <w:left w:val="nil"/>
              <w:bottom w:val="single" w:sz="4" w:space="0" w:color="auto"/>
              <w:right w:val="single" w:sz="8" w:space="0" w:color="auto"/>
            </w:tcBorders>
            <w:shd w:val="clear" w:color="000000" w:fill="FFFFFF"/>
            <w:noWrap/>
          </w:tcPr>
          <w:p w14:paraId="545345E1" w14:textId="6A3B588A"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383,974</w:t>
            </w:r>
          </w:p>
        </w:tc>
      </w:tr>
      <w:tr w:rsidR="005E188D" w:rsidRPr="001B2E31" w14:paraId="5C067ACB" w14:textId="77777777" w:rsidTr="00187C59">
        <w:tblPrEx>
          <w:jc w:val="left"/>
        </w:tblPrEx>
        <w:trPr>
          <w:trHeight w:val="121"/>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1291CF27"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Navarrete</w:t>
            </w:r>
          </w:p>
        </w:tc>
        <w:tc>
          <w:tcPr>
            <w:tcW w:w="2780" w:type="dxa"/>
            <w:tcBorders>
              <w:top w:val="nil"/>
              <w:left w:val="nil"/>
              <w:bottom w:val="single" w:sz="4" w:space="0" w:color="auto"/>
              <w:right w:val="single" w:sz="8" w:space="0" w:color="auto"/>
            </w:tcBorders>
            <w:shd w:val="clear" w:color="000000" w:fill="FFFFFF"/>
            <w:noWrap/>
          </w:tcPr>
          <w:p w14:paraId="7EC4B952" w14:textId="093C167F"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217,429</w:t>
            </w:r>
          </w:p>
        </w:tc>
      </w:tr>
      <w:tr w:rsidR="005E188D" w:rsidRPr="001B2E31" w14:paraId="7E73053E" w14:textId="77777777" w:rsidTr="00187C59">
        <w:tblPrEx>
          <w:jc w:val="left"/>
        </w:tblPrEx>
        <w:trPr>
          <w:trHeight w:val="151"/>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7FA1AF42"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Pekín, Santiago</w:t>
            </w:r>
          </w:p>
        </w:tc>
        <w:tc>
          <w:tcPr>
            <w:tcW w:w="2780" w:type="dxa"/>
            <w:tcBorders>
              <w:top w:val="nil"/>
              <w:left w:val="nil"/>
              <w:bottom w:val="single" w:sz="4" w:space="0" w:color="auto"/>
              <w:right w:val="single" w:sz="8" w:space="0" w:color="auto"/>
            </w:tcBorders>
            <w:shd w:val="clear" w:color="000000" w:fill="FFFFFF"/>
            <w:noWrap/>
          </w:tcPr>
          <w:p w14:paraId="78CD7E4B" w14:textId="759A3CD7"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384,544</w:t>
            </w:r>
          </w:p>
        </w:tc>
      </w:tr>
      <w:tr w:rsidR="005E188D" w:rsidRPr="001B2E31" w14:paraId="2257F37A" w14:textId="77777777" w:rsidTr="007C6F63">
        <w:tblPrEx>
          <w:jc w:val="left"/>
        </w:tblPrEx>
        <w:trPr>
          <w:trHeight w:val="305"/>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1D9D216C" w14:textId="3ED6C6C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CienFuegos</w:t>
            </w:r>
          </w:p>
        </w:tc>
        <w:tc>
          <w:tcPr>
            <w:tcW w:w="2780" w:type="dxa"/>
            <w:tcBorders>
              <w:top w:val="nil"/>
              <w:left w:val="nil"/>
              <w:bottom w:val="single" w:sz="4" w:space="0" w:color="auto"/>
              <w:right w:val="single" w:sz="8" w:space="0" w:color="auto"/>
            </w:tcBorders>
            <w:shd w:val="clear" w:color="000000" w:fill="FFFFFF"/>
            <w:noWrap/>
          </w:tcPr>
          <w:p w14:paraId="3017F67D" w14:textId="186A3166"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260,485</w:t>
            </w:r>
          </w:p>
        </w:tc>
      </w:tr>
      <w:tr w:rsidR="005E188D" w:rsidRPr="001B2E31" w14:paraId="3F93EC75" w14:textId="77777777" w:rsidTr="00187C59">
        <w:tblPrEx>
          <w:jc w:val="left"/>
        </w:tblPrEx>
        <w:trPr>
          <w:trHeight w:val="185"/>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23244F89" w14:textId="34B1C3C5"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Villa González</w:t>
            </w:r>
          </w:p>
        </w:tc>
        <w:tc>
          <w:tcPr>
            <w:tcW w:w="2780" w:type="dxa"/>
            <w:tcBorders>
              <w:top w:val="nil"/>
              <w:left w:val="nil"/>
              <w:bottom w:val="single" w:sz="4" w:space="0" w:color="auto"/>
              <w:right w:val="single" w:sz="8" w:space="0" w:color="auto"/>
            </w:tcBorders>
            <w:shd w:val="clear" w:color="000000" w:fill="FFFFFF"/>
            <w:noWrap/>
          </w:tcPr>
          <w:p w14:paraId="430C07CC" w14:textId="197DDD25"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299,805</w:t>
            </w:r>
          </w:p>
        </w:tc>
      </w:tr>
      <w:tr w:rsidR="005E188D" w:rsidRPr="001B2E31" w14:paraId="4D8C09F5" w14:textId="77777777" w:rsidTr="00187C59">
        <w:tblPrEx>
          <w:jc w:val="left"/>
        </w:tblPrEx>
        <w:trPr>
          <w:trHeight w:val="68"/>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28E32C0E"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Santiago Rodríguez</w:t>
            </w:r>
          </w:p>
        </w:tc>
        <w:tc>
          <w:tcPr>
            <w:tcW w:w="2780" w:type="dxa"/>
            <w:tcBorders>
              <w:top w:val="nil"/>
              <w:left w:val="nil"/>
              <w:bottom w:val="single" w:sz="4" w:space="0" w:color="auto"/>
              <w:right w:val="single" w:sz="8" w:space="0" w:color="auto"/>
            </w:tcBorders>
            <w:shd w:val="clear" w:color="000000" w:fill="FFFFFF"/>
            <w:noWrap/>
          </w:tcPr>
          <w:p w14:paraId="2E1DEFFA" w14:textId="3BC74FF0"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348,808</w:t>
            </w:r>
          </w:p>
        </w:tc>
      </w:tr>
      <w:tr w:rsidR="005E188D" w:rsidRPr="001B2E31" w14:paraId="3AD1805A" w14:textId="77777777" w:rsidTr="00187C59">
        <w:tblPrEx>
          <w:jc w:val="left"/>
        </w:tblPrEx>
        <w:trPr>
          <w:trHeight w:val="220"/>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1066E86E"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Puerto Plata</w:t>
            </w:r>
          </w:p>
        </w:tc>
        <w:tc>
          <w:tcPr>
            <w:tcW w:w="2780" w:type="dxa"/>
            <w:tcBorders>
              <w:top w:val="nil"/>
              <w:left w:val="nil"/>
              <w:bottom w:val="single" w:sz="4" w:space="0" w:color="auto"/>
              <w:right w:val="single" w:sz="8" w:space="0" w:color="auto"/>
            </w:tcBorders>
            <w:shd w:val="clear" w:color="000000" w:fill="FFFFFF"/>
            <w:noWrap/>
          </w:tcPr>
          <w:p w14:paraId="56EF7111" w14:textId="4711FAF9"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141,733</w:t>
            </w:r>
          </w:p>
        </w:tc>
      </w:tr>
      <w:tr w:rsidR="005E188D" w:rsidRPr="001B2E31" w14:paraId="657B5EC5" w14:textId="77777777" w:rsidTr="00187C59">
        <w:tblPrEx>
          <w:jc w:val="left"/>
        </w:tblPrEx>
        <w:trPr>
          <w:trHeight w:val="151"/>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1235DB1C"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Montecristi</w:t>
            </w:r>
          </w:p>
        </w:tc>
        <w:tc>
          <w:tcPr>
            <w:tcW w:w="2780" w:type="dxa"/>
            <w:tcBorders>
              <w:top w:val="nil"/>
              <w:left w:val="nil"/>
              <w:bottom w:val="single" w:sz="4" w:space="0" w:color="auto"/>
              <w:right w:val="single" w:sz="8" w:space="0" w:color="auto"/>
            </w:tcBorders>
            <w:shd w:val="clear" w:color="000000" w:fill="FFFFFF"/>
            <w:noWrap/>
          </w:tcPr>
          <w:p w14:paraId="37236F8E" w14:textId="7FC45B9A"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296,703</w:t>
            </w:r>
          </w:p>
        </w:tc>
      </w:tr>
      <w:tr w:rsidR="005E188D" w:rsidRPr="001B2E31" w14:paraId="1D3C1F22" w14:textId="77777777" w:rsidTr="00187C59">
        <w:tblPrEx>
          <w:jc w:val="left"/>
        </w:tblPrEx>
        <w:trPr>
          <w:trHeight w:val="155"/>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48EF90A5"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Cruz De Manzanillo</w:t>
            </w:r>
          </w:p>
        </w:tc>
        <w:tc>
          <w:tcPr>
            <w:tcW w:w="2780" w:type="dxa"/>
            <w:tcBorders>
              <w:top w:val="nil"/>
              <w:left w:val="nil"/>
              <w:bottom w:val="single" w:sz="4" w:space="0" w:color="auto"/>
              <w:right w:val="single" w:sz="8" w:space="0" w:color="auto"/>
            </w:tcBorders>
            <w:shd w:val="clear" w:color="000000" w:fill="FFFFFF"/>
            <w:noWrap/>
          </w:tcPr>
          <w:p w14:paraId="298CE50E" w14:textId="637B9F91"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428,043</w:t>
            </w:r>
          </w:p>
        </w:tc>
      </w:tr>
      <w:tr w:rsidR="005E188D" w:rsidRPr="001B2E31" w14:paraId="49AE0A40" w14:textId="77777777" w:rsidTr="00187C59">
        <w:tblPrEx>
          <w:jc w:val="left"/>
        </w:tblPrEx>
        <w:trPr>
          <w:trHeight w:val="159"/>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2683150C"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 xml:space="preserve">Mao Valverde </w:t>
            </w:r>
          </w:p>
        </w:tc>
        <w:tc>
          <w:tcPr>
            <w:tcW w:w="2780" w:type="dxa"/>
            <w:tcBorders>
              <w:top w:val="nil"/>
              <w:left w:val="nil"/>
              <w:bottom w:val="single" w:sz="4" w:space="0" w:color="auto"/>
              <w:right w:val="single" w:sz="8" w:space="0" w:color="auto"/>
            </w:tcBorders>
            <w:shd w:val="clear" w:color="000000" w:fill="FFFFFF"/>
            <w:noWrap/>
          </w:tcPr>
          <w:p w14:paraId="0DCB41F5" w14:textId="315CDF42"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375,861</w:t>
            </w:r>
          </w:p>
        </w:tc>
      </w:tr>
      <w:tr w:rsidR="005E188D" w:rsidRPr="001B2E31" w14:paraId="24D41082" w14:textId="77777777" w:rsidTr="00187C59">
        <w:tblPrEx>
          <w:jc w:val="left"/>
        </w:tblPrEx>
        <w:trPr>
          <w:trHeight w:val="277"/>
        </w:trPr>
        <w:tc>
          <w:tcPr>
            <w:tcW w:w="4197" w:type="dxa"/>
            <w:gridSpan w:val="2"/>
            <w:tcBorders>
              <w:top w:val="nil"/>
              <w:left w:val="single" w:sz="8" w:space="0" w:color="auto"/>
              <w:bottom w:val="single" w:sz="4" w:space="0" w:color="auto"/>
              <w:right w:val="single" w:sz="4" w:space="0" w:color="auto"/>
            </w:tcBorders>
            <w:shd w:val="clear" w:color="000000" w:fill="FFFFFF"/>
            <w:noWrap/>
            <w:vAlign w:val="bottom"/>
            <w:hideMark/>
          </w:tcPr>
          <w:p w14:paraId="34CC2692" w14:textId="77777777" w:rsidR="00187C59" w:rsidRPr="001B2E31" w:rsidRDefault="00187C59" w:rsidP="00187C59">
            <w:pPr>
              <w:widowControl/>
              <w:autoSpaceDE/>
              <w:autoSpaceDN/>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Dajabón</w:t>
            </w:r>
          </w:p>
        </w:tc>
        <w:tc>
          <w:tcPr>
            <w:tcW w:w="2780" w:type="dxa"/>
            <w:tcBorders>
              <w:top w:val="nil"/>
              <w:left w:val="nil"/>
              <w:bottom w:val="single" w:sz="4" w:space="0" w:color="auto"/>
              <w:right w:val="single" w:sz="8" w:space="0" w:color="auto"/>
            </w:tcBorders>
            <w:shd w:val="clear" w:color="000000" w:fill="FFFFFF"/>
            <w:noWrap/>
          </w:tcPr>
          <w:p w14:paraId="16F08968" w14:textId="7F08A3BA" w:rsidR="00187C59" w:rsidRPr="001B2E31" w:rsidRDefault="00187C59" w:rsidP="00187C59">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288,709</w:t>
            </w:r>
          </w:p>
        </w:tc>
      </w:tr>
      <w:tr w:rsidR="005E188D" w:rsidRPr="001B2E31" w14:paraId="22D82174" w14:textId="77777777" w:rsidTr="00187C59">
        <w:tblPrEx>
          <w:jc w:val="left"/>
        </w:tblPrEx>
        <w:trPr>
          <w:trHeight w:val="291"/>
        </w:trPr>
        <w:tc>
          <w:tcPr>
            <w:tcW w:w="4197" w:type="dxa"/>
            <w:gridSpan w:val="2"/>
            <w:tcBorders>
              <w:top w:val="nil"/>
            </w:tcBorders>
            <w:shd w:val="clear" w:color="auto" w:fill="auto"/>
            <w:noWrap/>
          </w:tcPr>
          <w:p w14:paraId="4B1500AB" w14:textId="13A90321" w:rsidR="00187C59" w:rsidRPr="001B2E31" w:rsidRDefault="00187C59" w:rsidP="00187C59">
            <w:pPr>
              <w:widowControl/>
              <w:autoSpaceDE/>
              <w:autoSpaceDN/>
              <w:jc w:val="both"/>
              <w:rPr>
                <w:rFonts w:ascii="Times New Roman" w:eastAsia="Times New Roman" w:hAnsi="Times New Roman" w:cs="Times New Roman"/>
                <w:b/>
                <w:bCs/>
                <w:color w:val="4C4747"/>
                <w:lang w:val="es-DO" w:eastAsia="es-DO"/>
              </w:rPr>
            </w:pPr>
          </w:p>
        </w:tc>
        <w:tc>
          <w:tcPr>
            <w:tcW w:w="2780" w:type="dxa"/>
            <w:tcBorders>
              <w:top w:val="nil"/>
            </w:tcBorders>
            <w:shd w:val="clear" w:color="auto" w:fill="auto"/>
            <w:noWrap/>
          </w:tcPr>
          <w:p w14:paraId="7FC77B75" w14:textId="1BD34920" w:rsidR="00187C59" w:rsidRPr="001B2E31" w:rsidRDefault="00187C59" w:rsidP="00187C59">
            <w:pPr>
              <w:widowControl/>
              <w:autoSpaceDE/>
              <w:autoSpaceDN/>
              <w:jc w:val="right"/>
              <w:rPr>
                <w:rFonts w:ascii="Times New Roman" w:eastAsia="Times New Roman" w:hAnsi="Times New Roman" w:cs="Times New Roman"/>
                <w:b/>
                <w:bCs/>
                <w:color w:val="4C4747"/>
                <w:lang w:val="es-DO" w:eastAsia="es-DO"/>
              </w:rPr>
            </w:pPr>
          </w:p>
        </w:tc>
      </w:tr>
      <w:tr w:rsidR="005E188D" w:rsidRPr="001B2E31" w14:paraId="6648B33C" w14:textId="77777777" w:rsidTr="00187C59">
        <w:tblPrEx>
          <w:jc w:val="left"/>
        </w:tblPrEx>
        <w:trPr>
          <w:trHeight w:val="291"/>
        </w:trPr>
        <w:tc>
          <w:tcPr>
            <w:tcW w:w="4197" w:type="dxa"/>
            <w:gridSpan w:val="2"/>
            <w:tcBorders>
              <w:top w:val="nil"/>
              <w:bottom w:val="single" w:sz="4" w:space="0" w:color="auto"/>
            </w:tcBorders>
            <w:shd w:val="clear" w:color="auto" w:fill="auto"/>
            <w:noWrap/>
          </w:tcPr>
          <w:p w14:paraId="01A8C0B0" w14:textId="77777777" w:rsidR="00187C59" w:rsidRPr="001B2E31" w:rsidRDefault="00187C59" w:rsidP="00187C59">
            <w:pPr>
              <w:widowControl/>
              <w:autoSpaceDE/>
              <w:autoSpaceDN/>
              <w:jc w:val="both"/>
              <w:rPr>
                <w:rFonts w:ascii="Times New Roman" w:eastAsia="Times New Roman" w:hAnsi="Times New Roman" w:cs="Times New Roman"/>
                <w:b/>
                <w:bCs/>
                <w:color w:val="4C4747"/>
                <w:lang w:val="es-DO" w:eastAsia="es-DO"/>
              </w:rPr>
            </w:pPr>
          </w:p>
        </w:tc>
        <w:tc>
          <w:tcPr>
            <w:tcW w:w="2780" w:type="dxa"/>
            <w:tcBorders>
              <w:top w:val="nil"/>
              <w:bottom w:val="single" w:sz="4" w:space="0" w:color="auto"/>
            </w:tcBorders>
            <w:shd w:val="clear" w:color="auto" w:fill="auto"/>
            <w:noWrap/>
          </w:tcPr>
          <w:p w14:paraId="406396BF" w14:textId="77777777" w:rsidR="00187C59" w:rsidRPr="001B2E31" w:rsidRDefault="00187C59" w:rsidP="00187C59">
            <w:pPr>
              <w:widowControl/>
              <w:autoSpaceDE/>
              <w:autoSpaceDN/>
              <w:jc w:val="right"/>
              <w:rPr>
                <w:rFonts w:ascii="Times New Roman" w:eastAsia="Times New Roman" w:hAnsi="Times New Roman" w:cs="Times New Roman"/>
                <w:b/>
                <w:bCs/>
                <w:color w:val="4C4747"/>
                <w:lang w:val="es-DO" w:eastAsia="es-DO"/>
              </w:rPr>
            </w:pPr>
          </w:p>
          <w:p w14:paraId="41F4C57A" w14:textId="77777777" w:rsidR="00187C59" w:rsidRPr="001B2E31" w:rsidRDefault="00187C59" w:rsidP="00187C59">
            <w:pPr>
              <w:widowControl/>
              <w:autoSpaceDE/>
              <w:autoSpaceDN/>
              <w:jc w:val="right"/>
              <w:rPr>
                <w:rFonts w:ascii="Times New Roman" w:eastAsia="Times New Roman" w:hAnsi="Times New Roman" w:cs="Times New Roman"/>
                <w:b/>
                <w:bCs/>
                <w:color w:val="4C4747"/>
                <w:lang w:val="es-DO" w:eastAsia="es-DO"/>
              </w:rPr>
            </w:pPr>
          </w:p>
        </w:tc>
      </w:tr>
      <w:tr w:rsidR="005E188D" w:rsidRPr="001B2E31" w14:paraId="02B7EF1B" w14:textId="77777777" w:rsidTr="00187C59">
        <w:tblPrEx>
          <w:jc w:val="left"/>
        </w:tblPrEx>
        <w:trPr>
          <w:trHeight w:val="392"/>
        </w:trPr>
        <w:tc>
          <w:tcPr>
            <w:tcW w:w="4197" w:type="dxa"/>
            <w:gridSpan w:val="2"/>
            <w:tcBorders>
              <w:top w:val="single" w:sz="4" w:space="0" w:color="auto"/>
              <w:left w:val="single" w:sz="8" w:space="0" w:color="auto"/>
              <w:bottom w:val="single" w:sz="4" w:space="0" w:color="auto"/>
              <w:right w:val="single" w:sz="8" w:space="0" w:color="7F7F7F"/>
            </w:tcBorders>
            <w:shd w:val="clear" w:color="auto" w:fill="C6D9F1" w:themeFill="text2" w:themeFillTint="33"/>
            <w:noWrap/>
            <w:hideMark/>
          </w:tcPr>
          <w:p w14:paraId="68BF2B4C" w14:textId="77777777" w:rsidR="00187C59" w:rsidRPr="001B2E31" w:rsidRDefault="00187C59" w:rsidP="00187C59">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Comedores fijos y Expendios </w:t>
            </w:r>
          </w:p>
        </w:tc>
        <w:tc>
          <w:tcPr>
            <w:tcW w:w="2780" w:type="dxa"/>
            <w:tcBorders>
              <w:top w:val="single" w:sz="4" w:space="0" w:color="auto"/>
              <w:left w:val="nil"/>
              <w:bottom w:val="single" w:sz="4" w:space="0" w:color="auto"/>
              <w:right w:val="single" w:sz="8" w:space="0" w:color="auto"/>
            </w:tcBorders>
            <w:shd w:val="clear" w:color="auto" w:fill="C6D9F1" w:themeFill="text2" w:themeFillTint="33"/>
            <w:hideMark/>
          </w:tcPr>
          <w:p w14:paraId="08ECE272" w14:textId="77777777" w:rsidR="00187C59" w:rsidRPr="001B2E31" w:rsidRDefault="00187C59" w:rsidP="00187C59">
            <w:pPr>
              <w:widowControl/>
              <w:autoSpaceDE/>
              <w:autoSpaceDN/>
              <w:jc w:val="right"/>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Cantidad </w:t>
            </w:r>
          </w:p>
        </w:tc>
      </w:tr>
      <w:tr w:rsidR="005E188D" w:rsidRPr="001B2E31" w14:paraId="5889F21B" w14:textId="77777777" w:rsidTr="00187C59">
        <w:tblPrEx>
          <w:jc w:val="left"/>
        </w:tblPrEx>
        <w:trPr>
          <w:trHeight w:val="248"/>
        </w:trPr>
        <w:tc>
          <w:tcPr>
            <w:tcW w:w="4197" w:type="dxa"/>
            <w:gridSpan w:val="2"/>
            <w:tcBorders>
              <w:top w:val="single" w:sz="4" w:space="0" w:color="auto"/>
              <w:left w:val="single" w:sz="8" w:space="0" w:color="auto"/>
              <w:bottom w:val="single" w:sz="4" w:space="0" w:color="auto"/>
              <w:right w:val="single" w:sz="4" w:space="0" w:color="auto"/>
            </w:tcBorders>
            <w:shd w:val="clear" w:color="000000" w:fill="FFFFFF"/>
            <w:noWrap/>
            <w:vAlign w:val="bottom"/>
          </w:tcPr>
          <w:p w14:paraId="655CA16B" w14:textId="1C08A4F7" w:rsidR="00187C59" w:rsidRPr="001B2E31" w:rsidRDefault="00187C59" w:rsidP="00187C59">
            <w:pPr>
              <w:widowControl/>
              <w:autoSpaceDE/>
              <w:autoSpaceDN/>
              <w:jc w:val="both"/>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Loma de Cabrera</w:t>
            </w:r>
          </w:p>
        </w:tc>
        <w:tc>
          <w:tcPr>
            <w:tcW w:w="2780" w:type="dxa"/>
            <w:tcBorders>
              <w:top w:val="single" w:sz="4" w:space="0" w:color="auto"/>
              <w:left w:val="nil"/>
              <w:bottom w:val="single" w:sz="4" w:space="0" w:color="auto"/>
              <w:right w:val="single" w:sz="8" w:space="0" w:color="auto"/>
            </w:tcBorders>
            <w:shd w:val="clear" w:color="000000" w:fill="FFFFFF"/>
            <w:noWrap/>
          </w:tcPr>
          <w:p w14:paraId="2DA97212" w14:textId="3A9B3E60" w:rsidR="00187C59" w:rsidRPr="001B2E31" w:rsidRDefault="00187C59" w:rsidP="00187C59">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32,406</w:t>
            </w:r>
          </w:p>
        </w:tc>
      </w:tr>
      <w:tr w:rsidR="005E188D" w:rsidRPr="001B2E31" w14:paraId="3B4FF7F0" w14:textId="77777777" w:rsidTr="00187C59">
        <w:tblPrEx>
          <w:jc w:val="left"/>
        </w:tblPrEx>
        <w:trPr>
          <w:trHeight w:val="131"/>
        </w:trPr>
        <w:tc>
          <w:tcPr>
            <w:tcW w:w="4197" w:type="dxa"/>
            <w:gridSpan w:val="2"/>
            <w:tcBorders>
              <w:top w:val="single" w:sz="4" w:space="0" w:color="auto"/>
              <w:left w:val="single" w:sz="8" w:space="0" w:color="auto"/>
              <w:bottom w:val="single" w:sz="4" w:space="0" w:color="auto"/>
              <w:right w:val="single" w:sz="4" w:space="0" w:color="auto"/>
            </w:tcBorders>
            <w:shd w:val="clear" w:color="000000" w:fill="FFFFFF"/>
            <w:noWrap/>
            <w:vAlign w:val="bottom"/>
          </w:tcPr>
          <w:p w14:paraId="3F19E048" w14:textId="4CE0424F" w:rsidR="00187C59" w:rsidRPr="001B2E31" w:rsidRDefault="00187C59" w:rsidP="00187C59">
            <w:pPr>
              <w:widowControl/>
              <w:autoSpaceDE/>
              <w:autoSpaceDN/>
              <w:jc w:val="both"/>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El Pino</w:t>
            </w:r>
          </w:p>
        </w:tc>
        <w:tc>
          <w:tcPr>
            <w:tcW w:w="2780" w:type="dxa"/>
            <w:tcBorders>
              <w:top w:val="single" w:sz="4" w:space="0" w:color="auto"/>
              <w:left w:val="nil"/>
              <w:bottom w:val="single" w:sz="4" w:space="0" w:color="auto"/>
              <w:right w:val="single" w:sz="8" w:space="0" w:color="auto"/>
            </w:tcBorders>
            <w:shd w:val="clear" w:color="000000" w:fill="FFFFFF"/>
            <w:noWrap/>
          </w:tcPr>
          <w:p w14:paraId="5EBE0844" w14:textId="55A408E5" w:rsidR="00187C59" w:rsidRPr="001B2E31" w:rsidRDefault="00187C59" w:rsidP="00187C59">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26,931</w:t>
            </w:r>
          </w:p>
        </w:tc>
      </w:tr>
      <w:tr w:rsidR="005E188D" w:rsidRPr="001B2E31" w14:paraId="63E7C5E4" w14:textId="77777777" w:rsidTr="00187C59">
        <w:tblPrEx>
          <w:jc w:val="left"/>
        </w:tblPrEx>
        <w:trPr>
          <w:trHeight w:val="116"/>
        </w:trPr>
        <w:tc>
          <w:tcPr>
            <w:tcW w:w="4197" w:type="dxa"/>
            <w:gridSpan w:val="2"/>
            <w:tcBorders>
              <w:top w:val="nil"/>
              <w:left w:val="single" w:sz="8" w:space="0" w:color="auto"/>
              <w:bottom w:val="single" w:sz="4" w:space="0" w:color="auto"/>
              <w:right w:val="single" w:sz="4" w:space="0" w:color="auto"/>
            </w:tcBorders>
            <w:shd w:val="clear" w:color="auto" w:fill="002060"/>
            <w:noWrap/>
            <w:vAlign w:val="bottom"/>
          </w:tcPr>
          <w:p w14:paraId="19EF738B" w14:textId="197B096E" w:rsidR="00187C59" w:rsidRPr="001B2E31" w:rsidRDefault="00187C59" w:rsidP="00187C59">
            <w:pPr>
              <w:widowControl/>
              <w:autoSpaceDE/>
              <w:autoSpaceDN/>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 xml:space="preserve">Total </w:t>
            </w:r>
          </w:p>
        </w:tc>
        <w:tc>
          <w:tcPr>
            <w:tcW w:w="2780" w:type="dxa"/>
            <w:tcBorders>
              <w:top w:val="nil"/>
              <w:left w:val="nil"/>
              <w:bottom w:val="single" w:sz="4" w:space="0" w:color="auto"/>
              <w:right w:val="single" w:sz="8" w:space="0" w:color="auto"/>
            </w:tcBorders>
            <w:shd w:val="clear" w:color="auto" w:fill="002060"/>
            <w:noWrap/>
          </w:tcPr>
          <w:p w14:paraId="1230598A" w14:textId="197E8025" w:rsidR="00187C59" w:rsidRPr="001B2E31" w:rsidRDefault="00187C59" w:rsidP="00187C59">
            <w:pPr>
              <w:widowControl/>
              <w:autoSpaceDE/>
              <w:autoSpaceDN/>
              <w:jc w:val="right"/>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31,224,169</w:t>
            </w:r>
          </w:p>
        </w:tc>
      </w:tr>
    </w:tbl>
    <w:p w14:paraId="51AD4B4C" w14:textId="4D188E91" w:rsidR="00E40B6D" w:rsidRPr="001B2E31" w:rsidRDefault="00E40B6D" w:rsidP="00E40B6D">
      <w:pPr>
        <w:rPr>
          <w:rFonts w:ascii="Times New Roman" w:eastAsia="Georgia" w:hAnsi="Times New Roman" w:cs="Times New Roman"/>
          <w:color w:val="4C4747"/>
          <w:w w:val="105"/>
          <w:sz w:val="24"/>
          <w:szCs w:val="24"/>
        </w:rPr>
      </w:pPr>
      <w:r w:rsidRPr="001B2E31">
        <w:rPr>
          <w:rFonts w:ascii="Times New Roman" w:hAnsi="Times New Roman" w:cs="Times New Roman"/>
          <w:color w:val="4C4747"/>
          <w:w w:val="105"/>
          <w:sz w:val="24"/>
          <w:szCs w:val="24"/>
        </w:rPr>
        <w:t xml:space="preserve">       </w:t>
      </w:r>
      <w:r w:rsidRPr="001B2E31">
        <w:rPr>
          <w:rFonts w:ascii="Times New Roman" w:eastAsia="Georgia" w:hAnsi="Times New Roman" w:cs="Times New Roman"/>
          <w:color w:val="4C4747"/>
          <w:w w:val="105"/>
          <w:sz w:val="24"/>
          <w:szCs w:val="24"/>
        </w:rPr>
        <w:t>Nota: Este cuadro de  producción solo contempla las raciones cocidas</w:t>
      </w:r>
    </w:p>
    <w:p w14:paraId="55E9CCCC" w14:textId="3B9D0C8D" w:rsidR="0087161D" w:rsidRDefault="00E40B6D" w:rsidP="00E40B6D">
      <w:pPr>
        <w:rPr>
          <w:rFonts w:ascii="Times New Roman" w:hAnsi="Times New Roman" w:cs="Times New Roman"/>
          <w:color w:val="4C4747"/>
          <w:w w:val="105"/>
        </w:rPr>
      </w:pPr>
      <w:r w:rsidRPr="001B2E31">
        <w:rPr>
          <w:rFonts w:ascii="Times New Roman" w:eastAsia="Georgia" w:hAnsi="Times New Roman" w:cs="Times New Roman"/>
          <w:color w:val="4C4747"/>
          <w:w w:val="105"/>
          <w:sz w:val="24"/>
          <w:szCs w:val="24"/>
        </w:rPr>
        <w:t xml:space="preserve">                 </w:t>
      </w:r>
      <w:r w:rsidR="0009604F" w:rsidRPr="001B2E31">
        <w:rPr>
          <w:rFonts w:ascii="Times New Roman" w:eastAsia="Georgia" w:hAnsi="Times New Roman" w:cs="Times New Roman"/>
          <w:color w:val="4C4747"/>
          <w:w w:val="105"/>
          <w:sz w:val="24"/>
          <w:szCs w:val="24"/>
        </w:rPr>
        <w:t>d</w:t>
      </w:r>
      <w:r w:rsidRPr="001B2E31">
        <w:rPr>
          <w:rFonts w:ascii="Times New Roman" w:eastAsia="Georgia" w:hAnsi="Times New Roman" w:cs="Times New Roman"/>
          <w:color w:val="4C4747"/>
          <w:w w:val="105"/>
          <w:sz w:val="24"/>
          <w:szCs w:val="24"/>
        </w:rPr>
        <w:t>e enero a noviembre 2023</w:t>
      </w:r>
      <w:r w:rsidRPr="001B2E31">
        <w:rPr>
          <w:rFonts w:ascii="Times New Roman" w:hAnsi="Times New Roman" w:cs="Times New Roman"/>
          <w:color w:val="4C4747"/>
          <w:w w:val="105"/>
        </w:rPr>
        <w:t xml:space="preserve">. </w:t>
      </w:r>
    </w:p>
    <w:p w14:paraId="1235FA54" w14:textId="4072C85E" w:rsidR="000A24DA" w:rsidRPr="001B2E31" w:rsidRDefault="00EB2351" w:rsidP="000A24DA">
      <w:pPr>
        <w:jc w:val="right"/>
        <w:rPr>
          <w:rFonts w:ascii="Times New Roman" w:eastAsia="Times New Roman" w:hAnsi="Times New Roman" w:cs="Times New Roman"/>
          <w:color w:val="4C4747"/>
        </w:rPr>
      </w:pPr>
      <w:r>
        <w:rPr>
          <w:rFonts w:ascii="Times New Roman" w:eastAsia="Times New Roman" w:hAnsi="Times New Roman" w:cs="Times New Roman"/>
          <w:color w:val="4C4747"/>
        </w:rPr>
        <w:t xml:space="preserve">  </w:t>
      </w:r>
    </w:p>
    <w:tbl>
      <w:tblPr>
        <w:tblW w:w="70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47"/>
        <w:gridCol w:w="2563"/>
      </w:tblGrid>
      <w:tr w:rsidR="005E188D" w:rsidRPr="001B2E31" w14:paraId="1C58E218" w14:textId="77777777" w:rsidTr="00353724">
        <w:trPr>
          <w:trHeight w:val="185"/>
          <w:jc w:val="center"/>
        </w:trPr>
        <w:tc>
          <w:tcPr>
            <w:tcW w:w="4447" w:type="dxa"/>
            <w:shd w:val="clear" w:color="auto" w:fill="C6D9F1" w:themeFill="text2" w:themeFillTint="33"/>
            <w:noWrap/>
            <w:hideMark/>
          </w:tcPr>
          <w:p w14:paraId="00223C49" w14:textId="77777777" w:rsidR="007648A9" w:rsidRPr="001B2E31" w:rsidRDefault="007648A9" w:rsidP="0026519A">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Comedores fijos y Expendios </w:t>
            </w:r>
          </w:p>
        </w:tc>
        <w:tc>
          <w:tcPr>
            <w:tcW w:w="2563" w:type="dxa"/>
            <w:shd w:val="clear" w:color="auto" w:fill="C6D9F1" w:themeFill="text2" w:themeFillTint="33"/>
            <w:hideMark/>
          </w:tcPr>
          <w:p w14:paraId="3C6F7E9B" w14:textId="77777777" w:rsidR="007648A9" w:rsidRPr="001B2E31" w:rsidRDefault="007648A9" w:rsidP="0026519A">
            <w:pPr>
              <w:widowControl/>
              <w:autoSpaceDE/>
              <w:autoSpaceDN/>
              <w:jc w:val="right"/>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Cantidad </w:t>
            </w:r>
          </w:p>
        </w:tc>
      </w:tr>
      <w:tr w:rsidR="005E188D" w:rsidRPr="001B2E31" w14:paraId="5E795B2D" w14:textId="77777777" w:rsidTr="00353724">
        <w:trPr>
          <w:trHeight w:val="209"/>
          <w:jc w:val="center"/>
        </w:trPr>
        <w:tc>
          <w:tcPr>
            <w:tcW w:w="4447" w:type="dxa"/>
            <w:shd w:val="clear" w:color="000000" w:fill="FFFFFF"/>
            <w:noWrap/>
            <w:vAlign w:val="bottom"/>
          </w:tcPr>
          <w:p w14:paraId="13DFEDEC" w14:textId="5004257C" w:rsidR="007648A9" w:rsidRPr="001B2E31" w:rsidRDefault="007648A9" w:rsidP="0026519A">
            <w:pPr>
              <w:jc w:val="both"/>
              <w:rPr>
                <w:rFonts w:ascii="Times New Roman" w:eastAsia="Times New Roman" w:hAnsi="Times New Roman" w:cs="Times New Roman"/>
                <w:color w:val="4C4747"/>
                <w:lang w:val="es-DO" w:eastAsia="es-DO"/>
              </w:rPr>
            </w:pPr>
            <w:r w:rsidRPr="001B2E31">
              <w:rPr>
                <w:rFonts w:ascii="Times New Roman" w:hAnsi="Times New Roman" w:cs="Times New Roman"/>
                <w:color w:val="4C4747"/>
              </w:rPr>
              <w:t xml:space="preserve">Navidad del Cambio </w:t>
            </w:r>
            <w:r w:rsidRPr="001B2E31">
              <w:rPr>
                <w:rFonts w:ascii="Times New Roman" w:eastAsia="Times New Roman" w:hAnsi="Times New Roman" w:cs="Times New Roman"/>
                <w:color w:val="4C4747"/>
                <w:lang w:val="es-DO" w:eastAsia="es-DO"/>
              </w:rPr>
              <w:t>(proyección</w:t>
            </w:r>
            <w:r w:rsidR="0052230A">
              <w:rPr>
                <w:rFonts w:ascii="Times New Roman" w:eastAsia="Times New Roman" w:hAnsi="Times New Roman" w:cs="Times New Roman"/>
                <w:color w:val="4C4747"/>
                <w:lang w:val="es-DO" w:eastAsia="es-DO"/>
              </w:rPr>
              <w:t xml:space="preserve"> </w:t>
            </w:r>
            <w:r w:rsidRPr="001B2E31">
              <w:rPr>
                <w:rFonts w:ascii="Times New Roman" w:eastAsia="Times New Roman" w:hAnsi="Times New Roman" w:cs="Times New Roman"/>
                <w:color w:val="4C4747"/>
                <w:lang w:val="es-DO" w:eastAsia="es-DO"/>
              </w:rPr>
              <w:t>)</w:t>
            </w:r>
          </w:p>
        </w:tc>
        <w:tc>
          <w:tcPr>
            <w:tcW w:w="2563" w:type="dxa"/>
            <w:shd w:val="clear" w:color="000000" w:fill="FFFFFF"/>
            <w:noWrap/>
          </w:tcPr>
          <w:p w14:paraId="10B72E56" w14:textId="6AE456D9" w:rsidR="007648A9" w:rsidRPr="001B2E31" w:rsidRDefault="007648A9" w:rsidP="0010568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w:t>
            </w:r>
            <w:r w:rsidR="0010568E">
              <w:rPr>
                <w:rFonts w:ascii="Times New Roman" w:eastAsia="Times New Roman" w:hAnsi="Times New Roman" w:cs="Times New Roman"/>
                <w:color w:val="4C4747"/>
                <w:lang w:val="es-DO" w:eastAsia="es-DO"/>
              </w:rPr>
              <w:t>,600</w:t>
            </w:r>
            <w:r w:rsidRPr="001B2E31">
              <w:rPr>
                <w:rFonts w:ascii="Times New Roman" w:eastAsia="Times New Roman" w:hAnsi="Times New Roman" w:cs="Times New Roman"/>
                <w:color w:val="4C4747"/>
                <w:lang w:val="es-DO" w:eastAsia="es-DO"/>
              </w:rPr>
              <w:t>,000</w:t>
            </w:r>
          </w:p>
        </w:tc>
      </w:tr>
      <w:tr w:rsidR="005E188D" w:rsidRPr="001B2E31" w14:paraId="40D6846E" w14:textId="77777777" w:rsidTr="00353724">
        <w:trPr>
          <w:trHeight w:val="87"/>
          <w:jc w:val="center"/>
        </w:trPr>
        <w:tc>
          <w:tcPr>
            <w:tcW w:w="4447" w:type="dxa"/>
            <w:shd w:val="clear" w:color="auto" w:fill="C6D9F1" w:themeFill="text2" w:themeFillTint="33"/>
            <w:noWrap/>
            <w:vAlign w:val="bottom"/>
          </w:tcPr>
          <w:p w14:paraId="418216E0" w14:textId="77777777" w:rsidR="007648A9" w:rsidRPr="001B2E31" w:rsidRDefault="007648A9" w:rsidP="0026519A">
            <w:pPr>
              <w:widowControl/>
              <w:autoSpaceDE/>
              <w:autoSpaceDN/>
              <w:jc w:val="center"/>
              <w:rPr>
                <w:rFonts w:ascii="Times New Roman" w:eastAsia="Times New Roman" w:hAnsi="Times New Roman" w:cs="Times New Roman"/>
                <w:color w:val="FFFFFF" w:themeColor="background1"/>
                <w:lang w:val="es-DO" w:eastAsia="es-DO"/>
              </w:rPr>
            </w:pPr>
          </w:p>
        </w:tc>
        <w:tc>
          <w:tcPr>
            <w:tcW w:w="2563" w:type="dxa"/>
            <w:shd w:val="clear" w:color="auto" w:fill="C6D9F1" w:themeFill="text2" w:themeFillTint="33"/>
            <w:noWrap/>
          </w:tcPr>
          <w:p w14:paraId="36B46013" w14:textId="77777777" w:rsidR="007648A9" w:rsidRPr="001B2E31" w:rsidRDefault="007648A9" w:rsidP="0026519A">
            <w:pPr>
              <w:widowControl/>
              <w:autoSpaceDE/>
              <w:autoSpaceDN/>
              <w:jc w:val="center"/>
              <w:rPr>
                <w:rFonts w:ascii="Times New Roman" w:eastAsia="Times New Roman" w:hAnsi="Times New Roman" w:cs="Times New Roman"/>
                <w:color w:val="FFFFFF" w:themeColor="background1"/>
                <w:lang w:val="es-DO" w:eastAsia="es-DO"/>
              </w:rPr>
            </w:pPr>
          </w:p>
        </w:tc>
      </w:tr>
    </w:tbl>
    <w:p w14:paraId="42F736CE" w14:textId="25990AD9" w:rsidR="006407B4" w:rsidRDefault="0026519A" w:rsidP="002B3943">
      <w:pPr>
        <w:rPr>
          <w:rFonts w:ascii="Times New Roman" w:hAnsi="Times New Roman" w:cs="Times New Roman"/>
          <w:color w:val="4C4747"/>
          <w:w w:val="105"/>
        </w:rPr>
      </w:pPr>
      <w:r w:rsidRPr="001B2E31">
        <w:rPr>
          <w:rFonts w:ascii="Times New Roman" w:eastAsia="Georgia" w:hAnsi="Times New Roman" w:cs="Times New Roman"/>
          <w:color w:val="4C4747"/>
          <w:w w:val="105"/>
          <w:sz w:val="24"/>
          <w:szCs w:val="24"/>
        </w:rPr>
        <w:t xml:space="preserve">         </w:t>
      </w:r>
    </w:p>
    <w:p w14:paraId="33BD498F" w14:textId="77777777" w:rsidR="0070161C" w:rsidRPr="001B2E31" w:rsidRDefault="0070161C" w:rsidP="0026519A">
      <w:pPr>
        <w:tabs>
          <w:tab w:val="left" w:pos="2271"/>
        </w:tabs>
        <w:rPr>
          <w:rFonts w:ascii="Times New Roman" w:hAnsi="Times New Roman" w:cs="Times New Roman"/>
          <w:color w:val="4C4747"/>
          <w:w w:val="105"/>
        </w:rPr>
      </w:pPr>
    </w:p>
    <w:p w14:paraId="7F3C26FB" w14:textId="77777777" w:rsidR="00987E85" w:rsidRDefault="001A594F" w:rsidP="00AC7640">
      <w:pPr>
        <w:pStyle w:val="Textoindependiente"/>
        <w:numPr>
          <w:ilvl w:val="0"/>
          <w:numId w:val="2"/>
        </w:numPr>
        <w:spacing w:before="120" w:after="120" w:line="360" w:lineRule="auto"/>
        <w:ind w:right="-14" w:hanging="11"/>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Raciones Global</w:t>
      </w:r>
      <w:r w:rsidR="005B2245" w:rsidRPr="001B2E31">
        <w:rPr>
          <w:rFonts w:ascii="Times New Roman" w:hAnsi="Times New Roman" w:cs="Times New Roman"/>
          <w:color w:val="4C4747"/>
          <w:w w:val="105"/>
          <w:sz w:val="24"/>
          <w:szCs w:val="24"/>
        </w:rPr>
        <w:t xml:space="preserve"> </w:t>
      </w:r>
      <w:r w:rsidR="00987E85" w:rsidRPr="001B2E31">
        <w:rPr>
          <w:rFonts w:ascii="Times New Roman" w:hAnsi="Times New Roman" w:cs="Times New Roman"/>
          <w:color w:val="4C4747"/>
          <w:w w:val="105"/>
          <w:sz w:val="24"/>
          <w:szCs w:val="24"/>
        </w:rPr>
        <w:t>Crudas</w:t>
      </w:r>
    </w:p>
    <w:p w14:paraId="7C9B3FB0" w14:textId="40B8314B" w:rsidR="00BF2BB1" w:rsidRPr="001B2E31" w:rsidRDefault="004B0405" w:rsidP="00BF2BB1">
      <w:pPr>
        <w:pStyle w:val="Textoindependiente"/>
        <w:spacing w:before="120" w:after="120" w:line="360" w:lineRule="auto"/>
        <w:ind w:right="-14"/>
        <w:jc w:val="both"/>
        <w:rPr>
          <w:rFonts w:ascii="Times New Roman" w:hAnsi="Times New Roman" w:cs="Times New Roman"/>
          <w:color w:val="4C4747"/>
          <w:spacing w:val="5"/>
          <w:w w:val="105"/>
          <w:sz w:val="24"/>
          <w:szCs w:val="24"/>
        </w:rPr>
      </w:pPr>
      <w:r w:rsidRPr="001B2E31">
        <w:rPr>
          <w:rFonts w:ascii="Times New Roman" w:hAnsi="Times New Roman" w:cs="Times New Roman"/>
          <w:color w:val="4C4747"/>
          <w:w w:val="105"/>
          <w:sz w:val="24"/>
          <w:szCs w:val="24"/>
        </w:rPr>
        <w:t xml:space="preserve">Con la  programación para la entrega de </w:t>
      </w:r>
      <w:r w:rsidR="00987EBE" w:rsidRPr="001B2E31">
        <w:rPr>
          <w:rFonts w:ascii="Times New Roman" w:hAnsi="Times New Roman" w:cs="Times New Roman"/>
          <w:color w:val="4C4747"/>
          <w:w w:val="105"/>
          <w:sz w:val="24"/>
          <w:szCs w:val="24"/>
        </w:rPr>
        <w:t>raciones/</w:t>
      </w:r>
      <w:r w:rsidRPr="001B2E31">
        <w:rPr>
          <w:rFonts w:ascii="Times New Roman" w:hAnsi="Times New Roman" w:cs="Times New Roman"/>
          <w:color w:val="4C4747"/>
          <w:w w:val="105"/>
          <w:sz w:val="24"/>
          <w:szCs w:val="24"/>
        </w:rPr>
        <w:t xml:space="preserve">combos de crudas de </w:t>
      </w:r>
      <w:r w:rsidR="00987EBE" w:rsidRPr="001B2E31">
        <w:rPr>
          <w:rFonts w:ascii="Times New Roman" w:hAnsi="Times New Roman" w:cs="Times New Roman"/>
          <w:color w:val="4C4747"/>
          <w:w w:val="105"/>
          <w:sz w:val="24"/>
          <w:szCs w:val="24"/>
        </w:rPr>
        <w:t>25,633,059</w:t>
      </w:r>
      <w:r w:rsidRPr="001B2E31">
        <w:rPr>
          <w:rFonts w:ascii="Times New Roman" w:hAnsi="Times New Roman" w:cs="Times New Roman"/>
          <w:color w:val="4C4747"/>
          <w:w w:val="105"/>
          <w:sz w:val="24"/>
          <w:szCs w:val="24"/>
        </w:rPr>
        <w:t>, con una inversión de RD$</w:t>
      </w:r>
      <w:r w:rsidR="00987EBE" w:rsidRPr="001B2E31">
        <w:rPr>
          <w:rFonts w:ascii="Times New Roman" w:hAnsi="Times New Roman" w:cs="Times New Roman"/>
          <w:color w:val="4C4747"/>
          <w:w w:val="105"/>
          <w:sz w:val="24"/>
          <w:szCs w:val="24"/>
        </w:rPr>
        <w:t>1,603,753,721.00</w:t>
      </w:r>
      <w:r w:rsidRPr="001B2E31">
        <w:rPr>
          <w:rFonts w:ascii="Times New Roman" w:hAnsi="Times New Roman" w:cs="Times New Roman"/>
          <w:color w:val="4C4747"/>
          <w:w w:val="105"/>
          <w:sz w:val="24"/>
          <w:szCs w:val="24"/>
        </w:rPr>
        <w:t xml:space="preserve">, </w:t>
      </w:r>
      <w:r w:rsidR="0074509B" w:rsidRPr="001B2E31">
        <w:rPr>
          <w:rFonts w:ascii="Times New Roman" w:hAnsi="Times New Roman" w:cs="Times New Roman"/>
          <w:color w:val="4C4747"/>
          <w:w w:val="105"/>
          <w:sz w:val="24"/>
          <w:szCs w:val="24"/>
        </w:rPr>
        <w:t>a</w:t>
      </w:r>
      <w:r w:rsidR="00987E85" w:rsidRPr="001B2E31">
        <w:rPr>
          <w:rFonts w:ascii="Times New Roman" w:hAnsi="Times New Roman" w:cs="Times New Roman"/>
          <w:color w:val="4C4747"/>
          <w:w w:val="105"/>
          <w:sz w:val="24"/>
          <w:szCs w:val="24"/>
        </w:rPr>
        <w:t xml:space="preserve"> través del Departamento de Asuntos Sociales</w:t>
      </w:r>
      <w:r w:rsidR="00846AFD" w:rsidRPr="001B2E31">
        <w:rPr>
          <w:rFonts w:ascii="Times New Roman" w:hAnsi="Times New Roman" w:cs="Times New Roman"/>
          <w:color w:val="4C4747"/>
          <w:w w:val="105"/>
          <w:sz w:val="24"/>
          <w:szCs w:val="24"/>
        </w:rPr>
        <w:t xml:space="preserve"> </w:t>
      </w:r>
      <w:r w:rsidR="00987E85" w:rsidRPr="001B2E31">
        <w:rPr>
          <w:rFonts w:ascii="Times New Roman" w:hAnsi="Times New Roman" w:cs="Times New Roman"/>
          <w:color w:val="4C4747"/>
          <w:w w:val="105"/>
          <w:sz w:val="24"/>
          <w:szCs w:val="24"/>
        </w:rPr>
        <w:t>la Institución</w:t>
      </w:r>
      <w:r w:rsidR="004B7B81" w:rsidRPr="001B2E31">
        <w:rPr>
          <w:rFonts w:ascii="Times New Roman" w:hAnsi="Times New Roman" w:cs="Times New Roman"/>
          <w:color w:val="4C4747"/>
          <w:w w:val="105"/>
          <w:sz w:val="24"/>
          <w:szCs w:val="24"/>
        </w:rPr>
        <w:t xml:space="preserve"> r</w:t>
      </w:r>
      <w:r w:rsidR="00987E85" w:rsidRPr="001B2E31">
        <w:rPr>
          <w:rFonts w:ascii="Times New Roman" w:hAnsi="Times New Roman" w:cs="Times New Roman"/>
          <w:color w:val="4C4747"/>
          <w:w w:val="105"/>
          <w:sz w:val="24"/>
          <w:szCs w:val="24"/>
        </w:rPr>
        <w:t>ealiza la distribución</w:t>
      </w:r>
      <w:r w:rsidR="009E710D" w:rsidRPr="001B2E31">
        <w:rPr>
          <w:rFonts w:ascii="Times New Roman" w:hAnsi="Times New Roman" w:cs="Times New Roman"/>
          <w:color w:val="4C4747"/>
          <w:w w:val="105"/>
          <w:sz w:val="24"/>
          <w:szCs w:val="24"/>
        </w:rPr>
        <w:t xml:space="preserve"> de r</w:t>
      </w:r>
      <w:r w:rsidR="00987E85" w:rsidRPr="001B2E31">
        <w:rPr>
          <w:rFonts w:ascii="Times New Roman" w:hAnsi="Times New Roman" w:cs="Times New Roman"/>
          <w:color w:val="4C4747"/>
          <w:w w:val="105"/>
          <w:sz w:val="24"/>
          <w:szCs w:val="24"/>
        </w:rPr>
        <w:t>aciones rudas</w:t>
      </w:r>
      <w:r w:rsidR="0074509B" w:rsidRPr="001B2E31">
        <w:rPr>
          <w:rFonts w:ascii="Times New Roman" w:hAnsi="Times New Roman" w:cs="Times New Roman"/>
          <w:color w:val="4C4747"/>
          <w:spacing w:val="5"/>
          <w:w w:val="105"/>
          <w:sz w:val="24"/>
          <w:szCs w:val="24"/>
        </w:rPr>
        <w:t xml:space="preserve"> hasta el mes de  noviembre,</w:t>
      </w:r>
      <w:r w:rsidR="00987E85" w:rsidRPr="001B2E31">
        <w:rPr>
          <w:rFonts w:ascii="Times New Roman" w:hAnsi="Times New Roman" w:cs="Times New Roman"/>
          <w:color w:val="4C4747"/>
          <w:w w:val="105"/>
          <w:sz w:val="24"/>
          <w:szCs w:val="24"/>
        </w:rPr>
        <w:t xml:space="preserve"> </w:t>
      </w:r>
      <w:r w:rsidR="008D23E4" w:rsidRPr="001B2E31">
        <w:rPr>
          <w:rFonts w:ascii="Times New Roman" w:hAnsi="Times New Roman" w:cs="Times New Roman"/>
          <w:color w:val="4C4747"/>
          <w:w w:val="105"/>
          <w:sz w:val="24"/>
          <w:szCs w:val="24"/>
        </w:rPr>
        <w:t>po</w:t>
      </w:r>
      <w:r w:rsidRPr="001B2E31">
        <w:rPr>
          <w:rFonts w:ascii="Times New Roman" w:hAnsi="Times New Roman" w:cs="Times New Roman"/>
          <w:color w:val="4C4747"/>
          <w:w w:val="105"/>
          <w:sz w:val="24"/>
          <w:szCs w:val="24"/>
        </w:rPr>
        <w:t>r acuerdos interinstitucionales,</w:t>
      </w:r>
      <w:r w:rsidR="0074509B" w:rsidRPr="001B2E31">
        <w:rPr>
          <w:rFonts w:ascii="Times New Roman" w:hAnsi="Times New Roman" w:cs="Times New Roman"/>
          <w:color w:val="4C4747"/>
          <w:w w:val="105"/>
          <w:sz w:val="24"/>
          <w:szCs w:val="24"/>
        </w:rPr>
        <w:t xml:space="preserve"> </w:t>
      </w:r>
      <w:r w:rsidRPr="001B2E31">
        <w:rPr>
          <w:rFonts w:ascii="Times New Roman" w:hAnsi="Times New Roman" w:cs="Times New Roman"/>
          <w:color w:val="4C4747"/>
          <w:w w:val="105"/>
          <w:sz w:val="24"/>
          <w:szCs w:val="24"/>
        </w:rPr>
        <w:t xml:space="preserve">como son la </w:t>
      </w:r>
      <w:r w:rsidR="0074509B" w:rsidRPr="001B2E31">
        <w:rPr>
          <w:rFonts w:ascii="Times New Roman" w:hAnsi="Times New Roman" w:cs="Times New Roman"/>
          <w:color w:val="4C4747"/>
          <w:w w:val="105"/>
          <w:sz w:val="24"/>
          <w:szCs w:val="24"/>
        </w:rPr>
        <w:t>Procuraduría General (PGR), Cuerpos Castrenses, entre otras instituciones,</w:t>
      </w:r>
      <w:r w:rsidRPr="001B2E31">
        <w:rPr>
          <w:rFonts w:ascii="Times New Roman" w:hAnsi="Times New Roman" w:cs="Times New Roman"/>
          <w:color w:val="4C4747"/>
          <w:w w:val="105"/>
          <w:sz w:val="24"/>
          <w:szCs w:val="24"/>
        </w:rPr>
        <w:t xml:space="preserve"> </w:t>
      </w:r>
      <w:r w:rsidR="008D23E4" w:rsidRPr="001B2E31">
        <w:rPr>
          <w:rFonts w:ascii="Times New Roman" w:hAnsi="Times New Roman" w:cs="Times New Roman"/>
          <w:color w:val="4C4747"/>
          <w:w w:val="105"/>
          <w:sz w:val="24"/>
          <w:szCs w:val="24"/>
        </w:rPr>
        <w:t xml:space="preserve">también </w:t>
      </w:r>
      <w:r w:rsidR="0074509B" w:rsidRPr="001B2E31">
        <w:rPr>
          <w:rFonts w:ascii="Times New Roman" w:hAnsi="Times New Roman" w:cs="Times New Roman"/>
          <w:color w:val="4C4747"/>
          <w:w w:val="105"/>
          <w:sz w:val="24"/>
          <w:szCs w:val="24"/>
        </w:rPr>
        <w:t xml:space="preserve">por las </w:t>
      </w:r>
      <w:r w:rsidR="008D23E4" w:rsidRPr="001B2E31">
        <w:rPr>
          <w:rFonts w:ascii="Times New Roman" w:hAnsi="Times New Roman" w:cs="Times New Roman"/>
          <w:color w:val="4C4747"/>
          <w:w w:val="105"/>
          <w:sz w:val="24"/>
          <w:szCs w:val="24"/>
        </w:rPr>
        <w:t xml:space="preserve"> </w:t>
      </w:r>
      <w:r w:rsidR="00987E85" w:rsidRPr="001B2E31">
        <w:rPr>
          <w:rFonts w:ascii="Times New Roman" w:hAnsi="Times New Roman" w:cs="Times New Roman"/>
          <w:color w:val="4C4747"/>
          <w:w w:val="105"/>
          <w:sz w:val="24"/>
          <w:szCs w:val="24"/>
        </w:rPr>
        <w:t>solicit</w:t>
      </w:r>
      <w:r w:rsidR="008D23E4" w:rsidRPr="001B2E31">
        <w:rPr>
          <w:rFonts w:ascii="Times New Roman" w:hAnsi="Times New Roman" w:cs="Times New Roman"/>
          <w:color w:val="4C4747"/>
          <w:w w:val="105"/>
          <w:sz w:val="24"/>
          <w:szCs w:val="24"/>
        </w:rPr>
        <w:t>udes</w:t>
      </w:r>
      <w:r w:rsidR="00987E85" w:rsidRPr="001B2E31">
        <w:rPr>
          <w:rFonts w:ascii="Times New Roman" w:hAnsi="Times New Roman" w:cs="Times New Roman"/>
          <w:color w:val="4C4747"/>
          <w:w w:val="105"/>
          <w:sz w:val="24"/>
          <w:szCs w:val="24"/>
        </w:rPr>
        <w:t xml:space="preserve"> por</w:t>
      </w:r>
      <w:r w:rsidR="005B2245" w:rsidRPr="001B2E31">
        <w:rPr>
          <w:rFonts w:ascii="Times New Roman" w:hAnsi="Times New Roman" w:cs="Times New Roman"/>
          <w:color w:val="4C4747"/>
          <w:w w:val="105"/>
          <w:sz w:val="24"/>
          <w:szCs w:val="24"/>
        </w:rPr>
        <w:t xml:space="preserve"> </w:t>
      </w:r>
      <w:r w:rsidR="00987E85" w:rsidRPr="001B2E31">
        <w:rPr>
          <w:rFonts w:ascii="Times New Roman" w:hAnsi="Times New Roman" w:cs="Times New Roman"/>
          <w:color w:val="4C4747"/>
          <w:w w:val="105"/>
          <w:sz w:val="24"/>
          <w:szCs w:val="24"/>
        </w:rPr>
        <w:t>diferentes Instituciones, Iglesia</w:t>
      </w:r>
      <w:r w:rsidR="007D7BE2" w:rsidRPr="001B2E31">
        <w:rPr>
          <w:rFonts w:ascii="Times New Roman" w:hAnsi="Times New Roman" w:cs="Times New Roman"/>
          <w:color w:val="4C4747"/>
          <w:w w:val="105"/>
          <w:sz w:val="24"/>
          <w:szCs w:val="24"/>
        </w:rPr>
        <w:t>s</w:t>
      </w:r>
      <w:r w:rsidR="00987E85" w:rsidRPr="001B2E31">
        <w:rPr>
          <w:rFonts w:ascii="Times New Roman" w:hAnsi="Times New Roman" w:cs="Times New Roman"/>
          <w:color w:val="4C4747"/>
          <w:w w:val="105"/>
          <w:sz w:val="24"/>
          <w:szCs w:val="24"/>
        </w:rPr>
        <w:t>, Juntas de Vec</w:t>
      </w:r>
      <w:r w:rsidR="00A061EA" w:rsidRPr="001B2E31">
        <w:rPr>
          <w:rFonts w:ascii="Times New Roman" w:hAnsi="Times New Roman" w:cs="Times New Roman"/>
          <w:color w:val="4C4747"/>
          <w:w w:val="105"/>
          <w:sz w:val="24"/>
          <w:szCs w:val="24"/>
        </w:rPr>
        <w:t>inos,</w:t>
      </w:r>
      <w:r w:rsidR="00097B2A" w:rsidRPr="001B2E31">
        <w:rPr>
          <w:rFonts w:ascii="Times New Roman" w:hAnsi="Times New Roman" w:cs="Times New Roman"/>
          <w:color w:val="4C4747"/>
          <w:w w:val="105"/>
          <w:sz w:val="24"/>
          <w:szCs w:val="24"/>
        </w:rPr>
        <w:t xml:space="preserve"> </w:t>
      </w:r>
      <w:r w:rsidR="008D23E4" w:rsidRPr="001B2E31">
        <w:rPr>
          <w:rFonts w:ascii="Times New Roman" w:hAnsi="Times New Roman" w:cs="Times New Roman"/>
          <w:color w:val="4C4747"/>
          <w:w w:val="105"/>
          <w:sz w:val="24"/>
          <w:szCs w:val="24"/>
        </w:rPr>
        <w:t>operativos, entregada a los servidores de CEED y otros,</w:t>
      </w:r>
      <w:r w:rsidRPr="001B2E31">
        <w:rPr>
          <w:rFonts w:ascii="Times New Roman" w:hAnsi="Times New Roman" w:cs="Times New Roman"/>
          <w:color w:val="4C4747"/>
          <w:w w:val="105"/>
          <w:sz w:val="24"/>
          <w:szCs w:val="24"/>
        </w:rPr>
        <w:t xml:space="preserve"> </w:t>
      </w:r>
      <w:r w:rsidR="00E61220" w:rsidRPr="001B2E31">
        <w:rPr>
          <w:rFonts w:ascii="Times New Roman" w:hAnsi="Times New Roman" w:cs="Times New Roman"/>
          <w:color w:val="4C4747"/>
          <w:w w:val="105"/>
          <w:sz w:val="24"/>
          <w:szCs w:val="24"/>
        </w:rPr>
        <w:t xml:space="preserve">se logró </w:t>
      </w:r>
      <w:r w:rsidRPr="001B2E31">
        <w:rPr>
          <w:rFonts w:ascii="Times New Roman" w:hAnsi="Times New Roman" w:cs="Times New Roman"/>
          <w:color w:val="4C4747"/>
          <w:w w:val="105"/>
          <w:sz w:val="24"/>
          <w:szCs w:val="24"/>
        </w:rPr>
        <w:t xml:space="preserve">la </w:t>
      </w:r>
      <w:r w:rsidR="008D23E4" w:rsidRPr="001B2E31">
        <w:rPr>
          <w:rFonts w:ascii="Times New Roman" w:hAnsi="Times New Roman" w:cs="Times New Roman"/>
          <w:color w:val="4C4747"/>
          <w:w w:val="105"/>
          <w:sz w:val="24"/>
          <w:szCs w:val="24"/>
        </w:rPr>
        <w:t xml:space="preserve"> </w:t>
      </w:r>
      <w:r w:rsidRPr="001B2E31">
        <w:rPr>
          <w:rFonts w:ascii="Times New Roman" w:hAnsi="Times New Roman" w:cs="Times New Roman"/>
          <w:color w:val="4C4747"/>
          <w:w w:val="105"/>
          <w:sz w:val="24"/>
          <w:szCs w:val="24"/>
        </w:rPr>
        <w:t xml:space="preserve">entrega de </w:t>
      </w:r>
      <w:r w:rsidR="00E61220" w:rsidRPr="001B2E31">
        <w:rPr>
          <w:rFonts w:ascii="Times New Roman" w:hAnsi="Times New Roman" w:cs="Times New Roman"/>
          <w:color w:val="4C4747"/>
          <w:w w:val="105"/>
          <w:sz w:val="24"/>
          <w:szCs w:val="24"/>
        </w:rPr>
        <w:t>23,719,015</w:t>
      </w:r>
      <w:r w:rsidRPr="001B2E31">
        <w:rPr>
          <w:rFonts w:ascii="Times New Roman" w:hAnsi="Times New Roman" w:cs="Times New Roman"/>
          <w:color w:val="4C4747"/>
          <w:w w:val="105"/>
          <w:sz w:val="24"/>
          <w:szCs w:val="24"/>
        </w:rPr>
        <w:t xml:space="preserve"> con una </w:t>
      </w:r>
      <w:r w:rsidR="008D23E4" w:rsidRPr="001B2E31">
        <w:rPr>
          <w:rFonts w:ascii="Times New Roman" w:hAnsi="Times New Roman" w:cs="Times New Roman"/>
          <w:color w:val="4C4747"/>
          <w:w w:val="105"/>
          <w:sz w:val="24"/>
          <w:szCs w:val="24"/>
        </w:rPr>
        <w:t xml:space="preserve"> inversión de  RD$</w:t>
      </w:r>
      <w:r w:rsidR="00E61220" w:rsidRPr="001B2E31">
        <w:rPr>
          <w:rFonts w:ascii="Times New Roman" w:hAnsi="Times New Roman" w:cs="Times New Roman"/>
          <w:color w:val="4C4747"/>
          <w:w w:val="105"/>
          <w:sz w:val="24"/>
          <w:szCs w:val="24"/>
        </w:rPr>
        <w:t>1,200,053,367.60</w:t>
      </w:r>
      <w:r w:rsidR="0070480F" w:rsidRPr="001B2E31">
        <w:rPr>
          <w:rFonts w:ascii="Times New Roman" w:hAnsi="Times New Roman" w:cs="Times New Roman"/>
          <w:color w:val="4C4747"/>
          <w:w w:val="105"/>
          <w:sz w:val="24"/>
          <w:szCs w:val="24"/>
        </w:rPr>
        <w:t>,</w:t>
      </w:r>
      <w:r w:rsidR="0074509B" w:rsidRPr="001B2E31">
        <w:rPr>
          <w:rFonts w:ascii="Times New Roman" w:hAnsi="Times New Roman" w:cs="Times New Roman"/>
          <w:color w:val="4C4747"/>
          <w:spacing w:val="5"/>
          <w:w w:val="105"/>
          <w:sz w:val="24"/>
          <w:szCs w:val="24"/>
        </w:rPr>
        <w:t xml:space="preserve"> beneficiando</w:t>
      </w:r>
      <w:r w:rsidR="00E61220" w:rsidRPr="001B2E31">
        <w:rPr>
          <w:rFonts w:ascii="Times New Roman" w:hAnsi="Times New Roman" w:cs="Times New Roman"/>
          <w:color w:val="4C4747"/>
          <w:spacing w:val="5"/>
          <w:w w:val="105"/>
          <w:sz w:val="24"/>
          <w:szCs w:val="24"/>
        </w:rPr>
        <w:t xml:space="preserve"> a las familias, instituciones, así como a más de 30 mil </w:t>
      </w:r>
      <w:r w:rsidR="0074509B" w:rsidRPr="001B2E31">
        <w:rPr>
          <w:rFonts w:ascii="Times New Roman" w:hAnsi="Times New Roman" w:cs="Times New Roman"/>
          <w:color w:val="4C4747"/>
          <w:spacing w:val="5"/>
          <w:w w:val="105"/>
          <w:sz w:val="24"/>
          <w:szCs w:val="24"/>
        </w:rPr>
        <w:t xml:space="preserve"> privados de libertad</w:t>
      </w:r>
      <w:r w:rsidR="00E61220" w:rsidRPr="001B2E31">
        <w:rPr>
          <w:rFonts w:ascii="Times New Roman" w:hAnsi="Times New Roman" w:cs="Times New Roman"/>
          <w:color w:val="4C4747"/>
          <w:spacing w:val="5"/>
          <w:w w:val="105"/>
          <w:sz w:val="24"/>
          <w:szCs w:val="24"/>
        </w:rPr>
        <w:t xml:space="preserve"> con desayuno, almuerzo y cena.</w:t>
      </w:r>
    </w:p>
    <w:tbl>
      <w:tblPr>
        <w:tblpPr w:leftFromText="141" w:rightFromText="141" w:vertAnchor="text" w:horzAnchor="margin" w:tblpY="194"/>
        <w:tblW w:w="7448" w:type="dxa"/>
        <w:tblCellMar>
          <w:left w:w="70" w:type="dxa"/>
          <w:right w:w="70" w:type="dxa"/>
        </w:tblCellMar>
        <w:tblLook w:val="04A0" w:firstRow="1" w:lastRow="0" w:firstColumn="1" w:lastColumn="0" w:noHBand="0" w:noVBand="1"/>
      </w:tblPr>
      <w:tblGrid>
        <w:gridCol w:w="4226"/>
        <w:gridCol w:w="3222"/>
      </w:tblGrid>
      <w:tr w:rsidR="0052230A" w:rsidRPr="001B2E31" w14:paraId="5187924B" w14:textId="77777777" w:rsidTr="0052230A">
        <w:trPr>
          <w:trHeight w:val="217"/>
        </w:trPr>
        <w:tc>
          <w:tcPr>
            <w:tcW w:w="4226" w:type="dxa"/>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10638162" w14:textId="77777777" w:rsidR="0052230A" w:rsidRPr="001B2E31" w:rsidRDefault="0052230A" w:rsidP="0052230A">
            <w:pPr>
              <w:jc w:val="center"/>
              <w:rPr>
                <w:rFonts w:ascii="Times New Roman" w:hAnsi="Times New Roman" w:cs="Times New Roman"/>
                <w:color w:val="FFFFFF"/>
                <w:lang w:val="es-DO"/>
              </w:rPr>
            </w:pPr>
            <w:bookmarkStart w:id="61" w:name="OLE_LINK1"/>
          </w:p>
          <w:p w14:paraId="54674852" w14:textId="77777777" w:rsidR="0052230A" w:rsidRPr="001B2E31" w:rsidRDefault="0052230A" w:rsidP="0052230A">
            <w:pPr>
              <w:jc w:val="center"/>
              <w:rPr>
                <w:rFonts w:ascii="Times New Roman" w:eastAsia="Times New Roman" w:hAnsi="Times New Roman" w:cs="Times New Roman"/>
                <w:color w:val="FFFFFF"/>
              </w:rPr>
            </w:pPr>
            <w:r w:rsidRPr="001B2E31">
              <w:rPr>
                <w:rFonts w:ascii="Times New Roman" w:hAnsi="Times New Roman" w:cs="Times New Roman"/>
                <w:color w:val="FFFFFF"/>
                <w:lang w:val="es-DO"/>
              </w:rPr>
              <w:t>Programas de entrega Raciones  Crudas</w:t>
            </w:r>
          </w:p>
          <w:p w14:paraId="194E42B7" w14:textId="77777777" w:rsidR="0052230A" w:rsidRPr="001B2E31" w:rsidRDefault="0052230A" w:rsidP="0052230A">
            <w:pPr>
              <w:widowControl/>
              <w:autoSpaceDE/>
              <w:autoSpaceDN/>
              <w:jc w:val="center"/>
              <w:rPr>
                <w:rFonts w:ascii="Times New Roman" w:eastAsia="Times New Roman" w:hAnsi="Times New Roman" w:cs="Times New Roman"/>
                <w:color w:val="FFFFFF" w:themeColor="background1"/>
                <w:sz w:val="24"/>
                <w:szCs w:val="24"/>
                <w:lang w:val="es-DO" w:eastAsia="es-DO"/>
              </w:rPr>
            </w:pPr>
          </w:p>
        </w:tc>
        <w:tc>
          <w:tcPr>
            <w:tcW w:w="3222" w:type="dxa"/>
            <w:tcBorders>
              <w:top w:val="single" w:sz="4" w:space="0" w:color="auto"/>
              <w:left w:val="nil"/>
              <w:bottom w:val="single" w:sz="4" w:space="0" w:color="auto"/>
              <w:right w:val="single" w:sz="4" w:space="0" w:color="auto"/>
            </w:tcBorders>
            <w:shd w:val="clear" w:color="000000" w:fill="142F62"/>
            <w:noWrap/>
            <w:vAlign w:val="center"/>
            <w:hideMark/>
          </w:tcPr>
          <w:p w14:paraId="6A62208C" w14:textId="77777777" w:rsidR="0052230A" w:rsidRPr="001B2E31" w:rsidRDefault="0052230A" w:rsidP="0052230A">
            <w:pPr>
              <w:widowControl/>
              <w:autoSpaceDE/>
              <w:autoSpaceDN/>
              <w:rPr>
                <w:rFonts w:ascii="Times New Roman" w:eastAsia="Times New Roman" w:hAnsi="Times New Roman" w:cs="Times New Roman"/>
                <w:color w:val="FFFFFF" w:themeColor="background1"/>
                <w:sz w:val="24"/>
                <w:szCs w:val="24"/>
                <w:lang w:val="es-DO" w:eastAsia="es-DO"/>
              </w:rPr>
            </w:pPr>
            <w:r w:rsidRPr="001B2E31">
              <w:rPr>
                <w:rFonts w:ascii="Times New Roman" w:eastAsia="Times New Roman" w:hAnsi="Times New Roman" w:cs="Times New Roman"/>
                <w:color w:val="FFFFFF" w:themeColor="background1"/>
                <w:sz w:val="24"/>
                <w:szCs w:val="24"/>
                <w:lang w:val="es-DO" w:eastAsia="es-DO"/>
              </w:rPr>
              <w:t xml:space="preserve">   Ejecución Raciones Crudas</w:t>
            </w:r>
          </w:p>
        </w:tc>
      </w:tr>
      <w:tr w:rsidR="0052230A" w:rsidRPr="001B2E31" w14:paraId="6B471B30" w14:textId="77777777" w:rsidTr="0052230A">
        <w:trPr>
          <w:trHeight w:val="479"/>
        </w:trPr>
        <w:tc>
          <w:tcPr>
            <w:tcW w:w="422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904359D" w14:textId="77777777" w:rsidR="0052230A" w:rsidRPr="001B2E31" w:rsidRDefault="0052230A" w:rsidP="0052230A">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 xml:space="preserve">Entrega de Alimentos Crudos por Acuerdos Interinstitucionales </w:t>
            </w:r>
          </w:p>
        </w:tc>
        <w:tc>
          <w:tcPr>
            <w:tcW w:w="3222" w:type="dxa"/>
            <w:tcBorders>
              <w:top w:val="nil"/>
              <w:left w:val="nil"/>
              <w:bottom w:val="single" w:sz="4" w:space="0" w:color="auto"/>
              <w:right w:val="single" w:sz="4" w:space="0" w:color="auto"/>
            </w:tcBorders>
            <w:shd w:val="clear" w:color="auto" w:fill="FFFFFF" w:themeFill="background1"/>
            <w:noWrap/>
            <w:vAlign w:val="center"/>
          </w:tcPr>
          <w:p w14:paraId="1189B73B" w14:textId="77777777" w:rsidR="0052230A" w:rsidRPr="001B2E31" w:rsidRDefault="0052230A" w:rsidP="0052230A">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81,669</w:t>
            </w:r>
          </w:p>
        </w:tc>
      </w:tr>
      <w:tr w:rsidR="0052230A" w:rsidRPr="001B2E31" w14:paraId="5EE81A7A" w14:textId="77777777" w:rsidTr="0052230A">
        <w:trPr>
          <w:trHeight w:val="297"/>
        </w:trPr>
        <w:tc>
          <w:tcPr>
            <w:tcW w:w="4226" w:type="dxa"/>
            <w:vMerge w:val="restart"/>
            <w:tcBorders>
              <w:top w:val="nil"/>
              <w:left w:val="single" w:sz="4" w:space="0" w:color="auto"/>
              <w:bottom w:val="single" w:sz="4" w:space="0" w:color="auto"/>
              <w:right w:val="single" w:sz="4" w:space="0" w:color="auto"/>
            </w:tcBorders>
            <w:shd w:val="clear" w:color="auto" w:fill="FFFFFF" w:themeFill="background1"/>
            <w:hideMark/>
          </w:tcPr>
          <w:p w14:paraId="21EAE897" w14:textId="77777777" w:rsidR="0052230A" w:rsidRPr="001B2E31" w:rsidRDefault="0052230A" w:rsidP="0052230A">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Entrega de alimentos Crudos Procuraduría General (PGR)</w:t>
            </w:r>
          </w:p>
        </w:tc>
        <w:tc>
          <w:tcPr>
            <w:tcW w:w="3222" w:type="dxa"/>
            <w:vMerge w:val="restart"/>
            <w:tcBorders>
              <w:top w:val="nil"/>
              <w:left w:val="single" w:sz="4" w:space="0" w:color="auto"/>
              <w:bottom w:val="single" w:sz="4" w:space="0" w:color="auto"/>
              <w:right w:val="single" w:sz="4" w:space="0" w:color="auto"/>
            </w:tcBorders>
            <w:shd w:val="clear" w:color="auto" w:fill="FFFFFF" w:themeFill="background1"/>
            <w:noWrap/>
            <w:vAlign w:val="center"/>
          </w:tcPr>
          <w:p w14:paraId="4BE9AEEA" w14:textId="77777777" w:rsidR="0052230A" w:rsidRPr="001B2E31" w:rsidRDefault="0052230A" w:rsidP="0052230A">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142,856</w:t>
            </w:r>
          </w:p>
        </w:tc>
      </w:tr>
      <w:tr w:rsidR="0052230A" w:rsidRPr="001B2E31" w14:paraId="30E3C69B" w14:textId="77777777" w:rsidTr="0052230A">
        <w:trPr>
          <w:trHeight w:val="297"/>
        </w:trPr>
        <w:tc>
          <w:tcPr>
            <w:tcW w:w="4226" w:type="dxa"/>
            <w:vMerge/>
            <w:tcBorders>
              <w:top w:val="nil"/>
              <w:left w:val="single" w:sz="4" w:space="0" w:color="auto"/>
              <w:bottom w:val="single" w:sz="4" w:space="0" w:color="auto"/>
              <w:right w:val="single" w:sz="4" w:space="0" w:color="auto"/>
            </w:tcBorders>
            <w:shd w:val="clear" w:color="auto" w:fill="FFFFFF" w:themeFill="background1"/>
            <w:vAlign w:val="center"/>
            <w:hideMark/>
          </w:tcPr>
          <w:p w14:paraId="094CA180" w14:textId="77777777" w:rsidR="0052230A" w:rsidRPr="001B2E31" w:rsidRDefault="0052230A" w:rsidP="0052230A">
            <w:pPr>
              <w:widowControl/>
              <w:autoSpaceDE/>
              <w:autoSpaceDN/>
              <w:rPr>
                <w:rFonts w:ascii="Times New Roman" w:eastAsia="Times New Roman" w:hAnsi="Times New Roman" w:cs="Times New Roman"/>
                <w:color w:val="4C4747"/>
                <w:sz w:val="24"/>
                <w:szCs w:val="24"/>
                <w:lang w:val="es-DO" w:eastAsia="es-DO"/>
              </w:rPr>
            </w:pPr>
          </w:p>
        </w:tc>
        <w:tc>
          <w:tcPr>
            <w:tcW w:w="3222" w:type="dxa"/>
            <w:vMerge/>
            <w:tcBorders>
              <w:top w:val="nil"/>
              <w:left w:val="single" w:sz="4" w:space="0" w:color="auto"/>
              <w:bottom w:val="single" w:sz="4" w:space="0" w:color="auto"/>
              <w:right w:val="single" w:sz="4" w:space="0" w:color="auto"/>
            </w:tcBorders>
            <w:shd w:val="clear" w:color="auto" w:fill="FFFFFF" w:themeFill="background1"/>
            <w:vAlign w:val="center"/>
          </w:tcPr>
          <w:p w14:paraId="5BDC638C" w14:textId="77777777" w:rsidR="0052230A" w:rsidRPr="001B2E31" w:rsidRDefault="0052230A" w:rsidP="0052230A">
            <w:pPr>
              <w:widowControl/>
              <w:autoSpaceDE/>
              <w:autoSpaceDN/>
              <w:rPr>
                <w:rFonts w:ascii="Times New Roman" w:eastAsia="Times New Roman" w:hAnsi="Times New Roman" w:cs="Times New Roman"/>
                <w:color w:val="4C4747"/>
                <w:sz w:val="24"/>
                <w:szCs w:val="24"/>
                <w:lang w:val="es-DO" w:eastAsia="es-DO"/>
              </w:rPr>
            </w:pPr>
          </w:p>
        </w:tc>
      </w:tr>
      <w:tr w:rsidR="0052230A" w:rsidRPr="001B2E31" w14:paraId="2A07C04F" w14:textId="77777777" w:rsidTr="0052230A">
        <w:trPr>
          <w:trHeight w:val="374"/>
        </w:trPr>
        <w:tc>
          <w:tcPr>
            <w:tcW w:w="4226" w:type="dxa"/>
            <w:tcBorders>
              <w:top w:val="nil"/>
              <w:left w:val="single" w:sz="4" w:space="0" w:color="auto"/>
              <w:bottom w:val="single" w:sz="4" w:space="0" w:color="auto"/>
              <w:right w:val="single" w:sz="4" w:space="0" w:color="auto"/>
            </w:tcBorders>
            <w:shd w:val="clear" w:color="auto" w:fill="FFFFFF" w:themeFill="background1"/>
            <w:noWrap/>
            <w:hideMark/>
          </w:tcPr>
          <w:p w14:paraId="2D46EC7F" w14:textId="77777777" w:rsidR="0052230A" w:rsidRPr="001B2E31" w:rsidRDefault="0052230A" w:rsidP="0052230A">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Donaciones de raciones comida cruda</w:t>
            </w:r>
          </w:p>
        </w:tc>
        <w:tc>
          <w:tcPr>
            <w:tcW w:w="3222" w:type="dxa"/>
            <w:tcBorders>
              <w:top w:val="nil"/>
              <w:left w:val="nil"/>
              <w:bottom w:val="single" w:sz="4" w:space="0" w:color="auto"/>
              <w:right w:val="single" w:sz="4" w:space="0" w:color="auto"/>
            </w:tcBorders>
            <w:shd w:val="clear" w:color="auto" w:fill="FFFFFF" w:themeFill="background1"/>
            <w:noWrap/>
            <w:vAlign w:val="center"/>
          </w:tcPr>
          <w:p w14:paraId="14EB82DB" w14:textId="77777777" w:rsidR="0052230A" w:rsidRPr="001B2E31" w:rsidRDefault="0052230A" w:rsidP="0052230A">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23,494,490</w:t>
            </w:r>
          </w:p>
        </w:tc>
      </w:tr>
      <w:tr w:rsidR="0052230A" w:rsidRPr="001B2E31" w14:paraId="4E0F5239" w14:textId="77777777" w:rsidTr="0052230A">
        <w:trPr>
          <w:trHeight w:val="269"/>
        </w:trPr>
        <w:tc>
          <w:tcPr>
            <w:tcW w:w="4226" w:type="dxa"/>
            <w:tcBorders>
              <w:top w:val="nil"/>
              <w:left w:val="single" w:sz="4" w:space="0" w:color="auto"/>
              <w:bottom w:val="single" w:sz="4" w:space="0" w:color="auto"/>
              <w:right w:val="single" w:sz="4" w:space="0" w:color="auto"/>
            </w:tcBorders>
            <w:shd w:val="clear" w:color="auto" w:fill="FFFFFF" w:themeFill="background1"/>
            <w:hideMark/>
          </w:tcPr>
          <w:p w14:paraId="06696BBF" w14:textId="77777777" w:rsidR="0052230A" w:rsidRPr="001B2E31" w:rsidRDefault="0052230A" w:rsidP="0052230A">
            <w:pPr>
              <w:widowControl/>
              <w:autoSpaceDE/>
              <w:autoSpaceDN/>
              <w:rPr>
                <w:rFonts w:ascii="Times New Roman" w:eastAsia="Times New Roman" w:hAnsi="Times New Roman" w:cs="Times New Roman"/>
                <w:b/>
                <w:color w:val="4C4747"/>
                <w:sz w:val="24"/>
                <w:szCs w:val="24"/>
                <w:lang w:val="es-DO" w:eastAsia="es-DO"/>
              </w:rPr>
            </w:pPr>
            <w:r w:rsidRPr="001B2E31">
              <w:rPr>
                <w:rFonts w:ascii="Times New Roman" w:eastAsia="Times New Roman" w:hAnsi="Times New Roman" w:cs="Times New Roman"/>
                <w:b/>
                <w:color w:val="4C4747"/>
                <w:sz w:val="24"/>
                <w:szCs w:val="24"/>
                <w:lang w:val="es-DO" w:eastAsia="es-DO"/>
              </w:rPr>
              <w:t>Total Raciones Crudas entregada a noviembre 2023</w:t>
            </w:r>
          </w:p>
        </w:tc>
        <w:tc>
          <w:tcPr>
            <w:tcW w:w="3222" w:type="dxa"/>
            <w:tcBorders>
              <w:top w:val="nil"/>
              <w:left w:val="nil"/>
              <w:bottom w:val="single" w:sz="4" w:space="0" w:color="auto"/>
              <w:right w:val="single" w:sz="4" w:space="0" w:color="auto"/>
            </w:tcBorders>
            <w:shd w:val="clear" w:color="auto" w:fill="FFFFFF" w:themeFill="background1"/>
            <w:noWrap/>
            <w:vAlign w:val="bottom"/>
          </w:tcPr>
          <w:p w14:paraId="15573816" w14:textId="77777777" w:rsidR="0052230A" w:rsidRPr="001B2E31" w:rsidRDefault="0052230A" w:rsidP="0052230A">
            <w:pPr>
              <w:widowControl/>
              <w:autoSpaceDE/>
              <w:autoSpaceDN/>
              <w:jc w:val="right"/>
              <w:rPr>
                <w:rFonts w:ascii="Times New Roman" w:eastAsia="Times New Roman" w:hAnsi="Times New Roman" w:cs="Times New Roman"/>
                <w:b/>
                <w:color w:val="4C4747"/>
                <w:sz w:val="24"/>
                <w:szCs w:val="24"/>
                <w:lang w:val="es-DO" w:eastAsia="es-DO"/>
              </w:rPr>
            </w:pPr>
            <w:r w:rsidRPr="001B2E31">
              <w:rPr>
                <w:rFonts w:ascii="Times New Roman" w:eastAsia="Times New Roman" w:hAnsi="Times New Roman" w:cs="Times New Roman"/>
                <w:b/>
                <w:color w:val="4C4747"/>
                <w:sz w:val="24"/>
                <w:szCs w:val="24"/>
                <w:lang w:val="es-DO" w:eastAsia="es-DO"/>
              </w:rPr>
              <w:t>23,719,015</w:t>
            </w:r>
          </w:p>
        </w:tc>
      </w:tr>
    </w:tbl>
    <w:p w14:paraId="3CD23152" w14:textId="77777777" w:rsidR="0052230A" w:rsidRDefault="0052230A" w:rsidP="0052230A">
      <w:pPr>
        <w:pStyle w:val="Textoindependiente"/>
        <w:spacing w:before="120" w:after="120" w:line="360" w:lineRule="auto"/>
        <w:ind w:left="720"/>
        <w:outlineLvl w:val="1"/>
        <w:rPr>
          <w:rFonts w:ascii="Times New Roman" w:hAnsi="Times New Roman" w:cs="Times New Roman"/>
          <w:color w:val="4C4747"/>
          <w:sz w:val="24"/>
          <w:szCs w:val="24"/>
        </w:rPr>
      </w:pPr>
      <w:bookmarkStart w:id="62" w:name="_Toc108177767"/>
      <w:bookmarkStart w:id="63" w:name="_Toc124339567"/>
      <w:bookmarkEnd w:id="61"/>
    </w:p>
    <w:p w14:paraId="66BADDBE" w14:textId="77777777" w:rsidR="0052230A" w:rsidRDefault="0052230A" w:rsidP="0052230A">
      <w:pPr>
        <w:pStyle w:val="Textoindependiente"/>
        <w:spacing w:before="120" w:after="120" w:line="360" w:lineRule="auto"/>
        <w:ind w:left="720"/>
        <w:outlineLvl w:val="1"/>
        <w:rPr>
          <w:rFonts w:ascii="Times New Roman" w:hAnsi="Times New Roman" w:cs="Times New Roman"/>
          <w:color w:val="4C4747"/>
          <w:sz w:val="24"/>
          <w:szCs w:val="24"/>
        </w:rPr>
      </w:pPr>
    </w:p>
    <w:p w14:paraId="1BF6E1A9" w14:textId="2D645B59" w:rsidR="00965948" w:rsidRDefault="00E55229" w:rsidP="0026519A">
      <w:pPr>
        <w:pStyle w:val="Textoindependiente"/>
        <w:numPr>
          <w:ilvl w:val="0"/>
          <w:numId w:val="5"/>
        </w:numPr>
        <w:spacing w:before="120" w:after="120" w:line="360" w:lineRule="auto"/>
        <w:outlineLvl w:val="1"/>
        <w:rPr>
          <w:rFonts w:ascii="Times New Roman" w:hAnsi="Times New Roman" w:cs="Times New Roman"/>
          <w:color w:val="4C4747"/>
          <w:sz w:val="24"/>
          <w:szCs w:val="24"/>
        </w:rPr>
      </w:pPr>
      <w:r w:rsidRPr="001B2E31">
        <w:rPr>
          <w:rFonts w:ascii="Times New Roman" w:hAnsi="Times New Roman" w:cs="Times New Roman"/>
          <w:color w:val="4C4747"/>
          <w:sz w:val="24"/>
          <w:szCs w:val="24"/>
        </w:rPr>
        <w:lastRenderedPageBreak/>
        <w:t xml:space="preserve">Gestión de </w:t>
      </w:r>
      <w:r w:rsidR="00D300B8" w:rsidRPr="001B2E31">
        <w:rPr>
          <w:rFonts w:ascii="Times New Roman" w:hAnsi="Times New Roman" w:cs="Times New Roman"/>
          <w:color w:val="4C4747"/>
          <w:sz w:val="24"/>
          <w:szCs w:val="24"/>
        </w:rPr>
        <w:t>Control de Procesamiento de Alimentos</w:t>
      </w:r>
      <w:bookmarkEnd w:id="62"/>
      <w:bookmarkEnd w:id="63"/>
      <w:r w:rsidR="00D300B8" w:rsidRPr="001B2E31">
        <w:rPr>
          <w:rFonts w:ascii="Times New Roman" w:hAnsi="Times New Roman" w:cs="Times New Roman"/>
          <w:color w:val="4C4747"/>
          <w:sz w:val="24"/>
          <w:szCs w:val="24"/>
        </w:rPr>
        <w:t xml:space="preserve"> </w:t>
      </w:r>
    </w:p>
    <w:p w14:paraId="036D8B64" w14:textId="77777777" w:rsidR="00EB2351" w:rsidRPr="001B2E31" w:rsidRDefault="00EB2351" w:rsidP="00EB2351">
      <w:pPr>
        <w:pStyle w:val="Textoindependiente"/>
        <w:spacing w:before="120" w:after="120" w:line="360" w:lineRule="auto"/>
        <w:ind w:left="720"/>
        <w:outlineLvl w:val="1"/>
        <w:rPr>
          <w:rFonts w:ascii="Times New Roman" w:hAnsi="Times New Roman" w:cs="Times New Roman"/>
          <w:color w:val="4C4747"/>
          <w:sz w:val="24"/>
          <w:szCs w:val="24"/>
        </w:rPr>
      </w:pPr>
    </w:p>
    <w:p w14:paraId="693BC07F" w14:textId="7B1CE72B" w:rsidR="00923240" w:rsidRDefault="00512CAA" w:rsidP="00EB2351">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 </w:t>
      </w:r>
      <w:r w:rsidR="00717894" w:rsidRPr="001B2E31">
        <w:rPr>
          <w:rFonts w:ascii="Times New Roman" w:hAnsi="Times New Roman" w:cs="Times New Roman"/>
          <w:color w:val="4C4747"/>
          <w:w w:val="105"/>
          <w:sz w:val="24"/>
          <w:szCs w:val="24"/>
        </w:rPr>
        <w:t xml:space="preserve">El Departamento </w:t>
      </w:r>
      <w:r w:rsidR="007C744E" w:rsidRPr="001B2E31">
        <w:rPr>
          <w:rFonts w:ascii="Times New Roman" w:hAnsi="Times New Roman" w:cs="Times New Roman"/>
          <w:color w:val="4C4747"/>
          <w:w w:val="105"/>
          <w:sz w:val="24"/>
          <w:szCs w:val="24"/>
        </w:rPr>
        <w:t>de Control de Procesamiento de A</w:t>
      </w:r>
      <w:r w:rsidR="00717894" w:rsidRPr="001B2E31">
        <w:rPr>
          <w:rFonts w:ascii="Times New Roman" w:hAnsi="Times New Roman" w:cs="Times New Roman"/>
          <w:color w:val="4C4747"/>
          <w:w w:val="105"/>
          <w:sz w:val="24"/>
          <w:szCs w:val="24"/>
        </w:rPr>
        <w:t xml:space="preserve">limentos trabaja en </w:t>
      </w:r>
      <w:r w:rsidR="005073D4" w:rsidRPr="001B2E31">
        <w:rPr>
          <w:rFonts w:ascii="Times New Roman" w:hAnsi="Times New Roman" w:cs="Times New Roman"/>
          <w:color w:val="4C4747"/>
          <w:w w:val="105"/>
          <w:sz w:val="24"/>
          <w:szCs w:val="24"/>
        </w:rPr>
        <w:t>las mejoras continuas</w:t>
      </w:r>
      <w:r w:rsidR="00717894" w:rsidRPr="001B2E31">
        <w:rPr>
          <w:rFonts w:ascii="Times New Roman" w:hAnsi="Times New Roman" w:cs="Times New Roman"/>
          <w:color w:val="4C4747"/>
          <w:w w:val="105"/>
          <w:sz w:val="24"/>
          <w:szCs w:val="24"/>
        </w:rPr>
        <w:t xml:space="preserve"> </w:t>
      </w:r>
      <w:r w:rsidR="00997B22" w:rsidRPr="001B2E31">
        <w:rPr>
          <w:rFonts w:ascii="Times New Roman" w:hAnsi="Times New Roman" w:cs="Times New Roman"/>
          <w:color w:val="4C4747"/>
          <w:w w:val="105"/>
          <w:sz w:val="24"/>
          <w:szCs w:val="24"/>
        </w:rPr>
        <w:t xml:space="preserve">de los servicios que </w:t>
      </w:r>
      <w:r w:rsidR="00717894" w:rsidRPr="001B2E31">
        <w:rPr>
          <w:rFonts w:ascii="Times New Roman" w:hAnsi="Times New Roman" w:cs="Times New Roman"/>
          <w:color w:val="4C4747"/>
          <w:w w:val="105"/>
          <w:sz w:val="24"/>
          <w:szCs w:val="24"/>
        </w:rPr>
        <w:t xml:space="preserve">se </w:t>
      </w:r>
      <w:r w:rsidR="00997B22" w:rsidRPr="001B2E31">
        <w:rPr>
          <w:rFonts w:ascii="Times New Roman" w:hAnsi="Times New Roman" w:cs="Times New Roman"/>
          <w:color w:val="4C4747"/>
          <w:w w:val="105"/>
          <w:sz w:val="24"/>
          <w:szCs w:val="24"/>
        </w:rPr>
        <w:t>ofrece</w:t>
      </w:r>
      <w:r w:rsidR="00717894" w:rsidRPr="001B2E31">
        <w:rPr>
          <w:rFonts w:ascii="Times New Roman" w:hAnsi="Times New Roman" w:cs="Times New Roman"/>
          <w:color w:val="4C4747"/>
          <w:w w:val="105"/>
          <w:sz w:val="24"/>
          <w:szCs w:val="24"/>
        </w:rPr>
        <w:t>n</w:t>
      </w:r>
      <w:r w:rsidR="00FE5B51" w:rsidRPr="001B2E31">
        <w:rPr>
          <w:rFonts w:ascii="Times New Roman" w:hAnsi="Times New Roman" w:cs="Times New Roman"/>
          <w:color w:val="4C4747"/>
          <w:w w:val="105"/>
          <w:sz w:val="24"/>
          <w:szCs w:val="24"/>
        </w:rPr>
        <w:t>. Un</w:t>
      </w:r>
      <w:r w:rsidR="00645E66" w:rsidRPr="001B2E31">
        <w:rPr>
          <w:rFonts w:ascii="Times New Roman" w:hAnsi="Times New Roman" w:cs="Times New Roman"/>
          <w:color w:val="4C4747"/>
          <w:w w:val="105"/>
          <w:sz w:val="24"/>
          <w:szCs w:val="24"/>
        </w:rPr>
        <w:t xml:space="preserve"> equipo de inspectores</w:t>
      </w:r>
      <w:r w:rsidR="009D6EC5" w:rsidRPr="001B2E31">
        <w:rPr>
          <w:rFonts w:ascii="Times New Roman" w:hAnsi="Times New Roman" w:cs="Times New Roman"/>
          <w:color w:val="4C4747"/>
          <w:w w:val="105"/>
          <w:sz w:val="24"/>
          <w:szCs w:val="24"/>
        </w:rPr>
        <w:t xml:space="preserve"> </w:t>
      </w:r>
      <w:r w:rsidR="00717894" w:rsidRPr="001B2E31">
        <w:rPr>
          <w:rFonts w:ascii="Times New Roman" w:hAnsi="Times New Roman" w:cs="Times New Roman"/>
          <w:color w:val="4C4747"/>
          <w:w w:val="105"/>
          <w:sz w:val="24"/>
          <w:szCs w:val="24"/>
        </w:rPr>
        <w:t>verifica y ana</w:t>
      </w:r>
      <w:r w:rsidR="0091734E" w:rsidRPr="001B2E31">
        <w:rPr>
          <w:rFonts w:ascii="Times New Roman" w:hAnsi="Times New Roman" w:cs="Times New Roman"/>
          <w:color w:val="4C4747"/>
          <w:w w:val="105"/>
          <w:sz w:val="24"/>
          <w:szCs w:val="24"/>
        </w:rPr>
        <w:t xml:space="preserve">liza </w:t>
      </w:r>
      <w:r w:rsidR="007D7BE2" w:rsidRPr="001B2E31">
        <w:rPr>
          <w:rFonts w:ascii="Times New Roman" w:hAnsi="Times New Roman" w:cs="Times New Roman"/>
          <w:color w:val="4C4747"/>
          <w:w w:val="105"/>
          <w:sz w:val="24"/>
          <w:szCs w:val="24"/>
        </w:rPr>
        <w:t>las raciones cocidas</w:t>
      </w:r>
      <w:r w:rsidR="009C7753" w:rsidRPr="001B2E31">
        <w:rPr>
          <w:rFonts w:ascii="Times New Roman" w:hAnsi="Times New Roman" w:cs="Times New Roman"/>
          <w:color w:val="4C4747"/>
          <w:w w:val="105"/>
          <w:sz w:val="24"/>
          <w:szCs w:val="24"/>
        </w:rPr>
        <w:t xml:space="preserve"> en los diferentes comedores fijos,</w:t>
      </w:r>
      <w:r w:rsidR="00846E04" w:rsidRPr="001B2E31">
        <w:rPr>
          <w:rFonts w:ascii="Times New Roman" w:hAnsi="Times New Roman" w:cs="Times New Roman"/>
          <w:color w:val="4C4747"/>
          <w:w w:val="105"/>
          <w:sz w:val="24"/>
          <w:szCs w:val="24"/>
        </w:rPr>
        <w:t xml:space="preserve"> expendios y cocinas móviles</w:t>
      </w:r>
      <w:r w:rsidR="00194758" w:rsidRPr="001B2E31">
        <w:rPr>
          <w:rFonts w:ascii="Times New Roman" w:hAnsi="Times New Roman" w:cs="Times New Roman"/>
          <w:color w:val="4C4747"/>
          <w:w w:val="105"/>
          <w:sz w:val="24"/>
          <w:szCs w:val="24"/>
        </w:rPr>
        <w:t xml:space="preserve"> a fin de</w:t>
      </w:r>
      <w:r w:rsidR="00846E04" w:rsidRPr="001B2E31">
        <w:rPr>
          <w:rFonts w:ascii="Times New Roman" w:hAnsi="Times New Roman" w:cs="Times New Roman"/>
          <w:color w:val="4C4747"/>
          <w:w w:val="105"/>
          <w:sz w:val="24"/>
          <w:szCs w:val="24"/>
        </w:rPr>
        <w:t xml:space="preserve"> </w:t>
      </w:r>
      <w:r w:rsidR="009C7753" w:rsidRPr="001B2E31">
        <w:rPr>
          <w:rFonts w:ascii="Times New Roman" w:hAnsi="Times New Roman" w:cs="Times New Roman"/>
          <w:color w:val="4C4747"/>
          <w:w w:val="105"/>
          <w:sz w:val="24"/>
          <w:szCs w:val="24"/>
        </w:rPr>
        <w:t xml:space="preserve">que </w:t>
      </w:r>
      <w:r w:rsidR="00997B22" w:rsidRPr="001B2E31">
        <w:rPr>
          <w:rFonts w:ascii="Times New Roman" w:hAnsi="Times New Roman" w:cs="Times New Roman"/>
          <w:color w:val="4C4747"/>
          <w:w w:val="105"/>
          <w:sz w:val="24"/>
          <w:szCs w:val="24"/>
        </w:rPr>
        <w:t xml:space="preserve">cumplan </w:t>
      </w:r>
      <w:r w:rsidR="00E46604" w:rsidRPr="001B2E31">
        <w:rPr>
          <w:rFonts w:ascii="Times New Roman" w:hAnsi="Times New Roman" w:cs="Times New Roman"/>
          <w:color w:val="4C4747"/>
          <w:w w:val="105"/>
          <w:sz w:val="24"/>
          <w:szCs w:val="24"/>
        </w:rPr>
        <w:t>con los estándares exigidos</w:t>
      </w:r>
      <w:r w:rsidR="00715240" w:rsidRPr="001B2E31">
        <w:rPr>
          <w:rFonts w:ascii="Times New Roman" w:hAnsi="Times New Roman" w:cs="Times New Roman"/>
          <w:color w:val="4C4747"/>
          <w:w w:val="105"/>
          <w:sz w:val="24"/>
          <w:szCs w:val="24"/>
        </w:rPr>
        <w:t xml:space="preserve"> de calidad</w:t>
      </w:r>
      <w:r w:rsidR="00194758" w:rsidRPr="001B2E31">
        <w:rPr>
          <w:rFonts w:ascii="Times New Roman" w:hAnsi="Times New Roman" w:cs="Times New Roman"/>
          <w:color w:val="4C4747"/>
          <w:w w:val="105"/>
          <w:sz w:val="24"/>
          <w:szCs w:val="24"/>
        </w:rPr>
        <w:t xml:space="preserve"> e inocuidad.</w:t>
      </w:r>
    </w:p>
    <w:p w14:paraId="1C892BF6" w14:textId="77777777" w:rsidR="00EB2351" w:rsidRPr="001B2E31" w:rsidRDefault="00EB2351" w:rsidP="00EB2351">
      <w:pPr>
        <w:pStyle w:val="Textoindependiente"/>
        <w:spacing w:before="120" w:after="120" w:line="360" w:lineRule="auto"/>
        <w:ind w:right="-18"/>
        <w:jc w:val="both"/>
        <w:rPr>
          <w:rFonts w:ascii="Times New Roman" w:hAnsi="Times New Roman" w:cs="Times New Roman"/>
          <w:color w:val="4C4747"/>
          <w:w w:val="105"/>
          <w:sz w:val="24"/>
          <w:szCs w:val="24"/>
        </w:rPr>
      </w:pPr>
    </w:p>
    <w:p w14:paraId="3454B981" w14:textId="2D7A7A9A" w:rsidR="00923240" w:rsidRDefault="001A22FC" w:rsidP="00EB2351">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Durante el periodo</w:t>
      </w:r>
      <w:r w:rsidR="000D301E" w:rsidRPr="001B2E31">
        <w:rPr>
          <w:rFonts w:ascii="Times New Roman" w:hAnsi="Times New Roman" w:cs="Times New Roman"/>
          <w:color w:val="4C4747"/>
          <w:w w:val="105"/>
          <w:sz w:val="24"/>
          <w:szCs w:val="24"/>
        </w:rPr>
        <w:t xml:space="preserve"> </w:t>
      </w:r>
      <w:r w:rsidR="00171EB8" w:rsidRPr="001B2E31">
        <w:rPr>
          <w:rFonts w:ascii="Times New Roman" w:hAnsi="Times New Roman" w:cs="Times New Roman"/>
          <w:color w:val="4C4747"/>
          <w:w w:val="105"/>
          <w:sz w:val="24"/>
          <w:szCs w:val="24"/>
        </w:rPr>
        <w:t>del</w:t>
      </w:r>
      <w:r w:rsidR="00F907CA" w:rsidRPr="001B2E31">
        <w:rPr>
          <w:rFonts w:ascii="Times New Roman" w:hAnsi="Times New Roman" w:cs="Times New Roman"/>
          <w:color w:val="4C4747"/>
          <w:w w:val="105"/>
          <w:sz w:val="24"/>
          <w:szCs w:val="24"/>
        </w:rPr>
        <w:t xml:space="preserve"> año</w:t>
      </w:r>
      <w:r w:rsidR="000D301E" w:rsidRPr="001B2E31">
        <w:rPr>
          <w:rFonts w:ascii="Times New Roman" w:hAnsi="Times New Roman" w:cs="Times New Roman"/>
          <w:color w:val="4C4747"/>
          <w:w w:val="105"/>
          <w:sz w:val="24"/>
          <w:szCs w:val="24"/>
        </w:rPr>
        <w:t xml:space="preserve"> 202</w:t>
      </w:r>
      <w:r w:rsidR="00670453" w:rsidRPr="001B2E31">
        <w:rPr>
          <w:rFonts w:ascii="Times New Roman" w:hAnsi="Times New Roman" w:cs="Times New Roman"/>
          <w:color w:val="4C4747"/>
          <w:w w:val="105"/>
          <w:sz w:val="24"/>
          <w:szCs w:val="24"/>
        </w:rPr>
        <w:t>3</w:t>
      </w:r>
      <w:r w:rsidR="000D301E" w:rsidRPr="001B2E31">
        <w:rPr>
          <w:rFonts w:ascii="Times New Roman" w:hAnsi="Times New Roman" w:cs="Times New Roman"/>
          <w:color w:val="4C4747"/>
          <w:w w:val="105"/>
          <w:sz w:val="24"/>
          <w:szCs w:val="24"/>
        </w:rPr>
        <w:t xml:space="preserve"> el Departamento de Control de Proce</w:t>
      </w:r>
      <w:r w:rsidR="00752C6C" w:rsidRPr="001B2E31">
        <w:rPr>
          <w:rFonts w:ascii="Times New Roman" w:hAnsi="Times New Roman" w:cs="Times New Roman"/>
          <w:color w:val="4C4747"/>
          <w:w w:val="105"/>
          <w:sz w:val="24"/>
          <w:szCs w:val="24"/>
        </w:rPr>
        <w:t xml:space="preserve">samiento de </w:t>
      </w:r>
      <w:r w:rsidR="000D301E" w:rsidRPr="001B2E31">
        <w:rPr>
          <w:rFonts w:ascii="Times New Roman" w:hAnsi="Times New Roman" w:cs="Times New Roman"/>
          <w:color w:val="4C4747"/>
          <w:w w:val="105"/>
          <w:sz w:val="24"/>
          <w:szCs w:val="24"/>
        </w:rPr>
        <w:t>Alimentos</w:t>
      </w:r>
      <w:r w:rsidR="00670453" w:rsidRPr="001B2E31">
        <w:rPr>
          <w:rFonts w:ascii="Times New Roman" w:hAnsi="Times New Roman" w:cs="Times New Roman"/>
          <w:color w:val="4C4747"/>
          <w:w w:val="105"/>
          <w:sz w:val="24"/>
          <w:szCs w:val="24"/>
        </w:rPr>
        <w:t>,</w:t>
      </w:r>
      <w:r w:rsidR="00846AFD" w:rsidRPr="001B2E31">
        <w:rPr>
          <w:rFonts w:ascii="Times New Roman" w:hAnsi="Times New Roman" w:cs="Times New Roman"/>
          <w:color w:val="4C4747"/>
          <w:w w:val="105"/>
          <w:sz w:val="24"/>
          <w:szCs w:val="24"/>
        </w:rPr>
        <w:t xml:space="preserve"> detuvo </w:t>
      </w:r>
      <w:r w:rsidR="00670453" w:rsidRPr="001B2E31">
        <w:rPr>
          <w:rFonts w:ascii="Times New Roman" w:hAnsi="Times New Roman" w:cs="Times New Roman"/>
          <w:color w:val="4C4747"/>
          <w:w w:val="105"/>
          <w:sz w:val="24"/>
          <w:szCs w:val="24"/>
        </w:rPr>
        <w:t xml:space="preserve">algunas </w:t>
      </w:r>
      <w:r w:rsidR="00923240" w:rsidRPr="001B2E31">
        <w:rPr>
          <w:rFonts w:ascii="Times New Roman" w:hAnsi="Times New Roman" w:cs="Times New Roman"/>
          <w:color w:val="4C4747"/>
          <w:w w:val="105"/>
          <w:sz w:val="24"/>
          <w:szCs w:val="24"/>
        </w:rPr>
        <w:t>entregas de mercancías adjudicadas a proveedores</w:t>
      </w:r>
      <w:r w:rsidR="00846AFD" w:rsidRPr="001B2E31">
        <w:rPr>
          <w:rFonts w:ascii="Times New Roman" w:hAnsi="Times New Roman" w:cs="Times New Roman"/>
          <w:color w:val="4C4747"/>
          <w:w w:val="105"/>
          <w:sz w:val="24"/>
          <w:szCs w:val="24"/>
        </w:rPr>
        <w:t>,</w:t>
      </w:r>
      <w:r w:rsidR="00923240" w:rsidRPr="001B2E31">
        <w:rPr>
          <w:rFonts w:ascii="Times New Roman" w:hAnsi="Times New Roman" w:cs="Times New Roman"/>
          <w:color w:val="4C4747"/>
          <w:w w:val="105"/>
          <w:sz w:val="24"/>
          <w:szCs w:val="24"/>
        </w:rPr>
        <w:t xml:space="preserve"> que no cumplieron con las </w:t>
      </w:r>
      <w:r w:rsidR="00846AFD" w:rsidRPr="001B2E31">
        <w:rPr>
          <w:rFonts w:ascii="Times New Roman" w:hAnsi="Times New Roman" w:cs="Times New Roman"/>
          <w:color w:val="4C4747"/>
          <w:w w:val="105"/>
          <w:sz w:val="24"/>
          <w:szCs w:val="24"/>
        </w:rPr>
        <w:t>e</w:t>
      </w:r>
      <w:r w:rsidR="00923240" w:rsidRPr="001B2E31">
        <w:rPr>
          <w:rFonts w:ascii="Times New Roman" w:hAnsi="Times New Roman" w:cs="Times New Roman"/>
          <w:color w:val="4C4747"/>
          <w:w w:val="105"/>
          <w:sz w:val="24"/>
          <w:szCs w:val="24"/>
        </w:rPr>
        <w:t>specific</w:t>
      </w:r>
      <w:r w:rsidR="001615D5" w:rsidRPr="001B2E31">
        <w:rPr>
          <w:rFonts w:ascii="Times New Roman" w:hAnsi="Times New Roman" w:cs="Times New Roman"/>
          <w:color w:val="4C4747"/>
          <w:w w:val="105"/>
          <w:sz w:val="24"/>
          <w:szCs w:val="24"/>
        </w:rPr>
        <w:t xml:space="preserve">aciones </w:t>
      </w:r>
      <w:r w:rsidR="00846AFD" w:rsidRPr="001B2E31">
        <w:rPr>
          <w:rFonts w:ascii="Times New Roman" w:hAnsi="Times New Roman" w:cs="Times New Roman"/>
          <w:color w:val="4C4747"/>
          <w:w w:val="105"/>
          <w:sz w:val="24"/>
          <w:szCs w:val="24"/>
        </w:rPr>
        <w:t>t</w:t>
      </w:r>
      <w:r w:rsidR="001615D5" w:rsidRPr="001B2E31">
        <w:rPr>
          <w:rFonts w:ascii="Times New Roman" w:hAnsi="Times New Roman" w:cs="Times New Roman"/>
          <w:color w:val="4C4747"/>
          <w:w w:val="105"/>
          <w:sz w:val="24"/>
          <w:szCs w:val="24"/>
        </w:rPr>
        <w:t>écnicas</w:t>
      </w:r>
      <w:r w:rsidR="005B2245" w:rsidRPr="001B2E31">
        <w:rPr>
          <w:rFonts w:ascii="Times New Roman" w:hAnsi="Times New Roman" w:cs="Times New Roman"/>
          <w:color w:val="4C4747"/>
          <w:w w:val="105"/>
          <w:sz w:val="24"/>
          <w:szCs w:val="24"/>
        </w:rPr>
        <w:t xml:space="preserve"> </w:t>
      </w:r>
      <w:r w:rsidR="001615D5" w:rsidRPr="001B2E31">
        <w:rPr>
          <w:rFonts w:ascii="Times New Roman" w:hAnsi="Times New Roman" w:cs="Times New Roman"/>
          <w:color w:val="4C4747"/>
          <w:w w:val="105"/>
          <w:sz w:val="24"/>
          <w:szCs w:val="24"/>
        </w:rPr>
        <w:t>establecidas en los pliegos de condiciones</w:t>
      </w:r>
      <w:r w:rsidR="00846AFD" w:rsidRPr="001B2E31">
        <w:rPr>
          <w:rFonts w:ascii="Times New Roman" w:hAnsi="Times New Roman" w:cs="Times New Roman"/>
          <w:color w:val="4C4747"/>
          <w:w w:val="105"/>
          <w:sz w:val="24"/>
          <w:szCs w:val="24"/>
        </w:rPr>
        <w:t xml:space="preserve"> o</w:t>
      </w:r>
      <w:r w:rsidR="00B84F49" w:rsidRPr="001B2E31">
        <w:rPr>
          <w:rFonts w:ascii="Times New Roman" w:hAnsi="Times New Roman" w:cs="Times New Roman"/>
          <w:color w:val="4C4747"/>
          <w:w w:val="105"/>
          <w:sz w:val="24"/>
          <w:szCs w:val="24"/>
        </w:rPr>
        <w:t xml:space="preserve"> con los estándares de c</w:t>
      </w:r>
      <w:r w:rsidR="00923240" w:rsidRPr="001B2E31">
        <w:rPr>
          <w:rFonts w:ascii="Times New Roman" w:hAnsi="Times New Roman" w:cs="Times New Roman"/>
          <w:color w:val="4C4747"/>
          <w:w w:val="105"/>
          <w:sz w:val="24"/>
          <w:szCs w:val="24"/>
        </w:rPr>
        <w:t>alidad de la institución</w:t>
      </w:r>
      <w:r w:rsidR="001615D5" w:rsidRPr="001B2E31">
        <w:rPr>
          <w:rFonts w:ascii="Times New Roman" w:hAnsi="Times New Roman" w:cs="Times New Roman"/>
          <w:color w:val="4C4747"/>
          <w:w w:val="105"/>
          <w:sz w:val="24"/>
          <w:szCs w:val="24"/>
        </w:rPr>
        <w:t xml:space="preserve">. </w:t>
      </w:r>
      <w:r w:rsidR="004C2C6B" w:rsidRPr="001B2E31">
        <w:rPr>
          <w:rFonts w:ascii="Times New Roman" w:hAnsi="Times New Roman" w:cs="Times New Roman"/>
          <w:color w:val="4C4747"/>
          <w:w w:val="105"/>
          <w:sz w:val="24"/>
          <w:szCs w:val="24"/>
        </w:rPr>
        <w:t>Cumpliendo con lo previsto</w:t>
      </w:r>
      <w:r w:rsidR="005B2245" w:rsidRPr="001B2E31">
        <w:rPr>
          <w:rFonts w:ascii="Times New Roman" w:hAnsi="Times New Roman" w:cs="Times New Roman"/>
          <w:color w:val="4C4747"/>
          <w:w w:val="105"/>
          <w:sz w:val="24"/>
          <w:szCs w:val="24"/>
        </w:rPr>
        <w:t xml:space="preserve"> </w:t>
      </w:r>
      <w:r w:rsidR="004C2C6B" w:rsidRPr="001B2E31">
        <w:rPr>
          <w:rFonts w:ascii="Times New Roman" w:hAnsi="Times New Roman" w:cs="Times New Roman"/>
          <w:color w:val="4C4747"/>
          <w:w w:val="105"/>
          <w:sz w:val="24"/>
          <w:szCs w:val="24"/>
        </w:rPr>
        <w:t>en la Ley y las Normas de Procedimientos y como consecuencia se ha procedido con la devolución de dichos productos</w:t>
      </w:r>
      <w:r w:rsidR="00670453" w:rsidRPr="001B2E31">
        <w:rPr>
          <w:rFonts w:ascii="Times New Roman" w:hAnsi="Times New Roman" w:cs="Times New Roman"/>
          <w:color w:val="4C4747"/>
          <w:w w:val="105"/>
          <w:sz w:val="24"/>
          <w:szCs w:val="24"/>
        </w:rPr>
        <w:t>.</w:t>
      </w:r>
    </w:p>
    <w:p w14:paraId="55682B6C" w14:textId="77777777" w:rsidR="00EB2351" w:rsidRPr="001B2E31" w:rsidRDefault="00EB2351" w:rsidP="00076CFA">
      <w:pPr>
        <w:pStyle w:val="Textoindependiente"/>
        <w:spacing w:before="120" w:after="120" w:line="360" w:lineRule="auto"/>
        <w:ind w:right="-18"/>
        <w:jc w:val="both"/>
        <w:rPr>
          <w:rFonts w:ascii="Times New Roman" w:hAnsi="Times New Roman" w:cs="Times New Roman"/>
          <w:color w:val="4C4747"/>
          <w:w w:val="105"/>
          <w:sz w:val="24"/>
          <w:szCs w:val="24"/>
        </w:rPr>
      </w:pPr>
    </w:p>
    <w:p w14:paraId="315D5CE3" w14:textId="57FD1E94" w:rsidR="00305B4E" w:rsidRDefault="00305B4E" w:rsidP="008B3289">
      <w:pPr>
        <w:pStyle w:val="Textoindependiente"/>
        <w:numPr>
          <w:ilvl w:val="0"/>
          <w:numId w:val="5"/>
        </w:numPr>
        <w:spacing w:before="120" w:after="120" w:line="360" w:lineRule="auto"/>
        <w:outlineLvl w:val="1"/>
        <w:rPr>
          <w:rFonts w:ascii="Times New Roman" w:hAnsi="Times New Roman" w:cs="Times New Roman"/>
          <w:color w:val="4C4747"/>
          <w:sz w:val="24"/>
          <w:szCs w:val="24"/>
        </w:rPr>
      </w:pPr>
      <w:bookmarkStart w:id="64" w:name="_Toc108177768"/>
      <w:bookmarkStart w:id="65" w:name="_Toc124339568"/>
      <w:r w:rsidRPr="001B2E31">
        <w:rPr>
          <w:rFonts w:ascii="Times New Roman" w:hAnsi="Times New Roman" w:cs="Times New Roman"/>
          <w:color w:val="4C4747"/>
          <w:sz w:val="24"/>
          <w:szCs w:val="24"/>
        </w:rPr>
        <w:t>Gestión de Transporte</w:t>
      </w:r>
      <w:bookmarkEnd w:id="64"/>
      <w:bookmarkEnd w:id="65"/>
    </w:p>
    <w:p w14:paraId="36B6F94C" w14:textId="77777777" w:rsidR="00EB2351" w:rsidRDefault="00EB2351" w:rsidP="00EB2351">
      <w:pPr>
        <w:pStyle w:val="Textoindependiente"/>
        <w:spacing w:before="120" w:after="120" w:line="360" w:lineRule="auto"/>
        <w:ind w:right="-18"/>
        <w:jc w:val="both"/>
        <w:rPr>
          <w:rFonts w:ascii="Times New Roman" w:hAnsi="Times New Roman" w:cs="Times New Roman"/>
          <w:color w:val="4C4747"/>
          <w:w w:val="105"/>
          <w:sz w:val="24"/>
          <w:szCs w:val="24"/>
        </w:rPr>
      </w:pPr>
    </w:p>
    <w:p w14:paraId="3F081527" w14:textId="1BF8002C" w:rsidR="007B03C1" w:rsidRDefault="00C64C6C" w:rsidP="00EB2351">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Siendo </w:t>
      </w:r>
      <w:r w:rsidR="00881211" w:rsidRPr="001B2E31">
        <w:rPr>
          <w:rFonts w:ascii="Times New Roman" w:hAnsi="Times New Roman" w:cs="Times New Roman"/>
          <w:color w:val="4C4747"/>
          <w:w w:val="105"/>
          <w:sz w:val="24"/>
          <w:szCs w:val="24"/>
        </w:rPr>
        <w:t>la vía</w:t>
      </w:r>
      <w:r w:rsidR="008C4799" w:rsidRPr="001B2E31">
        <w:rPr>
          <w:rFonts w:ascii="Times New Roman" w:hAnsi="Times New Roman" w:cs="Times New Roman"/>
          <w:color w:val="4C4747"/>
          <w:w w:val="105"/>
          <w:sz w:val="24"/>
          <w:szCs w:val="24"/>
        </w:rPr>
        <w:t xml:space="preserve"> terrestre el medio de</w:t>
      </w:r>
      <w:r w:rsidR="00881211" w:rsidRPr="001B2E31">
        <w:rPr>
          <w:rFonts w:ascii="Times New Roman" w:hAnsi="Times New Roman" w:cs="Times New Roman"/>
          <w:color w:val="4C4747"/>
          <w:w w:val="105"/>
          <w:sz w:val="24"/>
          <w:szCs w:val="24"/>
        </w:rPr>
        <w:t xml:space="preserve"> transportación </w:t>
      </w:r>
      <w:r w:rsidR="00977305" w:rsidRPr="001B2E31">
        <w:rPr>
          <w:rFonts w:ascii="Times New Roman" w:hAnsi="Times New Roman" w:cs="Times New Roman"/>
          <w:color w:val="4C4747"/>
          <w:w w:val="105"/>
          <w:sz w:val="24"/>
          <w:szCs w:val="24"/>
        </w:rPr>
        <w:t>para que los c</w:t>
      </w:r>
      <w:r w:rsidRPr="001B2E31">
        <w:rPr>
          <w:rFonts w:ascii="Times New Roman" w:hAnsi="Times New Roman" w:cs="Times New Roman"/>
          <w:color w:val="4C4747"/>
          <w:w w:val="105"/>
          <w:sz w:val="24"/>
          <w:szCs w:val="24"/>
        </w:rPr>
        <w:t>omedores fijos</w:t>
      </w:r>
      <w:r w:rsidR="008C4799" w:rsidRPr="001B2E31">
        <w:rPr>
          <w:rFonts w:ascii="Times New Roman" w:hAnsi="Times New Roman" w:cs="Times New Roman"/>
          <w:color w:val="4C4747"/>
          <w:w w:val="105"/>
          <w:sz w:val="24"/>
          <w:szCs w:val="24"/>
        </w:rPr>
        <w:t>,</w:t>
      </w:r>
      <w:r w:rsidRPr="001B2E31">
        <w:rPr>
          <w:rFonts w:ascii="Times New Roman" w:hAnsi="Times New Roman" w:cs="Times New Roman"/>
          <w:color w:val="4C4747"/>
          <w:w w:val="105"/>
          <w:sz w:val="24"/>
          <w:szCs w:val="24"/>
        </w:rPr>
        <w:t xml:space="preserve"> expendio</w:t>
      </w:r>
      <w:r w:rsidR="00977305" w:rsidRPr="001B2E31">
        <w:rPr>
          <w:rFonts w:ascii="Times New Roman" w:hAnsi="Times New Roman" w:cs="Times New Roman"/>
          <w:color w:val="4C4747"/>
          <w:w w:val="105"/>
          <w:sz w:val="24"/>
          <w:szCs w:val="24"/>
        </w:rPr>
        <w:t>s</w:t>
      </w:r>
      <w:r w:rsidR="008C4799" w:rsidRPr="001B2E31">
        <w:rPr>
          <w:rFonts w:ascii="Times New Roman" w:hAnsi="Times New Roman" w:cs="Times New Roman"/>
          <w:color w:val="4C4747"/>
          <w:w w:val="105"/>
          <w:sz w:val="24"/>
          <w:szCs w:val="24"/>
        </w:rPr>
        <w:t xml:space="preserve"> y centros penitenciarios </w:t>
      </w:r>
      <w:r w:rsidRPr="001B2E31">
        <w:rPr>
          <w:rFonts w:ascii="Times New Roman" w:hAnsi="Times New Roman" w:cs="Times New Roman"/>
          <w:color w:val="4C4747"/>
          <w:w w:val="105"/>
          <w:sz w:val="24"/>
          <w:szCs w:val="24"/>
        </w:rPr>
        <w:t xml:space="preserve">realicen </w:t>
      </w:r>
      <w:r w:rsidR="00843659" w:rsidRPr="001B2E31">
        <w:rPr>
          <w:rFonts w:ascii="Times New Roman" w:hAnsi="Times New Roman" w:cs="Times New Roman"/>
          <w:color w:val="4C4747"/>
          <w:w w:val="105"/>
          <w:sz w:val="24"/>
          <w:szCs w:val="24"/>
        </w:rPr>
        <w:t>su operatividad</w:t>
      </w:r>
      <w:r w:rsidR="00977305" w:rsidRPr="001B2E31">
        <w:rPr>
          <w:rFonts w:ascii="Times New Roman" w:hAnsi="Times New Roman" w:cs="Times New Roman"/>
          <w:color w:val="4C4747"/>
          <w:w w:val="105"/>
          <w:sz w:val="24"/>
          <w:szCs w:val="24"/>
        </w:rPr>
        <w:t>,</w:t>
      </w:r>
      <w:r w:rsidR="007B6621" w:rsidRPr="001B2E31">
        <w:rPr>
          <w:rFonts w:ascii="Times New Roman" w:hAnsi="Times New Roman" w:cs="Times New Roman"/>
          <w:color w:val="4C4747"/>
          <w:w w:val="105"/>
          <w:sz w:val="24"/>
          <w:szCs w:val="24"/>
        </w:rPr>
        <w:t xml:space="preserve"> </w:t>
      </w:r>
      <w:r w:rsidR="00A7650F" w:rsidRPr="001B2E31">
        <w:rPr>
          <w:rFonts w:ascii="Times New Roman" w:hAnsi="Times New Roman" w:cs="Times New Roman"/>
          <w:color w:val="4C4747"/>
          <w:w w:val="105"/>
          <w:sz w:val="24"/>
          <w:szCs w:val="24"/>
        </w:rPr>
        <w:t xml:space="preserve">el departamento </w:t>
      </w:r>
      <w:r w:rsidR="007B6621" w:rsidRPr="001B2E31">
        <w:rPr>
          <w:rFonts w:ascii="Times New Roman" w:hAnsi="Times New Roman" w:cs="Times New Roman"/>
          <w:color w:val="4C4747"/>
          <w:w w:val="105"/>
          <w:sz w:val="24"/>
          <w:szCs w:val="24"/>
        </w:rPr>
        <w:t xml:space="preserve">cuenta con la planificación de </w:t>
      </w:r>
      <w:r w:rsidR="00A7650F" w:rsidRPr="001B2E31">
        <w:rPr>
          <w:rFonts w:ascii="Times New Roman" w:hAnsi="Times New Roman" w:cs="Times New Roman"/>
          <w:color w:val="4C4747"/>
          <w:w w:val="105"/>
          <w:sz w:val="24"/>
          <w:szCs w:val="24"/>
        </w:rPr>
        <w:t xml:space="preserve">las rutas de </w:t>
      </w:r>
      <w:r w:rsidR="00881211" w:rsidRPr="001B2E31">
        <w:rPr>
          <w:rFonts w:ascii="Times New Roman" w:hAnsi="Times New Roman" w:cs="Times New Roman"/>
          <w:color w:val="4C4747"/>
          <w:w w:val="105"/>
          <w:sz w:val="24"/>
          <w:szCs w:val="24"/>
        </w:rPr>
        <w:t>despacho</w:t>
      </w:r>
      <w:r w:rsidR="00670453" w:rsidRPr="001B2E31">
        <w:rPr>
          <w:rFonts w:ascii="Times New Roman" w:hAnsi="Times New Roman" w:cs="Times New Roman"/>
          <w:color w:val="4C4747"/>
          <w:w w:val="105"/>
          <w:sz w:val="24"/>
          <w:szCs w:val="24"/>
        </w:rPr>
        <w:t>, cumpliendo con más del 100% de lo planificado, productos de</w:t>
      </w:r>
      <w:r w:rsidR="001F2818" w:rsidRPr="001B2E31">
        <w:rPr>
          <w:rFonts w:ascii="Times New Roman" w:hAnsi="Times New Roman" w:cs="Times New Roman"/>
          <w:color w:val="4C4747"/>
          <w:w w:val="105"/>
          <w:sz w:val="24"/>
          <w:szCs w:val="24"/>
        </w:rPr>
        <w:t xml:space="preserve"> los imprevistos durante el año.</w:t>
      </w:r>
    </w:p>
    <w:p w14:paraId="73B86D21" w14:textId="77777777" w:rsidR="00752C6C" w:rsidRPr="001B2E31" w:rsidRDefault="00752C6C" w:rsidP="00E36F64">
      <w:pPr>
        <w:pStyle w:val="Encabezado"/>
        <w:jc w:val="center"/>
        <w:rPr>
          <w:rFonts w:ascii="Times New Roman" w:hAnsi="Times New Roman" w:cs="Times New Roman"/>
          <w:b/>
          <w:color w:val="4C4747"/>
          <w:w w:val="105"/>
          <w:sz w:val="24"/>
          <w:szCs w:val="24"/>
        </w:rPr>
      </w:pPr>
    </w:p>
    <w:p w14:paraId="19CD3FF0" w14:textId="0D7DD569" w:rsidR="007E568C" w:rsidRPr="001B2E31" w:rsidRDefault="007E568C" w:rsidP="007E568C">
      <w:pPr>
        <w:pStyle w:val="Encabezado"/>
        <w:jc w:val="center"/>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Programación </w:t>
      </w:r>
      <w:r w:rsidR="001F2818" w:rsidRPr="001B2E31">
        <w:rPr>
          <w:rFonts w:ascii="Times New Roman" w:hAnsi="Times New Roman" w:cs="Times New Roman"/>
          <w:color w:val="4C4747"/>
          <w:w w:val="105"/>
          <w:sz w:val="24"/>
          <w:szCs w:val="24"/>
        </w:rPr>
        <w:t xml:space="preserve">/ ejecución </w:t>
      </w:r>
      <w:r w:rsidRPr="001B2E31">
        <w:rPr>
          <w:rFonts w:ascii="Times New Roman" w:hAnsi="Times New Roman" w:cs="Times New Roman"/>
          <w:color w:val="4C4747"/>
          <w:w w:val="105"/>
          <w:sz w:val="24"/>
          <w:szCs w:val="24"/>
        </w:rPr>
        <w:t>de la Rutas  202</w:t>
      </w:r>
      <w:r w:rsidR="00670453" w:rsidRPr="001B2E31">
        <w:rPr>
          <w:rFonts w:ascii="Times New Roman" w:hAnsi="Times New Roman" w:cs="Times New Roman"/>
          <w:color w:val="4C4747"/>
          <w:w w:val="105"/>
          <w:sz w:val="24"/>
          <w:szCs w:val="24"/>
        </w:rPr>
        <w:t>3</w:t>
      </w:r>
    </w:p>
    <w:p w14:paraId="0FDAF6BB" w14:textId="77777777" w:rsidR="007E568C" w:rsidRPr="001B2E31" w:rsidRDefault="007E568C" w:rsidP="00E36F64">
      <w:pPr>
        <w:pStyle w:val="Encabezado"/>
        <w:jc w:val="center"/>
        <w:rPr>
          <w:rFonts w:ascii="Times New Roman" w:hAnsi="Times New Roman" w:cs="Times New Roman"/>
          <w:b/>
          <w:color w:val="4C4747"/>
          <w:w w:val="105"/>
          <w:sz w:val="24"/>
          <w:szCs w:val="24"/>
        </w:rPr>
      </w:pPr>
    </w:p>
    <w:p w14:paraId="7E3208CB" w14:textId="17636B2B" w:rsidR="00F96A96" w:rsidRPr="001B2E31" w:rsidRDefault="00F96A96" w:rsidP="00E36F64">
      <w:pPr>
        <w:pStyle w:val="Encabezado"/>
        <w:jc w:val="center"/>
        <w:rPr>
          <w:rFonts w:ascii="Times New Roman" w:hAnsi="Times New Roman" w:cs="Times New Roman"/>
          <w:b/>
          <w:color w:val="4C4747"/>
          <w:w w:val="105"/>
          <w:sz w:val="24"/>
          <w:szCs w:val="24"/>
        </w:rPr>
      </w:pPr>
    </w:p>
    <w:tbl>
      <w:tblPr>
        <w:tblW w:w="6840" w:type="dxa"/>
        <w:jc w:val="center"/>
        <w:tblCellMar>
          <w:left w:w="70" w:type="dxa"/>
          <w:right w:w="70" w:type="dxa"/>
        </w:tblCellMar>
        <w:tblLook w:val="04A0" w:firstRow="1" w:lastRow="0" w:firstColumn="1" w:lastColumn="0" w:noHBand="0" w:noVBand="1"/>
      </w:tblPr>
      <w:tblGrid>
        <w:gridCol w:w="2936"/>
        <w:gridCol w:w="2194"/>
        <w:gridCol w:w="1710"/>
      </w:tblGrid>
      <w:tr w:rsidR="00811D7C" w:rsidRPr="001B2E31" w14:paraId="5507D99F" w14:textId="77777777" w:rsidTr="00687D8C">
        <w:trPr>
          <w:trHeight w:val="543"/>
          <w:jc w:val="center"/>
        </w:trPr>
        <w:tc>
          <w:tcPr>
            <w:tcW w:w="2936" w:type="dxa"/>
            <w:tcBorders>
              <w:top w:val="single" w:sz="8" w:space="0" w:color="auto"/>
              <w:left w:val="single" w:sz="8" w:space="0" w:color="auto"/>
              <w:bottom w:val="single" w:sz="8" w:space="0" w:color="000000"/>
              <w:right w:val="single" w:sz="8" w:space="0" w:color="auto"/>
            </w:tcBorders>
            <w:shd w:val="clear" w:color="000000" w:fill="142F62"/>
            <w:vAlign w:val="center"/>
            <w:hideMark/>
          </w:tcPr>
          <w:p w14:paraId="425FB65D" w14:textId="77777777" w:rsidR="00811D7C" w:rsidRPr="001B2E31" w:rsidRDefault="00811D7C" w:rsidP="00B63406">
            <w:pPr>
              <w:widowControl/>
              <w:autoSpaceDE/>
              <w:autoSpaceDN/>
              <w:jc w:val="center"/>
              <w:rPr>
                <w:rFonts w:ascii="Times New Roman" w:eastAsia="Times New Roman" w:hAnsi="Times New Roman" w:cs="Times New Roman"/>
                <w:b/>
                <w:bCs/>
                <w:color w:val="FFFFFF" w:themeColor="background1"/>
                <w:lang w:val="es-DO" w:eastAsia="es-DO"/>
              </w:rPr>
            </w:pPr>
            <w:r w:rsidRPr="001B2E31">
              <w:rPr>
                <w:rFonts w:ascii="Times New Roman" w:eastAsia="Times New Roman" w:hAnsi="Times New Roman" w:cs="Times New Roman"/>
                <w:b/>
                <w:bCs/>
                <w:color w:val="FFFFFF" w:themeColor="background1"/>
                <w:lang w:val="es-DO" w:eastAsia="es-DO"/>
              </w:rPr>
              <w:t>Rutas Programadas</w:t>
            </w:r>
          </w:p>
          <w:p w14:paraId="2FBE1B55" w14:textId="5272D7E3" w:rsidR="00811D7C" w:rsidRPr="001B2E31" w:rsidRDefault="00811D7C" w:rsidP="00474EF6">
            <w:pPr>
              <w:widowControl/>
              <w:autoSpaceDE/>
              <w:autoSpaceDN/>
              <w:jc w:val="center"/>
              <w:rPr>
                <w:rFonts w:ascii="Times New Roman" w:eastAsia="Times New Roman" w:hAnsi="Times New Roman" w:cs="Times New Roman"/>
                <w:b/>
                <w:bCs/>
                <w:color w:val="FFFFFF" w:themeColor="background1"/>
                <w:lang w:val="es-DO" w:eastAsia="es-DO"/>
              </w:rPr>
            </w:pPr>
            <w:r w:rsidRPr="001B2E31">
              <w:rPr>
                <w:rFonts w:ascii="Times New Roman" w:eastAsia="Times New Roman" w:hAnsi="Times New Roman" w:cs="Times New Roman"/>
                <w:b/>
                <w:bCs/>
                <w:color w:val="FFFFFF" w:themeColor="background1"/>
                <w:lang w:val="es-DO" w:eastAsia="es-DO"/>
              </w:rPr>
              <w:t xml:space="preserve"> 2023</w:t>
            </w:r>
          </w:p>
        </w:tc>
        <w:tc>
          <w:tcPr>
            <w:tcW w:w="2194" w:type="dxa"/>
            <w:tcBorders>
              <w:top w:val="single" w:sz="8" w:space="0" w:color="auto"/>
              <w:left w:val="nil"/>
              <w:bottom w:val="nil"/>
              <w:right w:val="single" w:sz="8" w:space="0" w:color="auto"/>
            </w:tcBorders>
            <w:shd w:val="clear" w:color="000000" w:fill="142F62"/>
            <w:vAlign w:val="center"/>
            <w:hideMark/>
          </w:tcPr>
          <w:p w14:paraId="2B2B6379" w14:textId="5FFB7FDB" w:rsidR="00811D7C" w:rsidRPr="001B2E31" w:rsidRDefault="00811D7C" w:rsidP="00474EF6">
            <w:pPr>
              <w:widowControl/>
              <w:autoSpaceDE/>
              <w:autoSpaceDN/>
              <w:jc w:val="center"/>
              <w:rPr>
                <w:rFonts w:ascii="Times New Roman" w:eastAsia="Times New Roman" w:hAnsi="Times New Roman" w:cs="Times New Roman"/>
                <w:b/>
                <w:bCs/>
                <w:color w:val="FFFFFF" w:themeColor="background1"/>
                <w:lang w:val="es-DO" w:eastAsia="es-DO"/>
              </w:rPr>
            </w:pPr>
            <w:r w:rsidRPr="001B2E31">
              <w:rPr>
                <w:rFonts w:ascii="Times New Roman" w:eastAsia="Times New Roman" w:hAnsi="Times New Roman" w:cs="Times New Roman"/>
                <w:b/>
                <w:bCs/>
                <w:color w:val="FFFFFF" w:themeColor="background1"/>
                <w:lang w:val="es-DO" w:eastAsia="es-DO"/>
              </w:rPr>
              <w:t>Ruta Ejecutada Primer Semestre 2023</w:t>
            </w:r>
          </w:p>
        </w:tc>
        <w:tc>
          <w:tcPr>
            <w:tcW w:w="1710" w:type="dxa"/>
            <w:tcBorders>
              <w:top w:val="single" w:sz="4" w:space="0" w:color="auto"/>
              <w:left w:val="single" w:sz="4" w:space="0" w:color="auto"/>
              <w:bottom w:val="single" w:sz="4" w:space="0" w:color="auto"/>
              <w:right w:val="single" w:sz="4" w:space="0" w:color="auto"/>
            </w:tcBorders>
            <w:shd w:val="clear" w:color="000000" w:fill="142F62"/>
            <w:vAlign w:val="center"/>
            <w:hideMark/>
          </w:tcPr>
          <w:p w14:paraId="3A93D965" w14:textId="6A8EEFED" w:rsidR="00811D7C" w:rsidRPr="001B2E31" w:rsidRDefault="00811D7C" w:rsidP="009B652A">
            <w:pPr>
              <w:widowControl/>
              <w:autoSpaceDE/>
              <w:autoSpaceDN/>
              <w:jc w:val="center"/>
              <w:rPr>
                <w:rFonts w:ascii="Times New Roman" w:eastAsia="Times New Roman" w:hAnsi="Times New Roman" w:cs="Times New Roman"/>
                <w:b/>
                <w:bCs/>
                <w:color w:val="FFFFFF" w:themeColor="background1"/>
                <w:lang w:val="es-DO" w:eastAsia="es-DO"/>
              </w:rPr>
            </w:pPr>
            <w:r w:rsidRPr="001B2E31">
              <w:rPr>
                <w:rFonts w:ascii="Times New Roman" w:eastAsia="Times New Roman" w:hAnsi="Times New Roman" w:cs="Times New Roman"/>
                <w:b/>
                <w:bCs/>
                <w:color w:val="FFFFFF" w:themeColor="background1"/>
                <w:lang w:val="es-DO" w:eastAsia="es-DO"/>
              </w:rPr>
              <w:t>% Logrado</w:t>
            </w:r>
          </w:p>
        </w:tc>
      </w:tr>
      <w:tr w:rsidR="00811D7C" w:rsidRPr="001B2E31" w14:paraId="31DEF295" w14:textId="77777777" w:rsidTr="00687D8C">
        <w:trPr>
          <w:trHeight w:val="196"/>
          <w:jc w:val="center"/>
        </w:trPr>
        <w:tc>
          <w:tcPr>
            <w:tcW w:w="2936" w:type="dxa"/>
            <w:tcBorders>
              <w:top w:val="nil"/>
              <w:left w:val="single" w:sz="8" w:space="0" w:color="auto"/>
              <w:bottom w:val="single" w:sz="8" w:space="0" w:color="000000"/>
              <w:right w:val="single" w:sz="8" w:space="0" w:color="auto"/>
            </w:tcBorders>
            <w:shd w:val="clear" w:color="000000" w:fill="FFFFFF"/>
            <w:vAlign w:val="center"/>
          </w:tcPr>
          <w:p w14:paraId="2934921D" w14:textId="58E8C720" w:rsidR="00811D7C" w:rsidRPr="001B2E31" w:rsidRDefault="00811D7C" w:rsidP="00B63406">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4,200</w:t>
            </w:r>
          </w:p>
        </w:tc>
        <w:tc>
          <w:tcPr>
            <w:tcW w:w="2194" w:type="dxa"/>
            <w:tcBorders>
              <w:top w:val="single" w:sz="8" w:space="0" w:color="auto"/>
              <w:left w:val="nil"/>
              <w:bottom w:val="single" w:sz="8" w:space="0" w:color="auto"/>
              <w:right w:val="single" w:sz="8" w:space="0" w:color="auto"/>
            </w:tcBorders>
            <w:shd w:val="clear" w:color="000000" w:fill="FFFFFF"/>
            <w:vAlign w:val="center"/>
          </w:tcPr>
          <w:p w14:paraId="60D624D8" w14:textId="5A78FFC8" w:rsidR="00811D7C" w:rsidRPr="001B2E31" w:rsidRDefault="00811D7C" w:rsidP="00B63406">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5,083</w:t>
            </w:r>
          </w:p>
        </w:tc>
        <w:tc>
          <w:tcPr>
            <w:tcW w:w="1710" w:type="dxa"/>
            <w:tcBorders>
              <w:top w:val="single" w:sz="4" w:space="0" w:color="auto"/>
              <w:left w:val="single" w:sz="4" w:space="0" w:color="auto"/>
              <w:bottom w:val="single" w:sz="4" w:space="0" w:color="auto"/>
              <w:right w:val="single" w:sz="4" w:space="0" w:color="auto"/>
            </w:tcBorders>
            <w:shd w:val="clear" w:color="000000" w:fill="FFFFFF"/>
            <w:vAlign w:val="center"/>
          </w:tcPr>
          <w:p w14:paraId="12506929" w14:textId="7C2C9AE5" w:rsidR="00811D7C" w:rsidRPr="001B2E31" w:rsidRDefault="001779E0" w:rsidP="002F0782">
            <w:pPr>
              <w:widowControl/>
              <w:autoSpaceDE/>
              <w:autoSpaceDN/>
              <w:spacing w:line="360" w:lineRule="auto"/>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w:t>
            </w:r>
            <w:r w:rsidR="002F0782" w:rsidRPr="001B2E31">
              <w:rPr>
                <w:rFonts w:ascii="Times New Roman" w:eastAsia="Times New Roman" w:hAnsi="Times New Roman" w:cs="Times New Roman"/>
                <w:color w:val="4C4747"/>
                <w:lang w:val="es-DO" w:eastAsia="es-DO"/>
              </w:rPr>
              <w:t>33</w:t>
            </w:r>
            <w:r w:rsidRPr="001B2E31">
              <w:rPr>
                <w:rFonts w:ascii="Times New Roman" w:eastAsia="Times New Roman" w:hAnsi="Times New Roman" w:cs="Times New Roman"/>
                <w:color w:val="4C4747"/>
                <w:lang w:val="es-DO" w:eastAsia="es-DO"/>
              </w:rPr>
              <w:t>%</w:t>
            </w:r>
          </w:p>
        </w:tc>
      </w:tr>
    </w:tbl>
    <w:p w14:paraId="60884C27" w14:textId="77777777" w:rsidR="00F96A96" w:rsidRPr="001B2E31" w:rsidRDefault="00F96A96" w:rsidP="00E36F64">
      <w:pPr>
        <w:pStyle w:val="Encabezado"/>
        <w:jc w:val="center"/>
        <w:rPr>
          <w:rFonts w:ascii="Times New Roman" w:hAnsi="Times New Roman" w:cs="Times New Roman"/>
          <w:b/>
          <w:color w:val="4C4747"/>
          <w:w w:val="105"/>
          <w:sz w:val="24"/>
          <w:szCs w:val="24"/>
        </w:rPr>
      </w:pPr>
    </w:p>
    <w:p w14:paraId="7C84D5C1" w14:textId="77777777" w:rsidR="00752C6C" w:rsidRPr="001B2E31" w:rsidRDefault="00752C6C" w:rsidP="00F7432A">
      <w:pPr>
        <w:pStyle w:val="Encabezado"/>
        <w:jc w:val="center"/>
        <w:rPr>
          <w:rFonts w:ascii="Times New Roman" w:hAnsi="Times New Roman" w:cs="Times New Roman"/>
          <w:color w:val="4C4747"/>
          <w:w w:val="105"/>
          <w:sz w:val="24"/>
          <w:szCs w:val="24"/>
        </w:rPr>
      </w:pPr>
    </w:p>
    <w:p w14:paraId="273F410A" w14:textId="77777777" w:rsidR="00A03887" w:rsidRPr="001B2E31" w:rsidRDefault="00A03887" w:rsidP="00F7432A">
      <w:pPr>
        <w:pStyle w:val="Encabezado"/>
        <w:jc w:val="center"/>
        <w:rPr>
          <w:rFonts w:ascii="Times New Roman" w:hAnsi="Times New Roman" w:cs="Times New Roman"/>
          <w:color w:val="4C4747"/>
          <w:w w:val="105"/>
          <w:sz w:val="24"/>
          <w:szCs w:val="24"/>
        </w:rPr>
      </w:pPr>
    </w:p>
    <w:p w14:paraId="7E3F93B6" w14:textId="77777777" w:rsidR="00F7432A" w:rsidRDefault="00F7432A" w:rsidP="00F7432A">
      <w:pPr>
        <w:pStyle w:val="Encabezado"/>
        <w:jc w:val="center"/>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lastRenderedPageBreak/>
        <w:t xml:space="preserve">Gráfico de Ejecución Rutas Transportación </w:t>
      </w:r>
    </w:p>
    <w:p w14:paraId="6FBEF77A" w14:textId="77777777" w:rsidR="00EB2351" w:rsidRPr="001B2E31" w:rsidRDefault="00EB2351" w:rsidP="00F7432A">
      <w:pPr>
        <w:pStyle w:val="Encabezado"/>
        <w:jc w:val="center"/>
        <w:rPr>
          <w:rFonts w:ascii="Times New Roman" w:hAnsi="Times New Roman" w:cs="Times New Roman"/>
          <w:color w:val="4C4747"/>
          <w:w w:val="105"/>
          <w:sz w:val="24"/>
          <w:szCs w:val="24"/>
        </w:rPr>
      </w:pPr>
    </w:p>
    <w:p w14:paraId="68129710" w14:textId="77777777" w:rsidR="00F7432A" w:rsidRPr="001B2E31" w:rsidRDefault="00F7432A" w:rsidP="00F7432A">
      <w:pPr>
        <w:pStyle w:val="Encabezado"/>
        <w:jc w:val="center"/>
        <w:rPr>
          <w:rFonts w:ascii="Times New Roman" w:hAnsi="Times New Roman" w:cs="Times New Roman"/>
          <w:b/>
          <w:color w:val="4C4747"/>
          <w:w w:val="105"/>
          <w:sz w:val="24"/>
          <w:szCs w:val="24"/>
        </w:rPr>
      </w:pPr>
    </w:p>
    <w:p w14:paraId="5D649E74" w14:textId="2F6ADE83" w:rsidR="00E95917" w:rsidRPr="001B2E31" w:rsidRDefault="00EB085F" w:rsidP="002762CA">
      <w:pPr>
        <w:pStyle w:val="Encabezado"/>
        <w:jc w:val="center"/>
        <w:rPr>
          <w:rFonts w:ascii="Times New Roman" w:hAnsi="Times New Roman" w:cs="Times New Roman"/>
          <w:b/>
          <w:color w:val="4C4747"/>
          <w:w w:val="105"/>
          <w:sz w:val="24"/>
          <w:szCs w:val="24"/>
        </w:rPr>
      </w:pPr>
      <w:r w:rsidRPr="001B2E31">
        <w:rPr>
          <w:rFonts w:ascii="Times New Roman" w:hAnsi="Times New Roman" w:cs="Times New Roman"/>
          <w:noProof/>
          <w:color w:val="4C4747"/>
          <w:lang w:val="es-DO" w:eastAsia="es-DO"/>
        </w:rPr>
        <w:drawing>
          <wp:inline distT="0" distB="0" distL="0" distR="0" wp14:anchorId="31E7034F" wp14:editId="418760EB">
            <wp:extent cx="4267200" cy="2833511"/>
            <wp:effectExtent l="19050" t="19050" r="19050" b="2413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3300BEF" w14:textId="77777777" w:rsidR="007C0CD7" w:rsidRPr="001B2E31" w:rsidRDefault="007C0CD7" w:rsidP="00E36F64">
      <w:pPr>
        <w:pStyle w:val="Encabezado"/>
        <w:jc w:val="center"/>
        <w:rPr>
          <w:rFonts w:ascii="Times New Roman" w:hAnsi="Times New Roman" w:cs="Times New Roman"/>
          <w:b/>
          <w:color w:val="4C4747"/>
          <w:w w:val="105"/>
          <w:sz w:val="24"/>
          <w:szCs w:val="24"/>
        </w:rPr>
      </w:pPr>
    </w:p>
    <w:p w14:paraId="627F4495" w14:textId="542E4857" w:rsidR="00ED2D58" w:rsidRPr="001B2E31" w:rsidRDefault="005B2245" w:rsidP="00E95917">
      <w:pPr>
        <w:pStyle w:val="Textoindependiente"/>
        <w:rPr>
          <w:rFonts w:ascii="Times New Roman" w:eastAsia="Calibri" w:hAnsi="Times New Roman" w:cs="Times New Roman"/>
          <w:i/>
          <w:color w:val="4C4747"/>
          <w:sz w:val="24"/>
          <w:szCs w:val="24"/>
          <w:lang w:val="es-DO"/>
        </w:rPr>
      </w:pPr>
      <w:bookmarkStart w:id="66" w:name="_Toc79660081"/>
      <w:bookmarkStart w:id="67" w:name="_Toc79664774"/>
      <w:r w:rsidRPr="001B2E31">
        <w:rPr>
          <w:rFonts w:ascii="Times New Roman" w:eastAsia="Calibri" w:hAnsi="Times New Roman" w:cs="Times New Roman"/>
          <w:i/>
          <w:color w:val="4C4747"/>
          <w:sz w:val="24"/>
          <w:szCs w:val="24"/>
          <w:lang w:val="es-DO"/>
        </w:rPr>
        <w:t xml:space="preserve">  </w:t>
      </w:r>
      <w:r w:rsidR="003C598D" w:rsidRPr="001B2E31">
        <w:rPr>
          <w:rFonts w:ascii="Times New Roman" w:eastAsia="Calibri" w:hAnsi="Times New Roman" w:cs="Times New Roman"/>
          <w:i/>
          <w:color w:val="4C4747"/>
          <w:sz w:val="24"/>
          <w:szCs w:val="24"/>
          <w:lang w:val="es-DO"/>
        </w:rPr>
        <w:t xml:space="preserve"> </w:t>
      </w:r>
    </w:p>
    <w:p w14:paraId="7FF41D32" w14:textId="159F7CA1" w:rsidR="00E95917" w:rsidRPr="001B2E31" w:rsidRDefault="00CC6016" w:rsidP="008B3289">
      <w:pPr>
        <w:pStyle w:val="Textoindependiente"/>
        <w:numPr>
          <w:ilvl w:val="0"/>
          <w:numId w:val="5"/>
        </w:numPr>
        <w:outlineLvl w:val="1"/>
        <w:rPr>
          <w:rFonts w:ascii="Times New Roman" w:hAnsi="Times New Roman" w:cs="Times New Roman"/>
          <w:color w:val="4C4747"/>
          <w:spacing w:val="26"/>
          <w:w w:val="105"/>
          <w:sz w:val="24"/>
          <w:szCs w:val="24"/>
        </w:rPr>
      </w:pPr>
      <w:bookmarkStart w:id="68" w:name="_Toc108177769"/>
      <w:bookmarkStart w:id="69" w:name="_Toc124339569"/>
      <w:r w:rsidRPr="001B2E31">
        <w:rPr>
          <w:rFonts w:ascii="Times New Roman" w:hAnsi="Times New Roman" w:cs="Times New Roman"/>
          <w:color w:val="4C4747"/>
          <w:sz w:val="24"/>
          <w:szCs w:val="24"/>
        </w:rPr>
        <w:t>Gestión de Inspectoría</w:t>
      </w:r>
      <w:bookmarkEnd w:id="68"/>
      <w:bookmarkEnd w:id="69"/>
    </w:p>
    <w:p w14:paraId="4776F3F4" w14:textId="5310F6F5" w:rsidR="005C18E1" w:rsidRPr="001B2E31" w:rsidRDefault="00CC6016" w:rsidP="00E95917">
      <w:pPr>
        <w:pStyle w:val="Textoindependiente"/>
        <w:ind w:left="720"/>
        <w:outlineLvl w:val="1"/>
        <w:rPr>
          <w:rFonts w:ascii="Times New Roman" w:hAnsi="Times New Roman" w:cs="Times New Roman"/>
          <w:b/>
          <w:color w:val="4C4747"/>
          <w:spacing w:val="26"/>
          <w:w w:val="105"/>
          <w:sz w:val="24"/>
          <w:szCs w:val="24"/>
        </w:rPr>
      </w:pPr>
      <w:r w:rsidRPr="001B2E31">
        <w:rPr>
          <w:rFonts w:ascii="Times New Roman" w:hAnsi="Times New Roman" w:cs="Times New Roman"/>
          <w:b/>
          <w:color w:val="4C4747"/>
          <w:sz w:val="24"/>
          <w:szCs w:val="24"/>
        </w:rPr>
        <w:t xml:space="preserve"> </w:t>
      </w:r>
    </w:p>
    <w:p w14:paraId="3979B0BB" w14:textId="4D781812" w:rsidR="00977305" w:rsidRPr="001B2E31" w:rsidRDefault="00904E3F" w:rsidP="003219BE">
      <w:pPr>
        <w:pStyle w:val="Textoindependiente"/>
        <w:spacing w:before="228"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La Dirección de Inspección</w:t>
      </w:r>
      <w:r w:rsidR="00710F9C" w:rsidRPr="001B2E31">
        <w:rPr>
          <w:rFonts w:ascii="Times New Roman" w:hAnsi="Times New Roman" w:cs="Times New Roman"/>
          <w:color w:val="4C4747"/>
          <w:w w:val="105"/>
          <w:sz w:val="24"/>
          <w:szCs w:val="24"/>
        </w:rPr>
        <w:t>,</w:t>
      </w:r>
      <w:r w:rsidR="00BE76AB" w:rsidRPr="001B2E31">
        <w:rPr>
          <w:rFonts w:ascii="Times New Roman" w:hAnsi="Times New Roman" w:cs="Times New Roman"/>
          <w:color w:val="4C4747"/>
          <w:w w:val="105"/>
          <w:sz w:val="24"/>
          <w:szCs w:val="24"/>
        </w:rPr>
        <w:t xml:space="preserve"> acorde</w:t>
      </w:r>
      <w:r w:rsidR="00C05973" w:rsidRPr="001B2E31">
        <w:rPr>
          <w:rFonts w:ascii="Times New Roman" w:hAnsi="Times New Roman" w:cs="Times New Roman"/>
          <w:color w:val="4C4747"/>
          <w:w w:val="105"/>
          <w:sz w:val="24"/>
          <w:szCs w:val="24"/>
        </w:rPr>
        <w:t xml:space="preserve"> a </w:t>
      </w:r>
      <w:r w:rsidR="005F361B" w:rsidRPr="001B2E31">
        <w:rPr>
          <w:rFonts w:ascii="Times New Roman" w:hAnsi="Times New Roman" w:cs="Times New Roman"/>
          <w:color w:val="4C4747"/>
          <w:w w:val="105"/>
          <w:sz w:val="24"/>
          <w:szCs w:val="24"/>
        </w:rPr>
        <w:t xml:space="preserve">los </w:t>
      </w:r>
      <w:r w:rsidR="008C4799" w:rsidRPr="001B2E31">
        <w:rPr>
          <w:rFonts w:ascii="Times New Roman" w:hAnsi="Times New Roman" w:cs="Times New Roman"/>
          <w:color w:val="4C4747"/>
          <w:w w:val="105"/>
          <w:sz w:val="24"/>
          <w:szCs w:val="24"/>
        </w:rPr>
        <w:t>c</w:t>
      </w:r>
      <w:r w:rsidR="005F361B" w:rsidRPr="001B2E31">
        <w:rPr>
          <w:rFonts w:ascii="Times New Roman" w:hAnsi="Times New Roman" w:cs="Times New Roman"/>
          <w:color w:val="4C4747"/>
          <w:w w:val="105"/>
          <w:sz w:val="24"/>
          <w:szCs w:val="24"/>
        </w:rPr>
        <w:t xml:space="preserve">ontroles </w:t>
      </w:r>
      <w:r w:rsidR="008C4799" w:rsidRPr="001B2E31">
        <w:rPr>
          <w:rFonts w:ascii="Times New Roman" w:hAnsi="Times New Roman" w:cs="Times New Roman"/>
          <w:color w:val="4C4747"/>
          <w:w w:val="105"/>
          <w:sz w:val="24"/>
          <w:szCs w:val="24"/>
        </w:rPr>
        <w:t>i</w:t>
      </w:r>
      <w:r w:rsidR="005F361B" w:rsidRPr="001B2E31">
        <w:rPr>
          <w:rFonts w:ascii="Times New Roman" w:hAnsi="Times New Roman" w:cs="Times New Roman"/>
          <w:color w:val="4C4747"/>
          <w:w w:val="105"/>
          <w:sz w:val="24"/>
          <w:szCs w:val="24"/>
        </w:rPr>
        <w:t>nternos establecidos</w:t>
      </w:r>
      <w:r w:rsidR="00710F9C" w:rsidRPr="001B2E31">
        <w:rPr>
          <w:rFonts w:ascii="Times New Roman" w:hAnsi="Times New Roman" w:cs="Times New Roman"/>
          <w:color w:val="4C4747"/>
          <w:w w:val="105"/>
          <w:sz w:val="24"/>
          <w:szCs w:val="24"/>
        </w:rPr>
        <w:t>,</w:t>
      </w:r>
      <w:r w:rsidR="005F361B" w:rsidRPr="001B2E31">
        <w:rPr>
          <w:rFonts w:ascii="Times New Roman" w:hAnsi="Times New Roman" w:cs="Times New Roman"/>
          <w:color w:val="4C4747"/>
          <w:w w:val="105"/>
          <w:sz w:val="24"/>
          <w:szCs w:val="24"/>
        </w:rPr>
        <w:t xml:space="preserve"> </w:t>
      </w:r>
      <w:r w:rsidR="00BE76AB" w:rsidRPr="001B2E31">
        <w:rPr>
          <w:rFonts w:ascii="Times New Roman" w:hAnsi="Times New Roman" w:cs="Times New Roman"/>
          <w:color w:val="4C4747"/>
          <w:w w:val="105"/>
          <w:sz w:val="24"/>
          <w:szCs w:val="24"/>
        </w:rPr>
        <w:t>trabaja arduamente a nivel n</w:t>
      </w:r>
      <w:r w:rsidR="00857E48" w:rsidRPr="001B2E31">
        <w:rPr>
          <w:rFonts w:ascii="Times New Roman" w:hAnsi="Times New Roman" w:cs="Times New Roman"/>
          <w:color w:val="4C4747"/>
          <w:w w:val="105"/>
          <w:sz w:val="24"/>
          <w:szCs w:val="24"/>
        </w:rPr>
        <w:t>acional</w:t>
      </w:r>
      <w:r w:rsidR="008C4799" w:rsidRPr="001B2E31">
        <w:rPr>
          <w:rFonts w:ascii="Times New Roman" w:hAnsi="Times New Roman" w:cs="Times New Roman"/>
          <w:color w:val="4C4747"/>
          <w:w w:val="105"/>
          <w:sz w:val="24"/>
          <w:szCs w:val="24"/>
        </w:rPr>
        <w:t xml:space="preserve"> </w:t>
      </w:r>
      <w:r w:rsidR="00857E48" w:rsidRPr="001B2E31">
        <w:rPr>
          <w:rFonts w:ascii="Times New Roman" w:hAnsi="Times New Roman" w:cs="Times New Roman"/>
          <w:color w:val="4C4747"/>
          <w:w w:val="105"/>
          <w:sz w:val="24"/>
          <w:szCs w:val="24"/>
        </w:rPr>
        <w:t xml:space="preserve">con </w:t>
      </w:r>
      <w:r w:rsidR="008E6854" w:rsidRPr="001B2E31">
        <w:rPr>
          <w:rFonts w:ascii="Times New Roman" w:hAnsi="Times New Roman" w:cs="Times New Roman"/>
          <w:color w:val="4C4747"/>
          <w:w w:val="105"/>
          <w:sz w:val="24"/>
          <w:szCs w:val="24"/>
        </w:rPr>
        <w:t>238</w:t>
      </w:r>
      <w:r w:rsidR="00857E48" w:rsidRPr="001B2E31">
        <w:rPr>
          <w:rFonts w:ascii="Times New Roman" w:hAnsi="Times New Roman" w:cs="Times New Roman"/>
          <w:color w:val="4C4747"/>
          <w:w w:val="105"/>
          <w:sz w:val="24"/>
          <w:szCs w:val="24"/>
        </w:rPr>
        <w:t xml:space="preserve"> </w:t>
      </w:r>
      <w:r w:rsidR="00BE76AB" w:rsidRPr="001B2E31">
        <w:rPr>
          <w:rFonts w:ascii="Times New Roman" w:hAnsi="Times New Roman" w:cs="Times New Roman"/>
          <w:color w:val="4C4747"/>
          <w:w w:val="105"/>
          <w:sz w:val="24"/>
          <w:szCs w:val="24"/>
        </w:rPr>
        <w:t>i</w:t>
      </w:r>
      <w:r w:rsidR="00AE2139" w:rsidRPr="001B2E31">
        <w:rPr>
          <w:rFonts w:ascii="Times New Roman" w:hAnsi="Times New Roman" w:cs="Times New Roman"/>
          <w:color w:val="4C4747"/>
          <w:w w:val="105"/>
          <w:sz w:val="24"/>
          <w:szCs w:val="24"/>
        </w:rPr>
        <w:t xml:space="preserve">nspectores </w:t>
      </w:r>
      <w:r w:rsidR="00BE76AB" w:rsidRPr="001B2E31">
        <w:rPr>
          <w:rFonts w:ascii="Times New Roman" w:hAnsi="Times New Roman" w:cs="Times New Roman"/>
          <w:color w:val="4C4747"/>
          <w:w w:val="105"/>
          <w:sz w:val="24"/>
          <w:szCs w:val="24"/>
        </w:rPr>
        <w:t>c</w:t>
      </w:r>
      <w:r w:rsidR="00857E48" w:rsidRPr="001B2E31">
        <w:rPr>
          <w:rFonts w:ascii="Times New Roman" w:hAnsi="Times New Roman" w:cs="Times New Roman"/>
          <w:color w:val="4C4747"/>
          <w:w w:val="105"/>
          <w:sz w:val="24"/>
          <w:szCs w:val="24"/>
        </w:rPr>
        <w:t>apacitados</w:t>
      </w:r>
      <w:r w:rsidR="008C4799" w:rsidRPr="001B2E31">
        <w:rPr>
          <w:rFonts w:ascii="Times New Roman" w:hAnsi="Times New Roman" w:cs="Times New Roman"/>
          <w:color w:val="4C4747"/>
          <w:w w:val="105"/>
          <w:sz w:val="24"/>
          <w:szCs w:val="24"/>
        </w:rPr>
        <w:t>.</w:t>
      </w:r>
      <w:r w:rsidR="00710F9C" w:rsidRPr="001B2E31">
        <w:rPr>
          <w:rFonts w:ascii="Times New Roman" w:hAnsi="Times New Roman" w:cs="Times New Roman"/>
          <w:color w:val="4C4747"/>
          <w:w w:val="105"/>
          <w:sz w:val="24"/>
          <w:szCs w:val="24"/>
        </w:rPr>
        <w:t xml:space="preserve"> Éstos s</w:t>
      </w:r>
      <w:r w:rsidR="008C4799" w:rsidRPr="001B2E31">
        <w:rPr>
          <w:rFonts w:ascii="Times New Roman" w:hAnsi="Times New Roman" w:cs="Times New Roman"/>
          <w:color w:val="4C4747"/>
          <w:w w:val="105"/>
          <w:sz w:val="24"/>
          <w:szCs w:val="24"/>
        </w:rPr>
        <w:t>e</w:t>
      </w:r>
      <w:r w:rsidR="00857E48" w:rsidRPr="001B2E31">
        <w:rPr>
          <w:rFonts w:ascii="Times New Roman" w:hAnsi="Times New Roman" w:cs="Times New Roman"/>
          <w:color w:val="4C4747"/>
          <w:w w:val="105"/>
          <w:sz w:val="24"/>
          <w:szCs w:val="24"/>
        </w:rPr>
        <w:t xml:space="preserve"> encarga</w:t>
      </w:r>
      <w:r w:rsidR="008C4799" w:rsidRPr="001B2E31">
        <w:rPr>
          <w:rFonts w:ascii="Times New Roman" w:hAnsi="Times New Roman" w:cs="Times New Roman"/>
          <w:color w:val="4C4747"/>
          <w:w w:val="105"/>
          <w:sz w:val="24"/>
          <w:szCs w:val="24"/>
        </w:rPr>
        <w:t>n</w:t>
      </w:r>
      <w:r w:rsidR="00857E48" w:rsidRPr="001B2E31">
        <w:rPr>
          <w:rFonts w:ascii="Times New Roman" w:hAnsi="Times New Roman" w:cs="Times New Roman"/>
          <w:color w:val="4C4747"/>
          <w:w w:val="105"/>
          <w:sz w:val="24"/>
          <w:szCs w:val="24"/>
        </w:rPr>
        <w:t xml:space="preserve"> </w:t>
      </w:r>
      <w:r w:rsidR="00EC3FDB" w:rsidRPr="001B2E31">
        <w:rPr>
          <w:rFonts w:ascii="Times New Roman" w:hAnsi="Times New Roman" w:cs="Times New Roman"/>
          <w:color w:val="4C4747"/>
          <w:w w:val="105"/>
          <w:sz w:val="24"/>
          <w:szCs w:val="24"/>
        </w:rPr>
        <w:t>de verificar</w:t>
      </w:r>
      <w:r w:rsidR="005F361B" w:rsidRPr="001B2E31">
        <w:rPr>
          <w:rFonts w:ascii="Times New Roman" w:hAnsi="Times New Roman" w:cs="Times New Roman"/>
          <w:color w:val="4C4747"/>
          <w:w w:val="105"/>
          <w:sz w:val="24"/>
          <w:szCs w:val="24"/>
        </w:rPr>
        <w:t xml:space="preserve"> y confirmar que las</w:t>
      </w:r>
      <w:r w:rsidR="00C05973" w:rsidRPr="001B2E31">
        <w:rPr>
          <w:rFonts w:ascii="Times New Roman" w:hAnsi="Times New Roman" w:cs="Times New Roman"/>
          <w:color w:val="4C4747"/>
          <w:w w:val="105"/>
          <w:sz w:val="24"/>
          <w:szCs w:val="24"/>
        </w:rPr>
        <w:t xml:space="preserve"> mercancías </w:t>
      </w:r>
      <w:r w:rsidR="00764B3F" w:rsidRPr="001B2E31">
        <w:rPr>
          <w:rFonts w:ascii="Times New Roman" w:hAnsi="Times New Roman" w:cs="Times New Roman"/>
          <w:color w:val="4C4747"/>
          <w:w w:val="105"/>
          <w:sz w:val="24"/>
          <w:szCs w:val="24"/>
        </w:rPr>
        <w:t xml:space="preserve">recibidas de los diferentes </w:t>
      </w:r>
      <w:r w:rsidR="00BA1A82" w:rsidRPr="001B2E31">
        <w:rPr>
          <w:rFonts w:ascii="Times New Roman" w:hAnsi="Times New Roman" w:cs="Times New Roman"/>
          <w:color w:val="4C4747"/>
          <w:w w:val="105"/>
          <w:sz w:val="24"/>
          <w:szCs w:val="24"/>
        </w:rPr>
        <w:t>suplidores lleguen</w:t>
      </w:r>
      <w:r w:rsidR="00764B3F" w:rsidRPr="001B2E31">
        <w:rPr>
          <w:rFonts w:ascii="Times New Roman" w:hAnsi="Times New Roman" w:cs="Times New Roman"/>
          <w:color w:val="4C4747"/>
          <w:w w:val="105"/>
          <w:sz w:val="24"/>
          <w:szCs w:val="24"/>
        </w:rPr>
        <w:t xml:space="preserve"> con el ma</w:t>
      </w:r>
      <w:r w:rsidR="00977305" w:rsidRPr="001B2E31">
        <w:rPr>
          <w:rFonts w:ascii="Times New Roman" w:hAnsi="Times New Roman" w:cs="Times New Roman"/>
          <w:color w:val="4C4747"/>
          <w:w w:val="105"/>
          <w:sz w:val="24"/>
          <w:szCs w:val="24"/>
        </w:rPr>
        <w:t>yor estándar de calidad</w:t>
      </w:r>
      <w:r w:rsidR="00CD614C" w:rsidRPr="001B2E31">
        <w:rPr>
          <w:rFonts w:ascii="Times New Roman" w:hAnsi="Times New Roman" w:cs="Times New Roman"/>
          <w:color w:val="4C4747"/>
          <w:w w:val="105"/>
          <w:sz w:val="24"/>
          <w:szCs w:val="24"/>
        </w:rPr>
        <w:t>, seguridad</w:t>
      </w:r>
      <w:r w:rsidR="00977305" w:rsidRPr="001B2E31">
        <w:rPr>
          <w:rFonts w:ascii="Times New Roman" w:hAnsi="Times New Roman" w:cs="Times New Roman"/>
          <w:color w:val="4C4747"/>
          <w:w w:val="105"/>
          <w:sz w:val="24"/>
          <w:szCs w:val="24"/>
        </w:rPr>
        <w:t xml:space="preserve"> y de acuerdo a los requerimientos;</w:t>
      </w:r>
      <w:r w:rsidR="00764B3F" w:rsidRPr="001B2E31">
        <w:rPr>
          <w:rFonts w:ascii="Times New Roman" w:hAnsi="Times New Roman" w:cs="Times New Roman"/>
          <w:color w:val="4C4747"/>
          <w:w w:val="105"/>
          <w:sz w:val="24"/>
          <w:szCs w:val="24"/>
        </w:rPr>
        <w:t xml:space="preserve"> </w:t>
      </w:r>
      <w:r w:rsidR="00977305" w:rsidRPr="001B2E31">
        <w:rPr>
          <w:rFonts w:ascii="Times New Roman" w:hAnsi="Times New Roman" w:cs="Times New Roman"/>
          <w:color w:val="4C4747"/>
          <w:w w:val="105"/>
          <w:sz w:val="24"/>
          <w:szCs w:val="24"/>
        </w:rPr>
        <w:t>así también</w:t>
      </w:r>
      <w:r w:rsidR="00CD614C" w:rsidRPr="001B2E31">
        <w:rPr>
          <w:rFonts w:ascii="Times New Roman" w:hAnsi="Times New Roman" w:cs="Times New Roman"/>
          <w:color w:val="4C4747"/>
          <w:w w:val="105"/>
          <w:sz w:val="24"/>
          <w:szCs w:val="24"/>
        </w:rPr>
        <w:t>,</w:t>
      </w:r>
      <w:r w:rsidR="00977305" w:rsidRPr="001B2E31">
        <w:rPr>
          <w:rFonts w:ascii="Times New Roman" w:hAnsi="Times New Roman" w:cs="Times New Roman"/>
          <w:color w:val="4C4747"/>
          <w:w w:val="105"/>
          <w:sz w:val="24"/>
          <w:szCs w:val="24"/>
        </w:rPr>
        <w:t xml:space="preserve"> vela</w:t>
      </w:r>
      <w:r w:rsidR="00710F9C" w:rsidRPr="001B2E31">
        <w:rPr>
          <w:rFonts w:ascii="Times New Roman" w:hAnsi="Times New Roman" w:cs="Times New Roman"/>
          <w:color w:val="4C4747"/>
          <w:w w:val="105"/>
          <w:sz w:val="24"/>
          <w:szCs w:val="24"/>
        </w:rPr>
        <w:t>n</w:t>
      </w:r>
      <w:r w:rsidR="00667C4F" w:rsidRPr="001B2E31">
        <w:rPr>
          <w:rFonts w:ascii="Times New Roman" w:hAnsi="Times New Roman" w:cs="Times New Roman"/>
          <w:color w:val="4C4747"/>
          <w:w w:val="105"/>
          <w:sz w:val="24"/>
          <w:szCs w:val="24"/>
        </w:rPr>
        <w:t xml:space="preserve"> por</w:t>
      </w:r>
      <w:r w:rsidR="00977305" w:rsidRPr="001B2E31">
        <w:rPr>
          <w:rFonts w:ascii="Times New Roman" w:hAnsi="Times New Roman" w:cs="Times New Roman"/>
          <w:color w:val="4C4747"/>
          <w:w w:val="105"/>
          <w:sz w:val="24"/>
          <w:szCs w:val="24"/>
        </w:rPr>
        <w:t>que</w:t>
      </w:r>
      <w:r w:rsidR="00667C4F" w:rsidRPr="001B2E31">
        <w:rPr>
          <w:rFonts w:ascii="Times New Roman" w:hAnsi="Times New Roman" w:cs="Times New Roman"/>
          <w:color w:val="4C4747"/>
          <w:w w:val="105"/>
          <w:sz w:val="24"/>
          <w:szCs w:val="24"/>
        </w:rPr>
        <w:t xml:space="preserve"> </w:t>
      </w:r>
      <w:r w:rsidR="00BA1A82" w:rsidRPr="001B2E31">
        <w:rPr>
          <w:rFonts w:ascii="Times New Roman" w:hAnsi="Times New Roman" w:cs="Times New Roman"/>
          <w:color w:val="4C4747"/>
          <w:w w:val="105"/>
          <w:sz w:val="24"/>
          <w:szCs w:val="24"/>
        </w:rPr>
        <w:t>los despachos</w:t>
      </w:r>
      <w:r w:rsidR="00977305" w:rsidRPr="001B2E31">
        <w:rPr>
          <w:rFonts w:ascii="Times New Roman" w:hAnsi="Times New Roman" w:cs="Times New Roman"/>
          <w:color w:val="4C4747"/>
          <w:w w:val="105"/>
          <w:sz w:val="24"/>
          <w:szCs w:val="24"/>
        </w:rPr>
        <w:t xml:space="preserve"> sean</w:t>
      </w:r>
      <w:r w:rsidR="00BE76AB" w:rsidRPr="001B2E31">
        <w:rPr>
          <w:rFonts w:ascii="Times New Roman" w:hAnsi="Times New Roman" w:cs="Times New Roman"/>
          <w:color w:val="4C4747"/>
          <w:w w:val="105"/>
          <w:sz w:val="24"/>
          <w:szCs w:val="24"/>
        </w:rPr>
        <w:t xml:space="preserve"> enviados</w:t>
      </w:r>
      <w:r w:rsidR="008C4799" w:rsidRPr="001B2E31">
        <w:rPr>
          <w:rFonts w:ascii="Times New Roman" w:hAnsi="Times New Roman" w:cs="Times New Roman"/>
          <w:color w:val="4C4747"/>
          <w:w w:val="105"/>
          <w:sz w:val="24"/>
          <w:szCs w:val="24"/>
        </w:rPr>
        <w:t xml:space="preserve"> regularmente</w:t>
      </w:r>
      <w:r w:rsidR="00BE76AB" w:rsidRPr="001B2E31">
        <w:rPr>
          <w:rFonts w:ascii="Times New Roman" w:hAnsi="Times New Roman" w:cs="Times New Roman"/>
          <w:color w:val="4C4747"/>
          <w:w w:val="105"/>
          <w:sz w:val="24"/>
          <w:szCs w:val="24"/>
        </w:rPr>
        <w:t xml:space="preserve"> a los </w:t>
      </w:r>
      <w:r w:rsidR="008C4799" w:rsidRPr="001B2E31">
        <w:rPr>
          <w:rFonts w:ascii="Times New Roman" w:hAnsi="Times New Roman" w:cs="Times New Roman"/>
          <w:color w:val="4C4747"/>
          <w:w w:val="105"/>
          <w:sz w:val="24"/>
          <w:szCs w:val="24"/>
        </w:rPr>
        <w:t>c</w:t>
      </w:r>
      <w:r w:rsidR="005B5D2B" w:rsidRPr="001B2E31">
        <w:rPr>
          <w:rFonts w:ascii="Times New Roman" w:hAnsi="Times New Roman" w:cs="Times New Roman"/>
          <w:color w:val="4C4747"/>
          <w:w w:val="105"/>
          <w:sz w:val="24"/>
          <w:szCs w:val="24"/>
        </w:rPr>
        <w:t xml:space="preserve">omedores fijos, </w:t>
      </w:r>
      <w:r w:rsidR="008C4799" w:rsidRPr="001B2E31">
        <w:rPr>
          <w:rFonts w:ascii="Times New Roman" w:hAnsi="Times New Roman" w:cs="Times New Roman"/>
          <w:color w:val="4C4747"/>
          <w:w w:val="105"/>
          <w:sz w:val="24"/>
          <w:szCs w:val="24"/>
        </w:rPr>
        <w:t>e</w:t>
      </w:r>
      <w:r w:rsidR="005B5D2B" w:rsidRPr="001B2E31">
        <w:rPr>
          <w:rFonts w:ascii="Times New Roman" w:hAnsi="Times New Roman" w:cs="Times New Roman"/>
          <w:color w:val="4C4747"/>
          <w:w w:val="105"/>
          <w:sz w:val="24"/>
          <w:szCs w:val="24"/>
        </w:rPr>
        <w:t xml:space="preserve">xpendios y </w:t>
      </w:r>
      <w:r w:rsidR="008C4799" w:rsidRPr="001B2E31">
        <w:rPr>
          <w:rFonts w:ascii="Times New Roman" w:hAnsi="Times New Roman" w:cs="Times New Roman"/>
          <w:color w:val="4C4747"/>
          <w:w w:val="105"/>
          <w:sz w:val="24"/>
          <w:szCs w:val="24"/>
        </w:rPr>
        <w:t>c</w:t>
      </w:r>
      <w:r w:rsidR="005B5D2B" w:rsidRPr="001B2E31">
        <w:rPr>
          <w:rFonts w:ascii="Times New Roman" w:hAnsi="Times New Roman" w:cs="Times New Roman"/>
          <w:color w:val="4C4747"/>
          <w:w w:val="105"/>
          <w:sz w:val="24"/>
          <w:szCs w:val="24"/>
        </w:rPr>
        <w:t xml:space="preserve">ocinas </w:t>
      </w:r>
      <w:r w:rsidR="008C4799" w:rsidRPr="001B2E31">
        <w:rPr>
          <w:rFonts w:ascii="Times New Roman" w:hAnsi="Times New Roman" w:cs="Times New Roman"/>
          <w:color w:val="4C4747"/>
          <w:w w:val="105"/>
          <w:sz w:val="24"/>
          <w:szCs w:val="24"/>
        </w:rPr>
        <w:t>m</w:t>
      </w:r>
      <w:r w:rsidR="005B5D2B" w:rsidRPr="001B2E31">
        <w:rPr>
          <w:rFonts w:ascii="Times New Roman" w:hAnsi="Times New Roman" w:cs="Times New Roman"/>
          <w:color w:val="4C4747"/>
          <w:w w:val="105"/>
          <w:sz w:val="24"/>
          <w:szCs w:val="24"/>
        </w:rPr>
        <w:t>óviles</w:t>
      </w:r>
      <w:r w:rsidR="00667C4F" w:rsidRPr="001B2E31">
        <w:rPr>
          <w:rFonts w:ascii="Times New Roman" w:hAnsi="Times New Roman" w:cs="Times New Roman"/>
          <w:color w:val="4C4747"/>
          <w:w w:val="105"/>
          <w:sz w:val="24"/>
          <w:szCs w:val="24"/>
        </w:rPr>
        <w:t>.</w:t>
      </w:r>
    </w:p>
    <w:p w14:paraId="0C7DCEA7" w14:textId="79681C8E" w:rsidR="00ED2D58" w:rsidRPr="001B2E31" w:rsidRDefault="00977305" w:rsidP="003219BE">
      <w:pPr>
        <w:pStyle w:val="Textoindependiente"/>
        <w:spacing w:before="228"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De igual forma,</w:t>
      </w:r>
      <w:r w:rsidR="00667C4F" w:rsidRPr="001B2E31">
        <w:rPr>
          <w:rFonts w:ascii="Times New Roman" w:hAnsi="Times New Roman" w:cs="Times New Roman"/>
          <w:color w:val="4C4747"/>
          <w:w w:val="105"/>
          <w:sz w:val="24"/>
          <w:szCs w:val="24"/>
        </w:rPr>
        <w:t xml:space="preserve"> trabaja en la verificación y </w:t>
      </w:r>
      <w:r w:rsidR="00171561" w:rsidRPr="001B2E31">
        <w:rPr>
          <w:rFonts w:ascii="Times New Roman" w:hAnsi="Times New Roman" w:cs="Times New Roman"/>
          <w:color w:val="4C4747"/>
          <w:w w:val="105"/>
          <w:sz w:val="24"/>
          <w:szCs w:val="24"/>
        </w:rPr>
        <w:t>confirmación de</w:t>
      </w:r>
      <w:r w:rsidR="00C05973" w:rsidRPr="001B2E31">
        <w:rPr>
          <w:rFonts w:ascii="Times New Roman" w:hAnsi="Times New Roman" w:cs="Times New Roman"/>
          <w:color w:val="4C4747"/>
          <w:w w:val="105"/>
          <w:sz w:val="24"/>
          <w:szCs w:val="24"/>
        </w:rPr>
        <w:t xml:space="preserve"> las raciones cocidas</w:t>
      </w:r>
      <w:r w:rsidR="007B6672" w:rsidRPr="001B2E31">
        <w:rPr>
          <w:rFonts w:ascii="Times New Roman" w:hAnsi="Times New Roman" w:cs="Times New Roman"/>
          <w:color w:val="4C4747"/>
          <w:w w:val="105"/>
          <w:sz w:val="24"/>
          <w:szCs w:val="24"/>
        </w:rPr>
        <w:t xml:space="preserve"> y crudas que son solicitadas por </w:t>
      </w:r>
      <w:r w:rsidR="008C4799" w:rsidRPr="001B2E31">
        <w:rPr>
          <w:rFonts w:ascii="Times New Roman" w:hAnsi="Times New Roman" w:cs="Times New Roman"/>
          <w:color w:val="4C4747"/>
          <w:w w:val="105"/>
          <w:sz w:val="24"/>
          <w:szCs w:val="24"/>
        </w:rPr>
        <w:t>i</w:t>
      </w:r>
      <w:r w:rsidR="00DD1024" w:rsidRPr="001B2E31">
        <w:rPr>
          <w:rFonts w:ascii="Times New Roman" w:hAnsi="Times New Roman" w:cs="Times New Roman"/>
          <w:color w:val="4C4747"/>
          <w:w w:val="105"/>
          <w:sz w:val="24"/>
          <w:szCs w:val="24"/>
        </w:rPr>
        <w:t xml:space="preserve">nstituciones, </w:t>
      </w:r>
      <w:r w:rsidR="00710F9C" w:rsidRPr="001B2E31">
        <w:rPr>
          <w:rFonts w:ascii="Times New Roman" w:hAnsi="Times New Roman" w:cs="Times New Roman"/>
          <w:color w:val="4C4747"/>
          <w:w w:val="105"/>
          <w:sz w:val="24"/>
          <w:szCs w:val="24"/>
        </w:rPr>
        <w:t>J</w:t>
      </w:r>
      <w:r w:rsidR="00DD1024" w:rsidRPr="001B2E31">
        <w:rPr>
          <w:rFonts w:ascii="Times New Roman" w:hAnsi="Times New Roman" w:cs="Times New Roman"/>
          <w:color w:val="4C4747"/>
          <w:w w:val="105"/>
          <w:sz w:val="24"/>
          <w:szCs w:val="24"/>
        </w:rPr>
        <w:t xml:space="preserve">untas de </w:t>
      </w:r>
      <w:r w:rsidR="00710F9C" w:rsidRPr="001B2E31">
        <w:rPr>
          <w:rFonts w:ascii="Times New Roman" w:hAnsi="Times New Roman" w:cs="Times New Roman"/>
          <w:color w:val="4C4747"/>
          <w:w w:val="105"/>
          <w:sz w:val="24"/>
          <w:szCs w:val="24"/>
        </w:rPr>
        <w:t>V</w:t>
      </w:r>
      <w:r w:rsidR="00EE012E" w:rsidRPr="001B2E31">
        <w:rPr>
          <w:rFonts w:ascii="Times New Roman" w:hAnsi="Times New Roman" w:cs="Times New Roman"/>
          <w:color w:val="4C4747"/>
          <w:w w:val="105"/>
          <w:sz w:val="24"/>
          <w:szCs w:val="24"/>
        </w:rPr>
        <w:t xml:space="preserve">ecinos, </w:t>
      </w:r>
      <w:r w:rsidR="008C4799" w:rsidRPr="001B2E31">
        <w:rPr>
          <w:rFonts w:ascii="Times New Roman" w:hAnsi="Times New Roman" w:cs="Times New Roman"/>
          <w:color w:val="4C4747"/>
          <w:w w:val="105"/>
          <w:sz w:val="24"/>
          <w:szCs w:val="24"/>
        </w:rPr>
        <w:t>i</w:t>
      </w:r>
      <w:r w:rsidR="00EE012E" w:rsidRPr="001B2E31">
        <w:rPr>
          <w:rFonts w:ascii="Times New Roman" w:hAnsi="Times New Roman" w:cs="Times New Roman"/>
          <w:color w:val="4C4747"/>
          <w:w w:val="105"/>
          <w:sz w:val="24"/>
          <w:szCs w:val="24"/>
        </w:rPr>
        <w:t xml:space="preserve">glesias y </w:t>
      </w:r>
      <w:r w:rsidR="008C4799" w:rsidRPr="001B2E31">
        <w:rPr>
          <w:rFonts w:ascii="Times New Roman" w:hAnsi="Times New Roman" w:cs="Times New Roman"/>
          <w:color w:val="4C4747"/>
          <w:w w:val="105"/>
          <w:sz w:val="24"/>
          <w:szCs w:val="24"/>
        </w:rPr>
        <w:t>f</w:t>
      </w:r>
      <w:r w:rsidR="00171561" w:rsidRPr="001B2E31">
        <w:rPr>
          <w:rFonts w:ascii="Times New Roman" w:hAnsi="Times New Roman" w:cs="Times New Roman"/>
          <w:color w:val="4C4747"/>
          <w:w w:val="105"/>
          <w:sz w:val="24"/>
          <w:szCs w:val="24"/>
        </w:rPr>
        <w:t>undaciones</w:t>
      </w:r>
      <w:r w:rsidR="00DD1024" w:rsidRPr="001B2E31">
        <w:rPr>
          <w:rFonts w:ascii="Times New Roman" w:hAnsi="Times New Roman" w:cs="Times New Roman"/>
          <w:color w:val="4C4747"/>
          <w:w w:val="105"/>
          <w:sz w:val="24"/>
          <w:szCs w:val="24"/>
        </w:rPr>
        <w:t xml:space="preserve"> </w:t>
      </w:r>
      <w:r w:rsidR="00717C30" w:rsidRPr="001B2E31">
        <w:rPr>
          <w:rFonts w:ascii="Times New Roman" w:hAnsi="Times New Roman" w:cs="Times New Roman"/>
          <w:color w:val="4C4747"/>
          <w:w w:val="105"/>
          <w:sz w:val="24"/>
          <w:szCs w:val="24"/>
        </w:rPr>
        <w:t>o donadas</w:t>
      </w:r>
      <w:r w:rsidR="00DD1024" w:rsidRPr="001B2E31">
        <w:rPr>
          <w:rFonts w:ascii="Times New Roman" w:hAnsi="Times New Roman" w:cs="Times New Roman"/>
          <w:color w:val="4C4747"/>
          <w:w w:val="105"/>
          <w:sz w:val="24"/>
          <w:szCs w:val="24"/>
        </w:rPr>
        <w:t xml:space="preserve"> en</w:t>
      </w:r>
      <w:r w:rsidR="004766DF" w:rsidRPr="001B2E31">
        <w:rPr>
          <w:rFonts w:ascii="Times New Roman" w:hAnsi="Times New Roman" w:cs="Times New Roman"/>
          <w:color w:val="4C4747"/>
          <w:w w:val="105"/>
          <w:sz w:val="24"/>
          <w:szCs w:val="24"/>
        </w:rPr>
        <w:t xml:space="preserve"> o</w:t>
      </w:r>
      <w:r w:rsidR="00DD1024" w:rsidRPr="001B2E31">
        <w:rPr>
          <w:rFonts w:ascii="Times New Roman" w:hAnsi="Times New Roman" w:cs="Times New Roman"/>
          <w:color w:val="4C4747"/>
          <w:w w:val="105"/>
          <w:sz w:val="24"/>
          <w:szCs w:val="24"/>
        </w:rPr>
        <w:t xml:space="preserve">perativos o </w:t>
      </w:r>
      <w:r w:rsidR="00AB6CAB" w:rsidRPr="001B2E31">
        <w:rPr>
          <w:rFonts w:ascii="Times New Roman" w:hAnsi="Times New Roman" w:cs="Times New Roman"/>
          <w:color w:val="4C4747"/>
          <w:w w:val="105"/>
          <w:sz w:val="24"/>
          <w:szCs w:val="24"/>
        </w:rPr>
        <w:t>eventos especiales</w:t>
      </w:r>
      <w:r w:rsidR="008C4799" w:rsidRPr="001B2E31">
        <w:rPr>
          <w:rFonts w:ascii="Times New Roman" w:hAnsi="Times New Roman" w:cs="Times New Roman"/>
          <w:color w:val="4C4747"/>
          <w:w w:val="105"/>
          <w:sz w:val="24"/>
          <w:szCs w:val="24"/>
        </w:rPr>
        <w:t>.</w:t>
      </w:r>
      <w:r w:rsidR="00AB6CAB" w:rsidRPr="001B2E31">
        <w:rPr>
          <w:rFonts w:ascii="Times New Roman" w:hAnsi="Times New Roman" w:cs="Times New Roman"/>
          <w:color w:val="4C4747"/>
          <w:w w:val="105"/>
          <w:sz w:val="24"/>
          <w:szCs w:val="24"/>
        </w:rPr>
        <w:t xml:space="preserve"> </w:t>
      </w:r>
      <w:r w:rsidR="005258E3" w:rsidRPr="001B2E31">
        <w:rPr>
          <w:rFonts w:ascii="Times New Roman" w:hAnsi="Times New Roman" w:cs="Times New Roman"/>
          <w:color w:val="4C4747"/>
          <w:w w:val="105"/>
          <w:sz w:val="24"/>
          <w:szCs w:val="24"/>
        </w:rPr>
        <w:t>Igualmente, verifica y registra la cantidad y las condiciones de l</w:t>
      </w:r>
      <w:r w:rsidR="00AB6CAB" w:rsidRPr="001B2E31">
        <w:rPr>
          <w:rFonts w:ascii="Times New Roman" w:hAnsi="Times New Roman" w:cs="Times New Roman"/>
          <w:color w:val="4C4747"/>
          <w:w w:val="105"/>
          <w:sz w:val="24"/>
          <w:szCs w:val="24"/>
        </w:rPr>
        <w:t>os productos</w:t>
      </w:r>
      <w:r w:rsidR="0052746A" w:rsidRPr="001B2E31">
        <w:rPr>
          <w:rFonts w:ascii="Times New Roman" w:hAnsi="Times New Roman" w:cs="Times New Roman"/>
          <w:color w:val="4C4747"/>
          <w:w w:val="105"/>
          <w:sz w:val="24"/>
          <w:szCs w:val="24"/>
        </w:rPr>
        <w:t xml:space="preserve"> recibidos de</w:t>
      </w:r>
      <w:r w:rsidR="005258E3" w:rsidRPr="001B2E31">
        <w:rPr>
          <w:rFonts w:ascii="Times New Roman" w:hAnsi="Times New Roman" w:cs="Times New Roman"/>
          <w:color w:val="4C4747"/>
          <w:w w:val="105"/>
          <w:sz w:val="24"/>
          <w:szCs w:val="24"/>
        </w:rPr>
        <w:t xml:space="preserve"> parte de</w:t>
      </w:r>
      <w:r w:rsidR="0052746A" w:rsidRPr="001B2E31">
        <w:rPr>
          <w:rFonts w:ascii="Times New Roman" w:hAnsi="Times New Roman" w:cs="Times New Roman"/>
          <w:color w:val="4C4747"/>
          <w:w w:val="105"/>
          <w:sz w:val="24"/>
          <w:szCs w:val="24"/>
        </w:rPr>
        <w:t xml:space="preserve"> los suplidores</w:t>
      </w:r>
      <w:r w:rsidR="00710F9C" w:rsidRPr="001B2E31">
        <w:rPr>
          <w:rFonts w:ascii="Times New Roman" w:hAnsi="Times New Roman" w:cs="Times New Roman"/>
          <w:color w:val="4C4747"/>
          <w:w w:val="105"/>
          <w:sz w:val="24"/>
          <w:szCs w:val="24"/>
        </w:rPr>
        <w:t>,</w:t>
      </w:r>
      <w:r w:rsidR="0052746A" w:rsidRPr="001B2E31">
        <w:rPr>
          <w:rFonts w:ascii="Times New Roman" w:hAnsi="Times New Roman" w:cs="Times New Roman"/>
          <w:color w:val="4C4747"/>
          <w:w w:val="105"/>
          <w:sz w:val="24"/>
          <w:szCs w:val="24"/>
        </w:rPr>
        <w:t xml:space="preserve"> </w:t>
      </w:r>
      <w:r w:rsidR="005258E3" w:rsidRPr="001B2E31">
        <w:rPr>
          <w:rFonts w:ascii="Times New Roman" w:hAnsi="Times New Roman" w:cs="Times New Roman"/>
          <w:color w:val="4C4747"/>
          <w:w w:val="105"/>
          <w:sz w:val="24"/>
          <w:szCs w:val="24"/>
        </w:rPr>
        <w:t>dando seguimiento a los pliegos de condiciones emanados del Departamento de Compras</w:t>
      </w:r>
      <w:r w:rsidR="00710F9C" w:rsidRPr="001B2E31">
        <w:rPr>
          <w:rFonts w:ascii="Times New Roman" w:hAnsi="Times New Roman" w:cs="Times New Roman"/>
          <w:color w:val="4C4747"/>
          <w:w w:val="105"/>
          <w:sz w:val="24"/>
          <w:szCs w:val="24"/>
        </w:rPr>
        <w:t xml:space="preserve"> y así cumplir</w:t>
      </w:r>
      <w:r w:rsidR="005258E3" w:rsidRPr="001B2E31">
        <w:rPr>
          <w:rFonts w:ascii="Times New Roman" w:hAnsi="Times New Roman" w:cs="Times New Roman"/>
          <w:color w:val="4C4747"/>
          <w:w w:val="105"/>
          <w:sz w:val="24"/>
          <w:szCs w:val="24"/>
        </w:rPr>
        <w:t xml:space="preserve"> con los</w:t>
      </w:r>
      <w:r w:rsidR="005B2245" w:rsidRPr="001B2E31">
        <w:rPr>
          <w:rFonts w:ascii="Times New Roman" w:hAnsi="Times New Roman" w:cs="Times New Roman"/>
          <w:color w:val="4C4747"/>
          <w:w w:val="105"/>
          <w:sz w:val="24"/>
          <w:szCs w:val="24"/>
        </w:rPr>
        <w:t xml:space="preserve"> </w:t>
      </w:r>
      <w:r w:rsidR="005258E3" w:rsidRPr="001B2E31">
        <w:rPr>
          <w:rFonts w:ascii="Times New Roman" w:hAnsi="Times New Roman" w:cs="Times New Roman"/>
          <w:color w:val="4C4747"/>
          <w:w w:val="105"/>
          <w:sz w:val="24"/>
          <w:szCs w:val="24"/>
        </w:rPr>
        <w:t>p</w:t>
      </w:r>
      <w:r w:rsidR="0052746A" w:rsidRPr="001B2E31">
        <w:rPr>
          <w:rFonts w:ascii="Times New Roman" w:hAnsi="Times New Roman" w:cs="Times New Roman"/>
          <w:color w:val="4C4747"/>
          <w:w w:val="105"/>
          <w:sz w:val="24"/>
          <w:szCs w:val="24"/>
        </w:rPr>
        <w:t>rocedimientos</w:t>
      </w:r>
      <w:r w:rsidR="005258E3" w:rsidRPr="001B2E31">
        <w:rPr>
          <w:rFonts w:ascii="Times New Roman" w:hAnsi="Times New Roman" w:cs="Times New Roman"/>
          <w:color w:val="4C4747"/>
          <w:w w:val="105"/>
          <w:sz w:val="24"/>
          <w:szCs w:val="24"/>
        </w:rPr>
        <w:t xml:space="preserve"> establecidos en </w:t>
      </w:r>
      <w:r w:rsidR="0052746A" w:rsidRPr="001B2E31">
        <w:rPr>
          <w:rFonts w:ascii="Times New Roman" w:hAnsi="Times New Roman" w:cs="Times New Roman"/>
          <w:color w:val="4C4747"/>
          <w:w w:val="105"/>
          <w:sz w:val="24"/>
          <w:szCs w:val="24"/>
        </w:rPr>
        <w:t>la Ley 340</w:t>
      </w:r>
      <w:r w:rsidR="005B2245" w:rsidRPr="001B2E31">
        <w:rPr>
          <w:rFonts w:ascii="Times New Roman" w:hAnsi="Times New Roman" w:cs="Times New Roman"/>
          <w:color w:val="4C4747"/>
          <w:w w:val="105"/>
          <w:sz w:val="24"/>
          <w:szCs w:val="24"/>
        </w:rPr>
        <w:t xml:space="preserve"> </w:t>
      </w:r>
      <w:r w:rsidR="0052746A" w:rsidRPr="001B2E31">
        <w:rPr>
          <w:rFonts w:ascii="Times New Roman" w:hAnsi="Times New Roman" w:cs="Times New Roman"/>
          <w:color w:val="4C4747"/>
          <w:w w:val="105"/>
          <w:sz w:val="24"/>
          <w:szCs w:val="24"/>
        </w:rPr>
        <w:t>sobre Compras y Contrataciones Públicas.</w:t>
      </w:r>
    </w:p>
    <w:p w14:paraId="58A44707" w14:textId="77777777" w:rsidR="00CB2892" w:rsidRPr="001B2E31" w:rsidRDefault="00CB2892" w:rsidP="0058202D">
      <w:pPr>
        <w:pStyle w:val="Textoindependiente"/>
        <w:jc w:val="center"/>
        <w:rPr>
          <w:rFonts w:ascii="Times New Roman" w:hAnsi="Times New Roman" w:cs="Times New Roman"/>
          <w:color w:val="4C4747"/>
          <w:spacing w:val="26"/>
          <w:w w:val="105"/>
          <w:sz w:val="24"/>
          <w:szCs w:val="24"/>
        </w:rPr>
      </w:pPr>
    </w:p>
    <w:p w14:paraId="2083B8F8" w14:textId="126EBF2E" w:rsidR="00234343" w:rsidRPr="001B2E31" w:rsidRDefault="00C36809" w:rsidP="00575C8F">
      <w:pPr>
        <w:spacing w:before="61" w:line="360" w:lineRule="auto"/>
        <w:ind w:left="1560" w:right="1525"/>
        <w:jc w:val="center"/>
        <w:outlineLvl w:val="0"/>
        <w:rPr>
          <w:rFonts w:ascii="Times New Roman" w:hAnsi="Times New Roman" w:cs="Times New Roman"/>
          <w:b/>
          <w:color w:val="4C4747"/>
          <w:w w:val="105"/>
          <w:sz w:val="28"/>
          <w:szCs w:val="28"/>
        </w:rPr>
      </w:pPr>
      <w:bookmarkStart w:id="70" w:name="_Toc108177770"/>
      <w:bookmarkStart w:id="71" w:name="_Toc124339570"/>
      <w:r w:rsidRPr="001B2E31">
        <w:rPr>
          <w:rFonts w:ascii="Times New Roman" w:hAnsi="Times New Roman" w:cs="Times New Roman"/>
          <w:b/>
          <w:color w:val="4C4747"/>
          <w:w w:val="105"/>
          <w:sz w:val="28"/>
          <w:szCs w:val="28"/>
        </w:rPr>
        <w:lastRenderedPageBreak/>
        <w:t>I</w:t>
      </w:r>
      <w:r w:rsidR="00B60020" w:rsidRPr="001B2E31">
        <w:rPr>
          <w:rFonts w:ascii="Times New Roman" w:hAnsi="Times New Roman" w:cs="Times New Roman"/>
          <w:b/>
          <w:color w:val="4C4747"/>
          <w:w w:val="105"/>
          <w:sz w:val="28"/>
          <w:szCs w:val="28"/>
        </w:rPr>
        <w:t>V</w:t>
      </w:r>
      <w:r w:rsidR="007D7DBF" w:rsidRPr="001B2E31">
        <w:rPr>
          <w:rFonts w:ascii="Times New Roman" w:hAnsi="Times New Roman" w:cs="Times New Roman"/>
          <w:b/>
          <w:color w:val="4C4747"/>
          <w:w w:val="105"/>
          <w:sz w:val="28"/>
          <w:szCs w:val="28"/>
        </w:rPr>
        <w:t>.RESULTADOS AREAS TRANSVERSALES</w:t>
      </w:r>
      <w:r w:rsidR="00575C8F" w:rsidRPr="001B2E31">
        <w:rPr>
          <w:rFonts w:ascii="Times New Roman" w:hAnsi="Times New Roman" w:cs="Times New Roman"/>
          <w:b/>
          <w:color w:val="4C4747"/>
          <w:w w:val="105"/>
          <w:sz w:val="28"/>
          <w:szCs w:val="28"/>
        </w:rPr>
        <w:t xml:space="preserve"> </w:t>
      </w:r>
      <w:r w:rsidR="007D7DBF" w:rsidRPr="001B2E31">
        <w:rPr>
          <w:rFonts w:ascii="Times New Roman" w:hAnsi="Times New Roman" w:cs="Times New Roman"/>
          <w:b/>
          <w:color w:val="4C4747"/>
          <w:w w:val="105"/>
          <w:sz w:val="28"/>
          <w:szCs w:val="28"/>
        </w:rPr>
        <w:t>Y DE APOYO</w:t>
      </w:r>
      <w:bookmarkEnd w:id="66"/>
      <w:bookmarkEnd w:id="67"/>
      <w:bookmarkEnd w:id="70"/>
      <w:bookmarkEnd w:id="71"/>
    </w:p>
    <w:p w14:paraId="785BC5FA" w14:textId="77777777" w:rsidR="006B795C" w:rsidRPr="001B2E31" w:rsidRDefault="00DE03C8" w:rsidP="0058202D">
      <w:pPr>
        <w:pStyle w:val="Textoindependiente"/>
        <w:spacing w:before="10"/>
        <w:rPr>
          <w:rFonts w:ascii="Times New Roman" w:hAnsi="Times New Roman" w:cs="Times New Roman"/>
          <w:color w:val="4C4747"/>
          <w:sz w:val="24"/>
          <w:szCs w:val="24"/>
        </w:rPr>
      </w:pP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747328" behindDoc="0" locked="0" layoutInCell="1" allowOverlap="1" wp14:anchorId="6E57465A" wp14:editId="79C1901A">
                <wp:simplePos x="0" y="0"/>
                <wp:positionH relativeFrom="column">
                  <wp:posOffset>2093333</wp:posOffset>
                </wp:positionH>
                <wp:positionV relativeFrom="paragraph">
                  <wp:posOffset>55469</wp:posOffset>
                </wp:positionV>
                <wp:extent cx="774378" cy="0"/>
                <wp:effectExtent l="0" t="19050" r="26035" b="19050"/>
                <wp:wrapNone/>
                <wp:docPr id="25"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378"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01EF265" id="Straight Connector 18" o:spid="_x0000_s1026" style="position:absolute;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4.85pt,4.35pt" to="225.8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" strokecolor="#ee2a24" strokeweight="2.25pt">
                <v:stroke joinstyle="miter"/>
              </v:line>
            </w:pict>
          </mc:Fallback>
        </mc:AlternateContent>
      </w:r>
    </w:p>
    <w:p w14:paraId="330D7CA3" w14:textId="6422F125" w:rsidR="006B795C" w:rsidRPr="001B2E31" w:rsidRDefault="005B2245" w:rsidP="0058202D">
      <w:pPr>
        <w:rPr>
          <w:rFonts w:ascii="Times New Roman" w:hAnsi="Times New Roman" w:cs="Times New Roman"/>
          <w:color w:val="4C4747"/>
          <w:sz w:val="24"/>
          <w:szCs w:val="24"/>
        </w:rPr>
      </w:pPr>
      <w:r w:rsidRPr="001B2E31">
        <w:rPr>
          <w:rFonts w:ascii="Times New Roman" w:hAnsi="Times New Roman" w:cs="Times New Roman"/>
          <w:color w:val="4C4747"/>
          <w:sz w:val="24"/>
          <w:szCs w:val="24"/>
        </w:rPr>
        <w:t xml:space="preserve">                    </w:t>
      </w:r>
      <w:r w:rsidR="006A41D0" w:rsidRPr="001B2E31">
        <w:rPr>
          <w:rFonts w:ascii="Times New Roman" w:hAnsi="Times New Roman" w:cs="Times New Roman"/>
          <w:color w:val="4C4747"/>
          <w:sz w:val="24"/>
          <w:szCs w:val="24"/>
        </w:rPr>
        <w:t xml:space="preserve"> </w:t>
      </w:r>
    </w:p>
    <w:p w14:paraId="277353CE" w14:textId="16B09280" w:rsidR="00ED4FC5" w:rsidRPr="001B2E31" w:rsidRDefault="00BF5A41" w:rsidP="00D207DF">
      <w:pPr>
        <w:pStyle w:val="TableParagraph"/>
        <w:numPr>
          <w:ilvl w:val="1"/>
          <w:numId w:val="25"/>
        </w:numPr>
        <w:spacing w:before="128"/>
        <w:ind w:left="567"/>
        <w:jc w:val="center"/>
        <w:outlineLvl w:val="1"/>
        <w:rPr>
          <w:rFonts w:ascii="Times New Roman" w:hAnsi="Times New Roman" w:cs="Times New Roman"/>
          <w:b/>
          <w:color w:val="4C4747"/>
          <w:spacing w:val="6"/>
          <w:sz w:val="24"/>
          <w:szCs w:val="24"/>
        </w:rPr>
      </w:pPr>
      <w:bookmarkStart w:id="72" w:name="_Toc108177771"/>
      <w:bookmarkStart w:id="73" w:name="_Toc124339571"/>
      <w:bookmarkStart w:id="74" w:name="_Toc79660074"/>
      <w:bookmarkStart w:id="75" w:name="_Toc79664764"/>
      <w:r w:rsidRPr="001B2E31">
        <w:rPr>
          <w:rFonts w:ascii="Times New Roman" w:hAnsi="Times New Roman" w:cs="Times New Roman"/>
          <w:b/>
          <w:color w:val="4C4747"/>
          <w:sz w:val="24"/>
          <w:szCs w:val="24"/>
        </w:rPr>
        <w:t>Desempeño</w:t>
      </w:r>
      <w:r w:rsidRPr="001B2E31">
        <w:rPr>
          <w:rFonts w:ascii="Times New Roman" w:hAnsi="Times New Roman" w:cs="Times New Roman"/>
          <w:b/>
          <w:color w:val="4C4747"/>
          <w:spacing w:val="6"/>
          <w:sz w:val="24"/>
          <w:szCs w:val="24"/>
        </w:rPr>
        <w:t xml:space="preserve"> </w:t>
      </w:r>
      <w:r w:rsidR="003360C1" w:rsidRPr="001B2E31">
        <w:rPr>
          <w:rFonts w:ascii="Times New Roman" w:hAnsi="Times New Roman" w:cs="Times New Roman"/>
          <w:b/>
          <w:color w:val="4C4747"/>
          <w:sz w:val="24"/>
          <w:szCs w:val="24"/>
        </w:rPr>
        <w:t>Administrati</w:t>
      </w:r>
      <w:r w:rsidR="000E03E0" w:rsidRPr="001B2E31">
        <w:rPr>
          <w:rFonts w:ascii="Times New Roman" w:hAnsi="Times New Roman" w:cs="Times New Roman"/>
          <w:b/>
          <w:color w:val="4C4747"/>
          <w:sz w:val="24"/>
          <w:szCs w:val="24"/>
        </w:rPr>
        <w:t>vo</w:t>
      </w:r>
      <w:r w:rsidR="003360C1" w:rsidRPr="001B2E31">
        <w:rPr>
          <w:rFonts w:ascii="Times New Roman" w:hAnsi="Times New Roman" w:cs="Times New Roman"/>
          <w:b/>
          <w:color w:val="4C4747"/>
          <w:sz w:val="24"/>
          <w:szCs w:val="24"/>
        </w:rPr>
        <w:t xml:space="preserve"> y Financier</w:t>
      </w:r>
      <w:r w:rsidR="000E03E0" w:rsidRPr="001B2E31">
        <w:rPr>
          <w:rFonts w:ascii="Times New Roman" w:hAnsi="Times New Roman" w:cs="Times New Roman"/>
          <w:b/>
          <w:color w:val="4C4747"/>
          <w:sz w:val="24"/>
          <w:szCs w:val="24"/>
        </w:rPr>
        <w:t>o</w:t>
      </w:r>
      <w:bookmarkEnd w:id="72"/>
      <w:bookmarkEnd w:id="73"/>
    </w:p>
    <w:p w14:paraId="0E62D078" w14:textId="77777777" w:rsidR="00BB3919" w:rsidRPr="001B2E31" w:rsidRDefault="00BB3919" w:rsidP="00575C8F">
      <w:pPr>
        <w:rPr>
          <w:rFonts w:ascii="Times New Roman" w:hAnsi="Times New Roman" w:cs="Times New Roman"/>
          <w:color w:val="4C4747"/>
          <w:spacing w:val="6"/>
          <w:sz w:val="24"/>
          <w:szCs w:val="24"/>
        </w:rPr>
      </w:pPr>
    </w:p>
    <w:p w14:paraId="498617C2" w14:textId="77777777" w:rsidR="00F41402" w:rsidRPr="001B2E31" w:rsidRDefault="00F41402" w:rsidP="00575C8F">
      <w:pPr>
        <w:rPr>
          <w:rFonts w:ascii="Times New Roman" w:hAnsi="Times New Roman" w:cs="Times New Roman"/>
          <w:color w:val="4C4747"/>
          <w:spacing w:val="6"/>
          <w:sz w:val="24"/>
          <w:szCs w:val="24"/>
        </w:rPr>
      </w:pPr>
    </w:p>
    <w:p w14:paraId="7FE43BC5" w14:textId="77777777" w:rsidR="00A1292C" w:rsidRDefault="001072CC" w:rsidP="008B3289">
      <w:pPr>
        <w:pStyle w:val="TableParagraph"/>
        <w:numPr>
          <w:ilvl w:val="0"/>
          <w:numId w:val="6"/>
        </w:numPr>
        <w:tabs>
          <w:tab w:val="left" w:pos="1641"/>
        </w:tabs>
        <w:spacing w:before="128"/>
        <w:outlineLvl w:val="2"/>
        <w:rPr>
          <w:rFonts w:ascii="Times New Roman" w:hAnsi="Times New Roman" w:cs="Times New Roman"/>
          <w:color w:val="4C4747"/>
          <w:spacing w:val="6"/>
          <w:sz w:val="24"/>
          <w:szCs w:val="24"/>
        </w:rPr>
      </w:pPr>
      <w:bookmarkStart w:id="76" w:name="_Toc90648183"/>
      <w:bookmarkStart w:id="77" w:name="_Toc108177772"/>
      <w:bookmarkStart w:id="78" w:name="_Toc124339572"/>
      <w:bookmarkEnd w:id="74"/>
      <w:bookmarkEnd w:id="75"/>
      <w:r w:rsidRPr="001B2E31">
        <w:rPr>
          <w:rFonts w:ascii="Times New Roman" w:hAnsi="Times New Roman" w:cs="Times New Roman"/>
          <w:color w:val="4C4747"/>
          <w:spacing w:val="6"/>
          <w:sz w:val="24"/>
          <w:szCs w:val="24"/>
        </w:rPr>
        <w:t xml:space="preserve">Gestión </w:t>
      </w:r>
      <w:r w:rsidR="00140AB2" w:rsidRPr="001B2E31">
        <w:rPr>
          <w:rFonts w:ascii="Times New Roman" w:hAnsi="Times New Roman" w:cs="Times New Roman"/>
          <w:color w:val="4C4747"/>
          <w:spacing w:val="6"/>
          <w:sz w:val="24"/>
          <w:szCs w:val="24"/>
        </w:rPr>
        <w:t xml:space="preserve">de </w:t>
      </w:r>
      <w:r w:rsidRPr="001B2E31">
        <w:rPr>
          <w:rFonts w:ascii="Times New Roman" w:hAnsi="Times New Roman" w:cs="Times New Roman"/>
          <w:color w:val="4C4747"/>
          <w:spacing w:val="6"/>
          <w:sz w:val="24"/>
          <w:szCs w:val="24"/>
        </w:rPr>
        <w:t>Presupuest</w:t>
      </w:r>
      <w:bookmarkEnd w:id="76"/>
      <w:r w:rsidR="00140AB2" w:rsidRPr="001B2E31">
        <w:rPr>
          <w:rFonts w:ascii="Times New Roman" w:hAnsi="Times New Roman" w:cs="Times New Roman"/>
          <w:color w:val="4C4747"/>
          <w:spacing w:val="6"/>
          <w:sz w:val="24"/>
          <w:szCs w:val="24"/>
        </w:rPr>
        <w:t>o</w:t>
      </w:r>
      <w:bookmarkEnd w:id="77"/>
      <w:bookmarkEnd w:id="78"/>
    </w:p>
    <w:p w14:paraId="65658314" w14:textId="77777777" w:rsidR="005F1748" w:rsidRPr="001B2E31" w:rsidRDefault="005F1748" w:rsidP="005F1748">
      <w:pPr>
        <w:pStyle w:val="TableParagraph"/>
        <w:tabs>
          <w:tab w:val="left" w:pos="1641"/>
        </w:tabs>
        <w:spacing w:before="128"/>
        <w:ind w:left="720"/>
        <w:outlineLvl w:val="2"/>
        <w:rPr>
          <w:rFonts w:ascii="Times New Roman" w:hAnsi="Times New Roman" w:cs="Times New Roman"/>
          <w:color w:val="4C4747"/>
          <w:spacing w:val="6"/>
          <w:sz w:val="24"/>
          <w:szCs w:val="24"/>
        </w:rPr>
      </w:pPr>
    </w:p>
    <w:p w14:paraId="779377D1" w14:textId="3311B5F7" w:rsidR="00F41402" w:rsidRPr="001B2E31" w:rsidRDefault="00F41402" w:rsidP="003219BE">
      <w:pPr>
        <w:pStyle w:val="Textoindependiente"/>
        <w:spacing w:before="228"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La Dirección Financiera con el propósito de apoyar en la ejecución de los diferentes proyectos y el complimiento de las metas de las áreas misionales y transversales, demostrando el compromiso y transparencia de los gastos de los recursos  y la eficiencia de la gestión institucional</w:t>
      </w:r>
      <w:r w:rsidR="00BE7CBB" w:rsidRPr="001B2E31">
        <w:rPr>
          <w:rFonts w:ascii="Times New Roman" w:hAnsi="Times New Roman" w:cs="Times New Roman"/>
          <w:color w:val="4C4747"/>
          <w:w w:val="105"/>
          <w:sz w:val="24"/>
          <w:szCs w:val="24"/>
        </w:rPr>
        <w:t>.</w:t>
      </w:r>
    </w:p>
    <w:p w14:paraId="2665868E" w14:textId="71EE73D5" w:rsidR="005156AF" w:rsidRDefault="00BE76AB" w:rsidP="003219BE">
      <w:pPr>
        <w:pStyle w:val="Textoindependiente"/>
        <w:spacing w:before="228"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P</w:t>
      </w:r>
      <w:r w:rsidR="00A1292C" w:rsidRPr="001B2E31">
        <w:rPr>
          <w:rFonts w:ascii="Times New Roman" w:hAnsi="Times New Roman" w:cs="Times New Roman"/>
          <w:color w:val="4C4747"/>
          <w:w w:val="105"/>
          <w:sz w:val="24"/>
          <w:szCs w:val="24"/>
        </w:rPr>
        <w:t>ara cumplir con los ob</w:t>
      </w:r>
      <w:r w:rsidRPr="001B2E31">
        <w:rPr>
          <w:rFonts w:ascii="Times New Roman" w:hAnsi="Times New Roman" w:cs="Times New Roman"/>
          <w:color w:val="4C4747"/>
          <w:w w:val="105"/>
          <w:sz w:val="24"/>
          <w:szCs w:val="24"/>
        </w:rPr>
        <w:t>jetivos y metas institucionales C</w:t>
      </w:r>
      <w:r w:rsidR="00104266" w:rsidRPr="001B2E31">
        <w:rPr>
          <w:rFonts w:ascii="Times New Roman" w:hAnsi="Times New Roman" w:cs="Times New Roman"/>
          <w:color w:val="4C4747"/>
          <w:w w:val="105"/>
          <w:sz w:val="24"/>
          <w:szCs w:val="24"/>
        </w:rPr>
        <w:t xml:space="preserve">omedores Económicos </w:t>
      </w:r>
      <w:r w:rsidR="00B61514" w:rsidRPr="001B2E31">
        <w:rPr>
          <w:rFonts w:ascii="Times New Roman" w:hAnsi="Times New Roman" w:cs="Times New Roman"/>
          <w:color w:val="4C4747"/>
          <w:w w:val="105"/>
          <w:sz w:val="24"/>
          <w:szCs w:val="24"/>
        </w:rPr>
        <w:t xml:space="preserve">conto </w:t>
      </w:r>
      <w:r w:rsidR="00A1292C" w:rsidRPr="001B2E31">
        <w:rPr>
          <w:rFonts w:ascii="Times New Roman" w:hAnsi="Times New Roman" w:cs="Times New Roman"/>
          <w:color w:val="4C4747"/>
          <w:w w:val="105"/>
          <w:sz w:val="24"/>
          <w:szCs w:val="24"/>
        </w:rPr>
        <w:t>con un presupuesto</w:t>
      </w:r>
      <w:r w:rsidR="00B61514" w:rsidRPr="001B2E31">
        <w:rPr>
          <w:rFonts w:ascii="Times New Roman" w:hAnsi="Times New Roman" w:cs="Times New Roman"/>
          <w:color w:val="4C4747"/>
          <w:w w:val="105"/>
          <w:sz w:val="24"/>
          <w:szCs w:val="24"/>
        </w:rPr>
        <w:t xml:space="preserve"> vigente </w:t>
      </w:r>
      <w:r w:rsidR="000C5935" w:rsidRPr="001B2E31">
        <w:rPr>
          <w:rFonts w:ascii="Times New Roman" w:hAnsi="Times New Roman" w:cs="Times New Roman"/>
          <w:color w:val="4C4747"/>
          <w:w w:val="105"/>
          <w:sz w:val="24"/>
          <w:szCs w:val="24"/>
        </w:rPr>
        <w:t xml:space="preserve">de RD$,430,884,606.40 </w:t>
      </w:r>
      <w:r w:rsidR="00B61514" w:rsidRPr="001B2E31">
        <w:rPr>
          <w:rFonts w:ascii="Times New Roman" w:hAnsi="Times New Roman" w:cs="Times New Roman"/>
          <w:color w:val="4C4747"/>
          <w:w w:val="105"/>
          <w:sz w:val="24"/>
          <w:szCs w:val="24"/>
        </w:rPr>
        <w:t>al 1</w:t>
      </w:r>
      <w:r w:rsidR="00BE7CBB" w:rsidRPr="001B2E31">
        <w:rPr>
          <w:rFonts w:ascii="Times New Roman" w:hAnsi="Times New Roman" w:cs="Times New Roman"/>
          <w:color w:val="4C4747"/>
          <w:w w:val="105"/>
          <w:sz w:val="24"/>
          <w:szCs w:val="24"/>
        </w:rPr>
        <w:t xml:space="preserve">5 </w:t>
      </w:r>
      <w:r w:rsidR="000C5935" w:rsidRPr="001B2E31">
        <w:rPr>
          <w:rFonts w:ascii="Times New Roman" w:hAnsi="Times New Roman" w:cs="Times New Roman"/>
          <w:color w:val="4C4747"/>
          <w:w w:val="105"/>
          <w:sz w:val="24"/>
          <w:szCs w:val="24"/>
        </w:rPr>
        <w:t>de diciembre</w:t>
      </w:r>
      <w:r w:rsidR="0092646F" w:rsidRPr="001B2E31">
        <w:rPr>
          <w:rFonts w:ascii="Times New Roman" w:hAnsi="Times New Roman" w:cs="Times New Roman"/>
          <w:color w:val="4C4747"/>
          <w:w w:val="105"/>
          <w:sz w:val="24"/>
          <w:szCs w:val="24"/>
        </w:rPr>
        <w:t xml:space="preserve"> </w:t>
      </w:r>
      <w:r w:rsidRPr="001B2E31">
        <w:rPr>
          <w:rFonts w:ascii="Times New Roman" w:hAnsi="Times New Roman" w:cs="Times New Roman"/>
          <w:color w:val="4C4747"/>
          <w:w w:val="105"/>
          <w:sz w:val="24"/>
          <w:szCs w:val="24"/>
        </w:rPr>
        <w:t>el cual corresponde</w:t>
      </w:r>
      <w:r w:rsidR="000C5935" w:rsidRPr="001B2E31">
        <w:rPr>
          <w:rFonts w:ascii="Times New Roman" w:hAnsi="Times New Roman" w:cs="Times New Roman"/>
          <w:color w:val="4C4747"/>
          <w:w w:val="105"/>
          <w:sz w:val="24"/>
          <w:szCs w:val="24"/>
        </w:rPr>
        <w:t xml:space="preserve"> a la asignación del p</w:t>
      </w:r>
      <w:r w:rsidR="00A1292C" w:rsidRPr="001B2E31">
        <w:rPr>
          <w:rFonts w:ascii="Times New Roman" w:hAnsi="Times New Roman" w:cs="Times New Roman"/>
          <w:color w:val="4C4747"/>
          <w:w w:val="105"/>
          <w:sz w:val="24"/>
          <w:szCs w:val="24"/>
        </w:rPr>
        <w:t xml:space="preserve">resupuesto </w:t>
      </w:r>
      <w:r w:rsidR="000C5935" w:rsidRPr="001B2E31">
        <w:rPr>
          <w:rFonts w:ascii="Times New Roman" w:hAnsi="Times New Roman" w:cs="Times New Roman"/>
          <w:color w:val="4C4747"/>
          <w:w w:val="105"/>
          <w:sz w:val="24"/>
          <w:szCs w:val="24"/>
        </w:rPr>
        <w:t>de los</w:t>
      </w:r>
      <w:r w:rsidR="00D33E2F" w:rsidRPr="001B2E31">
        <w:rPr>
          <w:rFonts w:ascii="Times New Roman" w:hAnsi="Times New Roman" w:cs="Times New Roman"/>
          <w:color w:val="4C4747"/>
          <w:w w:val="105"/>
          <w:sz w:val="24"/>
          <w:szCs w:val="24"/>
        </w:rPr>
        <w:t xml:space="preserve"> fondo</w:t>
      </w:r>
      <w:r w:rsidR="000C5935" w:rsidRPr="001B2E31">
        <w:rPr>
          <w:rFonts w:ascii="Times New Roman" w:hAnsi="Times New Roman" w:cs="Times New Roman"/>
          <w:color w:val="4C4747"/>
          <w:w w:val="105"/>
          <w:sz w:val="24"/>
          <w:szCs w:val="24"/>
        </w:rPr>
        <w:t>s</w:t>
      </w:r>
      <w:r w:rsidR="00D33E2F" w:rsidRPr="001B2E31">
        <w:rPr>
          <w:rFonts w:ascii="Times New Roman" w:hAnsi="Times New Roman" w:cs="Times New Roman"/>
          <w:color w:val="4C4747"/>
          <w:w w:val="105"/>
          <w:sz w:val="24"/>
          <w:szCs w:val="24"/>
        </w:rPr>
        <w:t xml:space="preserve"> 100</w:t>
      </w:r>
      <w:r w:rsidR="00F05124" w:rsidRPr="001B2E31">
        <w:rPr>
          <w:rFonts w:ascii="Times New Roman" w:hAnsi="Times New Roman" w:cs="Times New Roman"/>
          <w:color w:val="4C4747"/>
          <w:w w:val="105"/>
          <w:sz w:val="24"/>
          <w:szCs w:val="24"/>
        </w:rPr>
        <w:t xml:space="preserve"> y </w:t>
      </w:r>
      <w:r w:rsidR="00104266" w:rsidRPr="001B2E31">
        <w:rPr>
          <w:rFonts w:ascii="Times New Roman" w:hAnsi="Times New Roman" w:cs="Times New Roman"/>
          <w:color w:val="4C4747"/>
          <w:w w:val="105"/>
          <w:sz w:val="24"/>
          <w:szCs w:val="24"/>
        </w:rPr>
        <w:t>2079</w:t>
      </w:r>
      <w:r w:rsidR="00F05124" w:rsidRPr="001B2E31">
        <w:rPr>
          <w:rFonts w:ascii="Times New Roman" w:hAnsi="Times New Roman" w:cs="Times New Roman"/>
          <w:color w:val="4C4747"/>
          <w:w w:val="105"/>
          <w:sz w:val="24"/>
          <w:szCs w:val="24"/>
        </w:rPr>
        <w:t>, más</w:t>
      </w:r>
      <w:r w:rsidR="005A0E6E" w:rsidRPr="001B2E31">
        <w:rPr>
          <w:rFonts w:ascii="Times New Roman" w:hAnsi="Times New Roman" w:cs="Times New Roman"/>
          <w:color w:val="4C4747"/>
          <w:w w:val="105"/>
          <w:sz w:val="24"/>
          <w:szCs w:val="24"/>
        </w:rPr>
        <w:t xml:space="preserve"> </w:t>
      </w:r>
      <w:r w:rsidR="00B61514" w:rsidRPr="001B2E31">
        <w:rPr>
          <w:rFonts w:ascii="Times New Roman" w:hAnsi="Times New Roman" w:cs="Times New Roman"/>
          <w:color w:val="4C4747"/>
          <w:w w:val="105"/>
          <w:sz w:val="24"/>
          <w:szCs w:val="24"/>
        </w:rPr>
        <w:t>RD$719,550,000.00 colocados en el  fondo 5011</w:t>
      </w:r>
      <w:r w:rsidR="000C5935" w:rsidRPr="001B2E31">
        <w:rPr>
          <w:rFonts w:ascii="Times New Roman" w:hAnsi="Times New Roman" w:cs="Times New Roman"/>
          <w:color w:val="4C4747"/>
          <w:w w:val="105"/>
          <w:sz w:val="24"/>
          <w:szCs w:val="24"/>
        </w:rPr>
        <w:t xml:space="preserve"> de </w:t>
      </w:r>
      <w:r w:rsidR="00D75655" w:rsidRPr="001B2E31">
        <w:rPr>
          <w:rFonts w:ascii="Times New Roman" w:hAnsi="Times New Roman" w:cs="Times New Roman"/>
          <w:color w:val="4C4747"/>
          <w:w w:val="105"/>
          <w:sz w:val="24"/>
          <w:szCs w:val="24"/>
        </w:rPr>
        <w:t>Calamidades y Emergencias Publicas especiales.</w:t>
      </w:r>
    </w:p>
    <w:p w14:paraId="026280F8" w14:textId="77777777" w:rsidR="005F1748" w:rsidRPr="001B2E31" w:rsidRDefault="005F1748" w:rsidP="003219BE">
      <w:pPr>
        <w:pStyle w:val="Textoindependiente"/>
        <w:spacing w:before="228" w:line="360" w:lineRule="auto"/>
        <w:ind w:right="-18"/>
        <w:jc w:val="both"/>
        <w:rPr>
          <w:rFonts w:ascii="Times New Roman" w:hAnsi="Times New Roman" w:cs="Times New Roman"/>
          <w:color w:val="4C4747"/>
          <w:w w:val="105"/>
          <w:sz w:val="24"/>
          <w:szCs w:val="24"/>
        </w:rPr>
      </w:pPr>
    </w:p>
    <w:p w14:paraId="5172C1BA" w14:textId="77777777" w:rsidR="00F916C9" w:rsidRPr="001B2E31" w:rsidRDefault="00F916C9" w:rsidP="0000726A">
      <w:pPr>
        <w:pStyle w:val="Textoindependiente"/>
        <w:rPr>
          <w:rFonts w:ascii="Times New Roman" w:hAnsi="Times New Roman" w:cs="Times New Roman"/>
          <w:color w:val="4C4747"/>
          <w:sz w:val="24"/>
          <w:szCs w:val="24"/>
        </w:rPr>
      </w:pPr>
    </w:p>
    <w:tbl>
      <w:tblPr>
        <w:tblW w:w="7324" w:type="dxa"/>
        <w:jc w:val="center"/>
        <w:tblCellMar>
          <w:left w:w="70" w:type="dxa"/>
          <w:right w:w="70" w:type="dxa"/>
        </w:tblCellMar>
        <w:tblLook w:val="04A0" w:firstRow="1" w:lastRow="0" w:firstColumn="1" w:lastColumn="0" w:noHBand="0" w:noVBand="1"/>
      </w:tblPr>
      <w:tblGrid>
        <w:gridCol w:w="4248"/>
        <w:gridCol w:w="3076"/>
      </w:tblGrid>
      <w:tr w:rsidR="000721F1" w:rsidRPr="001B2E31" w14:paraId="0FC26F6E" w14:textId="77777777" w:rsidTr="00EF326D">
        <w:trPr>
          <w:trHeight w:val="384"/>
          <w:jc w:val="center"/>
        </w:trPr>
        <w:tc>
          <w:tcPr>
            <w:tcW w:w="7324" w:type="dxa"/>
            <w:gridSpan w:val="2"/>
            <w:tcBorders>
              <w:top w:val="single" w:sz="4" w:space="0" w:color="auto"/>
              <w:left w:val="single" w:sz="4" w:space="0" w:color="auto"/>
              <w:bottom w:val="single" w:sz="4" w:space="0" w:color="auto"/>
              <w:right w:val="single" w:sz="4" w:space="0" w:color="auto"/>
            </w:tcBorders>
            <w:shd w:val="clear" w:color="auto" w:fill="142F62"/>
            <w:vAlign w:val="center"/>
            <w:hideMark/>
          </w:tcPr>
          <w:p w14:paraId="4961BA08" w14:textId="77777777" w:rsidR="000721F1" w:rsidRPr="001B2E31" w:rsidRDefault="000721F1" w:rsidP="00EF326D">
            <w:pPr>
              <w:jc w:val="center"/>
              <w:rPr>
                <w:rFonts w:ascii="Times New Roman" w:eastAsia="Times New Roman" w:hAnsi="Times New Roman" w:cs="Times New Roman"/>
                <w:b/>
                <w:bCs/>
                <w:color w:val="FFFFFF" w:themeColor="background1"/>
                <w:sz w:val="24"/>
                <w:szCs w:val="24"/>
                <w:lang w:eastAsia="es-DO"/>
              </w:rPr>
            </w:pPr>
            <w:r w:rsidRPr="001B2E31">
              <w:rPr>
                <w:rFonts w:ascii="Times New Roman" w:eastAsia="Times New Roman" w:hAnsi="Times New Roman" w:cs="Times New Roman"/>
                <w:b/>
                <w:bCs/>
                <w:color w:val="FFFFFF" w:themeColor="background1"/>
                <w:sz w:val="24"/>
                <w:szCs w:val="24"/>
                <w:lang w:eastAsia="es-DO"/>
              </w:rPr>
              <w:t>Asignación  Presupuestaria 2023</w:t>
            </w:r>
          </w:p>
          <w:p w14:paraId="452AA32B" w14:textId="77777777" w:rsidR="000721F1" w:rsidRPr="001B2E31" w:rsidRDefault="000721F1" w:rsidP="00EF326D">
            <w:pPr>
              <w:jc w:val="center"/>
              <w:rPr>
                <w:rFonts w:ascii="Times New Roman" w:eastAsia="Times New Roman" w:hAnsi="Times New Roman" w:cs="Times New Roman"/>
                <w:b/>
                <w:bCs/>
                <w:color w:val="4C4747"/>
                <w:sz w:val="24"/>
                <w:szCs w:val="24"/>
                <w:lang w:eastAsia="es-DO"/>
              </w:rPr>
            </w:pPr>
          </w:p>
        </w:tc>
      </w:tr>
      <w:tr w:rsidR="000721F1" w:rsidRPr="001B2E31" w14:paraId="64706466" w14:textId="77777777" w:rsidTr="00EF326D">
        <w:trPr>
          <w:trHeight w:val="141"/>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99B64" w14:textId="77777777" w:rsidR="000721F1" w:rsidRPr="001B2E31" w:rsidRDefault="000721F1" w:rsidP="00EF326D">
            <w:pPr>
              <w:jc w:val="center"/>
              <w:rPr>
                <w:rFonts w:ascii="Times New Roman" w:eastAsia="Times New Roman" w:hAnsi="Times New Roman" w:cs="Times New Roman"/>
                <w:b/>
                <w:bCs/>
                <w:color w:val="4C4747"/>
                <w:sz w:val="24"/>
                <w:szCs w:val="24"/>
                <w:lang w:eastAsia="es-DO"/>
              </w:rPr>
            </w:pPr>
            <w:r w:rsidRPr="001B2E31">
              <w:rPr>
                <w:rFonts w:ascii="Times New Roman" w:eastAsia="Times New Roman" w:hAnsi="Times New Roman" w:cs="Times New Roman"/>
                <w:b/>
                <w:bCs/>
                <w:color w:val="4C4747"/>
                <w:sz w:val="24"/>
                <w:szCs w:val="24"/>
                <w:lang w:eastAsia="es-DO"/>
              </w:rPr>
              <w:t>Concepto</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B094C" w14:textId="77777777" w:rsidR="000721F1" w:rsidRPr="001B2E31" w:rsidRDefault="000721F1" w:rsidP="00EF326D">
            <w:pPr>
              <w:jc w:val="center"/>
              <w:rPr>
                <w:rFonts w:ascii="Times New Roman" w:eastAsia="Times New Roman" w:hAnsi="Times New Roman" w:cs="Times New Roman"/>
                <w:b/>
                <w:bCs/>
                <w:color w:val="4C4747"/>
                <w:sz w:val="24"/>
                <w:szCs w:val="24"/>
                <w:lang w:eastAsia="es-DO"/>
              </w:rPr>
            </w:pPr>
            <w:r w:rsidRPr="001B2E31">
              <w:rPr>
                <w:rFonts w:ascii="Times New Roman" w:eastAsia="Times New Roman" w:hAnsi="Times New Roman" w:cs="Times New Roman"/>
                <w:b/>
                <w:bCs/>
                <w:color w:val="4C4747"/>
                <w:sz w:val="24"/>
                <w:szCs w:val="24"/>
                <w:lang w:eastAsia="es-DO"/>
              </w:rPr>
              <w:t>Monto RD$</w:t>
            </w:r>
          </w:p>
        </w:tc>
      </w:tr>
      <w:tr w:rsidR="000721F1" w:rsidRPr="001B2E31" w14:paraId="7088FE89" w14:textId="77777777" w:rsidTr="00B61514">
        <w:trPr>
          <w:trHeight w:val="663"/>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89B4F" w14:textId="77777777" w:rsidR="000721F1" w:rsidRPr="001B2E31" w:rsidRDefault="000721F1" w:rsidP="00EF326D">
            <w:pP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Presupuesto: Total Asignado. Fondo 100</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tcPr>
          <w:p w14:paraId="18FB0203" w14:textId="161A8C67" w:rsidR="000721F1" w:rsidRPr="001B2E31" w:rsidRDefault="00B61514" w:rsidP="00B61514">
            <w:pPr>
              <w:jc w:val="right"/>
              <w:rPr>
                <w:rFonts w:ascii="Times New Roman" w:eastAsia="Times New Roman" w:hAnsi="Times New Roman" w:cs="Times New Roman"/>
                <w:color w:val="4C4747"/>
                <w:sz w:val="24"/>
                <w:szCs w:val="24"/>
                <w:lang w:eastAsia="es-DO"/>
              </w:rPr>
            </w:pPr>
            <w:r w:rsidRPr="001B2E31">
              <w:rPr>
                <w:rFonts w:ascii="Times New Roman" w:hAnsi="Times New Roman" w:cs="Times New Roman"/>
                <w:color w:val="4C4747"/>
              </w:rPr>
              <w:t>2,698,904,272.40</w:t>
            </w:r>
          </w:p>
        </w:tc>
      </w:tr>
      <w:tr w:rsidR="000721F1" w:rsidRPr="001B2E31" w14:paraId="3CEB539B" w14:textId="77777777" w:rsidTr="00EF326D">
        <w:trPr>
          <w:trHeight w:val="290"/>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99B89E" w14:textId="77777777" w:rsidR="000721F1" w:rsidRPr="001B2E31" w:rsidRDefault="000721F1" w:rsidP="00EF326D">
            <w:pP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Recursos de Captación Directa Asignado</w:t>
            </w:r>
          </w:p>
          <w:p w14:paraId="6E4C6022" w14:textId="77777777" w:rsidR="000721F1" w:rsidRPr="001B2E31" w:rsidRDefault="000721F1" w:rsidP="00EF326D">
            <w:pP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Fondo 2079</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tcPr>
          <w:p w14:paraId="0310F749" w14:textId="77777777" w:rsidR="000721F1" w:rsidRPr="001B2E31" w:rsidRDefault="000721F1" w:rsidP="00EF326D">
            <w:pPr>
              <w:jc w:val="right"/>
              <w:rPr>
                <w:rFonts w:ascii="Times New Roman" w:eastAsia="Times New Roman" w:hAnsi="Times New Roman" w:cs="Times New Roman"/>
                <w:color w:val="4C4747"/>
                <w:sz w:val="24"/>
                <w:szCs w:val="24"/>
                <w:lang w:eastAsia="es-DO"/>
              </w:rPr>
            </w:pPr>
            <w:r w:rsidRPr="001B2E31">
              <w:rPr>
                <w:rFonts w:ascii="Times New Roman" w:hAnsi="Times New Roman" w:cs="Times New Roman"/>
                <w:color w:val="4C4747"/>
                <w:sz w:val="24"/>
                <w:szCs w:val="24"/>
              </w:rPr>
              <w:t>1,731,980,334.00</w:t>
            </w:r>
          </w:p>
        </w:tc>
      </w:tr>
      <w:tr w:rsidR="000721F1" w:rsidRPr="001B2E31" w14:paraId="6099A8F1" w14:textId="77777777" w:rsidTr="00EF326D">
        <w:trPr>
          <w:trHeight w:val="290"/>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13F278F0" w14:textId="77777777" w:rsidR="000721F1" w:rsidRPr="001B2E31" w:rsidRDefault="000721F1" w:rsidP="000721F1">
            <w:pPr>
              <w:widowControl/>
              <w:autoSpaceDE/>
              <w:autoSpaceDN/>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 xml:space="preserve">Calamidades y Emergencias públicas: </w:t>
            </w:r>
          </w:p>
          <w:p w14:paraId="4909ADF4" w14:textId="58164D9A" w:rsidR="000721F1" w:rsidRPr="001B2E31" w:rsidRDefault="000721F1" w:rsidP="000721F1">
            <w:pPr>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Fondo 5011</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tcPr>
          <w:p w14:paraId="1363394B" w14:textId="3E551686" w:rsidR="000721F1" w:rsidRPr="001B2E31" w:rsidRDefault="000721F1" w:rsidP="00EF326D">
            <w:pPr>
              <w:jc w:val="right"/>
              <w:rPr>
                <w:rFonts w:ascii="Times New Roman" w:hAnsi="Times New Roman" w:cs="Times New Roman"/>
                <w:color w:val="4C4747"/>
                <w:sz w:val="24"/>
                <w:szCs w:val="24"/>
              </w:rPr>
            </w:pPr>
            <w:r w:rsidRPr="001B2E31">
              <w:rPr>
                <w:rFonts w:ascii="Times New Roman" w:hAnsi="Times New Roman" w:cs="Times New Roman"/>
                <w:color w:val="4C4747"/>
                <w:sz w:val="24"/>
                <w:szCs w:val="24"/>
              </w:rPr>
              <w:t>719,550,000.00</w:t>
            </w:r>
          </w:p>
        </w:tc>
      </w:tr>
      <w:tr w:rsidR="000721F1" w:rsidRPr="001B2E31" w14:paraId="374D280F" w14:textId="77777777" w:rsidTr="00EF326D">
        <w:trPr>
          <w:trHeight w:val="343"/>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341F8" w14:textId="77777777" w:rsidR="000721F1" w:rsidRPr="001B2E31" w:rsidRDefault="000721F1" w:rsidP="00EF326D">
            <w:pPr>
              <w:rPr>
                <w:rFonts w:ascii="Times New Roman" w:eastAsia="Times New Roman" w:hAnsi="Times New Roman" w:cs="Times New Roman"/>
                <w:b/>
                <w:bCs/>
                <w:color w:val="4C4747"/>
                <w:sz w:val="24"/>
                <w:szCs w:val="24"/>
                <w:lang w:eastAsia="es-DO"/>
              </w:rPr>
            </w:pPr>
            <w:r w:rsidRPr="001B2E31">
              <w:rPr>
                <w:rFonts w:ascii="Times New Roman" w:eastAsia="Times New Roman" w:hAnsi="Times New Roman" w:cs="Times New Roman"/>
                <w:b/>
                <w:bCs/>
                <w:color w:val="4C4747"/>
                <w:sz w:val="24"/>
                <w:szCs w:val="24"/>
                <w:lang w:eastAsia="es-DO"/>
              </w:rPr>
              <w:t>Total Presupuesto  2023</w:t>
            </w:r>
          </w:p>
        </w:tc>
        <w:tc>
          <w:tcPr>
            <w:tcW w:w="30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35899" w14:textId="77777777" w:rsidR="00B61514" w:rsidRPr="001B2E31" w:rsidRDefault="00B61514" w:rsidP="00B61514">
            <w:pPr>
              <w:jc w:val="right"/>
              <w:rPr>
                <w:rFonts w:ascii="Times New Roman" w:eastAsia="Times New Roman" w:hAnsi="Times New Roman" w:cs="Times New Roman"/>
                <w:b/>
                <w:bCs/>
                <w:color w:val="4C4747"/>
                <w:lang w:val="es-DO"/>
              </w:rPr>
            </w:pPr>
            <w:r w:rsidRPr="001B2E31">
              <w:rPr>
                <w:rFonts w:ascii="Times New Roman" w:hAnsi="Times New Roman" w:cs="Times New Roman"/>
                <w:b/>
                <w:bCs/>
                <w:color w:val="4C4747"/>
              </w:rPr>
              <w:t>5,150,434,606.40</w:t>
            </w:r>
          </w:p>
          <w:p w14:paraId="51369DB6" w14:textId="780D3E13" w:rsidR="000721F1" w:rsidRPr="001B2E31" w:rsidRDefault="000721F1" w:rsidP="00EF326D">
            <w:pPr>
              <w:jc w:val="right"/>
              <w:rPr>
                <w:rFonts w:ascii="Times New Roman" w:eastAsia="Times New Roman" w:hAnsi="Times New Roman" w:cs="Times New Roman"/>
                <w:b/>
                <w:bCs/>
                <w:color w:val="4C4747"/>
                <w:sz w:val="24"/>
                <w:szCs w:val="24"/>
                <w:lang w:eastAsia="es-DO"/>
              </w:rPr>
            </w:pPr>
          </w:p>
        </w:tc>
      </w:tr>
    </w:tbl>
    <w:p w14:paraId="6A032189" w14:textId="4A54994A" w:rsidR="00FF5F88" w:rsidRPr="001B2E31" w:rsidRDefault="000721F1" w:rsidP="000721F1">
      <w:pPr>
        <w:pStyle w:val="Textoindependiente"/>
        <w:spacing w:line="360" w:lineRule="auto"/>
        <w:ind w:right="-18"/>
        <w:rPr>
          <w:rFonts w:ascii="Times New Roman" w:hAnsi="Times New Roman" w:cs="Times New Roman"/>
          <w:b/>
          <w:color w:val="4C4747"/>
          <w:w w:val="105"/>
          <w:sz w:val="24"/>
          <w:szCs w:val="24"/>
        </w:rPr>
      </w:pPr>
      <w:r w:rsidRPr="001B2E31">
        <w:rPr>
          <w:rFonts w:ascii="Times New Roman" w:hAnsi="Times New Roman" w:cs="Times New Roman"/>
          <w:color w:val="4C4747"/>
          <w:sz w:val="24"/>
          <w:szCs w:val="24"/>
        </w:rPr>
        <w:t xml:space="preserve">     Fuente: Departamento de Presupuesto</w:t>
      </w:r>
    </w:p>
    <w:p w14:paraId="2A898905" w14:textId="77777777" w:rsidR="000721F1" w:rsidRPr="001B2E31" w:rsidRDefault="000721F1" w:rsidP="00AF47EE">
      <w:pPr>
        <w:pStyle w:val="Textoindependiente"/>
        <w:spacing w:line="360" w:lineRule="auto"/>
        <w:ind w:left="359" w:right="-18"/>
        <w:jc w:val="center"/>
        <w:rPr>
          <w:rFonts w:ascii="Times New Roman" w:hAnsi="Times New Roman" w:cs="Times New Roman"/>
          <w:color w:val="4C4747"/>
          <w:w w:val="105"/>
          <w:sz w:val="24"/>
          <w:szCs w:val="24"/>
        </w:rPr>
      </w:pPr>
    </w:p>
    <w:p w14:paraId="01403649" w14:textId="77777777" w:rsidR="004D2DC9" w:rsidRPr="001B2E31" w:rsidRDefault="004D2DC9" w:rsidP="00312F5B">
      <w:pPr>
        <w:pStyle w:val="Textoindependiente"/>
        <w:spacing w:line="360" w:lineRule="auto"/>
        <w:ind w:left="359" w:right="-18"/>
        <w:jc w:val="center"/>
        <w:rPr>
          <w:rFonts w:ascii="Times New Roman" w:hAnsi="Times New Roman" w:cs="Times New Roman"/>
          <w:b/>
          <w:color w:val="4C4747"/>
          <w:w w:val="105"/>
          <w:sz w:val="24"/>
          <w:szCs w:val="24"/>
        </w:rPr>
      </w:pPr>
    </w:p>
    <w:p w14:paraId="3A7EEE50" w14:textId="034C1486" w:rsidR="006412FB" w:rsidRPr="001B2E31" w:rsidRDefault="006412FB" w:rsidP="00312F5B">
      <w:pPr>
        <w:pStyle w:val="Textoindependiente"/>
        <w:spacing w:line="360" w:lineRule="auto"/>
        <w:ind w:left="359" w:right="-18"/>
        <w:jc w:val="center"/>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lastRenderedPageBreak/>
        <w:t xml:space="preserve">Programación </w:t>
      </w:r>
      <w:r w:rsidR="00AE28E9" w:rsidRPr="001B2E31">
        <w:rPr>
          <w:rFonts w:ascii="Times New Roman" w:hAnsi="Times New Roman" w:cs="Times New Roman"/>
          <w:color w:val="4C4747"/>
          <w:w w:val="105"/>
          <w:sz w:val="24"/>
          <w:szCs w:val="24"/>
        </w:rPr>
        <w:t>A</w:t>
      </w:r>
      <w:r w:rsidR="009C257E" w:rsidRPr="001B2E31">
        <w:rPr>
          <w:rFonts w:ascii="Times New Roman" w:hAnsi="Times New Roman" w:cs="Times New Roman"/>
          <w:color w:val="4C4747"/>
          <w:w w:val="105"/>
          <w:sz w:val="24"/>
          <w:szCs w:val="24"/>
        </w:rPr>
        <w:t>nual</w:t>
      </w:r>
      <w:r w:rsidR="00BB4FB5" w:rsidRPr="001B2E31">
        <w:rPr>
          <w:rFonts w:ascii="Times New Roman" w:hAnsi="Times New Roman" w:cs="Times New Roman"/>
          <w:color w:val="4C4747"/>
          <w:w w:val="105"/>
          <w:sz w:val="24"/>
          <w:szCs w:val="24"/>
        </w:rPr>
        <w:t xml:space="preserve"> </w:t>
      </w:r>
      <w:r w:rsidRPr="001B2E31">
        <w:rPr>
          <w:rFonts w:ascii="Times New Roman" w:hAnsi="Times New Roman" w:cs="Times New Roman"/>
          <w:color w:val="4C4747"/>
          <w:w w:val="105"/>
          <w:sz w:val="24"/>
          <w:szCs w:val="24"/>
        </w:rPr>
        <w:t>d</w:t>
      </w:r>
      <w:r w:rsidR="00635188" w:rsidRPr="001B2E31">
        <w:rPr>
          <w:rFonts w:ascii="Times New Roman" w:hAnsi="Times New Roman" w:cs="Times New Roman"/>
          <w:color w:val="4C4747"/>
          <w:w w:val="105"/>
          <w:sz w:val="24"/>
          <w:szCs w:val="24"/>
        </w:rPr>
        <w:t xml:space="preserve">el Presupuesto/Metas Físicas de </w:t>
      </w:r>
      <w:r w:rsidRPr="001B2E31">
        <w:rPr>
          <w:rFonts w:ascii="Times New Roman" w:hAnsi="Times New Roman" w:cs="Times New Roman"/>
          <w:color w:val="4C4747"/>
          <w:w w:val="105"/>
          <w:sz w:val="24"/>
          <w:szCs w:val="24"/>
        </w:rPr>
        <w:t>Producción a lograr</w:t>
      </w:r>
      <w:r w:rsidR="00483CD0" w:rsidRPr="001B2E31">
        <w:rPr>
          <w:rFonts w:ascii="Times New Roman" w:hAnsi="Times New Roman" w:cs="Times New Roman"/>
          <w:color w:val="4C4747"/>
          <w:w w:val="105"/>
          <w:sz w:val="24"/>
          <w:szCs w:val="24"/>
        </w:rPr>
        <w:t xml:space="preserve"> </w:t>
      </w:r>
      <w:r w:rsidR="0098056C" w:rsidRPr="001B2E31">
        <w:rPr>
          <w:rFonts w:ascii="Times New Roman" w:hAnsi="Times New Roman" w:cs="Times New Roman"/>
          <w:color w:val="4C4747"/>
          <w:w w:val="105"/>
          <w:sz w:val="24"/>
          <w:szCs w:val="24"/>
        </w:rPr>
        <w:t xml:space="preserve">el año </w:t>
      </w:r>
      <w:r w:rsidR="00AF47EE" w:rsidRPr="001B2E31">
        <w:rPr>
          <w:rFonts w:ascii="Times New Roman" w:hAnsi="Times New Roman" w:cs="Times New Roman"/>
          <w:color w:val="4C4747"/>
          <w:w w:val="105"/>
          <w:sz w:val="24"/>
          <w:szCs w:val="24"/>
        </w:rPr>
        <w:t>2023</w:t>
      </w:r>
    </w:p>
    <w:p w14:paraId="611B2D2B" w14:textId="77777777" w:rsidR="00AF47EE" w:rsidRPr="001B2E31" w:rsidRDefault="00AF47EE" w:rsidP="00312F5B">
      <w:pPr>
        <w:pStyle w:val="Textoindependiente"/>
        <w:spacing w:line="360" w:lineRule="auto"/>
        <w:ind w:left="359" w:right="-18"/>
        <w:jc w:val="center"/>
        <w:rPr>
          <w:rFonts w:ascii="Times New Roman" w:hAnsi="Times New Roman" w:cs="Times New Roman"/>
          <w:color w:val="4C4747"/>
          <w:w w:val="105"/>
          <w:sz w:val="24"/>
          <w:szCs w:val="24"/>
        </w:rPr>
      </w:pPr>
    </w:p>
    <w:p w14:paraId="1B49EB79" w14:textId="4840ACB4" w:rsidR="00931B97" w:rsidRDefault="00AE28E9" w:rsidP="00AE28E9">
      <w:pPr>
        <w:pStyle w:val="Textoindependiente"/>
        <w:spacing w:line="360" w:lineRule="auto"/>
        <w:ind w:left="359"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La planificación del presupuesto es realizada por la Dirección Financiera y basados en los objetivos establecidos por la institución, El Presupuesto asignado es programado en base a los diferentes programas de la Institución y con las normativas de los órganos rectores.</w:t>
      </w:r>
    </w:p>
    <w:p w14:paraId="17FA5063" w14:textId="77777777" w:rsidR="005F1748" w:rsidRPr="001B2E31" w:rsidRDefault="005F1748" w:rsidP="00AE28E9">
      <w:pPr>
        <w:pStyle w:val="Textoindependiente"/>
        <w:spacing w:line="360" w:lineRule="auto"/>
        <w:ind w:left="359" w:right="-18"/>
        <w:jc w:val="both"/>
        <w:rPr>
          <w:rFonts w:ascii="Times New Roman" w:hAnsi="Times New Roman" w:cs="Times New Roman"/>
          <w:color w:val="4C4747"/>
          <w:w w:val="105"/>
          <w:sz w:val="24"/>
          <w:szCs w:val="24"/>
        </w:rPr>
      </w:pPr>
    </w:p>
    <w:p w14:paraId="76A889F3" w14:textId="77777777" w:rsidR="00931B97" w:rsidRPr="001B2E31" w:rsidRDefault="00931B97" w:rsidP="003B302E">
      <w:pPr>
        <w:pStyle w:val="Textoindependiente"/>
        <w:ind w:left="1410"/>
        <w:jc w:val="center"/>
        <w:rPr>
          <w:rFonts w:ascii="Times New Roman" w:hAnsi="Times New Roman" w:cs="Times New Roman"/>
          <w:color w:val="4C4747"/>
          <w:sz w:val="24"/>
          <w:szCs w:val="24"/>
        </w:rPr>
      </w:pPr>
    </w:p>
    <w:tbl>
      <w:tblPr>
        <w:tblW w:w="7740" w:type="dxa"/>
        <w:tblInd w:w="280" w:type="dxa"/>
        <w:tblCellMar>
          <w:left w:w="70" w:type="dxa"/>
          <w:right w:w="70" w:type="dxa"/>
        </w:tblCellMar>
        <w:tblLook w:val="04A0" w:firstRow="1" w:lastRow="0" w:firstColumn="1" w:lastColumn="0" w:noHBand="0" w:noVBand="1"/>
      </w:tblPr>
      <w:tblGrid>
        <w:gridCol w:w="1427"/>
        <w:gridCol w:w="1459"/>
        <w:gridCol w:w="1745"/>
        <w:gridCol w:w="1364"/>
        <w:gridCol w:w="1745"/>
      </w:tblGrid>
      <w:tr w:rsidR="005E188D" w:rsidRPr="001B2E31" w14:paraId="537F57B0" w14:textId="77777777" w:rsidTr="00022489">
        <w:trPr>
          <w:trHeight w:val="944"/>
        </w:trPr>
        <w:tc>
          <w:tcPr>
            <w:tcW w:w="1427" w:type="dxa"/>
            <w:tcBorders>
              <w:top w:val="single" w:sz="8" w:space="0" w:color="auto"/>
              <w:left w:val="single" w:sz="8" w:space="0" w:color="auto"/>
              <w:bottom w:val="single" w:sz="8" w:space="0" w:color="auto"/>
              <w:right w:val="single" w:sz="8" w:space="0" w:color="auto"/>
            </w:tcBorders>
            <w:shd w:val="clear" w:color="000000" w:fill="142F62"/>
            <w:vAlign w:val="center"/>
            <w:hideMark/>
          </w:tcPr>
          <w:p w14:paraId="28F67EE6" w14:textId="77777777" w:rsidR="000721F1" w:rsidRPr="001B2E31" w:rsidRDefault="000721F1" w:rsidP="00EF326D">
            <w:pPr>
              <w:widowControl/>
              <w:autoSpaceDE/>
              <w:autoSpaceDN/>
              <w:jc w:val="center"/>
              <w:rPr>
                <w:rFonts w:ascii="Times New Roman" w:eastAsia="Times New Roman" w:hAnsi="Times New Roman" w:cs="Times New Roman"/>
                <w:color w:val="FFFFFF" w:themeColor="background1"/>
                <w:sz w:val="20"/>
                <w:szCs w:val="20"/>
                <w:lang w:val="es-DO" w:eastAsia="es-DO"/>
              </w:rPr>
            </w:pPr>
            <w:r w:rsidRPr="001B2E31">
              <w:rPr>
                <w:rFonts w:ascii="Times New Roman" w:eastAsia="Times New Roman" w:hAnsi="Times New Roman" w:cs="Times New Roman"/>
                <w:color w:val="FFFFFF" w:themeColor="background1"/>
                <w:sz w:val="20"/>
                <w:szCs w:val="20"/>
                <w:lang w:val="es-DO" w:eastAsia="es-DO"/>
              </w:rPr>
              <w:t>Trimestre</w:t>
            </w:r>
          </w:p>
        </w:tc>
        <w:tc>
          <w:tcPr>
            <w:tcW w:w="1459" w:type="dxa"/>
            <w:tcBorders>
              <w:top w:val="single" w:sz="8" w:space="0" w:color="auto"/>
              <w:left w:val="nil"/>
              <w:bottom w:val="single" w:sz="8" w:space="0" w:color="auto"/>
              <w:right w:val="single" w:sz="8" w:space="0" w:color="auto"/>
            </w:tcBorders>
            <w:shd w:val="clear" w:color="000000" w:fill="142F62"/>
            <w:vAlign w:val="center"/>
            <w:hideMark/>
          </w:tcPr>
          <w:p w14:paraId="136F0A82" w14:textId="77777777" w:rsidR="000721F1" w:rsidRPr="001B2E31" w:rsidRDefault="000721F1" w:rsidP="00EF326D">
            <w:pPr>
              <w:widowControl/>
              <w:autoSpaceDE/>
              <w:autoSpaceDN/>
              <w:jc w:val="center"/>
              <w:rPr>
                <w:rFonts w:ascii="Times New Roman" w:eastAsia="Times New Roman" w:hAnsi="Times New Roman" w:cs="Times New Roman"/>
                <w:color w:val="FFFFFF" w:themeColor="background1"/>
                <w:sz w:val="20"/>
                <w:szCs w:val="20"/>
                <w:lang w:val="es-DO" w:eastAsia="es-DO"/>
              </w:rPr>
            </w:pPr>
            <w:r w:rsidRPr="001B2E31">
              <w:rPr>
                <w:rFonts w:ascii="Times New Roman" w:eastAsia="Times New Roman" w:hAnsi="Times New Roman" w:cs="Times New Roman"/>
                <w:color w:val="FFFFFF" w:themeColor="background1"/>
                <w:sz w:val="20"/>
                <w:szCs w:val="20"/>
                <w:lang w:val="es-DO" w:eastAsia="es-DO"/>
              </w:rPr>
              <w:t>Meta de Producción Raciones Cocidas</w:t>
            </w:r>
          </w:p>
        </w:tc>
        <w:tc>
          <w:tcPr>
            <w:tcW w:w="1745" w:type="dxa"/>
            <w:tcBorders>
              <w:top w:val="single" w:sz="8" w:space="0" w:color="auto"/>
              <w:left w:val="nil"/>
              <w:bottom w:val="single" w:sz="8" w:space="0" w:color="auto"/>
              <w:right w:val="single" w:sz="8" w:space="0" w:color="auto"/>
            </w:tcBorders>
            <w:shd w:val="clear" w:color="000000" w:fill="142F62"/>
            <w:vAlign w:val="center"/>
            <w:hideMark/>
          </w:tcPr>
          <w:p w14:paraId="25F2E59C" w14:textId="77777777" w:rsidR="000721F1" w:rsidRPr="001B2E31" w:rsidRDefault="000721F1" w:rsidP="00EF326D">
            <w:pPr>
              <w:widowControl/>
              <w:autoSpaceDE/>
              <w:autoSpaceDN/>
              <w:jc w:val="center"/>
              <w:rPr>
                <w:rFonts w:ascii="Times New Roman" w:eastAsia="Times New Roman" w:hAnsi="Times New Roman" w:cs="Times New Roman"/>
                <w:color w:val="FFFFFF" w:themeColor="background1"/>
                <w:sz w:val="20"/>
                <w:szCs w:val="20"/>
                <w:lang w:val="es-DO" w:eastAsia="es-DO"/>
              </w:rPr>
            </w:pPr>
            <w:r w:rsidRPr="001B2E31">
              <w:rPr>
                <w:rFonts w:ascii="Times New Roman" w:eastAsia="Times New Roman" w:hAnsi="Times New Roman" w:cs="Times New Roman"/>
                <w:color w:val="FFFFFF" w:themeColor="background1"/>
                <w:sz w:val="20"/>
                <w:szCs w:val="20"/>
                <w:lang w:val="es-DO" w:eastAsia="es-DO"/>
              </w:rPr>
              <w:t>Meta de Producción Raciones Cocidas (Valores RD$)</w:t>
            </w:r>
          </w:p>
        </w:tc>
        <w:tc>
          <w:tcPr>
            <w:tcW w:w="1364" w:type="dxa"/>
            <w:tcBorders>
              <w:top w:val="single" w:sz="8" w:space="0" w:color="auto"/>
              <w:left w:val="nil"/>
              <w:bottom w:val="single" w:sz="8" w:space="0" w:color="auto"/>
              <w:right w:val="single" w:sz="8" w:space="0" w:color="auto"/>
            </w:tcBorders>
            <w:shd w:val="clear" w:color="000000" w:fill="142F62"/>
            <w:vAlign w:val="center"/>
            <w:hideMark/>
          </w:tcPr>
          <w:p w14:paraId="725F56FA" w14:textId="77777777" w:rsidR="000721F1" w:rsidRPr="001B2E31" w:rsidRDefault="000721F1" w:rsidP="00EF326D">
            <w:pPr>
              <w:widowControl/>
              <w:autoSpaceDE/>
              <w:autoSpaceDN/>
              <w:jc w:val="center"/>
              <w:rPr>
                <w:rFonts w:ascii="Times New Roman" w:eastAsia="Times New Roman" w:hAnsi="Times New Roman" w:cs="Times New Roman"/>
                <w:color w:val="FFFFFF" w:themeColor="background1"/>
                <w:sz w:val="20"/>
                <w:szCs w:val="20"/>
                <w:lang w:val="es-DO" w:eastAsia="es-DO"/>
              </w:rPr>
            </w:pPr>
            <w:r w:rsidRPr="001B2E31">
              <w:rPr>
                <w:rFonts w:ascii="Times New Roman" w:eastAsia="Times New Roman" w:hAnsi="Times New Roman" w:cs="Times New Roman"/>
                <w:color w:val="FFFFFF" w:themeColor="background1"/>
                <w:sz w:val="20"/>
                <w:szCs w:val="20"/>
                <w:lang w:val="es-DO" w:eastAsia="es-DO"/>
              </w:rPr>
              <w:t>Meta de Producción Raciones Crudas</w:t>
            </w:r>
          </w:p>
        </w:tc>
        <w:tc>
          <w:tcPr>
            <w:tcW w:w="1745" w:type="dxa"/>
            <w:tcBorders>
              <w:top w:val="single" w:sz="8" w:space="0" w:color="auto"/>
              <w:left w:val="nil"/>
              <w:bottom w:val="single" w:sz="8" w:space="0" w:color="auto"/>
              <w:right w:val="single" w:sz="8" w:space="0" w:color="auto"/>
            </w:tcBorders>
            <w:shd w:val="clear" w:color="000000" w:fill="142F62"/>
            <w:vAlign w:val="center"/>
            <w:hideMark/>
          </w:tcPr>
          <w:p w14:paraId="4E98B5B2" w14:textId="77777777" w:rsidR="000721F1" w:rsidRPr="001B2E31" w:rsidRDefault="000721F1" w:rsidP="00EF326D">
            <w:pPr>
              <w:widowControl/>
              <w:autoSpaceDE/>
              <w:autoSpaceDN/>
              <w:jc w:val="center"/>
              <w:rPr>
                <w:rFonts w:ascii="Times New Roman" w:eastAsia="Times New Roman" w:hAnsi="Times New Roman" w:cs="Times New Roman"/>
                <w:color w:val="FFFFFF" w:themeColor="background1"/>
                <w:sz w:val="20"/>
                <w:szCs w:val="20"/>
                <w:lang w:val="es-DO" w:eastAsia="es-DO"/>
              </w:rPr>
            </w:pPr>
            <w:r w:rsidRPr="001B2E31">
              <w:rPr>
                <w:rFonts w:ascii="Times New Roman" w:eastAsia="Times New Roman" w:hAnsi="Times New Roman" w:cs="Times New Roman"/>
                <w:color w:val="FFFFFF" w:themeColor="background1"/>
                <w:sz w:val="20"/>
                <w:szCs w:val="20"/>
                <w:lang w:val="es-DO" w:eastAsia="es-DO"/>
              </w:rPr>
              <w:t xml:space="preserve">Meta de Producción Raciones Crudas (Valores  RD$) </w:t>
            </w:r>
          </w:p>
        </w:tc>
      </w:tr>
      <w:tr w:rsidR="005E188D" w:rsidRPr="001B2E31" w14:paraId="08E0F536" w14:textId="77777777" w:rsidTr="00022489">
        <w:trPr>
          <w:trHeight w:val="422"/>
        </w:trPr>
        <w:tc>
          <w:tcPr>
            <w:tcW w:w="1427" w:type="dxa"/>
            <w:tcBorders>
              <w:top w:val="nil"/>
              <w:left w:val="single" w:sz="8" w:space="0" w:color="auto"/>
              <w:bottom w:val="single" w:sz="8" w:space="0" w:color="auto"/>
              <w:right w:val="single" w:sz="8" w:space="0" w:color="auto"/>
            </w:tcBorders>
            <w:shd w:val="clear" w:color="000000" w:fill="FFFFFF"/>
            <w:vAlign w:val="center"/>
            <w:hideMark/>
          </w:tcPr>
          <w:p w14:paraId="5753D59A" w14:textId="77777777" w:rsidR="000721F1" w:rsidRPr="001B2E31" w:rsidRDefault="000721F1" w:rsidP="00EF326D">
            <w:pPr>
              <w:widowControl/>
              <w:autoSpaceDE/>
              <w:autoSpaceDN/>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 xml:space="preserve">Primer Trimestre  </w:t>
            </w:r>
          </w:p>
        </w:tc>
        <w:tc>
          <w:tcPr>
            <w:tcW w:w="1459" w:type="dxa"/>
            <w:tcBorders>
              <w:top w:val="nil"/>
              <w:left w:val="nil"/>
              <w:bottom w:val="single" w:sz="8" w:space="0" w:color="auto"/>
              <w:right w:val="single" w:sz="8" w:space="0" w:color="auto"/>
            </w:tcBorders>
            <w:shd w:val="clear" w:color="000000" w:fill="FFFFFF"/>
            <w:vAlign w:val="center"/>
            <w:hideMark/>
          </w:tcPr>
          <w:p w14:paraId="4636468B" w14:textId="77777777" w:rsidR="000721F1" w:rsidRPr="001B2E31" w:rsidRDefault="000721F1" w:rsidP="00AD38BE">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 xml:space="preserve">             1,616,841 </w:t>
            </w:r>
          </w:p>
        </w:tc>
        <w:tc>
          <w:tcPr>
            <w:tcW w:w="1745" w:type="dxa"/>
            <w:tcBorders>
              <w:top w:val="nil"/>
              <w:left w:val="nil"/>
              <w:bottom w:val="single" w:sz="8" w:space="0" w:color="auto"/>
              <w:right w:val="single" w:sz="8" w:space="0" w:color="auto"/>
            </w:tcBorders>
            <w:shd w:val="clear" w:color="000000" w:fill="FFFFFF"/>
            <w:vAlign w:val="center"/>
            <w:hideMark/>
          </w:tcPr>
          <w:p w14:paraId="2B3D14EB" w14:textId="77777777" w:rsidR="000721F1" w:rsidRPr="001B2E31" w:rsidRDefault="000721F1" w:rsidP="00EF326D">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129,347,288.91</w:t>
            </w:r>
          </w:p>
        </w:tc>
        <w:tc>
          <w:tcPr>
            <w:tcW w:w="1364" w:type="dxa"/>
            <w:tcBorders>
              <w:top w:val="nil"/>
              <w:left w:val="nil"/>
              <w:bottom w:val="single" w:sz="8" w:space="0" w:color="auto"/>
              <w:right w:val="single" w:sz="8" w:space="0" w:color="auto"/>
            </w:tcBorders>
            <w:shd w:val="clear" w:color="000000" w:fill="FFFFFF"/>
            <w:vAlign w:val="center"/>
            <w:hideMark/>
          </w:tcPr>
          <w:p w14:paraId="61584DB7" w14:textId="77777777" w:rsidR="000721F1" w:rsidRPr="001B2E31" w:rsidRDefault="000721F1" w:rsidP="00EF326D">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6,347,115</w:t>
            </w:r>
          </w:p>
        </w:tc>
        <w:tc>
          <w:tcPr>
            <w:tcW w:w="1745" w:type="dxa"/>
            <w:tcBorders>
              <w:top w:val="nil"/>
              <w:left w:val="nil"/>
              <w:bottom w:val="single" w:sz="8" w:space="0" w:color="auto"/>
              <w:right w:val="single" w:sz="8" w:space="0" w:color="auto"/>
            </w:tcBorders>
            <w:shd w:val="clear" w:color="000000" w:fill="FFFFFF"/>
            <w:vAlign w:val="center"/>
            <w:hideMark/>
          </w:tcPr>
          <w:p w14:paraId="13AA573A" w14:textId="77777777" w:rsidR="000721F1" w:rsidRPr="001B2E31" w:rsidRDefault="000721F1" w:rsidP="00EF326D">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333,673,470.89</w:t>
            </w:r>
          </w:p>
        </w:tc>
      </w:tr>
      <w:tr w:rsidR="005E188D" w:rsidRPr="001B2E31" w14:paraId="53FA279A" w14:textId="77777777" w:rsidTr="00022489">
        <w:trPr>
          <w:trHeight w:val="388"/>
        </w:trPr>
        <w:tc>
          <w:tcPr>
            <w:tcW w:w="1427" w:type="dxa"/>
            <w:tcBorders>
              <w:top w:val="nil"/>
              <w:left w:val="single" w:sz="8" w:space="0" w:color="auto"/>
              <w:bottom w:val="single" w:sz="4" w:space="0" w:color="auto"/>
              <w:right w:val="single" w:sz="8" w:space="0" w:color="auto"/>
            </w:tcBorders>
            <w:shd w:val="clear" w:color="000000" w:fill="FFFFFF"/>
            <w:vAlign w:val="center"/>
            <w:hideMark/>
          </w:tcPr>
          <w:p w14:paraId="392BC161" w14:textId="77777777" w:rsidR="000721F1" w:rsidRPr="001B2E31" w:rsidRDefault="000721F1" w:rsidP="00EF326D">
            <w:pPr>
              <w:widowControl/>
              <w:autoSpaceDE/>
              <w:autoSpaceDN/>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 xml:space="preserve">Segundo Trimestre  </w:t>
            </w:r>
          </w:p>
        </w:tc>
        <w:tc>
          <w:tcPr>
            <w:tcW w:w="1459" w:type="dxa"/>
            <w:tcBorders>
              <w:top w:val="nil"/>
              <w:left w:val="nil"/>
              <w:bottom w:val="single" w:sz="4" w:space="0" w:color="auto"/>
              <w:right w:val="single" w:sz="8" w:space="0" w:color="auto"/>
            </w:tcBorders>
            <w:shd w:val="clear" w:color="auto" w:fill="auto"/>
            <w:noWrap/>
            <w:vAlign w:val="center"/>
            <w:hideMark/>
          </w:tcPr>
          <w:p w14:paraId="5EA678E2" w14:textId="77777777" w:rsidR="000721F1" w:rsidRPr="001B2E31" w:rsidRDefault="000721F1" w:rsidP="00EF326D">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 xml:space="preserve">             9,797,892 </w:t>
            </w:r>
          </w:p>
        </w:tc>
        <w:tc>
          <w:tcPr>
            <w:tcW w:w="1745" w:type="dxa"/>
            <w:tcBorders>
              <w:top w:val="nil"/>
              <w:left w:val="nil"/>
              <w:bottom w:val="single" w:sz="4" w:space="0" w:color="auto"/>
              <w:right w:val="single" w:sz="8" w:space="0" w:color="auto"/>
            </w:tcBorders>
            <w:shd w:val="clear" w:color="auto" w:fill="auto"/>
            <w:vAlign w:val="center"/>
            <w:hideMark/>
          </w:tcPr>
          <w:p w14:paraId="33785D5B" w14:textId="77777777" w:rsidR="000721F1" w:rsidRPr="001B2E31" w:rsidRDefault="000721F1" w:rsidP="00EF326D">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 xml:space="preserve">   783,831,344.11 </w:t>
            </w:r>
          </w:p>
        </w:tc>
        <w:tc>
          <w:tcPr>
            <w:tcW w:w="1364" w:type="dxa"/>
            <w:tcBorders>
              <w:top w:val="nil"/>
              <w:left w:val="nil"/>
              <w:bottom w:val="single" w:sz="4" w:space="0" w:color="auto"/>
              <w:right w:val="single" w:sz="8" w:space="0" w:color="auto"/>
            </w:tcBorders>
            <w:shd w:val="clear" w:color="000000" w:fill="FFFFFF"/>
            <w:vAlign w:val="center"/>
            <w:hideMark/>
          </w:tcPr>
          <w:p w14:paraId="2BA22B13" w14:textId="77777777" w:rsidR="000721F1" w:rsidRPr="001B2E31" w:rsidRDefault="000721F1" w:rsidP="00EF326D">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6,427,427</w:t>
            </w:r>
          </w:p>
        </w:tc>
        <w:tc>
          <w:tcPr>
            <w:tcW w:w="1745" w:type="dxa"/>
            <w:tcBorders>
              <w:top w:val="nil"/>
              <w:left w:val="nil"/>
              <w:bottom w:val="single" w:sz="4" w:space="0" w:color="auto"/>
              <w:right w:val="single" w:sz="8" w:space="0" w:color="auto"/>
            </w:tcBorders>
            <w:shd w:val="clear" w:color="auto" w:fill="auto"/>
            <w:noWrap/>
            <w:vAlign w:val="center"/>
            <w:hideMark/>
          </w:tcPr>
          <w:p w14:paraId="075B4887" w14:textId="77777777" w:rsidR="000721F1" w:rsidRPr="001B2E31" w:rsidRDefault="000721F1" w:rsidP="00EF326D">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422,017,006.52</w:t>
            </w:r>
          </w:p>
        </w:tc>
      </w:tr>
      <w:tr w:rsidR="005E188D" w:rsidRPr="001B2E31" w14:paraId="23A1C5AF" w14:textId="77777777" w:rsidTr="00022489">
        <w:trPr>
          <w:trHeight w:val="388"/>
        </w:trPr>
        <w:tc>
          <w:tcPr>
            <w:tcW w:w="1427" w:type="dxa"/>
            <w:tcBorders>
              <w:top w:val="single" w:sz="4" w:space="0" w:color="auto"/>
              <w:left w:val="single" w:sz="4" w:space="0" w:color="auto"/>
              <w:bottom w:val="single" w:sz="4" w:space="0" w:color="auto"/>
              <w:right w:val="single" w:sz="4" w:space="0" w:color="auto"/>
            </w:tcBorders>
            <w:shd w:val="clear" w:color="000000" w:fill="FFFFFF"/>
            <w:vAlign w:val="center"/>
          </w:tcPr>
          <w:p w14:paraId="2C763B15" w14:textId="340740CE" w:rsidR="000721F1" w:rsidRPr="001B2E31" w:rsidRDefault="00C45E14" w:rsidP="00EF326D">
            <w:pPr>
              <w:widowControl/>
              <w:autoSpaceDE/>
              <w:autoSpaceDN/>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lang w:val="es-DO" w:eastAsia="es-DO"/>
              </w:rPr>
              <w:t>Tercero Trimestre</w:t>
            </w:r>
          </w:p>
        </w:tc>
        <w:tc>
          <w:tcPr>
            <w:tcW w:w="1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55B96" w14:textId="112408C9" w:rsidR="000721F1" w:rsidRPr="001B2E31" w:rsidRDefault="00AD38BE" w:rsidP="00EF326D">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11,717,050</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tcPr>
          <w:p w14:paraId="045763DC" w14:textId="34F1A6B7" w:rsidR="000721F1" w:rsidRPr="001B2E31" w:rsidRDefault="00AD38BE" w:rsidP="00EF326D">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937,364,033</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14:paraId="279EA4A6" w14:textId="52B21384" w:rsidR="000721F1" w:rsidRPr="001B2E31" w:rsidRDefault="00AD38BE" w:rsidP="00EF326D">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6,428,636</w:t>
            </w:r>
          </w:p>
        </w:tc>
        <w:tc>
          <w:tcPr>
            <w:tcW w:w="17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F30DA" w14:textId="7D569B86" w:rsidR="000721F1" w:rsidRPr="001B2E31" w:rsidRDefault="00AD38BE" w:rsidP="00EF326D">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423,346,506.53</w:t>
            </w:r>
          </w:p>
        </w:tc>
      </w:tr>
      <w:tr w:rsidR="005E188D" w:rsidRPr="001B2E31" w14:paraId="37D5ADBA" w14:textId="77777777" w:rsidTr="00022489">
        <w:trPr>
          <w:trHeight w:val="388"/>
        </w:trPr>
        <w:tc>
          <w:tcPr>
            <w:tcW w:w="1427" w:type="dxa"/>
            <w:tcBorders>
              <w:top w:val="single" w:sz="4" w:space="0" w:color="auto"/>
              <w:left w:val="single" w:sz="4" w:space="0" w:color="auto"/>
              <w:bottom w:val="single" w:sz="4" w:space="0" w:color="auto"/>
              <w:right w:val="single" w:sz="4" w:space="0" w:color="auto"/>
            </w:tcBorders>
            <w:shd w:val="clear" w:color="000000" w:fill="FFFFFF"/>
            <w:vAlign w:val="center"/>
          </w:tcPr>
          <w:p w14:paraId="317A3994" w14:textId="5BC39BB6" w:rsidR="000721F1" w:rsidRPr="001B2E31" w:rsidRDefault="00C45E14" w:rsidP="00EF326D">
            <w:pPr>
              <w:widowControl/>
              <w:autoSpaceDE/>
              <w:autoSpaceDN/>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lang w:val="es-DO" w:eastAsia="es-DO"/>
              </w:rPr>
              <w:t>Cuarto Trimestre</w:t>
            </w:r>
          </w:p>
        </w:tc>
        <w:tc>
          <w:tcPr>
            <w:tcW w:w="14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FFB051" w14:textId="03A067FA" w:rsidR="000721F1" w:rsidRPr="001B2E31" w:rsidRDefault="00AD38BE" w:rsidP="00EF326D">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13,308,583</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tcPr>
          <w:p w14:paraId="441BED31" w14:textId="24A071EA" w:rsidR="000721F1" w:rsidRPr="001B2E31" w:rsidRDefault="00AD38BE" w:rsidP="00EF326D">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1,064,686,624</w:t>
            </w:r>
          </w:p>
        </w:tc>
        <w:tc>
          <w:tcPr>
            <w:tcW w:w="1364" w:type="dxa"/>
            <w:tcBorders>
              <w:top w:val="single" w:sz="4" w:space="0" w:color="auto"/>
              <w:left w:val="single" w:sz="4" w:space="0" w:color="auto"/>
              <w:bottom w:val="single" w:sz="4" w:space="0" w:color="auto"/>
              <w:right w:val="single" w:sz="4" w:space="0" w:color="auto"/>
            </w:tcBorders>
            <w:shd w:val="clear" w:color="000000" w:fill="FFFFFF"/>
            <w:vAlign w:val="center"/>
          </w:tcPr>
          <w:p w14:paraId="7E673B80" w14:textId="704D3A86" w:rsidR="000721F1" w:rsidRPr="001B2E31" w:rsidRDefault="00AD38BE" w:rsidP="00EF326D">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6,429,881</w:t>
            </w:r>
          </w:p>
        </w:tc>
        <w:tc>
          <w:tcPr>
            <w:tcW w:w="17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2A15F" w14:textId="55C13432" w:rsidR="000721F1" w:rsidRPr="001B2E31" w:rsidRDefault="00AD38BE" w:rsidP="00EF326D">
            <w:pPr>
              <w:widowControl/>
              <w:autoSpaceDE/>
              <w:autoSpaceDN/>
              <w:jc w:val="right"/>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424,716,737.06</w:t>
            </w:r>
          </w:p>
        </w:tc>
      </w:tr>
      <w:tr w:rsidR="00022489" w:rsidRPr="001B2E31" w14:paraId="5F1F6E73" w14:textId="77777777" w:rsidTr="00022489">
        <w:trPr>
          <w:trHeight w:val="285"/>
        </w:trPr>
        <w:tc>
          <w:tcPr>
            <w:tcW w:w="1427" w:type="dxa"/>
            <w:tcBorders>
              <w:top w:val="single" w:sz="4" w:space="0" w:color="auto"/>
              <w:left w:val="single" w:sz="8" w:space="0" w:color="auto"/>
              <w:bottom w:val="nil"/>
              <w:right w:val="single" w:sz="8" w:space="0" w:color="auto"/>
            </w:tcBorders>
            <w:shd w:val="clear" w:color="000000" w:fill="142F62"/>
            <w:vAlign w:val="center"/>
            <w:hideMark/>
          </w:tcPr>
          <w:p w14:paraId="3ECE2081" w14:textId="77777777" w:rsidR="000721F1" w:rsidRPr="001B2E31" w:rsidRDefault="000721F1" w:rsidP="00EF326D">
            <w:pPr>
              <w:widowControl/>
              <w:autoSpaceDE/>
              <w:autoSpaceDN/>
              <w:rPr>
                <w:rFonts w:ascii="Times New Roman" w:eastAsia="Times New Roman" w:hAnsi="Times New Roman" w:cs="Times New Roman"/>
                <w:b/>
                <w:bCs/>
                <w:color w:val="FFFFFF" w:themeColor="background1"/>
                <w:sz w:val="20"/>
                <w:szCs w:val="20"/>
                <w:lang w:val="es-DO" w:eastAsia="es-DO"/>
              </w:rPr>
            </w:pPr>
            <w:r w:rsidRPr="001B2E31">
              <w:rPr>
                <w:rFonts w:ascii="Times New Roman" w:eastAsia="Times New Roman" w:hAnsi="Times New Roman" w:cs="Times New Roman"/>
                <w:b/>
                <w:bCs/>
                <w:color w:val="FFFFFF" w:themeColor="background1"/>
                <w:sz w:val="20"/>
                <w:szCs w:val="20"/>
                <w:lang w:val="es-DO" w:eastAsia="es-DO"/>
              </w:rPr>
              <w:t>Total</w:t>
            </w:r>
          </w:p>
        </w:tc>
        <w:tc>
          <w:tcPr>
            <w:tcW w:w="1459" w:type="dxa"/>
            <w:tcBorders>
              <w:top w:val="single" w:sz="4" w:space="0" w:color="auto"/>
              <w:left w:val="nil"/>
              <w:bottom w:val="nil"/>
              <w:right w:val="single" w:sz="8" w:space="0" w:color="auto"/>
            </w:tcBorders>
            <w:shd w:val="clear" w:color="000000" w:fill="142F62"/>
            <w:vAlign w:val="center"/>
            <w:hideMark/>
          </w:tcPr>
          <w:p w14:paraId="04C1BB60" w14:textId="158DA779" w:rsidR="000721F1" w:rsidRPr="001B2E31" w:rsidRDefault="00AD38BE" w:rsidP="00AD38BE">
            <w:pPr>
              <w:widowControl/>
              <w:autoSpaceDE/>
              <w:autoSpaceDN/>
              <w:jc w:val="right"/>
              <w:rPr>
                <w:rFonts w:ascii="Times New Roman" w:eastAsia="Times New Roman" w:hAnsi="Times New Roman" w:cs="Times New Roman"/>
                <w:b/>
                <w:bCs/>
                <w:color w:val="FFFFFF" w:themeColor="background1"/>
                <w:lang w:val="es-DO" w:eastAsia="es-DO"/>
              </w:rPr>
            </w:pPr>
            <w:r w:rsidRPr="001B2E31">
              <w:rPr>
                <w:rFonts w:ascii="Times New Roman" w:eastAsia="Times New Roman" w:hAnsi="Times New Roman" w:cs="Times New Roman"/>
                <w:b/>
                <w:bCs/>
                <w:color w:val="FFFFFF" w:themeColor="background1"/>
                <w:lang w:val="es-DO" w:eastAsia="es-DO"/>
              </w:rPr>
              <w:t>36,440,366.21</w:t>
            </w:r>
            <w:r w:rsidR="000721F1" w:rsidRPr="001B2E31">
              <w:rPr>
                <w:rFonts w:ascii="Times New Roman" w:eastAsia="Times New Roman" w:hAnsi="Times New Roman" w:cs="Times New Roman"/>
                <w:b/>
                <w:bCs/>
                <w:color w:val="FFFFFF" w:themeColor="background1"/>
                <w:lang w:val="es-DO" w:eastAsia="es-DO"/>
              </w:rPr>
              <w:t xml:space="preserve">         </w:t>
            </w:r>
          </w:p>
        </w:tc>
        <w:tc>
          <w:tcPr>
            <w:tcW w:w="1745" w:type="dxa"/>
            <w:tcBorders>
              <w:top w:val="single" w:sz="4" w:space="0" w:color="auto"/>
              <w:left w:val="nil"/>
              <w:bottom w:val="nil"/>
              <w:right w:val="single" w:sz="8" w:space="0" w:color="auto"/>
            </w:tcBorders>
            <w:shd w:val="clear" w:color="000000" w:fill="142F62"/>
            <w:vAlign w:val="center"/>
            <w:hideMark/>
          </w:tcPr>
          <w:p w14:paraId="173E026E" w14:textId="188D9600" w:rsidR="000721F1" w:rsidRPr="001B2E31" w:rsidRDefault="00AD38BE" w:rsidP="00EF326D">
            <w:pPr>
              <w:widowControl/>
              <w:autoSpaceDE/>
              <w:autoSpaceDN/>
              <w:jc w:val="right"/>
              <w:rPr>
                <w:rFonts w:ascii="Times New Roman" w:eastAsia="Times New Roman" w:hAnsi="Times New Roman" w:cs="Times New Roman"/>
                <w:b/>
                <w:bCs/>
                <w:color w:val="FFFFFF" w:themeColor="background1"/>
                <w:lang w:val="es-DO" w:eastAsia="es-DO"/>
              </w:rPr>
            </w:pPr>
            <w:r w:rsidRPr="001B2E31">
              <w:rPr>
                <w:rFonts w:ascii="Times New Roman" w:eastAsia="Times New Roman" w:hAnsi="Times New Roman" w:cs="Times New Roman"/>
                <w:b/>
                <w:bCs/>
                <w:color w:val="FFFFFF" w:themeColor="background1"/>
                <w:lang w:val="es-DO" w:eastAsia="es-DO"/>
              </w:rPr>
              <w:t>2,915,229,290.00</w:t>
            </w:r>
          </w:p>
        </w:tc>
        <w:tc>
          <w:tcPr>
            <w:tcW w:w="1364" w:type="dxa"/>
            <w:tcBorders>
              <w:top w:val="single" w:sz="4" w:space="0" w:color="auto"/>
              <w:left w:val="nil"/>
              <w:bottom w:val="nil"/>
              <w:right w:val="single" w:sz="8" w:space="0" w:color="auto"/>
            </w:tcBorders>
            <w:shd w:val="clear" w:color="000000" w:fill="142F62"/>
            <w:vAlign w:val="center"/>
            <w:hideMark/>
          </w:tcPr>
          <w:p w14:paraId="40F00469" w14:textId="11151D41" w:rsidR="000721F1" w:rsidRPr="001B2E31" w:rsidRDefault="00AD38BE" w:rsidP="00EF326D">
            <w:pPr>
              <w:widowControl/>
              <w:autoSpaceDE/>
              <w:autoSpaceDN/>
              <w:jc w:val="right"/>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25,633,059</w:t>
            </w:r>
          </w:p>
        </w:tc>
        <w:tc>
          <w:tcPr>
            <w:tcW w:w="1745" w:type="dxa"/>
            <w:tcBorders>
              <w:top w:val="single" w:sz="4" w:space="0" w:color="auto"/>
              <w:left w:val="nil"/>
              <w:bottom w:val="nil"/>
              <w:right w:val="single" w:sz="8" w:space="0" w:color="auto"/>
            </w:tcBorders>
            <w:shd w:val="clear" w:color="000000" w:fill="142F62"/>
            <w:vAlign w:val="center"/>
            <w:hideMark/>
          </w:tcPr>
          <w:p w14:paraId="52E610CD" w14:textId="0378F275" w:rsidR="000721F1" w:rsidRPr="001B2E31" w:rsidRDefault="00AD38BE" w:rsidP="00EF326D">
            <w:pPr>
              <w:widowControl/>
              <w:autoSpaceDE/>
              <w:autoSpaceDN/>
              <w:jc w:val="right"/>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1,603,753,721.00</w:t>
            </w:r>
          </w:p>
        </w:tc>
      </w:tr>
    </w:tbl>
    <w:p w14:paraId="533B7558" w14:textId="77777777" w:rsidR="002554F6" w:rsidRPr="001B2E31" w:rsidRDefault="002554F6" w:rsidP="003B302E">
      <w:pPr>
        <w:pStyle w:val="Textoindependiente"/>
        <w:ind w:left="1410"/>
        <w:jc w:val="center"/>
        <w:rPr>
          <w:rFonts w:ascii="Times New Roman" w:hAnsi="Times New Roman" w:cs="Times New Roman"/>
          <w:color w:val="4C4747"/>
          <w:sz w:val="24"/>
          <w:szCs w:val="24"/>
        </w:rPr>
      </w:pPr>
    </w:p>
    <w:p w14:paraId="73C387AD" w14:textId="77777777" w:rsidR="00F8178B" w:rsidRDefault="00F8178B" w:rsidP="003B302E">
      <w:pPr>
        <w:pStyle w:val="Textoindependiente"/>
        <w:ind w:left="1410"/>
        <w:jc w:val="center"/>
        <w:rPr>
          <w:rFonts w:ascii="Times New Roman" w:hAnsi="Times New Roman" w:cs="Times New Roman"/>
          <w:color w:val="4C4747"/>
          <w:sz w:val="24"/>
          <w:szCs w:val="24"/>
        </w:rPr>
      </w:pPr>
    </w:p>
    <w:p w14:paraId="52CC6455" w14:textId="6F652707" w:rsidR="0000726A" w:rsidRPr="001B2E31" w:rsidRDefault="000E03E0" w:rsidP="00D207DF">
      <w:pPr>
        <w:pStyle w:val="Textoindependiente"/>
        <w:numPr>
          <w:ilvl w:val="0"/>
          <w:numId w:val="11"/>
        </w:numPr>
        <w:ind w:left="851" w:right="690"/>
        <w:jc w:val="center"/>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Resultado de</w:t>
      </w:r>
      <w:r w:rsidR="00F8178B" w:rsidRPr="001B2E31">
        <w:rPr>
          <w:rFonts w:ascii="Times New Roman" w:hAnsi="Times New Roman" w:cs="Times New Roman"/>
          <w:color w:val="4C4747"/>
          <w:w w:val="105"/>
          <w:sz w:val="24"/>
          <w:szCs w:val="24"/>
        </w:rPr>
        <w:t xml:space="preserve"> la </w:t>
      </w:r>
      <w:r w:rsidRPr="001B2E31">
        <w:rPr>
          <w:rFonts w:ascii="Times New Roman" w:hAnsi="Times New Roman" w:cs="Times New Roman"/>
          <w:color w:val="4C4747"/>
          <w:w w:val="105"/>
          <w:sz w:val="24"/>
          <w:szCs w:val="24"/>
        </w:rPr>
        <w:t xml:space="preserve"> Ejecución del </w:t>
      </w:r>
      <w:r w:rsidR="00835FEC" w:rsidRPr="001B2E31">
        <w:rPr>
          <w:rFonts w:ascii="Times New Roman" w:hAnsi="Times New Roman" w:cs="Times New Roman"/>
          <w:color w:val="4C4747"/>
          <w:w w:val="105"/>
          <w:sz w:val="24"/>
          <w:szCs w:val="24"/>
        </w:rPr>
        <w:t>P</w:t>
      </w:r>
      <w:r w:rsidRPr="001B2E31">
        <w:rPr>
          <w:rFonts w:ascii="Times New Roman" w:hAnsi="Times New Roman" w:cs="Times New Roman"/>
          <w:color w:val="4C4747"/>
          <w:w w:val="105"/>
          <w:sz w:val="24"/>
          <w:szCs w:val="24"/>
        </w:rPr>
        <w:t>resupuesto</w:t>
      </w:r>
      <w:r w:rsidR="00F8178B" w:rsidRPr="001B2E31">
        <w:rPr>
          <w:rFonts w:ascii="Times New Roman" w:hAnsi="Times New Roman" w:cs="Times New Roman"/>
          <w:color w:val="4C4747"/>
          <w:w w:val="105"/>
          <w:sz w:val="24"/>
          <w:szCs w:val="24"/>
        </w:rPr>
        <w:t xml:space="preserve"> según el Programa  </w:t>
      </w:r>
      <w:r w:rsidR="00C2315C" w:rsidRPr="001B2E31">
        <w:rPr>
          <w:rFonts w:ascii="Times New Roman" w:hAnsi="Times New Roman" w:cs="Times New Roman"/>
          <w:color w:val="4C4747"/>
          <w:w w:val="105"/>
          <w:sz w:val="24"/>
          <w:szCs w:val="24"/>
        </w:rPr>
        <w:t xml:space="preserve">de Raciones Cocidas y Crudas  </w:t>
      </w:r>
    </w:p>
    <w:p w14:paraId="5A2DEF1A" w14:textId="77777777" w:rsidR="00A21DEE" w:rsidRPr="001B2E31" w:rsidRDefault="00A21DEE" w:rsidP="0000726A">
      <w:pPr>
        <w:pStyle w:val="Textoindependiente"/>
        <w:ind w:left="2039" w:right="2058"/>
        <w:jc w:val="center"/>
        <w:rPr>
          <w:rFonts w:ascii="Times New Roman" w:hAnsi="Times New Roman" w:cs="Times New Roman"/>
          <w:color w:val="4C4747"/>
          <w:w w:val="105"/>
          <w:sz w:val="24"/>
          <w:szCs w:val="24"/>
        </w:rPr>
      </w:pPr>
    </w:p>
    <w:tbl>
      <w:tblPr>
        <w:tblW w:w="7938" w:type="dxa"/>
        <w:tblInd w:w="274" w:type="dxa"/>
        <w:tblLayout w:type="fixed"/>
        <w:tblCellMar>
          <w:left w:w="70" w:type="dxa"/>
          <w:right w:w="70" w:type="dxa"/>
        </w:tblCellMar>
        <w:tblLook w:val="04A0" w:firstRow="1" w:lastRow="0" w:firstColumn="1" w:lastColumn="0" w:noHBand="0" w:noVBand="1"/>
      </w:tblPr>
      <w:tblGrid>
        <w:gridCol w:w="1358"/>
        <w:gridCol w:w="1335"/>
        <w:gridCol w:w="1843"/>
        <w:gridCol w:w="1417"/>
        <w:gridCol w:w="1985"/>
      </w:tblGrid>
      <w:tr w:rsidR="00F24853" w:rsidRPr="001B2E31" w14:paraId="7D69B997" w14:textId="77777777" w:rsidTr="00022489">
        <w:trPr>
          <w:trHeight w:val="418"/>
        </w:trPr>
        <w:tc>
          <w:tcPr>
            <w:tcW w:w="1358"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68194ACB" w14:textId="77777777" w:rsidR="00A21DEE" w:rsidRPr="001B2E31" w:rsidRDefault="00A21DEE" w:rsidP="00A21DEE">
            <w:pPr>
              <w:widowControl/>
              <w:autoSpaceDE/>
              <w:autoSpaceDN/>
              <w:jc w:val="center"/>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Trimestre</w:t>
            </w:r>
          </w:p>
        </w:tc>
        <w:tc>
          <w:tcPr>
            <w:tcW w:w="1335"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2D573034" w14:textId="77777777" w:rsidR="00A21DEE" w:rsidRPr="001B2E31" w:rsidRDefault="00A21DEE" w:rsidP="00A21DEE">
            <w:pPr>
              <w:widowControl/>
              <w:autoSpaceDE/>
              <w:autoSpaceDN/>
              <w:jc w:val="center"/>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Cantidad de Raciones Cocidas Suministradas</w:t>
            </w:r>
          </w:p>
        </w:tc>
        <w:tc>
          <w:tcPr>
            <w:tcW w:w="1843"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04E1084C" w14:textId="77777777" w:rsidR="00A21DEE" w:rsidRPr="001B2E31" w:rsidRDefault="00A21DEE" w:rsidP="00A21DEE">
            <w:pPr>
              <w:widowControl/>
              <w:autoSpaceDE/>
              <w:autoSpaceDN/>
              <w:jc w:val="center"/>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Ejecución de Producción  Raciones Cocidas (Valores RD$)</w:t>
            </w:r>
          </w:p>
        </w:tc>
        <w:tc>
          <w:tcPr>
            <w:tcW w:w="1417"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4807F113" w14:textId="77777777" w:rsidR="00A21DEE" w:rsidRPr="001B2E31" w:rsidRDefault="00A21DEE" w:rsidP="00A21DEE">
            <w:pPr>
              <w:widowControl/>
              <w:autoSpaceDE/>
              <w:autoSpaceDN/>
              <w:jc w:val="center"/>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Cantidad de Raciones Crudas Suministrada</w:t>
            </w:r>
          </w:p>
        </w:tc>
        <w:tc>
          <w:tcPr>
            <w:tcW w:w="1985"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73B838D8" w14:textId="77777777" w:rsidR="00A21DEE" w:rsidRPr="001B2E31" w:rsidRDefault="00A21DEE" w:rsidP="00A21DEE">
            <w:pPr>
              <w:widowControl/>
              <w:autoSpaceDE/>
              <w:autoSpaceDN/>
              <w:jc w:val="center"/>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 xml:space="preserve"> Ejecución de  Producción  Raciones Crudas (Valores  RD$) </w:t>
            </w:r>
          </w:p>
        </w:tc>
      </w:tr>
      <w:tr w:rsidR="00F24853" w:rsidRPr="001B2E31" w14:paraId="1E844240" w14:textId="77777777" w:rsidTr="00022489">
        <w:trPr>
          <w:trHeight w:val="253"/>
        </w:trPr>
        <w:tc>
          <w:tcPr>
            <w:tcW w:w="1358" w:type="dxa"/>
            <w:vMerge/>
            <w:tcBorders>
              <w:top w:val="single" w:sz="8" w:space="0" w:color="auto"/>
              <w:left w:val="single" w:sz="8" w:space="0" w:color="auto"/>
              <w:bottom w:val="single" w:sz="8" w:space="0" w:color="000000"/>
              <w:right w:val="single" w:sz="8" w:space="0" w:color="auto"/>
            </w:tcBorders>
            <w:vAlign w:val="center"/>
            <w:hideMark/>
          </w:tcPr>
          <w:p w14:paraId="5C01D143" w14:textId="77777777" w:rsidR="00A21DEE" w:rsidRPr="001B2E31" w:rsidRDefault="00A21DEE" w:rsidP="00A21DEE">
            <w:pPr>
              <w:widowControl/>
              <w:autoSpaceDE/>
              <w:autoSpaceDN/>
              <w:rPr>
                <w:rFonts w:ascii="Times New Roman" w:eastAsia="Times New Roman" w:hAnsi="Times New Roman" w:cs="Times New Roman"/>
                <w:color w:val="4C4747"/>
                <w:lang w:val="es-DO" w:eastAsia="es-DO"/>
              </w:rPr>
            </w:pPr>
          </w:p>
        </w:tc>
        <w:tc>
          <w:tcPr>
            <w:tcW w:w="1335" w:type="dxa"/>
            <w:vMerge/>
            <w:tcBorders>
              <w:top w:val="single" w:sz="8" w:space="0" w:color="auto"/>
              <w:left w:val="single" w:sz="8" w:space="0" w:color="auto"/>
              <w:bottom w:val="single" w:sz="8" w:space="0" w:color="000000"/>
              <w:right w:val="single" w:sz="8" w:space="0" w:color="auto"/>
            </w:tcBorders>
            <w:vAlign w:val="center"/>
            <w:hideMark/>
          </w:tcPr>
          <w:p w14:paraId="4CC5D779" w14:textId="77777777" w:rsidR="00A21DEE" w:rsidRPr="001B2E31" w:rsidRDefault="00A21DEE" w:rsidP="00A21DEE">
            <w:pPr>
              <w:widowControl/>
              <w:autoSpaceDE/>
              <w:autoSpaceDN/>
              <w:rPr>
                <w:rFonts w:ascii="Times New Roman" w:eastAsia="Times New Roman" w:hAnsi="Times New Roman" w:cs="Times New Roman"/>
                <w:color w:val="4C4747"/>
                <w:lang w:val="es-DO" w:eastAsia="es-DO"/>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5CE81885" w14:textId="77777777" w:rsidR="00A21DEE" w:rsidRPr="001B2E31" w:rsidRDefault="00A21DEE" w:rsidP="00A21DEE">
            <w:pPr>
              <w:widowControl/>
              <w:autoSpaceDE/>
              <w:autoSpaceDN/>
              <w:rPr>
                <w:rFonts w:ascii="Times New Roman" w:eastAsia="Times New Roman" w:hAnsi="Times New Roman" w:cs="Times New Roman"/>
                <w:color w:val="4C4747"/>
                <w:lang w:val="es-DO" w:eastAsia="es-DO"/>
              </w:rPr>
            </w:pPr>
          </w:p>
        </w:tc>
        <w:tc>
          <w:tcPr>
            <w:tcW w:w="1417" w:type="dxa"/>
            <w:vMerge/>
            <w:tcBorders>
              <w:top w:val="single" w:sz="8" w:space="0" w:color="auto"/>
              <w:left w:val="single" w:sz="8" w:space="0" w:color="auto"/>
              <w:bottom w:val="single" w:sz="8" w:space="0" w:color="000000"/>
              <w:right w:val="single" w:sz="8" w:space="0" w:color="auto"/>
            </w:tcBorders>
            <w:vAlign w:val="center"/>
            <w:hideMark/>
          </w:tcPr>
          <w:p w14:paraId="4F017ECE" w14:textId="77777777" w:rsidR="00A21DEE" w:rsidRPr="001B2E31" w:rsidRDefault="00A21DEE" w:rsidP="00A21DEE">
            <w:pPr>
              <w:widowControl/>
              <w:autoSpaceDE/>
              <w:autoSpaceDN/>
              <w:rPr>
                <w:rFonts w:ascii="Times New Roman" w:eastAsia="Times New Roman" w:hAnsi="Times New Roman" w:cs="Times New Roman"/>
                <w:color w:val="4C4747"/>
                <w:lang w:val="es-DO" w:eastAsia="es-DO"/>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076A9289" w14:textId="77777777" w:rsidR="00A21DEE" w:rsidRPr="001B2E31" w:rsidRDefault="00A21DEE" w:rsidP="00A21DEE">
            <w:pPr>
              <w:widowControl/>
              <w:autoSpaceDE/>
              <w:autoSpaceDN/>
              <w:rPr>
                <w:rFonts w:ascii="Times New Roman" w:eastAsia="Times New Roman" w:hAnsi="Times New Roman" w:cs="Times New Roman"/>
                <w:color w:val="4C4747"/>
                <w:lang w:val="es-DO" w:eastAsia="es-DO"/>
              </w:rPr>
            </w:pPr>
          </w:p>
        </w:tc>
      </w:tr>
      <w:tr w:rsidR="00F24853" w:rsidRPr="001B2E31" w14:paraId="117DF539" w14:textId="77777777" w:rsidTr="00022489">
        <w:trPr>
          <w:trHeight w:val="147"/>
        </w:trPr>
        <w:tc>
          <w:tcPr>
            <w:tcW w:w="1358" w:type="dxa"/>
            <w:tcBorders>
              <w:top w:val="nil"/>
              <w:left w:val="single" w:sz="8" w:space="0" w:color="auto"/>
              <w:bottom w:val="single" w:sz="8" w:space="0" w:color="auto"/>
              <w:right w:val="single" w:sz="8" w:space="0" w:color="auto"/>
            </w:tcBorders>
            <w:shd w:val="clear" w:color="000000" w:fill="FFFFFF"/>
            <w:vAlign w:val="center"/>
            <w:hideMark/>
          </w:tcPr>
          <w:p w14:paraId="52EE58BB" w14:textId="77777777" w:rsidR="00A21DEE" w:rsidRPr="001B2E31" w:rsidRDefault="00A21DEE" w:rsidP="00A21DEE">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Primer Trimestre  </w:t>
            </w:r>
          </w:p>
        </w:tc>
        <w:tc>
          <w:tcPr>
            <w:tcW w:w="1335" w:type="dxa"/>
            <w:tcBorders>
              <w:top w:val="nil"/>
              <w:left w:val="nil"/>
              <w:bottom w:val="single" w:sz="8" w:space="0" w:color="auto"/>
              <w:right w:val="single" w:sz="8" w:space="0" w:color="auto"/>
            </w:tcBorders>
            <w:shd w:val="clear" w:color="000000" w:fill="FFFFFF"/>
            <w:vAlign w:val="center"/>
            <w:hideMark/>
          </w:tcPr>
          <w:p w14:paraId="1CCEE2B7"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6,904,737</w:t>
            </w:r>
          </w:p>
        </w:tc>
        <w:tc>
          <w:tcPr>
            <w:tcW w:w="1843" w:type="dxa"/>
            <w:tcBorders>
              <w:top w:val="nil"/>
              <w:left w:val="nil"/>
              <w:bottom w:val="single" w:sz="8" w:space="0" w:color="auto"/>
              <w:right w:val="single" w:sz="8" w:space="0" w:color="auto"/>
            </w:tcBorders>
            <w:shd w:val="clear" w:color="000000" w:fill="FFFFFF"/>
            <w:vAlign w:val="center"/>
            <w:hideMark/>
          </w:tcPr>
          <w:p w14:paraId="47DC45B8"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507,811,659.74</w:t>
            </w:r>
          </w:p>
        </w:tc>
        <w:tc>
          <w:tcPr>
            <w:tcW w:w="1417" w:type="dxa"/>
            <w:tcBorders>
              <w:top w:val="nil"/>
              <w:left w:val="nil"/>
              <w:bottom w:val="single" w:sz="8" w:space="0" w:color="auto"/>
              <w:right w:val="single" w:sz="8" w:space="0" w:color="auto"/>
            </w:tcBorders>
            <w:shd w:val="clear" w:color="000000" w:fill="FFFFFF"/>
            <w:vAlign w:val="center"/>
            <w:hideMark/>
          </w:tcPr>
          <w:p w14:paraId="686B895F"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5,988,123 </w:t>
            </w:r>
          </w:p>
        </w:tc>
        <w:tc>
          <w:tcPr>
            <w:tcW w:w="1985" w:type="dxa"/>
            <w:tcBorders>
              <w:top w:val="nil"/>
              <w:left w:val="nil"/>
              <w:bottom w:val="single" w:sz="8" w:space="0" w:color="auto"/>
              <w:right w:val="single" w:sz="8" w:space="0" w:color="auto"/>
            </w:tcBorders>
            <w:shd w:val="clear" w:color="000000" w:fill="FFFFFF"/>
            <w:vAlign w:val="center"/>
            <w:hideMark/>
          </w:tcPr>
          <w:p w14:paraId="0081E013"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294,777,326.96 </w:t>
            </w:r>
          </w:p>
        </w:tc>
      </w:tr>
      <w:tr w:rsidR="00F24853" w:rsidRPr="001B2E31" w14:paraId="0098F2E5" w14:textId="77777777" w:rsidTr="00022489">
        <w:trPr>
          <w:trHeight w:val="147"/>
        </w:trPr>
        <w:tc>
          <w:tcPr>
            <w:tcW w:w="1358" w:type="dxa"/>
            <w:tcBorders>
              <w:top w:val="nil"/>
              <w:left w:val="single" w:sz="8" w:space="0" w:color="auto"/>
              <w:bottom w:val="single" w:sz="8" w:space="0" w:color="auto"/>
              <w:right w:val="single" w:sz="8" w:space="0" w:color="auto"/>
            </w:tcBorders>
            <w:shd w:val="clear" w:color="000000" w:fill="FFFFFF"/>
            <w:vAlign w:val="center"/>
            <w:hideMark/>
          </w:tcPr>
          <w:p w14:paraId="283547A7" w14:textId="77777777" w:rsidR="00A21DEE" w:rsidRPr="001B2E31" w:rsidRDefault="00A21DEE" w:rsidP="00A21DEE">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Segundo Trimestre  </w:t>
            </w:r>
          </w:p>
        </w:tc>
        <w:tc>
          <w:tcPr>
            <w:tcW w:w="1335" w:type="dxa"/>
            <w:tcBorders>
              <w:top w:val="nil"/>
              <w:left w:val="nil"/>
              <w:bottom w:val="single" w:sz="8" w:space="0" w:color="auto"/>
              <w:right w:val="single" w:sz="8" w:space="0" w:color="auto"/>
            </w:tcBorders>
            <w:shd w:val="clear" w:color="000000" w:fill="FFFFFF"/>
            <w:vAlign w:val="center"/>
            <w:hideMark/>
          </w:tcPr>
          <w:p w14:paraId="1F0A9CA3"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8,213,528</w:t>
            </w:r>
          </w:p>
        </w:tc>
        <w:tc>
          <w:tcPr>
            <w:tcW w:w="1843" w:type="dxa"/>
            <w:tcBorders>
              <w:top w:val="nil"/>
              <w:left w:val="nil"/>
              <w:bottom w:val="single" w:sz="8" w:space="0" w:color="auto"/>
              <w:right w:val="single" w:sz="8" w:space="0" w:color="auto"/>
            </w:tcBorders>
            <w:shd w:val="clear" w:color="000000" w:fill="FFFFFF"/>
            <w:vAlign w:val="center"/>
            <w:hideMark/>
          </w:tcPr>
          <w:p w14:paraId="7527D591"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604,180,093.06</w:t>
            </w:r>
          </w:p>
        </w:tc>
        <w:tc>
          <w:tcPr>
            <w:tcW w:w="1417" w:type="dxa"/>
            <w:tcBorders>
              <w:top w:val="nil"/>
              <w:left w:val="nil"/>
              <w:bottom w:val="single" w:sz="8" w:space="0" w:color="auto"/>
              <w:right w:val="single" w:sz="8" w:space="0" w:color="auto"/>
            </w:tcBorders>
            <w:shd w:val="clear" w:color="000000" w:fill="FFFFFF"/>
            <w:vAlign w:val="center"/>
            <w:hideMark/>
          </w:tcPr>
          <w:p w14:paraId="143914A7"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6,484,451 </w:t>
            </w:r>
          </w:p>
        </w:tc>
        <w:tc>
          <w:tcPr>
            <w:tcW w:w="1985" w:type="dxa"/>
            <w:tcBorders>
              <w:top w:val="nil"/>
              <w:left w:val="nil"/>
              <w:bottom w:val="single" w:sz="8" w:space="0" w:color="auto"/>
              <w:right w:val="single" w:sz="8" w:space="0" w:color="auto"/>
            </w:tcBorders>
            <w:shd w:val="clear" w:color="auto" w:fill="auto"/>
            <w:noWrap/>
            <w:vAlign w:val="center"/>
            <w:hideMark/>
          </w:tcPr>
          <w:p w14:paraId="6CD9F500"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314,341,243.89 </w:t>
            </w:r>
          </w:p>
        </w:tc>
      </w:tr>
      <w:tr w:rsidR="00F24853" w:rsidRPr="001B2E31" w14:paraId="3BCA5C07" w14:textId="77777777" w:rsidTr="00022489">
        <w:trPr>
          <w:trHeight w:val="147"/>
        </w:trPr>
        <w:tc>
          <w:tcPr>
            <w:tcW w:w="1358" w:type="dxa"/>
            <w:tcBorders>
              <w:top w:val="nil"/>
              <w:left w:val="single" w:sz="8" w:space="0" w:color="auto"/>
              <w:bottom w:val="single" w:sz="8" w:space="0" w:color="auto"/>
              <w:right w:val="single" w:sz="8" w:space="0" w:color="auto"/>
            </w:tcBorders>
            <w:shd w:val="clear" w:color="000000" w:fill="FFFFFF"/>
            <w:vAlign w:val="center"/>
            <w:hideMark/>
          </w:tcPr>
          <w:p w14:paraId="06AAF244" w14:textId="77777777" w:rsidR="00A21DEE" w:rsidRPr="001B2E31" w:rsidRDefault="00A21DEE" w:rsidP="00A21DEE">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Tercero Trimestre</w:t>
            </w:r>
          </w:p>
        </w:tc>
        <w:tc>
          <w:tcPr>
            <w:tcW w:w="1335" w:type="dxa"/>
            <w:tcBorders>
              <w:top w:val="nil"/>
              <w:left w:val="nil"/>
              <w:bottom w:val="single" w:sz="8" w:space="0" w:color="auto"/>
              <w:right w:val="single" w:sz="8" w:space="0" w:color="auto"/>
            </w:tcBorders>
            <w:shd w:val="clear" w:color="000000" w:fill="FFFFFF"/>
            <w:vAlign w:val="center"/>
            <w:hideMark/>
          </w:tcPr>
          <w:p w14:paraId="671CE196"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9,082,086.00 </w:t>
            </w:r>
          </w:p>
        </w:tc>
        <w:tc>
          <w:tcPr>
            <w:tcW w:w="1843" w:type="dxa"/>
            <w:tcBorders>
              <w:top w:val="nil"/>
              <w:left w:val="nil"/>
              <w:bottom w:val="single" w:sz="8" w:space="0" w:color="auto"/>
              <w:right w:val="single" w:sz="8" w:space="0" w:color="auto"/>
            </w:tcBorders>
            <w:shd w:val="clear" w:color="000000" w:fill="FFFFFF"/>
            <w:vAlign w:val="center"/>
            <w:hideMark/>
          </w:tcPr>
          <w:p w14:paraId="5A071662"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619,119,270.21 </w:t>
            </w:r>
          </w:p>
        </w:tc>
        <w:tc>
          <w:tcPr>
            <w:tcW w:w="1417" w:type="dxa"/>
            <w:tcBorders>
              <w:top w:val="nil"/>
              <w:left w:val="nil"/>
              <w:bottom w:val="single" w:sz="8" w:space="0" w:color="auto"/>
              <w:right w:val="single" w:sz="8" w:space="0" w:color="auto"/>
            </w:tcBorders>
            <w:shd w:val="clear" w:color="000000" w:fill="FFFFFF"/>
            <w:vAlign w:val="center"/>
            <w:hideMark/>
          </w:tcPr>
          <w:p w14:paraId="5CF294DA"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6,982,850 </w:t>
            </w:r>
          </w:p>
        </w:tc>
        <w:tc>
          <w:tcPr>
            <w:tcW w:w="1985" w:type="dxa"/>
            <w:tcBorders>
              <w:top w:val="nil"/>
              <w:left w:val="nil"/>
              <w:bottom w:val="single" w:sz="8" w:space="0" w:color="auto"/>
              <w:right w:val="single" w:sz="8" w:space="0" w:color="auto"/>
            </w:tcBorders>
            <w:shd w:val="clear" w:color="auto" w:fill="auto"/>
            <w:noWrap/>
            <w:vAlign w:val="center"/>
            <w:hideMark/>
          </w:tcPr>
          <w:p w14:paraId="61455492"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320,197,459.27 </w:t>
            </w:r>
          </w:p>
        </w:tc>
      </w:tr>
      <w:tr w:rsidR="00F24853" w:rsidRPr="001B2E31" w14:paraId="415D6231" w14:textId="77777777" w:rsidTr="00022489">
        <w:trPr>
          <w:trHeight w:val="147"/>
        </w:trPr>
        <w:tc>
          <w:tcPr>
            <w:tcW w:w="1358" w:type="dxa"/>
            <w:tcBorders>
              <w:top w:val="nil"/>
              <w:left w:val="single" w:sz="8" w:space="0" w:color="auto"/>
              <w:bottom w:val="single" w:sz="8" w:space="0" w:color="auto"/>
              <w:right w:val="single" w:sz="8" w:space="0" w:color="auto"/>
            </w:tcBorders>
            <w:shd w:val="clear" w:color="000000" w:fill="FFFFFF"/>
            <w:vAlign w:val="center"/>
            <w:hideMark/>
          </w:tcPr>
          <w:p w14:paraId="5D393D1A" w14:textId="77777777" w:rsidR="00A21DEE" w:rsidRPr="001B2E31" w:rsidRDefault="00A21DEE" w:rsidP="00A21DEE">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Cuarto Trimestre</w:t>
            </w:r>
          </w:p>
        </w:tc>
        <w:tc>
          <w:tcPr>
            <w:tcW w:w="1335" w:type="dxa"/>
            <w:tcBorders>
              <w:top w:val="nil"/>
              <w:left w:val="nil"/>
              <w:bottom w:val="single" w:sz="8" w:space="0" w:color="auto"/>
              <w:right w:val="single" w:sz="8" w:space="0" w:color="auto"/>
            </w:tcBorders>
            <w:shd w:val="clear" w:color="000000" w:fill="FFFFFF"/>
            <w:vAlign w:val="center"/>
            <w:hideMark/>
          </w:tcPr>
          <w:p w14:paraId="77E9F000"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7,023,818</w:t>
            </w:r>
          </w:p>
        </w:tc>
        <w:tc>
          <w:tcPr>
            <w:tcW w:w="1843" w:type="dxa"/>
            <w:tcBorders>
              <w:top w:val="nil"/>
              <w:left w:val="nil"/>
              <w:bottom w:val="single" w:sz="8" w:space="0" w:color="auto"/>
              <w:right w:val="single" w:sz="8" w:space="0" w:color="auto"/>
            </w:tcBorders>
            <w:shd w:val="clear" w:color="000000" w:fill="FFFFFF"/>
            <w:vAlign w:val="center"/>
            <w:hideMark/>
          </w:tcPr>
          <w:p w14:paraId="64A91CDE"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550,089,635.02 </w:t>
            </w:r>
          </w:p>
        </w:tc>
        <w:tc>
          <w:tcPr>
            <w:tcW w:w="1417" w:type="dxa"/>
            <w:tcBorders>
              <w:top w:val="nil"/>
              <w:left w:val="nil"/>
              <w:bottom w:val="single" w:sz="8" w:space="0" w:color="auto"/>
              <w:right w:val="single" w:sz="8" w:space="0" w:color="auto"/>
            </w:tcBorders>
            <w:shd w:val="clear" w:color="000000" w:fill="FFFFFF"/>
            <w:vAlign w:val="center"/>
            <w:hideMark/>
          </w:tcPr>
          <w:p w14:paraId="46C56E01"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4,263,591 </w:t>
            </w:r>
          </w:p>
        </w:tc>
        <w:tc>
          <w:tcPr>
            <w:tcW w:w="1985" w:type="dxa"/>
            <w:tcBorders>
              <w:top w:val="nil"/>
              <w:left w:val="nil"/>
              <w:bottom w:val="single" w:sz="8" w:space="0" w:color="auto"/>
              <w:right w:val="single" w:sz="8" w:space="0" w:color="auto"/>
            </w:tcBorders>
            <w:shd w:val="clear" w:color="auto" w:fill="auto"/>
            <w:noWrap/>
            <w:vAlign w:val="center"/>
            <w:hideMark/>
          </w:tcPr>
          <w:p w14:paraId="1F19F1C9" w14:textId="77777777" w:rsidR="00A21DEE" w:rsidRPr="001B2E31" w:rsidRDefault="00A21DEE" w:rsidP="00A21DEE">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270,737,337.48 </w:t>
            </w:r>
          </w:p>
        </w:tc>
      </w:tr>
      <w:tr w:rsidR="00F24853" w:rsidRPr="001B2E31" w14:paraId="0B6E9136" w14:textId="77777777" w:rsidTr="00022489">
        <w:trPr>
          <w:trHeight w:val="147"/>
        </w:trPr>
        <w:tc>
          <w:tcPr>
            <w:tcW w:w="1358" w:type="dxa"/>
            <w:tcBorders>
              <w:top w:val="nil"/>
              <w:left w:val="single" w:sz="8" w:space="0" w:color="auto"/>
              <w:bottom w:val="single" w:sz="8" w:space="0" w:color="auto"/>
              <w:right w:val="single" w:sz="8" w:space="0" w:color="auto"/>
            </w:tcBorders>
            <w:shd w:val="clear" w:color="000000" w:fill="142F62"/>
            <w:hideMark/>
          </w:tcPr>
          <w:p w14:paraId="368CD827" w14:textId="77777777" w:rsidR="00A21DEE" w:rsidRPr="001B2E31" w:rsidRDefault="00A21DEE" w:rsidP="00B55459">
            <w:pPr>
              <w:widowControl/>
              <w:autoSpaceDE/>
              <w:autoSpaceDN/>
              <w:rPr>
                <w:rFonts w:ascii="Times New Roman" w:eastAsia="Times New Roman" w:hAnsi="Times New Roman" w:cs="Times New Roman"/>
                <w:b/>
                <w:bCs/>
                <w:color w:val="FFFFFF" w:themeColor="background1"/>
                <w:lang w:val="es-DO" w:eastAsia="es-DO"/>
              </w:rPr>
            </w:pPr>
            <w:r w:rsidRPr="001B2E31">
              <w:rPr>
                <w:rFonts w:ascii="Times New Roman" w:eastAsia="Times New Roman" w:hAnsi="Times New Roman" w:cs="Times New Roman"/>
                <w:b/>
                <w:bCs/>
                <w:color w:val="FFFFFF" w:themeColor="background1"/>
                <w:lang w:val="es-DO" w:eastAsia="es-DO"/>
              </w:rPr>
              <w:t>Total</w:t>
            </w:r>
          </w:p>
        </w:tc>
        <w:tc>
          <w:tcPr>
            <w:tcW w:w="1335" w:type="dxa"/>
            <w:tcBorders>
              <w:top w:val="nil"/>
              <w:left w:val="nil"/>
              <w:bottom w:val="single" w:sz="8" w:space="0" w:color="auto"/>
              <w:right w:val="single" w:sz="8" w:space="0" w:color="auto"/>
            </w:tcBorders>
            <w:shd w:val="clear" w:color="000000" w:fill="142F62"/>
            <w:hideMark/>
          </w:tcPr>
          <w:p w14:paraId="544D2EA7" w14:textId="77777777" w:rsidR="00A21DEE" w:rsidRPr="001B2E31" w:rsidRDefault="00A21DEE" w:rsidP="00022489">
            <w:pPr>
              <w:widowControl/>
              <w:autoSpaceDE/>
              <w:autoSpaceDN/>
              <w:jc w:val="right"/>
              <w:rPr>
                <w:rFonts w:ascii="Times New Roman" w:eastAsia="Times New Roman" w:hAnsi="Times New Roman" w:cs="Times New Roman"/>
                <w:b/>
                <w:bCs/>
                <w:color w:val="FFFFFF" w:themeColor="background1"/>
                <w:lang w:val="es-DO" w:eastAsia="es-DO"/>
              </w:rPr>
            </w:pPr>
            <w:r w:rsidRPr="001B2E31">
              <w:rPr>
                <w:rFonts w:ascii="Times New Roman" w:eastAsia="Times New Roman" w:hAnsi="Times New Roman" w:cs="Times New Roman"/>
                <w:b/>
                <w:bCs/>
                <w:color w:val="FFFFFF" w:themeColor="background1"/>
                <w:lang w:val="es-DO" w:eastAsia="es-DO"/>
              </w:rPr>
              <w:t>31,224,169</w:t>
            </w:r>
          </w:p>
        </w:tc>
        <w:tc>
          <w:tcPr>
            <w:tcW w:w="1843" w:type="dxa"/>
            <w:tcBorders>
              <w:top w:val="nil"/>
              <w:left w:val="nil"/>
              <w:bottom w:val="single" w:sz="8" w:space="0" w:color="auto"/>
              <w:right w:val="single" w:sz="8" w:space="0" w:color="auto"/>
            </w:tcBorders>
            <w:shd w:val="clear" w:color="000000" w:fill="142F62"/>
            <w:hideMark/>
          </w:tcPr>
          <w:p w14:paraId="30039862" w14:textId="7EB5EC3A" w:rsidR="00A21DEE" w:rsidRPr="001B2E31" w:rsidRDefault="00A21DEE" w:rsidP="00022489">
            <w:pPr>
              <w:widowControl/>
              <w:autoSpaceDE/>
              <w:autoSpaceDN/>
              <w:jc w:val="right"/>
              <w:rPr>
                <w:rFonts w:ascii="Times New Roman" w:eastAsia="Times New Roman" w:hAnsi="Times New Roman" w:cs="Times New Roman"/>
                <w:b/>
                <w:bCs/>
                <w:color w:val="FFFFFF" w:themeColor="background1"/>
                <w:lang w:val="es-DO" w:eastAsia="es-DO"/>
              </w:rPr>
            </w:pPr>
            <w:r w:rsidRPr="001B2E31">
              <w:rPr>
                <w:rFonts w:ascii="Times New Roman" w:eastAsia="Times New Roman" w:hAnsi="Times New Roman" w:cs="Times New Roman"/>
                <w:b/>
                <w:bCs/>
                <w:color w:val="FFFFFF" w:themeColor="background1"/>
                <w:lang w:val="es-DO" w:eastAsia="es-DO"/>
              </w:rPr>
              <w:t>2,281,200,658.03</w:t>
            </w:r>
          </w:p>
        </w:tc>
        <w:tc>
          <w:tcPr>
            <w:tcW w:w="1417" w:type="dxa"/>
            <w:tcBorders>
              <w:top w:val="nil"/>
              <w:left w:val="nil"/>
              <w:bottom w:val="single" w:sz="8" w:space="0" w:color="auto"/>
              <w:right w:val="single" w:sz="8" w:space="0" w:color="auto"/>
            </w:tcBorders>
            <w:shd w:val="clear" w:color="000000" w:fill="142F62"/>
            <w:hideMark/>
          </w:tcPr>
          <w:p w14:paraId="14F9A7AB" w14:textId="77777777" w:rsidR="00A21DEE" w:rsidRPr="001B2E31" w:rsidRDefault="00A21DEE" w:rsidP="00022489">
            <w:pPr>
              <w:widowControl/>
              <w:autoSpaceDE/>
              <w:autoSpaceDN/>
              <w:jc w:val="right"/>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23,719,015</w:t>
            </w:r>
          </w:p>
        </w:tc>
        <w:tc>
          <w:tcPr>
            <w:tcW w:w="1985" w:type="dxa"/>
            <w:tcBorders>
              <w:top w:val="nil"/>
              <w:left w:val="nil"/>
              <w:bottom w:val="single" w:sz="8" w:space="0" w:color="auto"/>
              <w:right w:val="single" w:sz="8" w:space="0" w:color="auto"/>
            </w:tcBorders>
            <w:shd w:val="clear" w:color="000000" w:fill="142F62"/>
            <w:hideMark/>
          </w:tcPr>
          <w:p w14:paraId="48A20A36" w14:textId="77777777" w:rsidR="00A21DEE" w:rsidRPr="001B2E31" w:rsidRDefault="00A21DEE" w:rsidP="00022489">
            <w:pPr>
              <w:widowControl/>
              <w:autoSpaceDE/>
              <w:autoSpaceDN/>
              <w:jc w:val="right"/>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1,200,053,367.60</w:t>
            </w:r>
          </w:p>
        </w:tc>
      </w:tr>
    </w:tbl>
    <w:p w14:paraId="5FD3B9C5" w14:textId="4627DF7A" w:rsidR="003E1104" w:rsidRPr="001B2E31" w:rsidRDefault="003E63CC" w:rsidP="00C45E14">
      <w:pPr>
        <w:rPr>
          <w:rFonts w:ascii="Times New Roman" w:hAnsi="Times New Roman" w:cs="Times New Roman"/>
          <w:color w:val="4C4747"/>
          <w:sz w:val="24"/>
          <w:szCs w:val="24"/>
        </w:rPr>
      </w:pPr>
      <w:r w:rsidRPr="001B2E31">
        <w:rPr>
          <w:rFonts w:ascii="Times New Roman" w:hAnsi="Times New Roman" w:cs="Times New Roman"/>
          <w:color w:val="4C4747"/>
          <w:sz w:val="24"/>
          <w:szCs w:val="24"/>
        </w:rPr>
        <w:t xml:space="preserve">     </w:t>
      </w:r>
      <w:r w:rsidR="00892DFB" w:rsidRPr="001B2E31">
        <w:rPr>
          <w:rFonts w:ascii="Times New Roman" w:hAnsi="Times New Roman" w:cs="Times New Roman"/>
          <w:color w:val="4C4747"/>
          <w:sz w:val="24"/>
          <w:szCs w:val="24"/>
        </w:rPr>
        <w:t>Fuente:</w:t>
      </w:r>
      <w:r w:rsidR="003D5E22" w:rsidRPr="001B2E31">
        <w:rPr>
          <w:rFonts w:ascii="Times New Roman" w:hAnsi="Times New Roman" w:cs="Times New Roman"/>
          <w:color w:val="4C4747"/>
          <w:sz w:val="24"/>
          <w:szCs w:val="24"/>
        </w:rPr>
        <w:t xml:space="preserve"> Dirección Financiera </w:t>
      </w:r>
      <w:r w:rsidR="00C7562B" w:rsidRPr="001B2E31">
        <w:rPr>
          <w:rFonts w:ascii="Times New Roman" w:hAnsi="Times New Roman" w:cs="Times New Roman"/>
          <w:color w:val="4C4747"/>
          <w:sz w:val="24"/>
          <w:szCs w:val="24"/>
        </w:rPr>
        <w:t>y Planificación y Desarrollo</w:t>
      </w:r>
    </w:p>
    <w:p w14:paraId="62C73310" w14:textId="77777777" w:rsidR="00F80FAA" w:rsidRPr="001B2E31" w:rsidRDefault="00F80FAA">
      <w:pPr>
        <w:rPr>
          <w:rFonts w:ascii="Times New Roman" w:hAnsi="Times New Roman" w:cs="Times New Roman"/>
          <w:color w:val="4C4747"/>
          <w:sz w:val="24"/>
          <w:szCs w:val="24"/>
        </w:rPr>
      </w:pPr>
    </w:p>
    <w:p w14:paraId="0E6A6571" w14:textId="77777777" w:rsidR="00A21DEE" w:rsidRPr="001B2E31" w:rsidRDefault="00A21DEE">
      <w:pPr>
        <w:rPr>
          <w:rFonts w:ascii="Times New Roman" w:hAnsi="Times New Roman" w:cs="Times New Roman"/>
          <w:color w:val="4C4747"/>
          <w:sz w:val="24"/>
          <w:szCs w:val="24"/>
        </w:rPr>
      </w:pPr>
    </w:p>
    <w:p w14:paraId="020A59C9" w14:textId="3F5FAD72" w:rsidR="00DC4A83" w:rsidRPr="001B2E31" w:rsidRDefault="00243037" w:rsidP="00A40558">
      <w:pPr>
        <w:pStyle w:val="Textoindependiente"/>
        <w:spacing w:line="360" w:lineRule="auto"/>
        <w:ind w:left="1276" w:right="1080" w:hanging="106"/>
        <w:jc w:val="center"/>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lastRenderedPageBreak/>
        <w:t>Análisis de la Ejecución Física y Financiero de los Programas 202</w:t>
      </w:r>
      <w:r w:rsidR="00F8178B" w:rsidRPr="001B2E31">
        <w:rPr>
          <w:rFonts w:ascii="Times New Roman" w:hAnsi="Times New Roman" w:cs="Times New Roman"/>
          <w:color w:val="4C4747"/>
          <w:w w:val="105"/>
          <w:sz w:val="24"/>
          <w:szCs w:val="24"/>
        </w:rPr>
        <w:t>3</w:t>
      </w:r>
    </w:p>
    <w:p w14:paraId="5B59C401" w14:textId="77777777" w:rsidR="00D630C0" w:rsidRPr="001B2E31" w:rsidRDefault="00D630C0" w:rsidP="00D630C0">
      <w:pPr>
        <w:pStyle w:val="Textoindependiente"/>
        <w:ind w:right="-585"/>
        <w:jc w:val="center"/>
        <w:rPr>
          <w:rFonts w:ascii="Times New Roman" w:hAnsi="Times New Roman" w:cs="Times New Roman"/>
          <w:color w:val="4C4747"/>
        </w:rPr>
      </w:pPr>
    </w:p>
    <w:tbl>
      <w:tblPr>
        <w:tblW w:w="8079" w:type="dxa"/>
        <w:tblInd w:w="-10" w:type="dxa"/>
        <w:tblCellMar>
          <w:left w:w="70" w:type="dxa"/>
          <w:right w:w="70" w:type="dxa"/>
        </w:tblCellMar>
        <w:tblLook w:val="04A0" w:firstRow="1" w:lastRow="0" w:firstColumn="1" w:lastColumn="0" w:noHBand="0" w:noVBand="1"/>
      </w:tblPr>
      <w:tblGrid>
        <w:gridCol w:w="1577"/>
        <w:gridCol w:w="1404"/>
        <w:gridCol w:w="1657"/>
        <w:gridCol w:w="1761"/>
        <w:gridCol w:w="1680"/>
      </w:tblGrid>
      <w:tr w:rsidR="00FD1810" w:rsidRPr="001B2E31" w14:paraId="216C847C" w14:textId="77777777" w:rsidTr="005F1748">
        <w:trPr>
          <w:trHeight w:val="1295"/>
        </w:trPr>
        <w:tc>
          <w:tcPr>
            <w:tcW w:w="1577" w:type="dxa"/>
            <w:tcBorders>
              <w:top w:val="single" w:sz="8" w:space="0" w:color="auto"/>
              <w:left w:val="single" w:sz="8" w:space="0" w:color="auto"/>
              <w:bottom w:val="single" w:sz="8" w:space="0" w:color="auto"/>
              <w:right w:val="single" w:sz="8" w:space="0" w:color="auto"/>
            </w:tcBorders>
            <w:shd w:val="clear" w:color="000000" w:fill="142F62"/>
            <w:noWrap/>
            <w:vAlign w:val="center"/>
            <w:hideMark/>
          </w:tcPr>
          <w:p w14:paraId="21B961FB" w14:textId="77777777" w:rsidR="00FD1810" w:rsidRPr="001B2E31" w:rsidRDefault="00FD1810" w:rsidP="00FD1810">
            <w:pPr>
              <w:widowControl/>
              <w:autoSpaceDE/>
              <w:autoSpaceDN/>
              <w:jc w:val="center"/>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 xml:space="preserve">Productos </w:t>
            </w:r>
          </w:p>
        </w:tc>
        <w:tc>
          <w:tcPr>
            <w:tcW w:w="1526" w:type="dxa"/>
            <w:tcBorders>
              <w:top w:val="single" w:sz="8" w:space="0" w:color="auto"/>
              <w:left w:val="nil"/>
              <w:bottom w:val="single" w:sz="8" w:space="0" w:color="auto"/>
              <w:right w:val="single" w:sz="8" w:space="0" w:color="auto"/>
            </w:tcBorders>
            <w:shd w:val="clear" w:color="000000" w:fill="142F62"/>
            <w:vAlign w:val="center"/>
            <w:hideMark/>
          </w:tcPr>
          <w:p w14:paraId="5FF0AC14" w14:textId="77777777" w:rsidR="00FD1810" w:rsidRPr="001B2E31" w:rsidRDefault="00FD1810" w:rsidP="00FD1810">
            <w:pPr>
              <w:widowControl/>
              <w:autoSpaceDE/>
              <w:autoSpaceDN/>
              <w:jc w:val="center"/>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Cantidad Meta Física Programada</w:t>
            </w:r>
          </w:p>
        </w:tc>
        <w:tc>
          <w:tcPr>
            <w:tcW w:w="1657" w:type="dxa"/>
            <w:tcBorders>
              <w:top w:val="single" w:sz="8" w:space="0" w:color="auto"/>
              <w:left w:val="nil"/>
              <w:bottom w:val="single" w:sz="8" w:space="0" w:color="auto"/>
              <w:right w:val="single" w:sz="8" w:space="0" w:color="auto"/>
            </w:tcBorders>
            <w:shd w:val="clear" w:color="000000" w:fill="142F62"/>
            <w:vAlign w:val="center"/>
            <w:hideMark/>
          </w:tcPr>
          <w:p w14:paraId="2F066990" w14:textId="77777777" w:rsidR="00FD1810" w:rsidRPr="001B2E31" w:rsidRDefault="00FD1810" w:rsidP="00FD1810">
            <w:pPr>
              <w:widowControl/>
              <w:autoSpaceDE/>
              <w:autoSpaceDN/>
              <w:jc w:val="center"/>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 xml:space="preserve">Ejecución Meta Física </w:t>
            </w:r>
          </w:p>
        </w:tc>
        <w:tc>
          <w:tcPr>
            <w:tcW w:w="1761" w:type="dxa"/>
            <w:tcBorders>
              <w:top w:val="single" w:sz="8" w:space="0" w:color="auto"/>
              <w:left w:val="nil"/>
              <w:bottom w:val="single" w:sz="8" w:space="0" w:color="auto"/>
              <w:right w:val="single" w:sz="8" w:space="0" w:color="auto"/>
            </w:tcBorders>
            <w:shd w:val="clear" w:color="000000" w:fill="142F62"/>
            <w:vAlign w:val="center"/>
            <w:hideMark/>
          </w:tcPr>
          <w:p w14:paraId="240C7B2D" w14:textId="77777777" w:rsidR="00FD1810" w:rsidRPr="001B2E31" w:rsidRDefault="00FD1810" w:rsidP="00FD1810">
            <w:pPr>
              <w:widowControl/>
              <w:autoSpaceDE/>
              <w:autoSpaceDN/>
              <w:jc w:val="center"/>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Presupuesto Programado Metas Física RD$</w:t>
            </w:r>
          </w:p>
        </w:tc>
        <w:tc>
          <w:tcPr>
            <w:tcW w:w="1558" w:type="dxa"/>
            <w:tcBorders>
              <w:top w:val="single" w:sz="8" w:space="0" w:color="auto"/>
              <w:left w:val="nil"/>
              <w:bottom w:val="single" w:sz="8" w:space="0" w:color="auto"/>
              <w:right w:val="single" w:sz="8" w:space="0" w:color="auto"/>
            </w:tcBorders>
            <w:shd w:val="clear" w:color="000000" w:fill="142F62"/>
            <w:vAlign w:val="center"/>
            <w:hideMark/>
          </w:tcPr>
          <w:p w14:paraId="0DDE3A3A" w14:textId="77777777" w:rsidR="00FD1810" w:rsidRPr="001B2E31" w:rsidRDefault="00FD1810" w:rsidP="00FD1810">
            <w:pPr>
              <w:widowControl/>
              <w:autoSpaceDE/>
              <w:autoSpaceDN/>
              <w:jc w:val="center"/>
              <w:rPr>
                <w:rFonts w:ascii="Times New Roman" w:eastAsia="Times New Roman" w:hAnsi="Times New Roman" w:cs="Times New Roman"/>
                <w:color w:val="FFFFFF" w:themeColor="background1"/>
                <w:lang w:val="es-DO" w:eastAsia="es-DO"/>
              </w:rPr>
            </w:pPr>
            <w:r w:rsidRPr="001B2E31">
              <w:rPr>
                <w:rFonts w:ascii="Times New Roman" w:eastAsia="Times New Roman" w:hAnsi="Times New Roman" w:cs="Times New Roman"/>
                <w:color w:val="FFFFFF" w:themeColor="background1"/>
                <w:lang w:val="es-DO" w:eastAsia="es-DO"/>
              </w:rPr>
              <w:t>Ejecución Financiera  RD$</w:t>
            </w:r>
          </w:p>
        </w:tc>
      </w:tr>
      <w:tr w:rsidR="00FD1810" w:rsidRPr="001B2E31" w14:paraId="0018CC6F" w14:textId="77777777" w:rsidTr="005F1748">
        <w:trPr>
          <w:trHeight w:val="1023"/>
        </w:trPr>
        <w:tc>
          <w:tcPr>
            <w:tcW w:w="1577" w:type="dxa"/>
            <w:tcBorders>
              <w:top w:val="nil"/>
              <w:left w:val="single" w:sz="8" w:space="0" w:color="auto"/>
              <w:bottom w:val="nil"/>
              <w:right w:val="nil"/>
            </w:tcBorders>
            <w:shd w:val="clear" w:color="auto" w:fill="auto"/>
            <w:hideMark/>
          </w:tcPr>
          <w:p w14:paraId="5B23527A" w14:textId="77777777" w:rsidR="00FD1810" w:rsidRPr="001B2E31" w:rsidRDefault="00FD1810" w:rsidP="00FD1810">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Distribución  de raciones de comida cocida en Comedores Fijos. </w:t>
            </w:r>
          </w:p>
        </w:tc>
        <w:tc>
          <w:tcPr>
            <w:tcW w:w="1526" w:type="dxa"/>
            <w:tcBorders>
              <w:top w:val="nil"/>
              <w:left w:val="single" w:sz="8" w:space="0" w:color="auto"/>
              <w:bottom w:val="nil"/>
              <w:right w:val="single" w:sz="8" w:space="0" w:color="auto"/>
            </w:tcBorders>
            <w:shd w:val="clear" w:color="000000" w:fill="FFFFFF"/>
            <w:hideMark/>
          </w:tcPr>
          <w:p w14:paraId="751FEC75" w14:textId="18AF244C"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26,912,787 </w:t>
            </w:r>
          </w:p>
        </w:tc>
        <w:tc>
          <w:tcPr>
            <w:tcW w:w="1657" w:type="dxa"/>
            <w:tcBorders>
              <w:top w:val="nil"/>
              <w:left w:val="nil"/>
              <w:bottom w:val="single" w:sz="8" w:space="0" w:color="auto"/>
              <w:right w:val="single" w:sz="8" w:space="0" w:color="auto"/>
            </w:tcBorders>
            <w:shd w:val="clear" w:color="auto" w:fill="auto"/>
            <w:noWrap/>
            <w:hideMark/>
          </w:tcPr>
          <w:p w14:paraId="64BF320C" w14:textId="77777777"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28,441,802 </w:t>
            </w:r>
          </w:p>
        </w:tc>
        <w:tc>
          <w:tcPr>
            <w:tcW w:w="1761" w:type="dxa"/>
            <w:tcBorders>
              <w:top w:val="nil"/>
              <w:left w:val="nil"/>
              <w:bottom w:val="single" w:sz="8" w:space="0" w:color="auto"/>
              <w:right w:val="single" w:sz="8" w:space="0" w:color="auto"/>
            </w:tcBorders>
            <w:shd w:val="clear" w:color="auto" w:fill="auto"/>
            <w:noWrap/>
            <w:hideMark/>
          </w:tcPr>
          <w:p w14:paraId="15EFE5C8" w14:textId="1497F118"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2,153,022,955.44 </w:t>
            </w:r>
          </w:p>
        </w:tc>
        <w:tc>
          <w:tcPr>
            <w:tcW w:w="1558" w:type="dxa"/>
            <w:tcBorders>
              <w:top w:val="nil"/>
              <w:left w:val="nil"/>
              <w:bottom w:val="single" w:sz="8" w:space="0" w:color="auto"/>
              <w:right w:val="single" w:sz="8" w:space="0" w:color="auto"/>
            </w:tcBorders>
            <w:shd w:val="clear" w:color="auto" w:fill="auto"/>
            <w:noWrap/>
            <w:hideMark/>
          </w:tcPr>
          <w:p w14:paraId="2F4EE0F4" w14:textId="505A58A0"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2,088,931,446.36 </w:t>
            </w:r>
          </w:p>
        </w:tc>
      </w:tr>
      <w:tr w:rsidR="00FD1810" w:rsidRPr="001B2E31" w14:paraId="61064753" w14:textId="77777777" w:rsidTr="005F1748">
        <w:trPr>
          <w:trHeight w:val="1023"/>
        </w:trPr>
        <w:tc>
          <w:tcPr>
            <w:tcW w:w="1577" w:type="dxa"/>
            <w:tcBorders>
              <w:top w:val="single" w:sz="8" w:space="0" w:color="auto"/>
              <w:left w:val="single" w:sz="8" w:space="0" w:color="auto"/>
              <w:bottom w:val="single" w:sz="8" w:space="0" w:color="auto"/>
              <w:right w:val="nil"/>
            </w:tcBorders>
            <w:shd w:val="clear" w:color="auto" w:fill="auto"/>
            <w:hideMark/>
          </w:tcPr>
          <w:p w14:paraId="52675EFE" w14:textId="77777777" w:rsidR="00FD1810" w:rsidRPr="001B2E31" w:rsidRDefault="00FD1810" w:rsidP="00FD1810">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Distribución de raciones de comida cocida en Cocinas Móviles. </w:t>
            </w:r>
          </w:p>
        </w:tc>
        <w:tc>
          <w:tcPr>
            <w:tcW w:w="1526" w:type="dxa"/>
            <w:tcBorders>
              <w:top w:val="single" w:sz="8" w:space="0" w:color="auto"/>
              <w:left w:val="single" w:sz="8" w:space="0" w:color="auto"/>
              <w:bottom w:val="single" w:sz="8" w:space="0" w:color="auto"/>
              <w:right w:val="single" w:sz="8" w:space="0" w:color="auto"/>
            </w:tcBorders>
            <w:shd w:val="clear" w:color="000000" w:fill="FFFFFF"/>
            <w:hideMark/>
          </w:tcPr>
          <w:p w14:paraId="62B4179B" w14:textId="00CC8467"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9,527,579 </w:t>
            </w:r>
          </w:p>
        </w:tc>
        <w:tc>
          <w:tcPr>
            <w:tcW w:w="1657" w:type="dxa"/>
            <w:tcBorders>
              <w:top w:val="nil"/>
              <w:left w:val="nil"/>
              <w:bottom w:val="single" w:sz="8" w:space="0" w:color="auto"/>
              <w:right w:val="single" w:sz="8" w:space="0" w:color="auto"/>
            </w:tcBorders>
            <w:shd w:val="clear" w:color="auto" w:fill="auto"/>
            <w:noWrap/>
            <w:hideMark/>
          </w:tcPr>
          <w:p w14:paraId="31FA7AEA" w14:textId="77777777"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2,782,367 </w:t>
            </w:r>
          </w:p>
        </w:tc>
        <w:tc>
          <w:tcPr>
            <w:tcW w:w="1761" w:type="dxa"/>
            <w:tcBorders>
              <w:top w:val="nil"/>
              <w:left w:val="nil"/>
              <w:bottom w:val="single" w:sz="8" w:space="0" w:color="auto"/>
              <w:right w:val="single" w:sz="8" w:space="0" w:color="auto"/>
            </w:tcBorders>
            <w:shd w:val="clear" w:color="auto" w:fill="auto"/>
            <w:noWrap/>
            <w:hideMark/>
          </w:tcPr>
          <w:p w14:paraId="714A222B" w14:textId="77777777"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762,206,334.56 </w:t>
            </w:r>
          </w:p>
        </w:tc>
        <w:tc>
          <w:tcPr>
            <w:tcW w:w="1558" w:type="dxa"/>
            <w:tcBorders>
              <w:top w:val="nil"/>
              <w:left w:val="nil"/>
              <w:bottom w:val="single" w:sz="8" w:space="0" w:color="auto"/>
              <w:right w:val="single" w:sz="8" w:space="0" w:color="auto"/>
            </w:tcBorders>
            <w:shd w:val="clear" w:color="auto" w:fill="auto"/>
            <w:noWrap/>
            <w:hideMark/>
          </w:tcPr>
          <w:p w14:paraId="440DD08B" w14:textId="608F371E"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192,269,211.67 </w:t>
            </w:r>
          </w:p>
        </w:tc>
      </w:tr>
      <w:tr w:rsidR="00FD1810" w:rsidRPr="001B2E31" w14:paraId="56364D5D" w14:textId="77777777" w:rsidTr="005F1748">
        <w:trPr>
          <w:trHeight w:val="687"/>
        </w:trPr>
        <w:tc>
          <w:tcPr>
            <w:tcW w:w="1577" w:type="dxa"/>
            <w:tcBorders>
              <w:top w:val="nil"/>
              <w:left w:val="single" w:sz="8" w:space="0" w:color="auto"/>
              <w:bottom w:val="single" w:sz="8" w:space="0" w:color="auto"/>
              <w:right w:val="nil"/>
            </w:tcBorders>
            <w:shd w:val="clear" w:color="auto" w:fill="auto"/>
            <w:hideMark/>
          </w:tcPr>
          <w:p w14:paraId="48EB2B65" w14:textId="77777777" w:rsidR="00FD1810" w:rsidRPr="001B2E31" w:rsidRDefault="00FD1810" w:rsidP="00FD1810">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Entrega de Raciones Crudas en Acuerdos  Instituciones.</w:t>
            </w:r>
          </w:p>
        </w:tc>
        <w:tc>
          <w:tcPr>
            <w:tcW w:w="1526" w:type="dxa"/>
            <w:tcBorders>
              <w:top w:val="nil"/>
              <w:left w:val="single" w:sz="8" w:space="0" w:color="auto"/>
              <w:bottom w:val="single" w:sz="8" w:space="0" w:color="auto"/>
              <w:right w:val="single" w:sz="8" w:space="0" w:color="auto"/>
            </w:tcBorders>
            <w:shd w:val="clear" w:color="000000" w:fill="FFFFFF"/>
            <w:hideMark/>
          </w:tcPr>
          <w:p w14:paraId="00EC9F48" w14:textId="627E3B6D" w:rsidR="00FD1810" w:rsidRPr="001B2E31" w:rsidRDefault="00FD1810" w:rsidP="00FD1810">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260,156 </w:t>
            </w:r>
          </w:p>
        </w:tc>
        <w:tc>
          <w:tcPr>
            <w:tcW w:w="1657" w:type="dxa"/>
            <w:tcBorders>
              <w:top w:val="nil"/>
              <w:left w:val="nil"/>
              <w:bottom w:val="single" w:sz="8" w:space="0" w:color="auto"/>
              <w:right w:val="single" w:sz="8" w:space="0" w:color="auto"/>
            </w:tcBorders>
            <w:shd w:val="clear" w:color="auto" w:fill="auto"/>
            <w:noWrap/>
            <w:hideMark/>
          </w:tcPr>
          <w:p w14:paraId="10A73B9D" w14:textId="77777777"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81,669.00 </w:t>
            </w:r>
          </w:p>
        </w:tc>
        <w:tc>
          <w:tcPr>
            <w:tcW w:w="1761" w:type="dxa"/>
            <w:tcBorders>
              <w:top w:val="nil"/>
              <w:left w:val="nil"/>
              <w:bottom w:val="single" w:sz="8" w:space="0" w:color="auto"/>
              <w:right w:val="single" w:sz="8" w:space="0" w:color="auto"/>
            </w:tcBorders>
            <w:shd w:val="clear" w:color="auto" w:fill="auto"/>
            <w:noWrap/>
            <w:hideMark/>
          </w:tcPr>
          <w:p w14:paraId="7AA6C130" w14:textId="77777777"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286,172,121.28 </w:t>
            </w:r>
          </w:p>
        </w:tc>
        <w:tc>
          <w:tcPr>
            <w:tcW w:w="1558" w:type="dxa"/>
            <w:tcBorders>
              <w:top w:val="nil"/>
              <w:left w:val="nil"/>
              <w:bottom w:val="single" w:sz="8" w:space="0" w:color="auto"/>
              <w:right w:val="single" w:sz="8" w:space="0" w:color="auto"/>
            </w:tcBorders>
            <w:shd w:val="clear" w:color="auto" w:fill="auto"/>
            <w:noWrap/>
            <w:hideMark/>
          </w:tcPr>
          <w:p w14:paraId="6A4E3AE5" w14:textId="71425D1A"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77,586,769.00 </w:t>
            </w:r>
          </w:p>
        </w:tc>
      </w:tr>
      <w:tr w:rsidR="00FD1810" w:rsidRPr="001B2E31" w14:paraId="10D56FE8" w14:textId="77777777" w:rsidTr="005F1748">
        <w:trPr>
          <w:trHeight w:val="655"/>
        </w:trPr>
        <w:tc>
          <w:tcPr>
            <w:tcW w:w="1577" w:type="dxa"/>
            <w:tcBorders>
              <w:top w:val="nil"/>
              <w:left w:val="single" w:sz="8" w:space="0" w:color="auto"/>
              <w:bottom w:val="nil"/>
              <w:right w:val="nil"/>
            </w:tcBorders>
            <w:shd w:val="clear" w:color="auto" w:fill="auto"/>
            <w:hideMark/>
          </w:tcPr>
          <w:p w14:paraId="7C42D162" w14:textId="77777777" w:rsidR="00FD1810" w:rsidRPr="001B2E31" w:rsidRDefault="00FD1810" w:rsidP="00FD1810">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Entrega de Alimentos a la PGR.</w:t>
            </w:r>
          </w:p>
        </w:tc>
        <w:tc>
          <w:tcPr>
            <w:tcW w:w="1526" w:type="dxa"/>
            <w:tcBorders>
              <w:top w:val="nil"/>
              <w:left w:val="single" w:sz="8" w:space="0" w:color="auto"/>
              <w:bottom w:val="single" w:sz="8" w:space="0" w:color="auto"/>
              <w:right w:val="single" w:sz="8" w:space="0" w:color="auto"/>
            </w:tcBorders>
            <w:shd w:val="clear" w:color="000000" w:fill="FFFFFF"/>
            <w:hideMark/>
          </w:tcPr>
          <w:p w14:paraId="2A678C52" w14:textId="77AF4965"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25,138,737 </w:t>
            </w:r>
          </w:p>
        </w:tc>
        <w:tc>
          <w:tcPr>
            <w:tcW w:w="1657" w:type="dxa"/>
            <w:tcBorders>
              <w:top w:val="nil"/>
              <w:left w:val="nil"/>
              <w:bottom w:val="single" w:sz="8" w:space="0" w:color="auto"/>
              <w:right w:val="single" w:sz="8" w:space="0" w:color="auto"/>
            </w:tcBorders>
            <w:shd w:val="clear" w:color="auto" w:fill="auto"/>
            <w:noWrap/>
            <w:hideMark/>
          </w:tcPr>
          <w:p w14:paraId="617EF908" w14:textId="77777777"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142,856.00 </w:t>
            </w:r>
          </w:p>
        </w:tc>
        <w:tc>
          <w:tcPr>
            <w:tcW w:w="1761" w:type="dxa"/>
            <w:tcBorders>
              <w:top w:val="nil"/>
              <w:left w:val="nil"/>
              <w:bottom w:val="single" w:sz="8" w:space="0" w:color="auto"/>
              <w:right w:val="single" w:sz="8" w:space="0" w:color="auto"/>
            </w:tcBorders>
            <w:shd w:val="clear" w:color="auto" w:fill="auto"/>
            <w:noWrap/>
            <w:hideMark/>
          </w:tcPr>
          <w:p w14:paraId="5F24A08A" w14:textId="5AF18F82"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1,060,000,000.00 </w:t>
            </w:r>
          </w:p>
        </w:tc>
        <w:tc>
          <w:tcPr>
            <w:tcW w:w="1558" w:type="dxa"/>
            <w:tcBorders>
              <w:top w:val="nil"/>
              <w:left w:val="nil"/>
              <w:bottom w:val="single" w:sz="8" w:space="0" w:color="auto"/>
              <w:right w:val="single" w:sz="8" w:space="0" w:color="auto"/>
            </w:tcBorders>
            <w:shd w:val="clear" w:color="auto" w:fill="auto"/>
            <w:noWrap/>
            <w:hideMark/>
          </w:tcPr>
          <w:p w14:paraId="1B2FB8E8" w14:textId="3E1F89AD"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131,760,976.20 </w:t>
            </w:r>
          </w:p>
        </w:tc>
      </w:tr>
      <w:tr w:rsidR="00FD1810" w:rsidRPr="001B2E31" w14:paraId="6B057473" w14:textId="77777777" w:rsidTr="005F1748">
        <w:trPr>
          <w:trHeight w:val="687"/>
        </w:trPr>
        <w:tc>
          <w:tcPr>
            <w:tcW w:w="1577" w:type="dxa"/>
            <w:tcBorders>
              <w:top w:val="single" w:sz="8" w:space="0" w:color="auto"/>
              <w:left w:val="single" w:sz="8" w:space="0" w:color="auto"/>
              <w:bottom w:val="single" w:sz="8" w:space="0" w:color="auto"/>
              <w:right w:val="nil"/>
            </w:tcBorders>
            <w:shd w:val="clear" w:color="auto" w:fill="auto"/>
            <w:hideMark/>
          </w:tcPr>
          <w:p w14:paraId="6732BFAA" w14:textId="77777777" w:rsidR="00FD1810" w:rsidRPr="001B2E31" w:rsidRDefault="00FD1810" w:rsidP="00FD1810">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Donaciones de comida cruda. *Hogares*</w:t>
            </w:r>
          </w:p>
        </w:tc>
        <w:tc>
          <w:tcPr>
            <w:tcW w:w="1526" w:type="dxa"/>
            <w:tcBorders>
              <w:top w:val="nil"/>
              <w:left w:val="single" w:sz="8" w:space="0" w:color="auto"/>
              <w:bottom w:val="single" w:sz="8" w:space="0" w:color="auto"/>
              <w:right w:val="single" w:sz="8" w:space="0" w:color="auto"/>
            </w:tcBorders>
            <w:shd w:val="clear" w:color="000000" w:fill="FFFFFF"/>
            <w:hideMark/>
          </w:tcPr>
          <w:p w14:paraId="20EFD94A" w14:textId="76B6BB46"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234,165 </w:t>
            </w:r>
          </w:p>
        </w:tc>
        <w:tc>
          <w:tcPr>
            <w:tcW w:w="1657" w:type="dxa"/>
            <w:tcBorders>
              <w:top w:val="nil"/>
              <w:left w:val="nil"/>
              <w:bottom w:val="single" w:sz="8" w:space="0" w:color="auto"/>
              <w:right w:val="single" w:sz="8" w:space="0" w:color="auto"/>
            </w:tcBorders>
            <w:shd w:val="clear" w:color="auto" w:fill="auto"/>
            <w:noWrap/>
            <w:hideMark/>
          </w:tcPr>
          <w:p w14:paraId="2C6FC161" w14:textId="77777777"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23,494,490.00 </w:t>
            </w:r>
          </w:p>
        </w:tc>
        <w:tc>
          <w:tcPr>
            <w:tcW w:w="1761" w:type="dxa"/>
            <w:tcBorders>
              <w:top w:val="nil"/>
              <w:left w:val="nil"/>
              <w:bottom w:val="single" w:sz="8" w:space="0" w:color="auto"/>
              <w:right w:val="single" w:sz="8" w:space="0" w:color="auto"/>
            </w:tcBorders>
            <w:shd w:val="clear" w:color="auto" w:fill="auto"/>
            <w:noWrap/>
            <w:hideMark/>
          </w:tcPr>
          <w:p w14:paraId="565A6361" w14:textId="77777777"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257,581,599.72 </w:t>
            </w:r>
          </w:p>
        </w:tc>
        <w:tc>
          <w:tcPr>
            <w:tcW w:w="1558" w:type="dxa"/>
            <w:tcBorders>
              <w:top w:val="nil"/>
              <w:left w:val="nil"/>
              <w:bottom w:val="single" w:sz="8" w:space="0" w:color="auto"/>
              <w:right w:val="single" w:sz="8" w:space="0" w:color="auto"/>
            </w:tcBorders>
            <w:shd w:val="clear" w:color="auto" w:fill="auto"/>
            <w:noWrap/>
            <w:hideMark/>
          </w:tcPr>
          <w:p w14:paraId="64A36278" w14:textId="31F3427D" w:rsidR="00FD1810" w:rsidRPr="001B2E31" w:rsidRDefault="00FD1810" w:rsidP="00FD181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   990,705,622.40 </w:t>
            </w:r>
          </w:p>
        </w:tc>
      </w:tr>
    </w:tbl>
    <w:p w14:paraId="0EEABB43" w14:textId="742548F1" w:rsidR="002517E5" w:rsidRPr="001B2E31" w:rsidRDefault="002517E5" w:rsidP="00D470DC">
      <w:pPr>
        <w:ind w:right="-585"/>
        <w:rPr>
          <w:rFonts w:ascii="Times New Roman" w:hAnsi="Times New Roman" w:cs="Times New Roman"/>
          <w:color w:val="4C4747"/>
        </w:rPr>
      </w:pPr>
    </w:p>
    <w:p w14:paraId="556C3DE2" w14:textId="77777777" w:rsidR="005E4735" w:rsidRPr="001B2E31" w:rsidRDefault="005E4735" w:rsidP="00D470DC">
      <w:pPr>
        <w:ind w:right="-585"/>
        <w:rPr>
          <w:rFonts w:ascii="Times New Roman" w:hAnsi="Times New Roman" w:cs="Times New Roman"/>
          <w:color w:val="4C4747"/>
        </w:rPr>
      </w:pPr>
    </w:p>
    <w:p w14:paraId="0395E904" w14:textId="77777777" w:rsidR="001F1C17" w:rsidRDefault="00AD47D9" w:rsidP="00AC7640">
      <w:pPr>
        <w:pStyle w:val="TableParagraph"/>
        <w:numPr>
          <w:ilvl w:val="0"/>
          <w:numId w:val="2"/>
        </w:numPr>
        <w:spacing w:line="360" w:lineRule="auto"/>
        <w:ind w:right="-18"/>
        <w:rPr>
          <w:rFonts w:ascii="Times New Roman" w:hAnsi="Times New Roman" w:cs="Times New Roman"/>
          <w:color w:val="4C4747"/>
          <w:sz w:val="24"/>
          <w:szCs w:val="24"/>
        </w:rPr>
      </w:pPr>
      <w:r w:rsidRPr="001B2E31">
        <w:rPr>
          <w:rFonts w:ascii="Times New Roman" w:hAnsi="Times New Roman" w:cs="Times New Roman"/>
          <w:color w:val="4C4747"/>
          <w:sz w:val="24"/>
          <w:szCs w:val="24"/>
        </w:rPr>
        <w:t>Índice de Gestión Presupuestaria</w:t>
      </w:r>
      <w:r w:rsidR="006B305D" w:rsidRPr="001B2E31">
        <w:rPr>
          <w:rFonts w:ascii="Times New Roman" w:hAnsi="Times New Roman" w:cs="Times New Roman"/>
          <w:color w:val="4C4747"/>
          <w:sz w:val="24"/>
          <w:szCs w:val="24"/>
        </w:rPr>
        <w:t xml:space="preserve"> </w:t>
      </w:r>
    </w:p>
    <w:p w14:paraId="6160BE97" w14:textId="77777777" w:rsidR="005F1748" w:rsidRPr="001B2E31" w:rsidRDefault="005F1748" w:rsidP="005F1748">
      <w:pPr>
        <w:pStyle w:val="TableParagraph"/>
        <w:spacing w:line="360" w:lineRule="auto"/>
        <w:ind w:left="720" w:right="-18"/>
        <w:rPr>
          <w:rFonts w:ascii="Times New Roman" w:hAnsi="Times New Roman" w:cs="Times New Roman"/>
          <w:color w:val="4C4747"/>
          <w:sz w:val="24"/>
          <w:szCs w:val="24"/>
        </w:rPr>
      </w:pPr>
    </w:p>
    <w:p w14:paraId="52E10F29" w14:textId="01FF19D1" w:rsidR="00E14997" w:rsidRDefault="009727EA" w:rsidP="00E14997">
      <w:pPr>
        <w:pStyle w:val="Textoindependiente"/>
        <w:spacing w:before="120" w:after="120" w:line="360" w:lineRule="auto"/>
        <w:ind w:right="-14"/>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Comedores Económicos del Estado logró proyectar  al 15 de diciembre una ejecución financiera </w:t>
      </w:r>
      <w:r w:rsidR="00E14997" w:rsidRPr="001B2E31">
        <w:rPr>
          <w:rFonts w:ascii="Times New Roman" w:hAnsi="Times New Roman" w:cs="Times New Roman"/>
          <w:color w:val="4C4747"/>
          <w:w w:val="105"/>
          <w:sz w:val="24"/>
          <w:szCs w:val="24"/>
        </w:rPr>
        <w:t xml:space="preserve"> </w:t>
      </w:r>
      <w:r w:rsidRPr="001B2E31">
        <w:rPr>
          <w:rFonts w:ascii="Times New Roman" w:hAnsi="Times New Roman" w:cs="Times New Roman"/>
          <w:color w:val="4C4747"/>
          <w:w w:val="105"/>
          <w:sz w:val="24"/>
          <w:szCs w:val="24"/>
        </w:rPr>
        <w:t>de</w:t>
      </w:r>
      <w:r w:rsidR="00E14997" w:rsidRPr="001B2E31">
        <w:rPr>
          <w:rFonts w:ascii="Times New Roman" w:hAnsi="Times New Roman" w:cs="Times New Roman"/>
          <w:color w:val="4C4747"/>
          <w:w w:val="105"/>
          <w:sz w:val="24"/>
          <w:szCs w:val="24"/>
        </w:rPr>
        <w:t xml:space="preserve"> 9</w:t>
      </w:r>
      <w:r w:rsidR="00022489" w:rsidRPr="001B2E31">
        <w:rPr>
          <w:rFonts w:ascii="Times New Roman" w:hAnsi="Times New Roman" w:cs="Times New Roman"/>
          <w:color w:val="4C4747"/>
          <w:w w:val="105"/>
          <w:sz w:val="24"/>
          <w:szCs w:val="24"/>
        </w:rPr>
        <w:t>3</w:t>
      </w:r>
      <w:r w:rsidRPr="001B2E31">
        <w:rPr>
          <w:rFonts w:ascii="Times New Roman" w:hAnsi="Times New Roman" w:cs="Times New Roman"/>
          <w:color w:val="4C4747"/>
          <w:w w:val="105"/>
          <w:sz w:val="24"/>
          <w:szCs w:val="24"/>
        </w:rPr>
        <w:t xml:space="preserve">%, </w:t>
      </w:r>
      <w:r w:rsidR="00E14997" w:rsidRPr="001B2E31">
        <w:rPr>
          <w:rFonts w:ascii="Times New Roman" w:hAnsi="Times New Roman" w:cs="Times New Roman"/>
          <w:color w:val="4C4747"/>
          <w:w w:val="105"/>
          <w:sz w:val="24"/>
          <w:szCs w:val="24"/>
        </w:rPr>
        <w:t>por la eficiencia en e</w:t>
      </w:r>
      <w:r w:rsidRPr="001B2E31">
        <w:rPr>
          <w:rFonts w:ascii="Times New Roman" w:hAnsi="Times New Roman" w:cs="Times New Roman"/>
          <w:color w:val="4C4747"/>
          <w:w w:val="105"/>
          <w:sz w:val="24"/>
          <w:szCs w:val="24"/>
        </w:rPr>
        <w:t xml:space="preserve">l gasto público, con un monto de </w:t>
      </w:r>
      <w:r w:rsidR="00E14997" w:rsidRPr="001B2E31">
        <w:rPr>
          <w:rFonts w:ascii="Times New Roman" w:hAnsi="Times New Roman" w:cs="Times New Roman"/>
          <w:color w:val="4C4747"/>
          <w:w w:val="105"/>
          <w:sz w:val="24"/>
          <w:szCs w:val="24"/>
        </w:rPr>
        <w:t xml:space="preserve"> RD$</w:t>
      </w:r>
      <w:r w:rsidRPr="001B2E31">
        <w:rPr>
          <w:rFonts w:ascii="Times New Roman" w:hAnsi="Times New Roman" w:cs="Times New Roman"/>
          <w:color w:val="4C4747"/>
          <w:w w:val="105"/>
          <w:sz w:val="24"/>
          <w:szCs w:val="24"/>
        </w:rPr>
        <w:t xml:space="preserve">4,691,362,726.3, </w:t>
      </w:r>
      <w:r w:rsidR="00E14997" w:rsidRPr="001B2E31">
        <w:rPr>
          <w:rFonts w:ascii="Times New Roman" w:hAnsi="Times New Roman" w:cs="Times New Roman"/>
          <w:color w:val="4C4747"/>
          <w:w w:val="105"/>
          <w:sz w:val="24"/>
          <w:szCs w:val="24"/>
        </w:rPr>
        <w:t>impactando a la ciudadanía</w:t>
      </w:r>
      <w:r w:rsidR="001904F7" w:rsidRPr="001B2E31">
        <w:rPr>
          <w:rFonts w:ascii="Times New Roman" w:hAnsi="Times New Roman" w:cs="Times New Roman"/>
          <w:color w:val="4C4747"/>
          <w:w w:val="105"/>
          <w:sz w:val="24"/>
          <w:szCs w:val="24"/>
        </w:rPr>
        <w:t xml:space="preserve"> con los diferentes programas </w:t>
      </w:r>
      <w:r w:rsidRPr="001B2E31">
        <w:rPr>
          <w:rFonts w:ascii="Times New Roman" w:hAnsi="Times New Roman" w:cs="Times New Roman"/>
          <w:color w:val="4C4747"/>
          <w:w w:val="105"/>
          <w:sz w:val="24"/>
          <w:szCs w:val="24"/>
        </w:rPr>
        <w:t>entrega</w:t>
      </w:r>
      <w:r w:rsidR="001904F7" w:rsidRPr="001B2E31">
        <w:rPr>
          <w:rFonts w:ascii="Times New Roman" w:hAnsi="Times New Roman" w:cs="Times New Roman"/>
          <w:color w:val="4C4747"/>
          <w:w w:val="105"/>
          <w:sz w:val="24"/>
          <w:szCs w:val="24"/>
        </w:rPr>
        <w:t>ndo</w:t>
      </w:r>
      <w:r w:rsidRPr="001B2E31">
        <w:rPr>
          <w:rFonts w:ascii="Times New Roman" w:hAnsi="Times New Roman" w:cs="Times New Roman"/>
          <w:color w:val="4C4747"/>
          <w:w w:val="105"/>
          <w:sz w:val="24"/>
          <w:szCs w:val="24"/>
        </w:rPr>
        <w:t xml:space="preserve"> más de</w:t>
      </w:r>
      <w:r w:rsidR="001904F7" w:rsidRPr="001B2E31">
        <w:rPr>
          <w:rFonts w:ascii="Times New Roman" w:hAnsi="Times New Roman" w:cs="Times New Roman"/>
          <w:color w:val="4C4747"/>
          <w:w w:val="105"/>
          <w:sz w:val="24"/>
          <w:szCs w:val="24"/>
        </w:rPr>
        <w:t xml:space="preserve"> </w:t>
      </w:r>
      <w:r w:rsidRPr="001B2E31">
        <w:rPr>
          <w:rFonts w:ascii="Times New Roman" w:hAnsi="Times New Roman" w:cs="Times New Roman"/>
          <w:color w:val="4C4747"/>
          <w:w w:val="105"/>
          <w:sz w:val="24"/>
          <w:szCs w:val="24"/>
        </w:rPr>
        <w:t xml:space="preserve">31,224,169 raciones cocidas y </w:t>
      </w:r>
      <w:r w:rsidR="001904F7" w:rsidRPr="001B2E31">
        <w:rPr>
          <w:rFonts w:ascii="Times New Roman" w:hAnsi="Times New Roman" w:cs="Times New Roman"/>
          <w:color w:val="4C4747"/>
          <w:w w:val="105"/>
          <w:sz w:val="24"/>
          <w:szCs w:val="24"/>
        </w:rPr>
        <w:t>23,719,01 raciones crudas, se logró con el mismo presupuesto 46 nuevos comedores productores.</w:t>
      </w:r>
    </w:p>
    <w:p w14:paraId="5FBE4AE4" w14:textId="1DAF1522" w:rsidR="00777777" w:rsidRPr="001B2E31" w:rsidRDefault="001904F7" w:rsidP="00643BBF">
      <w:pPr>
        <w:pStyle w:val="Textoindependiente"/>
        <w:spacing w:before="228"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Se </w:t>
      </w:r>
      <w:r w:rsidR="00A9577B" w:rsidRPr="001B2E31">
        <w:rPr>
          <w:rFonts w:ascii="Times New Roman" w:hAnsi="Times New Roman" w:cs="Times New Roman"/>
          <w:color w:val="4C4747"/>
          <w:w w:val="105"/>
          <w:sz w:val="24"/>
          <w:szCs w:val="24"/>
        </w:rPr>
        <w:t>logró</w:t>
      </w:r>
      <w:r w:rsidR="00A80CD4" w:rsidRPr="001B2E31">
        <w:rPr>
          <w:rFonts w:ascii="Times New Roman" w:hAnsi="Times New Roman" w:cs="Times New Roman"/>
          <w:color w:val="4C4747"/>
          <w:w w:val="105"/>
          <w:sz w:val="24"/>
          <w:szCs w:val="24"/>
        </w:rPr>
        <w:t xml:space="preserve"> </w:t>
      </w:r>
      <w:r w:rsidRPr="001B2E31">
        <w:rPr>
          <w:rFonts w:ascii="Times New Roman" w:hAnsi="Times New Roman" w:cs="Times New Roman"/>
          <w:color w:val="4C4747"/>
          <w:w w:val="105"/>
          <w:sz w:val="24"/>
          <w:szCs w:val="24"/>
        </w:rPr>
        <w:t xml:space="preserve">que </w:t>
      </w:r>
      <w:r w:rsidR="002F1882" w:rsidRPr="001B2E31">
        <w:rPr>
          <w:rFonts w:ascii="Times New Roman" w:hAnsi="Times New Roman" w:cs="Times New Roman"/>
          <w:color w:val="4C4747"/>
          <w:w w:val="105"/>
          <w:sz w:val="24"/>
          <w:szCs w:val="24"/>
        </w:rPr>
        <w:t>la Dirección General de Presupuesto (DIGEPRES),</w:t>
      </w:r>
      <w:r w:rsidRPr="001B2E31">
        <w:rPr>
          <w:rFonts w:ascii="Times New Roman" w:hAnsi="Times New Roman" w:cs="Times New Roman"/>
          <w:color w:val="4C4747"/>
          <w:w w:val="105"/>
          <w:sz w:val="24"/>
          <w:szCs w:val="24"/>
        </w:rPr>
        <w:t xml:space="preserve"> a través el Sistema SIGEF, las siguientes calificaciones.</w:t>
      </w:r>
    </w:p>
    <w:p w14:paraId="60CA7CB6" w14:textId="77777777" w:rsidR="001904F7" w:rsidRPr="001B2E31" w:rsidRDefault="001904F7" w:rsidP="00643BBF">
      <w:pPr>
        <w:pStyle w:val="Textoindependiente"/>
        <w:spacing w:before="228" w:line="360" w:lineRule="auto"/>
        <w:ind w:right="-18"/>
        <w:jc w:val="both"/>
        <w:rPr>
          <w:rFonts w:ascii="Times New Roman" w:hAnsi="Times New Roman" w:cs="Times New Roman"/>
          <w:color w:val="4C4747"/>
          <w:w w:val="105"/>
          <w:sz w:val="24"/>
          <w:szCs w:val="24"/>
        </w:rPr>
      </w:pPr>
    </w:p>
    <w:tbl>
      <w:tblPr>
        <w:tblW w:w="6727" w:type="dxa"/>
        <w:jc w:val="center"/>
        <w:tblCellMar>
          <w:left w:w="70" w:type="dxa"/>
          <w:right w:w="70" w:type="dxa"/>
        </w:tblCellMar>
        <w:tblLook w:val="04A0" w:firstRow="1" w:lastRow="0" w:firstColumn="1" w:lastColumn="0" w:noHBand="0" w:noVBand="1"/>
      </w:tblPr>
      <w:tblGrid>
        <w:gridCol w:w="3993"/>
        <w:gridCol w:w="2734"/>
      </w:tblGrid>
      <w:tr w:rsidR="00DD23C2" w:rsidRPr="001B2E31" w14:paraId="29DEBF90" w14:textId="77777777" w:rsidTr="00DD23C2">
        <w:trPr>
          <w:trHeight w:val="498"/>
          <w:jc w:val="center"/>
        </w:trPr>
        <w:tc>
          <w:tcPr>
            <w:tcW w:w="3993" w:type="dxa"/>
            <w:tcBorders>
              <w:top w:val="single" w:sz="8" w:space="0" w:color="auto"/>
              <w:left w:val="single" w:sz="8" w:space="0" w:color="auto"/>
              <w:bottom w:val="single" w:sz="8" w:space="0" w:color="auto"/>
              <w:right w:val="single" w:sz="8" w:space="0" w:color="auto"/>
            </w:tcBorders>
            <w:shd w:val="clear" w:color="000000" w:fill="142F62"/>
            <w:vAlign w:val="center"/>
            <w:hideMark/>
          </w:tcPr>
          <w:p w14:paraId="335E2F3E" w14:textId="77777777" w:rsidR="00DD23C2" w:rsidRPr="001B2E31" w:rsidRDefault="00DD23C2" w:rsidP="00DD23C2">
            <w:pPr>
              <w:widowControl/>
              <w:autoSpaceDE/>
              <w:autoSpaceDN/>
              <w:jc w:val="center"/>
              <w:rPr>
                <w:rFonts w:ascii="Times New Roman" w:eastAsia="Times New Roman" w:hAnsi="Times New Roman" w:cs="Times New Roman"/>
                <w:color w:val="FFFFFF" w:themeColor="background1"/>
                <w:sz w:val="20"/>
                <w:szCs w:val="20"/>
                <w:lang w:val="es-DO" w:eastAsia="es-DO"/>
              </w:rPr>
            </w:pPr>
            <w:r w:rsidRPr="001B2E31">
              <w:rPr>
                <w:rFonts w:ascii="Times New Roman" w:eastAsia="Times New Roman" w:hAnsi="Times New Roman" w:cs="Times New Roman"/>
                <w:color w:val="FFFFFF" w:themeColor="background1"/>
                <w:sz w:val="20"/>
                <w:szCs w:val="20"/>
                <w:lang w:val="es-DO" w:eastAsia="es-DO"/>
              </w:rPr>
              <w:t>Trimestre</w:t>
            </w:r>
          </w:p>
        </w:tc>
        <w:tc>
          <w:tcPr>
            <w:tcW w:w="2734" w:type="dxa"/>
            <w:tcBorders>
              <w:top w:val="single" w:sz="8" w:space="0" w:color="auto"/>
              <w:left w:val="nil"/>
              <w:bottom w:val="single" w:sz="8" w:space="0" w:color="auto"/>
              <w:right w:val="single" w:sz="8" w:space="0" w:color="auto"/>
            </w:tcBorders>
            <w:shd w:val="clear" w:color="000000" w:fill="142F62"/>
            <w:vAlign w:val="center"/>
            <w:hideMark/>
          </w:tcPr>
          <w:p w14:paraId="3F473591" w14:textId="4DA8DF08" w:rsidR="00DD23C2" w:rsidRPr="001B2E31" w:rsidRDefault="00DD23C2" w:rsidP="00DD23C2">
            <w:pPr>
              <w:widowControl/>
              <w:autoSpaceDE/>
              <w:autoSpaceDN/>
              <w:jc w:val="center"/>
              <w:rPr>
                <w:rFonts w:ascii="Times New Roman" w:eastAsia="Times New Roman" w:hAnsi="Times New Roman" w:cs="Times New Roman"/>
                <w:color w:val="FFFFFF" w:themeColor="background1"/>
                <w:sz w:val="20"/>
                <w:szCs w:val="20"/>
                <w:lang w:val="es-DO" w:eastAsia="es-DO"/>
              </w:rPr>
            </w:pPr>
            <w:r w:rsidRPr="001B2E31">
              <w:rPr>
                <w:rFonts w:ascii="Times New Roman" w:eastAsia="Times New Roman" w:hAnsi="Times New Roman" w:cs="Times New Roman"/>
                <w:color w:val="FFFFFF" w:themeColor="background1"/>
                <w:sz w:val="20"/>
                <w:szCs w:val="20"/>
                <w:lang w:val="es-DO" w:eastAsia="es-DO"/>
              </w:rPr>
              <w:t>Calificación (IGP) %</w:t>
            </w:r>
          </w:p>
        </w:tc>
      </w:tr>
      <w:tr w:rsidR="00DD23C2" w:rsidRPr="001B2E31" w14:paraId="23CABBC5" w14:textId="77777777" w:rsidTr="00DD23C2">
        <w:trPr>
          <w:trHeight w:val="468"/>
          <w:jc w:val="center"/>
        </w:trPr>
        <w:tc>
          <w:tcPr>
            <w:tcW w:w="3993" w:type="dxa"/>
            <w:tcBorders>
              <w:top w:val="nil"/>
              <w:left w:val="single" w:sz="8" w:space="0" w:color="auto"/>
              <w:bottom w:val="single" w:sz="8" w:space="0" w:color="auto"/>
              <w:right w:val="single" w:sz="8" w:space="0" w:color="auto"/>
            </w:tcBorders>
            <w:shd w:val="clear" w:color="000000" w:fill="FFFFFF"/>
            <w:vAlign w:val="center"/>
            <w:hideMark/>
          </w:tcPr>
          <w:p w14:paraId="6167C084" w14:textId="77777777" w:rsidR="00DD23C2" w:rsidRPr="001B2E31" w:rsidRDefault="00DD23C2" w:rsidP="00DD23C2">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 xml:space="preserve">Primer Trimestre  </w:t>
            </w:r>
          </w:p>
        </w:tc>
        <w:tc>
          <w:tcPr>
            <w:tcW w:w="2734" w:type="dxa"/>
            <w:tcBorders>
              <w:top w:val="nil"/>
              <w:left w:val="nil"/>
              <w:bottom w:val="single" w:sz="8" w:space="0" w:color="auto"/>
              <w:right w:val="single" w:sz="8" w:space="0" w:color="auto"/>
            </w:tcBorders>
            <w:shd w:val="clear" w:color="000000" w:fill="FFFFFF"/>
            <w:vAlign w:val="center"/>
            <w:hideMark/>
          </w:tcPr>
          <w:p w14:paraId="6451738C" w14:textId="531F3745" w:rsidR="00DD23C2" w:rsidRPr="001B2E31" w:rsidRDefault="00DD23C2" w:rsidP="00DD23C2">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 xml:space="preserve">                   98 </w:t>
            </w:r>
            <w:r w:rsidR="001904F7" w:rsidRPr="001B2E31">
              <w:rPr>
                <w:rFonts w:ascii="Times New Roman" w:eastAsia="Times New Roman" w:hAnsi="Times New Roman" w:cs="Times New Roman"/>
                <w:color w:val="4C4747"/>
                <w:sz w:val="24"/>
                <w:szCs w:val="24"/>
                <w:lang w:val="es-DO" w:eastAsia="es-DO"/>
              </w:rPr>
              <w:t>%</w:t>
            </w:r>
          </w:p>
        </w:tc>
      </w:tr>
      <w:tr w:rsidR="00DD23C2" w:rsidRPr="001B2E31" w14:paraId="0EE534E2" w14:textId="77777777" w:rsidTr="00DD23C2">
        <w:trPr>
          <w:trHeight w:val="547"/>
          <w:jc w:val="center"/>
        </w:trPr>
        <w:tc>
          <w:tcPr>
            <w:tcW w:w="3993" w:type="dxa"/>
            <w:tcBorders>
              <w:top w:val="nil"/>
              <w:left w:val="single" w:sz="8" w:space="0" w:color="auto"/>
              <w:bottom w:val="single" w:sz="8" w:space="0" w:color="auto"/>
              <w:right w:val="single" w:sz="8" w:space="0" w:color="auto"/>
            </w:tcBorders>
            <w:shd w:val="clear" w:color="000000" w:fill="FFFFFF"/>
            <w:vAlign w:val="center"/>
            <w:hideMark/>
          </w:tcPr>
          <w:p w14:paraId="33923C59" w14:textId="77777777" w:rsidR="00DD23C2" w:rsidRPr="001B2E31" w:rsidRDefault="00DD23C2" w:rsidP="00DD23C2">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 xml:space="preserve">Segundo Trimestre  </w:t>
            </w:r>
          </w:p>
        </w:tc>
        <w:tc>
          <w:tcPr>
            <w:tcW w:w="2734" w:type="dxa"/>
            <w:tcBorders>
              <w:top w:val="nil"/>
              <w:left w:val="nil"/>
              <w:bottom w:val="single" w:sz="8" w:space="0" w:color="auto"/>
              <w:right w:val="single" w:sz="8" w:space="0" w:color="auto"/>
            </w:tcBorders>
            <w:shd w:val="clear" w:color="auto" w:fill="auto"/>
            <w:noWrap/>
            <w:vAlign w:val="center"/>
            <w:hideMark/>
          </w:tcPr>
          <w:p w14:paraId="0C21FCA0" w14:textId="6F983425" w:rsidR="00DD23C2" w:rsidRPr="001B2E31" w:rsidRDefault="00DD23C2" w:rsidP="00DD23C2">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 xml:space="preserve">                   90 </w:t>
            </w:r>
            <w:r w:rsidR="001904F7" w:rsidRPr="001B2E31">
              <w:rPr>
                <w:rFonts w:ascii="Times New Roman" w:eastAsia="Times New Roman" w:hAnsi="Times New Roman" w:cs="Times New Roman"/>
                <w:color w:val="4C4747"/>
                <w:sz w:val="24"/>
                <w:szCs w:val="24"/>
                <w:lang w:val="es-DO" w:eastAsia="es-DO"/>
              </w:rPr>
              <w:t>%</w:t>
            </w:r>
          </w:p>
        </w:tc>
      </w:tr>
      <w:tr w:rsidR="00DD23C2" w:rsidRPr="001B2E31" w14:paraId="17CDEED6" w14:textId="77777777" w:rsidTr="00DD23C2">
        <w:trPr>
          <w:trHeight w:val="378"/>
          <w:jc w:val="center"/>
        </w:trPr>
        <w:tc>
          <w:tcPr>
            <w:tcW w:w="3993" w:type="dxa"/>
            <w:tcBorders>
              <w:top w:val="nil"/>
              <w:left w:val="single" w:sz="8" w:space="0" w:color="auto"/>
              <w:bottom w:val="single" w:sz="8" w:space="0" w:color="auto"/>
              <w:right w:val="single" w:sz="8" w:space="0" w:color="auto"/>
            </w:tcBorders>
            <w:shd w:val="clear" w:color="000000" w:fill="FFFFFF"/>
            <w:vAlign w:val="center"/>
            <w:hideMark/>
          </w:tcPr>
          <w:p w14:paraId="0A2A82C5" w14:textId="77777777" w:rsidR="00DD23C2" w:rsidRPr="001B2E31" w:rsidRDefault="00DD23C2" w:rsidP="00DD23C2">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Tercero Trimestre</w:t>
            </w:r>
          </w:p>
        </w:tc>
        <w:tc>
          <w:tcPr>
            <w:tcW w:w="2734" w:type="dxa"/>
            <w:tcBorders>
              <w:top w:val="nil"/>
              <w:left w:val="nil"/>
              <w:bottom w:val="single" w:sz="8" w:space="0" w:color="auto"/>
              <w:right w:val="single" w:sz="8" w:space="0" w:color="auto"/>
            </w:tcBorders>
            <w:shd w:val="clear" w:color="auto" w:fill="auto"/>
            <w:noWrap/>
            <w:vAlign w:val="center"/>
            <w:hideMark/>
          </w:tcPr>
          <w:p w14:paraId="1BE769AE" w14:textId="3D1566BA" w:rsidR="00DD23C2" w:rsidRPr="001B2E31" w:rsidRDefault="00DD23C2" w:rsidP="00DD23C2">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 xml:space="preserve">                   90 </w:t>
            </w:r>
            <w:r w:rsidR="001904F7" w:rsidRPr="001B2E31">
              <w:rPr>
                <w:rFonts w:ascii="Times New Roman" w:eastAsia="Times New Roman" w:hAnsi="Times New Roman" w:cs="Times New Roman"/>
                <w:color w:val="4C4747"/>
                <w:sz w:val="24"/>
                <w:szCs w:val="24"/>
                <w:lang w:val="es-DO" w:eastAsia="es-DO"/>
              </w:rPr>
              <w:t>%</w:t>
            </w:r>
          </w:p>
        </w:tc>
      </w:tr>
    </w:tbl>
    <w:p w14:paraId="12926077" w14:textId="77777777" w:rsidR="00BC696C" w:rsidRPr="001B2E31" w:rsidRDefault="00BC696C" w:rsidP="00A77904">
      <w:pPr>
        <w:spacing w:before="82"/>
        <w:ind w:right="1399"/>
        <w:rPr>
          <w:rFonts w:ascii="Times New Roman" w:eastAsia="Georgia" w:hAnsi="Times New Roman" w:cs="Times New Roman"/>
          <w:b/>
          <w:color w:val="4C4747"/>
          <w:w w:val="105"/>
          <w:sz w:val="24"/>
          <w:szCs w:val="24"/>
        </w:rPr>
      </w:pPr>
    </w:p>
    <w:p w14:paraId="3CEA75D9" w14:textId="77777777" w:rsidR="001904F7" w:rsidRPr="001B2E31" w:rsidRDefault="001904F7" w:rsidP="00A77904">
      <w:pPr>
        <w:spacing w:before="82"/>
        <w:ind w:right="1399"/>
        <w:rPr>
          <w:rFonts w:ascii="Times New Roman" w:eastAsia="Georgia" w:hAnsi="Times New Roman" w:cs="Times New Roman"/>
          <w:b/>
          <w:color w:val="4C4747"/>
          <w:w w:val="105"/>
          <w:sz w:val="24"/>
          <w:szCs w:val="24"/>
        </w:rPr>
      </w:pPr>
    </w:p>
    <w:p w14:paraId="2682B092" w14:textId="12CDE12A" w:rsidR="00D70DB4" w:rsidRPr="001B2E31" w:rsidRDefault="00D70DB4" w:rsidP="00D207DF">
      <w:pPr>
        <w:pStyle w:val="TableParagraph"/>
        <w:numPr>
          <w:ilvl w:val="0"/>
          <w:numId w:val="31"/>
        </w:numPr>
        <w:ind w:right="123"/>
        <w:outlineLvl w:val="2"/>
        <w:rPr>
          <w:rFonts w:ascii="Times New Roman" w:hAnsi="Times New Roman" w:cs="Times New Roman"/>
          <w:color w:val="4C4747"/>
          <w:sz w:val="24"/>
          <w:szCs w:val="24"/>
        </w:rPr>
      </w:pPr>
      <w:bookmarkStart w:id="79" w:name="_Toc124339573"/>
      <w:r w:rsidRPr="001B2E31">
        <w:rPr>
          <w:rFonts w:ascii="Times New Roman" w:hAnsi="Times New Roman" w:cs="Times New Roman"/>
          <w:color w:val="4C4747"/>
          <w:spacing w:val="6"/>
          <w:sz w:val="24"/>
          <w:szCs w:val="24"/>
        </w:rPr>
        <w:t>Balances de las cuentas</w:t>
      </w:r>
      <w:bookmarkEnd w:id="79"/>
    </w:p>
    <w:p w14:paraId="6D39A939" w14:textId="007594F1" w:rsidR="001E02F0" w:rsidRPr="001B2E31" w:rsidRDefault="001E02F0" w:rsidP="001E5E0C">
      <w:pPr>
        <w:pStyle w:val="Textoindependiente"/>
        <w:spacing w:line="360" w:lineRule="auto"/>
        <w:ind w:right="1080"/>
        <w:rPr>
          <w:rFonts w:ascii="Times New Roman" w:hAnsi="Times New Roman" w:cs="Times New Roman"/>
          <w:b/>
          <w:color w:val="4C4747"/>
          <w:w w:val="105"/>
          <w:sz w:val="24"/>
          <w:szCs w:val="24"/>
        </w:rPr>
      </w:pPr>
    </w:p>
    <w:p w14:paraId="73078A8E" w14:textId="17C9BEC2" w:rsidR="00FA7AB4" w:rsidRPr="001B2E31" w:rsidRDefault="00FA7AB4" w:rsidP="00FA7AB4">
      <w:pPr>
        <w:pStyle w:val="Textoindependiente"/>
        <w:spacing w:line="360" w:lineRule="auto"/>
        <w:ind w:right="1080"/>
        <w:jc w:val="center"/>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Ingresos Por Cuentas Correspondiente al año 2023</w:t>
      </w:r>
    </w:p>
    <w:p w14:paraId="09B7D1BD" w14:textId="77777777" w:rsidR="001904F7" w:rsidRPr="001B2E31" w:rsidRDefault="001904F7" w:rsidP="00FA7AB4">
      <w:pPr>
        <w:pStyle w:val="Textoindependiente"/>
        <w:spacing w:line="360" w:lineRule="auto"/>
        <w:ind w:right="1080"/>
        <w:jc w:val="center"/>
        <w:rPr>
          <w:rFonts w:ascii="Times New Roman" w:hAnsi="Times New Roman" w:cs="Times New Roman"/>
          <w:color w:val="4C4747"/>
          <w:w w:val="105"/>
          <w:sz w:val="24"/>
          <w:szCs w:val="24"/>
        </w:rPr>
      </w:pPr>
    </w:p>
    <w:tbl>
      <w:tblPr>
        <w:tblW w:w="7975" w:type="dxa"/>
        <w:tblInd w:w="-5" w:type="dxa"/>
        <w:tblCellMar>
          <w:left w:w="70" w:type="dxa"/>
          <w:right w:w="70" w:type="dxa"/>
        </w:tblCellMar>
        <w:tblLook w:val="04A0" w:firstRow="1" w:lastRow="0" w:firstColumn="1" w:lastColumn="0" w:noHBand="0" w:noVBand="1"/>
      </w:tblPr>
      <w:tblGrid>
        <w:gridCol w:w="1411"/>
        <w:gridCol w:w="1554"/>
        <w:gridCol w:w="1266"/>
        <w:gridCol w:w="1883"/>
        <w:gridCol w:w="1861"/>
      </w:tblGrid>
      <w:tr w:rsidR="005E188D" w:rsidRPr="001B2E31" w14:paraId="5A3275E2" w14:textId="77777777" w:rsidTr="005F1748">
        <w:trPr>
          <w:trHeight w:val="380"/>
        </w:trPr>
        <w:tc>
          <w:tcPr>
            <w:tcW w:w="1411" w:type="dxa"/>
            <w:vMerge w:val="restart"/>
            <w:tcBorders>
              <w:top w:val="single" w:sz="4" w:space="0" w:color="auto"/>
              <w:left w:val="single" w:sz="4" w:space="0" w:color="auto"/>
              <w:bottom w:val="single" w:sz="4" w:space="0" w:color="000000"/>
              <w:right w:val="single" w:sz="4" w:space="0" w:color="auto"/>
            </w:tcBorders>
            <w:shd w:val="clear" w:color="auto" w:fill="002060"/>
            <w:vAlign w:val="center"/>
            <w:hideMark/>
          </w:tcPr>
          <w:p w14:paraId="11DB23B8" w14:textId="5F873B86" w:rsidR="00CF0C30" w:rsidRPr="001B2E31" w:rsidRDefault="00CF0C30" w:rsidP="00CF0C30">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Mes</w:t>
            </w:r>
          </w:p>
        </w:tc>
        <w:tc>
          <w:tcPr>
            <w:tcW w:w="1554" w:type="dxa"/>
            <w:tcBorders>
              <w:top w:val="single" w:sz="4" w:space="0" w:color="auto"/>
              <w:left w:val="nil"/>
              <w:bottom w:val="single" w:sz="4" w:space="0" w:color="auto"/>
              <w:right w:val="single" w:sz="4" w:space="0" w:color="auto"/>
            </w:tcBorders>
            <w:shd w:val="clear" w:color="auto" w:fill="002060"/>
            <w:noWrap/>
            <w:vAlign w:val="bottom"/>
            <w:hideMark/>
          </w:tcPr>
          <w:p w14:paraId="1EF5FA53" w14:textId="6E414C92" w:rsidR="00CF0C30" w:rsidRPr="001B2E31" w:rsidRDefault="00CF0C30" w:rsidP="00CF0C30">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Cuenta</w:t>
            </w:r>
          </w:p>
        </w:tc>
        <w:tc>
          <w:tcPr>
            <w:tcW w:w="1266" w:type="dxa"/>
            <w:tcBorders>
              <w:top w:val="single" w:sz="4" w:space="0" w:color="auto"/>
              <w:left w:val="nil"/>
              <w:bottom w:val="single" w:sz="4" w:space="0" w:color="auto"/>
              <w:right w:val="single" w:sz="4" w:space="0" w:color="auto"/>
            </w:tcBorders>
            <w:shd w:val="clear" w:color="auto" w:fill="002060"/>
            <w:noWrap/>
            <w:vAlign w:val="bottom"/>
            <w:hideMark/>
          </w:tcPr>
          <w:p w14:paraId="5D9109A2" w14:textId="478C5E1F" w:rsidR="00CF0C30" w:rsidRPr="001B2E31" w:rsidRDefault="00CF0C30" w:rsidP="00CF0C30">
            <w:pPr>
              <w:widowControl/>
              <w:autoSpaceDE/>
              <w:autoSpaceDN/>
              <w:jc w:val="center"/>
              <w:rPr>
                <w:rFonts w:ascii="Times New Roman" w:eastAsia="Times New Roman" w:hAnsi="Times New Roman" w:cs="Times New Roman"/>
                <w:b/>
                <w:bCs/>
                <w:color w:val="FFFFFF" w:themeColor="background1"/>
                <w:szCs w:val="24"/>
                <w:lang w:val="es-DO" w:eastAsia="es-DO"/>
              </w:rPr>
            </w:pPr>
            <w:r w:rsidRPr="001B2E31">
              <w:rPr>
                <w:rFonts w:ascii="Times New Roman" w:eastAsia="Times New Roman" w:hAnsi="Times New Roman" w:cs="Times New Roman"/>
                <w:b/>
                <w:bCs/>
                <w:color w:val="FFFFFF" w:themeColor="background1"/>
                <w:szCs w:val="24"/>
                <w:lang w:val="es-DO" w:eastAsia="es-DO"/>
              </w:rPr>
              <w:t>Cuenta</w:t>
            </w:r>
          </w:p>
        </w:tc>
        <w:tc>
          <w:tcPr>
            <w:tcW w:w="1883" w:type="dxa"/>
            <w:tcBorders>
              <w:top w:val="single" w:sz="4" w:space="0" w:color="auto"/>
              <w:left w:val="nil"/>
              <w:bottom w:val="single" w:sz="4" w:space="0" w:color="auto"/>
              <w:right w:val="single" w:sz="4" w:space="0" w:color="auto"/>
            </w:tcBorders>
            <w:shd w:val="clear" w:color="auto" w:fill="002060"/>
            <w:noWrap/>
            <w:vAlign w:val="bottom"/>
            <w:hideMark/>
          </w:tcPr>
          <w:p w14:paraId="202B70A2" w14:textId="4DA02F94" w:rsidR="00CF0C30" w:rsidRPr="001B2E31" w:rsidRDefault="00CF0C30" w:rsidP="00CF0C30">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Cuenta</w:t>
            </w:r>
          </w:p>
        </w:tc>
        <w:tc>
          <w:tcPr>
            <w:tcW w:w="1861" w:type="dxa"/>
            <w:vMerge w:val="restart"/>
            <w:tcBorders>
              <w:top w:val="single" w:sz="4" w:space="0" w:color="auto"/>
              <w:left w:val="single" w:sz="4" w:space="0" w:color="auto"/>
              <w:bottom w:val="single" w:sz="4" w:space="0" w:color="000000"/>
              <w:right w:val="single" w:sz="4" w:space="0" w:color="auto"/>
            </w:tcBorders>
            <w:shd w:val="clear" w:color="auto" w:fill="002060"/>
            <w:vAlign w:val="center"/>
            <w:hideMark/>
          </w:tcPr>
          <w:p w14:paraId="3D8CB617" w14:textId="70252A00" w:rsidR="00CF0C30" w:rsidRPr="001B2E31" w:rsidRDefault="00CF0C30" w:rsidP="00CF0C30">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Total</w:t>
            </w:r>
          </w:p>
        </w:tc>
      </w:tr>
      <w:tr w:rsidR="005E188D" w:rsidRPr="001B2E31" w14:paraId="75A71F39" w14:textId="77777777" w:rsidTr="005F1748">
        <w:trPr>
          <w:trHeight w:val="1145"/>
        </w:trPr>
        <w:tc>
          <w:tcPr>
            <w:tcW w:w="1411" w:type="dxa"/>
            <w:vMerge/>
            <w:tcBorders>
              <w:top w:val="single" w:sz="4" w:space="0" w:color="auto"/>
              <w:left w:val="single" w:sz="4" w:space="0" w:color="auto"/>
              <w:bottom w:val="single" w:sz="4" w:space="0" w:color="auto"/>
              <w:right w:val="single" w:sz="4" w:space="0" w:color="auto"/>
            </w:tcBorders>
            <w:vAlign w:val="center"/>
            <w:hideMark/>
          </w:tcPr>
          <w:p w14:paraId="5CE13DA9" w14:textId="77777777" w:rsidR="00CF0C30" w:rsidRPr="001B2E31" w:rsidRDefault="00CF0C30" w:rsidP="00CF0C30">
            <w:pPr>
              <w:widowControl/>
              <w:autoSpaceDE/>
              <w:autoSpaceDN/>
              <w:rPr>
                <w:rFonts w:ascii="Times New Roman" w:eastAsia="Times New Roman" w:hAnsi="Times New Roman" w:cs="Times New Roman"/>
                <w:b/>
                <w:bCs/>
                <w:color w:val="4C4747"/>
                <w:sz w:val="24"/>
                <w:szCs w:val="24"/>
                <w:lang w:val="es-DO" w:eastAsia="es-DO"/>
              </w:rPr>
            </w:pPr>
          </w:p>
        </w:tc>
        <w:tc>
          <w:tcPr>
            <w:tcW w:w="1554" w:type="dxa"/>
            <w:tcBorders>
              <w:top w:val="nil"/>
              <w:left w:val="nil"/>
              <w:bottom w:val="single" w:sz="4" w:space="0" w:color="auto"/>
              <w:right w:val="single" w:sz="4" w:space="0" w:color="auto"/>
            </w:tcBorders>
            <w:shd w:val="clear" w:color="auto" w:fill="002060"/>
            <w:vAlign w:val="center"/>
            <w:hideMark/>
          </w:tcPr>
          <w:p w14:paraId="48075F13" w14:textId="1AB17181" w:rsidR="00CF0C30" w:rsidRPr="001B2E31" w:rsidRDefault="00CF0C30" w:rsidP="00CF0C30">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Tesorero 010-238489-4</w:t>
            </w:r>
          </w:p>
        </w:tc>
        <w:tc>
          <w:tcPr>
            <w:tcW w:w="1266" w:type="dxa"/>
            <w:tcBorders>
              <w:top w:val="nil"/>
              <w:left w:val="nil"/>
              <w:bottom w:val="single" w:sz="4" w:space="0" w:color="auto"/>
              <w:right w:val="single" w:sz="4" w:space="0" w:color="auto"/>
            </w:tcBorders>
            <w:shd w:val="clear" w:color="auto" w:fill="002060"/>
            <w:vAlign w:val="center"/>
            <w:hideMark/>
          </w:tcPr>
          <w:p w14:paraId="5DD73E35" w14:textId="79940B9B" w:rsidR="00CF0C30" w:rsidRPr="001B2E31" w:rsidRDefault="00CF0C30" w:rsidP="00CF0C30">
            <w:pPr>
              <w:widowControl/>
              <w:autoSpaceDE/>
              <w:autoSpaceDN/>
              <w:jc w:val="center"/>
              <w:rPr>
                <w:rFonts w:ascii="Times New Roman" w:eastAsia="Times New Roman" w:hAnsi="Times New Roman" w:cs="Times New Roman"/>
                <w:b/>
                <w:bCs/>
                <w:color w:val="FFFFFF" w:themeColor="background1"/>
                <w:szCs w:val="24"/>
                <w:lang w:val="es-DO" w:eastAsia="es-DO"/>
              </w:rPr>
            </w:pPr>
            <w:r w:rsidRPr="001B2E31">
              <w:rPr>
                <w:rFonts w:ascii="Times New Roman" w:eastAsia="Times New Roman" w:hAnsi="Times New Roman" w:cs="Times New Roman"/>
                <w:b/>
                <w:bCs/>
                <w:color w:val="FFFFFF" w:themeColor="background1"/>
                <w:szCs w:val="24"/>
                <w:lang w:val="es-DO" w:eastAsia="es-DO"/>
              </w:rPr>
              <w:t>Electrónica 016-001801-3</w:t>
            </w:r>
          </w:p>
        </w:tc>
        <w:tc>
          <w:tcPr>
            <w:tcW w:w="1883" w:type="dxa"/>
            <w:tcBorders>
              <w:top w:val="nil"/>
              <w:left w:val="nil"/>
              <w:bottom w:val="single" w:sz="4" w:space="0" w:color="auto"/>
              <w:right w:val="single" w:sz="4" w:space="0" w:color="auto"/>
            </w:tcBorders>
            <w:shd w:val="clear" w:color="auto" w:fill="002060"/>
            <w:vAlign w:val="center"/>
            <w:hideMark/>
          </w:tcPr>
          <w:p w14:paraId="257A5D15" w14:textId="717091B1" w:rsidR="00CF0C30" w:rsidRPr="001B2E31" w:rsidRDefault="00CF0C30" w:rsidP="00CF0C30">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Colectora Rec. Directos 010-252290-1</w:t>
            </w:r>
          </w:p>
        </w:tc>
        <w:tc>
          <w:tcPr>
            <w:tcW w:w="1861" w:type="dxa"/>
            <w:vMerge/>
            <w:tcBorders>
              <w:top w:val="single" w:sz="4" w:space="0" w:color="auto"/>
              <w:left w:val="single" w:sz="4" w:space="0" w:color="auto"/>
              <w:bottom w:val="single" w:sz="4" w:space="0" w:color="auto"/>
              <w:right w:val="single" w:sz="4" w:space="0" w:color="auto"/>
            </w:tcBorders>
            <w:vAlign w:val="center"/>
            <w:hideMark/>
          </w:tcPr>
          <w:p w14:paraId="6251C2B2" w14:textId="77777777" w:rsidR="00CF0C30" w:rsidRPr="001B2E31" w:rsidRDefault="00CF0C30" w:rsidP="00CF0C30">
            <w:pPr>
              <w:widowControl/>
              <w:autoSpaceDE/>
              <w:autoSpaceDN/>
              <w:rPr>
                <w:rFonts w:ascii="Times New Roman" w:eastAsia="Times New Roman" w:hAnsi="Times New Roman" w:cs="Times New Roman"/>
                <w:b/>
                <w:bCs/>
                <w:color w:val="4C4747"/>
                <w:sz w:val="24"/>
                <w:szCs w:val="24"/>
                <w:lang w:val="es-DO" w:eastAsia="es-DO"/>
              </w:rPr>
            </w:pPr>
          </w:p>
        </w:tc>
      </w:tr>
      <w:tr w:rsidR="005E188D" w:rsidRPr="001B2E31" w14:paraId="07CBA42D" w14:textId="77777777" w:rsidTr="005F1748">
        <w:trPr>
          <w:trHeight w:val="380"/>
        </w:trPr>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5B183" w14:textId="38BC7420" w:rsidR="00CF0C30" w:rsidRPr="001B2E31" w:rsidRDefault="00CF0C30" w:rsidP="00CF0C30">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Enero</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0357C656"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4,249,275.00</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59607941"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0.00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14:paraId="65188C4D"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20,900.00</w:t>
            </w:r>
          </w:p>
        </w:tc>
        <w:tc>
          <w:tcPr>
            <w:tcW w:w="1861" w:type="dxa"/>
            <w:tcBorders>
              <w:top w:val="single" w:sz="4" w:space="0" w:color="auto"/>
              <w:left w:val="nil"/>
              <w:bottom w:val="single" w:sz="4" w:space="0" w:color="auto"/>
              <w:right w:val="single" w:sz="4" w:space="0" w:color="auto"/>
            </w:tcBorders>
            <w:shd w:val="clear" w:color="auto" w:fill="auto"/>
            <w:noWrap/>
            <w:vAlign w:val="bottom"/>
            <w:hideMark/>
          </w:tcPr>
          <w:p w14:paraId="79CB5011"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4,270,175.00</w:t>
            </w:r>
          </w:p>
        </w:tc>
      </w:tr>
      <w:tr w:rsidR="005E188D" w:rsidRPr="001B2E31" w14:paraId="30FD70C4" w14:textId="77777777" w:rsidTr="005F1748">
        <w:trPr>
          <w:trHeight w:val="380"/>
        </w:trPr>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65F989" w14:textId="486FCE1A" w:rsidR="00CF0C30" w:rsidRPr="001B2E31" w:rsidRDefault="00CF0C30" w:rsidP="00CF0C30">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Febrero</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2522D689"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835,967.50</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448D1079"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0.00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14:paraId="72BDCF77"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12,695,352.50</w:t>
            </w:r>
          </w:p>
        </w:tc>
        <w:tc>
          <w:tcPr>
            <w:tcW w:w="1861" w:type="dxa"/>
            <w:tcBorders>
              <w:top w:val="single" w:sz="4" w:space="0" w:color="auto"/>
              <w:left w:val="nil"/>
              <w:bottom w:val="single" w:sz="4" w:space="0" w:color="auto"/>
              <w:right w:val="single" w:sz="4" w:space="0" w:color="auto"/>
            </w:tcBorders>
            <w:shd w:val="clear" w:color="auto" w:fill="auto"/>
            <w:noWrap/>
            <w:vAlign w:val="bottom"/>
            <w:hideMark/>
          </w:tcPr>
          <w:p w14:paraId="76CCFC71"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13,531,320.00</w:t>
            </w:r>
          </w:p>
        </w:tc>
      </w:tr>
      <w:tr w:rsidR="005E188D" w:rsidRPr="001B2E31" w14:paraId="368B0EE0" w14:textId="77777777" w:rsidTr="005F1748">
        <w:trPr>
          <w:trHeight w:val="380"/>
        </w:trPr>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BD078" w14:textId="0854CF7B" w:rsidR="00CF0C30" w:rsidRPr="001B2E31" w:rsidRDefault="00CF0C30" w:rsidP="00CF0C30">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Marzo</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5CD94716"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392,467.50</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1688F960"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417,760.00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14:paraId="1FD39E4F"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244,406,214.01</w:t>
            </w:r>
          </w:p>
        </w:tc>
        <w:tc>
          <w:tcPr>
            <w:tcW w:w="1861" w:type="dxa"/>
            <w:tcBorders>
              <w:top w:val="single" w:sz="4" w:space="0" w:color="auto"/>
              <w:left w:val="nil"/>
              <w:bottom w:val="single" w:sz="4" w:space="0" w:color="auto"/>
              <w:right w:val="single" w:sz="4" w:space="0" w:color="auto"/>
            </w:tcBorders>
            <w:shd w:val="clear" w:color="auto" w:fill="auto"/>
            <w:noWrap/>
            <w:vAlign w:val="bottom"/>
            <w:hideMark/>
          </w:tcPr>
          <w:p w14:paraId="146D0CA7"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245,216,441.51</w:t>
            </w:r>
          </w:p>
        </w:tc>
      </w:tr>
      <w:tr w:rsidR="005E188D" w:rsidRPr="001B2E31" w14:paraId="5BC272E0" w14:textId="77777777" w:rsidTr="005F1748">
        <w:trPr>
          <w:trHeight w:val="380"/>
        </w:trPr>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687A9" w14:textId="2DF46AC4" w:rsidR="00CF0C30" w:rsidRPr="001B2E31" w:rsidRDefault="00CF0C30" w:rsidP="00CF0C30">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Abril</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4E4F2188"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2,895,662.50</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4CC62EA7"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0.00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14:paraId="69F8AB1C"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191,765,345.14</w:t>
            </w:r>
          </w:p>
        </w:tc>
        <w:tc>
          <w:tcPr>
            <w:tcW w:w="1861" w:type="dxa"/>
            <w:tcBorders>
              <w:top w:val="single" w:sz="4" w:space="0" w:color="auto"/>
              <w:left w:val="nil"/>
              <w:bottom w:val="single" w:sz="4" w:space="0" w:color="auto"/>
              <w:right w:val="single" w:sz="4" w:space="0" w:color="auto"/>
            </w:tcBorders>
            <w:shd w:val="clear" w:color="auto" w:fill="auto"/>
            <w:noWrap/>
            <w:vAlign w:val="bottom"/>
            <w:hideMark/>
          </w:tcPr>
          <w:p w14:paraId="03C94756"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194,661,007.64</w:t>
            </w:r>
          </w:p>
        </w:tc>
      </w:tr>
      <w:tr w:rsidR="005E188D" w:rsidRPr="001B2E31" w14:paraId="0F5BF697" w14:textId="77777777" w:rsidTr="005F1748">
        <w:trPr>
          <w:trHeight w:val="380"/>
        </w:trPr>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BDE3E6" w14:textId="574CF179" w:rsidR="00CF0C30" w:rsidRPr="001B2E31" w:rsidRDefault="00CF0C30" w:rsidP="00CF0C30">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Mayo</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08DCD74F"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1,662,292.50</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1B3CA2A1"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122,360.00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14:paraId="0037C56C"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72,306,926.71</w:t>
            </w:r>
          </w:p>
        </w:tc>
        <w:tc>
          <w:tcPr>
            <w:tcW w:w="1861" w:type="dxa"/>
            <w:tcBorders>
              <w:top w:val="single" w:sz="4" w:space="0" w:color="auto"/>
              <w:left w:val="nil"/>
              <w:bottom w:val="single" w:sz="4" w:space="0" w:color="auto"/>
              <w:right w:val="single" w:sz="4" w:space="0" w:color="auto"/>
            </w:tcBorders>
            <w:shd w:val="clear" w:color="auto" w:fill="auto"/>
            <w:noWrap/>
            <w:vAlign w:val="bottom"/>
            <w:hideMark/>
          </w:tcPr>
          <w:p w14:paraId="769D65EC"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74,091,579.21</w:t>
            </w:r>
          </w:p>
        </w:tc>
      </w:tr>
      <w:tr w:rsidR="005E188D" w:rsidRPr="001B2E31" w14:paraId="05FDB986" w14:textId="77777777" w:rsidTr="005F1748">
        <w:trPr>
          <w:trHeight w:val="380"/>
        </w:trPr>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0FB747" w14:textId="3A26C7B3" w:rsidR="00CF0C30" w:rsidRPr="001B2E31" w:rsidRDefault="00CF0C30" w:rsidP="00CF0C30">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Junio</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33F6F004"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1,630,007.50</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23629F66"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0.00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14:paraId="1989CCA5"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29,242,805.00</w:t>
            </w:r>
          </w:p>
        </w:tc>
        <w:tc>
          <w:tcPr>
            <w:tcW w:w="1861" w:type="dxa"/>
            <w:tcBorders>
              <w:top w:val="single" w:sz="4" w:space="0" w:color="auto"/>
              <w:left w:val="nil"/>
              <w:bottom w:val="single" w:sz="4" w:space="0" w:color="auto"/>
              <w:right w:val="single" w:sz="4" w:space="0" w:color="auto"/>
            </w:tcBorders>
            <w:shd w:val="clear" w:color="auto" w:fill="auto"/>
            <w:noWrap/>
            <w:vAlign w:val="bottom"/>
            <w:hideMark/>
          </w:tcPr>
          <w:p w14:paraId="567C9F72"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30,872,812.50</w:t>
            </w:r>
          </w:p>
        </w:tc>
      </w:tr>
      <w:tr w:rsidR="005E188D" w:rsidRPr="001B2E31" w14:paraId="73A8AFFA" w14:textId="77777777" w:rsidTr="005F1748">
        <w:trPr>
          <w:trHeight w:val="380"/>
        </w:trPr>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30CBD" w14:textId="1E96B029" w:rsidR="00CF0C30" w:rsidRPr="001B2E31" w:rsidRDefault="00CF0C30" w:rsidP="00CF0C30">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Julio</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62CC9E4D"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868,936.25</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5EE1E2B0"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0.00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14:paraId="1AC2574D"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6,588,320.00</w:t>
            </w:r>
          </w:p>
        </w:tc>
        <w:tc>
          <w:tcPr>
            <w:tcW w:w="1861" w:type="dxa"/>
            <w:tcBorders>
              <w:top w:val="single" w:sz="4" w:space="0" w:color="auto"/>
              <w:left w:val="nil"/>
              <w:bottom w:val="single" w:sz="4" w:space="0" w:color="auto"/>
              <w:right w:val="single" w:sz="4" w:space="0" w:color="auto"/>
            </w:tcBorders>
            <w:shd w:val="clear" w:color="auto" w:fill="auto"/>
            <w:noWrap/>
            <w:vAlign w:val="bottom"/>
            <w:hideMark/>
          </w:tcPr>
          <w:p w14:paraId="2C9BE4E3"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7,457,256.25</w:t>
            </w:r>
          </w:p>
        </w:tc>
      </w:tr>
      <w:tr w:rsidR="005E188D" w:rsidRPr="001B2E31" w14:paraId="71CF6471" w14:textId="77777777" w:rsidTr="005F1748">
        <w:trPr>
          <w:trHeight w:val="380"/>
        </w:trPr>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41005" w14:textId="516634A2" w:rsidR="00CF0C30" w:rsidRPr="001B2E31" w:rsidRDefault="00CF0C30" w:rsidP="00CF0C30">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Agosto</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64974F94"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895,480.00</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1BD4D0B6"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0.00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14:paraId="4E5797D4"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196,010,390.93</w:t>
            </w:r>
          </w:p>
        </w:tc>
        <w:tc>
          <w:tcPr>
            <w:tcW w:w="1861" w:type="dxa"/>
            <w:tcBorders>
              <w:top w:val="single" w:sz="4" w:space="0" w:color="auto"/>
              <w:left w:val="nil"/>
              <w:bottom w:val="single" w:sz="4" w:space="0" w:color="auto"/>
              <w:right w:val="single" w:sz="4" w:space="0" w:color="auto"/>
            </w:tcBorders>
            <w:shd w:val="clear" w:color="auto" w:fill="auto"/>
            <w:noWrap/>
            <w:vAlign w:val="bottom"/>
            <w:hideMark/>
          </w:tcPr>
          <w:p w14:paraId="11688552"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196,905,870.93</w:t>
            </w:r>
          </w:p>
        </w:tc>
      </w:tr>
      <w:tr w:rsidR="005E188D" w:rsidRPr="001B2E31" w14:paraId="4BC99D20" w14:textId="77777777" w:rsidTr="005F1748">
        <w:trPr>
          <w:trHeight w:val="380"/>
        </w:trPr>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D3218" w14:textId="224C1FE4" w:rsidR="00CF0C30" w:rsidRPr="001B2E31" w:rsidRDefault="00CF0C30" w:rsidP="00CF0C30">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Septiembre</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7887A40C"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2,825,395.00</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06AD5EB1"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0.00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14:paraId="4416695E"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172,865,214.90</w:t>
            </w:r>
          </w:p>
        </w:tc>
        <w:tc>
          <w:tcPr>
            <w:tcW w:w="1861" w:type="dxa"/>
            <w:tcBorders>
              <w:top w:val="single" w:sz="4" w:space="0" w:color="auto"/>
              <w:left w:val="nil"/>
              <w:bottom w:val="single" w:sz="4" w:space="0" w:color="auto"/>
              <w:right w:val="single" w:sz="4" w:space="0" w:color="auto"/>
            </w:tcBorders>
            <w:shd w:val="clear" w:color="auto" w:fill="auto"/>
            <w:noWrap/>
            <w:vAlign w:val="bottom"/>
            <w:hideMark/>
          </w:tcPr>
          <w:p w14:paraId="2AD5166A"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175,690,609.90</w:t>
            </w:r>
          </w:p>
        </w:tc>
      </w:tr>
      <w:tr w:rsidR="005E188D" w:rsidRPr="001B2E31" w14:paraId="348ECEB3" w14:textId="77777777" w:rsidTr="005F1748">
        <w:trPr>
          <w:trHeight w:val="380"/>
        </w:trPr>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DAC72" w14:textId="34C85BD5" w:rsidR="00CF0C30" w:rsidRPr="001B2E31" w:rsidRDefault="00CF0C30" w:rsidP="00CF0C30">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Octubre</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0BED4066"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18,850,308.75</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27CC3843"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0.00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14:paraId="60972673"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208,282,701.87</w:t>
            </w:r>
          </w:p>
        </w:tc>
        <w:tc>
          <w:tcPr>
            <w:tcW w:w="1861" w:type="dxa"/>
            <w:tcBorders>
              <w:top w:val="single" w:sz="4" w:space="0" w:color="auto"/>
              <w:left w:val="nil"/>
              <w:bottom w:val="single" w:sz="4" w:space="0" w:color="auto"/>
              <w:right w:val="single" w:sz="4" w:space="0" w:color="auto"/>
            </w:tcBorders>
            <w:shd w:val="clear" w:color="auto" w:fill="auto"/>
            <w:noWrap/>
            <w:vAlign w:val="bottom"/>
            <w:hideMark/>
          </w:tcPr>
          <w:p w14:paraId="21AAE7E4"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227,133,010.62</w:t>
            </w:r>
          </w:p>
        </w:tc>
      </w:tr>
      <w:tr w:rsidR="005E188D" w:rsidRPr="001B2E31" w14:paraId="2CB2FBEE" w14:textId="77777777" w:rsidTr="005F1748">
        <w:trPr>
          <w:trHeight w:val="380"/>
        </w:trPr>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C7DB2" w14:textId="5FC20946" w:rsidR="00CF0C30" w:rsidRPr="001B2E31" w:rsidRDefault="00CF0C30" w:rsidP="00CF0C30">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Noviembre</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3F8EF93E"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11,744,351.25</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6AFCA8B8"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0.00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14:paraId="79E19BF1"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11,000.00</w:t>
            </w:r>
          </w:p>
        </w:tc>
        <w:tc>
          <w:tcPr>
            <w:tcW w:w="1861" w:type="dxa"/>
            <w:tcBorders>
              <w:top w:val="single" w:sz="4" w:space="0" w:color="auto"/>
              <w:left w:val="nil"/>
              <w:bottom w:val="single" w:sz="4" w:space="0" w:color="auto"/>
              <w:right w:val="single" w:sz="4" w:space="0" w:color="auto"/>
            </w:tcBorders>
            <w:shd w:val="clear" w:color="auto" w:fill="auto"/>
            <w:noWrap/>
            <w:vAlign w:val="bottom"/>
            <w:hideMark/>
          </w:tcPr>
          <w:p w14:paraId="5F286B8D" w14:textId="77777777" w:rsidR="00CF0C30" w:rsidRPr="001B2E31" w:rsidRDefault="00CF0C30" w:rsidP="00CF0C30">
            <w:pPr>
              <w:widowControl/>
              <w:autoSpaceDE/>
              <w:autoSpaceDN/>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11,755,351.25</w:t>
            </w:r>
          </w:p>
        </w:tc>
      </w:tr>
      <w:tr w:rsidR="005E188D" w:rsidRPr="001B2E31" w14:paraId="51192944" w14:textId="77777777" w:rsidTr="005F1748">
        <w:trPr>
          <w:trHeight w:val="399"/>
        </w:trPr>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451F6" w14:textId="144B28C5" w:rsidR="00CF0C30" w:rsidRPr="001B2E31" w:rsidRDefault="00CF0C30" w:rsidP="00CF0C30">
            <w:pPr>
              <w:widowControl/>
              <w:autoSpaceDE/>
              <w:autoSpaceDN/>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Total</w:t>
            </w:r>
          </w:p>
        </w:tc>
        <w:tc>
          <w:tcPr>
            <w:tcW w:w="1554" w:type="dxa"/>
            <w:tcBorders>
              <w:top w:val="single" w:sz="4" w:space="0" w:color="auto"/>
              <w:left w:val="nil"/>
              <w:bottom w:val="single" w:sz="4" w:space="0" w:color="auto"/>
              <w:right w:val="single" w:sz="4" w:space="0" w:color="auto"/>
            </w:tcBorders>
            <w:shd w:val="clear" w:color="auto" w:fill="auto"/>
            <w:noWrap/>
            <w:vAlign w:val="bottom"/>
            <w:hideMark/>
          </w:tcPr>
          <w:p w14:paraId="3619251B" w14:textId="77777777" w:rsidR="00CF0C30" w:rsidRPr="001B2E31" w:rsidRDefault="00CF0C30" w:rsidP="00CF0C30">
            <w:pPr>
              <w:widowControl/>
              <w:autoSpaceDE/>
              <w:autoSpaceDN/>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46,850,143.75</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14:paraId="7DB1555F" w14:textId="77777777" w:rsidR="00CF0C30" w:rsidRPr="001B2E31" w:rsidRDefault="00CF0C30" w:rsidP="00CF0C30">
            <w:pPr>
              <w:widowControl/>
              <w:autoSpaceDE/>
              <w:autoSpaceDN/>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540,120.00</w:t>
            </w:r>
          </w:p>
        </w:tc>
        <w:tc>
          <w:tcPr>
            <w:tcW w:w="1883" w:type="dxa"/>
            <w:tcBorders>
              <w:top w:val="single" w:sz="4" w:space="0" w:color="auto"/>
              <w:left w:val="nil"/>
              <w:bottom w:val="single" w:sz="4" w:space="0" w:color="auto"/>
              <w:right w:val="single" w:sz="4" w:space="0" w:color="auto"/>
            </w:tcBorders>
            <w:shd w:val="clear" w:color="auto" w:fill="auto"/>
            <w:noWrap/>
            <w:vAlign w:val="bottom"/>
            <w:hideMark/>
          </w:tcPr>
          <w:p w14:paraId="1725122E" w14:textId="77777777" w:rsidR="00CF0C30" w:rsidRPr="001B2E31" w:rsidRDefault="00CF0C30" w:rsidP="00CF0C30">
            <w:pPr>
              <w:widowControl/>
              <w:autoSpaceDE/>
              <w:autoSpaceDN/>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1,134,195,171.06</w:t>
            </w:r>
          </w:p>
        </w:tc>
        <w:tc>
          <w:tcPr>
            <w:tcW w:w="1861" w:type="dxa"/>
            <w:tcBorders>
              <w:top w:val="single" w:sz="4" w:space="0" w:color="auto"/>
              <w:left w:val="nil"/>
              <w:bottom w:val="single" w:sz="4" w:space="0" w:color="auto"/>
              <w:right w:val="single" w:sz="4" w:space="0" w:color="auto"/>
            </w:tcBorders>
            <w:shd w:val="clear" w:color="auto" w:fill="auto"/>
            <w:noWrap/>
            <w:vAlign w:val="bottom"/>
            <w:hideMark/>
          </w:tcPr>
          <w:p w14:paraId="04371B26" w14:textId="77777777" w:rsidR="00CF0C30" w:rsidRPr="001B2E31" w:rsidRDefault="00CF0C30" w:rsidP="00CF0C30">
            <w:pPr>
              <w:widowControl/>
              <w:autoSpaceDE/>
              <w:autoSpaceDN/>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1,181,585,434.81</w:t>
            </w:r>
          </w:p>
        </w:tc>
      </w:tr>
    </w:tbl>
    <w:p w14:paraId="51DD9A6D" w14:textId="77777777" w:rsidR="00F66D8D" w:rsidRDefault="00F66D8D" w:rsidP="00C834BA">
      <w:pPr>
        <w:pStyle w:val="TableParagraph"/>
        <w:spacing w:before="107"/>
        <w:ind w:left="720" w:right="123"/>
        <w:rPr>
          <w:rFonts w:ascii="Times New Roman" w:eastAsia="Georgia" w:hAnsi="Times New Roman" w:cs="Times New Roman"/>
          <w:b/>
          <w:color w:val="4C4747"/>
          <w:w w:val="105"/>
          <w:sz w:val="24"/>
          <w:szCs w:val="24"/>
        </w:rPr>
      </w:pPr>
    </w:p>
    <w:p w14:paraId="7B6EF7F1" w14:textId="77777777" w:rsidR="005F1748" w:rsidRDefault="005F1748" w:rsidP="00C834BA">
      <w:pPr>
        <w:pStyle w:val="TableParagraph"/>
        <w:spacing w:before="107"/>
        <w:ind w:left="720" w:right="123"/>
        <w:rPr>
          <w:rFonts w:ascii="Times New Roman" w:eastAsia="Georgia" w:hAnsi="Times New Roman" w:cs="Times New Roman"/>
          <w:b/>
          <w:color w:val="4C4747"/>
          <w:w w:val="105"/>
          <w:sz w:val="24"/>
          <w:szCs w:val="24"/>
        </w:rPr>
      </w:pPr>
    </w:p>
    <w:p w14:paraId="29D9C2C0" w14:textId="77777777" w:rsidR="0052230A" w:rsidRDefault="0052230A" w:rsidP="00C834BA">
      <w:pPr>
        <w:pStyle w:val="TableParagraph"/>
        <w:spacing w:before="107"/>
        <w:ind w:left="720" w:right="123"/>
        <w:rPr>
          <w:rFonts w:ascii="Times New Roman" w:eastAsia="Georgia" w:hAnsi="Times New Roman" w:cs="Times New Roman"/>
          <w:b/>
          <w:color w:val="4C4747"/>
          <w:w w:val="105"/>
          <w:sz w:val="24"/>
          <w:szCs w:val="24"/>
        </w:rPr>
      </w:pPr>
    </w:p>
    <w:p w14:paraId="22111BD7" w14:textId="77777777" w:rsidR="0052230A" w:rsidRDefault="0052230A" w:rsidP="00C834BA">
      <w:pPr>
        <w:pStyle w:val="TableParagraph"/>
        <w:spacing w:before="107"/>
        <w:ind w:left="720" w:right="123"/>
        <w:rPr>
          <w:rFonts w:ascii="Times New Roman" w:eastAsia="Georgia" w:hAnsi="Times New Roman" w:cs="Times New Roman"/>
          <w:b/>
          <w:color w:val="4C4747"/>
          <w:w w:val="105"/>
          <w:sz w:val="24"/>
          <w:szCs w:val="24"/>
        </w:rPr>
      </w:pPr>
    </w:p>
    <w:p w14:paraId="76585064" w14:textId="77777777" w:rsidR="005F1748" w:rsidRPr="001B2E31" w:rsidRDefault="005F1748" w:rsidP="00C834BA">
      <w:pPr>
        <w:pStyle w:val="TableParagraph"/>
        <w:spacing w:before="107"/>
        <w:ind w:left="720" w:right="123"/>
        <w:rPr>
          <w:rFonts w:ascii="Times New Roman" w:eastAsia="Georgia" w:hAnsi="Times New Roman" w:cs="Times New Roman"/>
          <w:b/>
          <w:color w:val="4C4747"/>
          <w:w w:val="105"/>
          <w:sz w:val="24"/>
          <w:szCs w:val="24"/>
        </w:rPr>
      </w:pPr>
    </w:p>
    <w:p w14:paraId="1AD6B2A5" w14:textId="5228766C" w:rsidR="00EF5744" w:rsidRPr="001B2E31" w:rsidRDefault="00A21A86" w:rsidP="00D207DF">
      <w:pPr>
        <w:pStyle w:val="TableParagraph"/>
        <w:numPr>
          <w:ilvl w:val="0"/>
          <w:numId w:val="31"/>
        </w:numPr>
        <w:ind w:right="123"/>
        <w:outlineLvl w:val="2"/>
        <w:rPr>
          <w:rFonts w:ascii="Times New Roman" w:eastAsia="Georgia" w:hAnsi="Times New Roman" w:cs="Times New Roman"/>
          <w:color w:val="4C4747"/>
          <w:w w:val="105"/>
          <w:sz w:val="24"/>
          <w:szCs w:val="24"/>
        </w:rPr>
      </w:pPr>
      <w:bookmarkStart w:id="80" w:name="_Toc124339574"/>
      <w:r w:rsidRPr="001B2E31">
        <w:rPr>
          <w:rFonts w:ascii="Times New Roman" w:eastAsia="Georgia" w:hAnsi="Times New Roman" w:cs="Times New Roman"/>
          <w:color w:val="4C4747"/>
          <w:w w:val="105"/>
          <w:sz w:val="24"/>
          <w:szCs w:val="24"/>
        </w:rPr>
        <w:lastRenderedPageBreak/>
        <w:t>Cuentas</w:t>
      </w:r>
      <w:r w:rsidR="00C95B54" w:rsidRPr="001B2E31">
        <w:rPr>
          <w:rFonts w:ascii="Times New Roman" w:eastAsia="Georgia" w:hAnsi="Times New Roman" w:cs="Times New Roman"/>
          <w:color w:val="4C4747"/>
          <w:w w:val="105"/>
          <w:sz w:val="24"/>
          <w:szCs w:val="24"/>
        </w:rPr>
        <w:t xml:space="preserve"> por Pagar</w:t>
      </w:r>
      <w:bookmarkEnd w:id="80"/>
    </w:p>
    <w:p w14:paraId="4C62D41F" w14:textId="4C58FB01" w:rsidR="005617D7" w:rsidRPr="001B2E31" w:rsidRDefault="005B2245" w:rsidP="00790638">
      <w:pPr>
        <w:pStyle w:val="TableParagraph"/>
        <w:spacing w:before="107"/>
        <w:ind w:left="720" w:right="123"/>
        <w:rPr>
          <w:rFonts w:ascii="Times New Roman" w:eastAsia="Georgia" w:hAnsi="Times New Roman" w:cs="Times New Roman"/>
          <w:b/>
          <w:color w:val="4C4747"/>
          <w:w w:val="105"/>
          <w:sz w:val="24"/>
          <w:szCs w:val="24"/>
        </w:rPr>
      </w:pPr>
      <w:r w:rsidRPr="001B2E31">
        <w:rPr>
          <w:rFonts w:ascii="Times New Roman" w:eastAsia="Georgia" w:hAnsi="Times New Roman" w:cs="Times New Roman"/>
          <w:b/>
          <w:color w:val="4C4747"/>
          <w:w w:val="105"/>
          <w:sz w:val="24"/>
          <w:szCs w:val="24"/>
        </w:rPr>
        <w:t xml:space="preserve">         </w:t>
      </w:r>
      <w:r w:rsidR="005617D7" w:rsidRPr="001B2E31">
        <w:rPr>
          <w:rFonts w:ascii="Times New Roman" w:eastAsia="Georgia" w:hAnsi="Times New Roman" w:cs="Times New Roman"/>
          <w:b/>
          <w:color w:val="4C4747"/>
          <w:w w:val="105"/>
          <w:sz w:val="24"/>
          <w:szCs w:val="24"/>
        </w:rPr>
        <w:t xml:space="preserve"> </w:t>
      </w:r>
    </w:p>
    <w:tbl>
      <w:tblPr>
        <w:tblW w:w="5992" w:type="dxa"/>
        <w:jc w:val="center"/>
        <w:tblCellMar>
          <w:left w:w="70" w:type="dxa"/>
          <w:right w:w="70" w:type="dxa"/>
        </w:tblCellMar>
        <w:tblLook w:val="04A0" w:firstRow="1" w:lastRow="0" w:firstColumn="1" w:lastColumn="0" w:noHBand="0" w:noVBand="1"/>
      </w:tblPr>
      <w:tblGrid>
        <w:gridCol w:w="2593"/>
        <w:gridCol w:w="3399"/>
      </w:tblGrid>
      <w:tr w:rsidR="00AC4829" w:rsidRPr="001B2E31" w14:paraId="321B1D76" w14:textId="77777777" w:rsidTr="005F1748">
        <w:trPr>
          <w:trHeight w:val="276"/>
          <w:jc w:val="center"/>
        </w:trPr>
        <w:tc>
          <w:tcPr>
            <w:tcW w:w="2593" w:type="dxa"/>
            <w:tcBorders>
              <w:top w:val="single" w:sz="4" w:space="0" w:color="auto"/>
              <w:left w:val="single" w:sz="4" w:space="0" w:color="auto"/>
              <w:bottom w:val="nil"/>
              <w:right w:val="single" w:sz="4" w:space="0" w:color="auto"/>
            </w:tcBorders>
            <w:shd w:val="clear" w:color="000000" w:fill="142F62"/>
            <w:noWrap/>
            <w:vAlign w:val="center"/>
            <w:hideMark/>
          </w:tcPr>
          <w:p w14:paraId="4852BB2B" w14:textId="77777777" w:rsidR="00AC4829" w:rsidRPr="001B2E31" w:rsidRDefault="00AC4829" w:rsidP="00AC18DC">
            <w:pPr>
              <w:widowControl/>
              <w:autoSpaceDE/>
              <w:autoSpaceDN/>
              <w:spacing w:line="360" w:lineRule="auto"/>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 xml:space="preserve">Período </w:t>
            </w:r>
          </w:p>
        </w:tc>
        <w:tc>
          <w:tcPr>
            <w:tcW w:w="3399" w:type="dxa"/>
            <w:tcBorders>
              <w:top w:val="single" w:sz="4" w:space="0" w:color="auto"/>
              <w:left w:val="nil"/>
              <w:bottom w:val="nil"/>
              <w:right w:val="single" w:sz="4" w:space="0" w:color="auto"/>
            </w:tcBorders>
            <w:shd w:val="clear" w:color="000000" w:fill="142F62"/>
            <w:noWrap/>
            <w:vAlign w:val="center"/>
            <w:hideMark/>
          </w:tcPr>
          <w:p w14:paraId="28E346AD" w14:textId="77777777" w:rsidR="00AC4829" w:rsidRPr="001B2E31" w:rsidRDefault="00AC4829" w:rsidP="00AC18DC">
            <w:pPr>
              <w:widowControl/>
              <w:autoSpaceDE/>
              <w:autoSpaceDN/>
              <w:spacing w:line="360" w:lineRule="auto"/>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Valor RD$</w:t>
            </w:r>
          </w:p>
        </w:tc>
      </w:tr>
      <w:tr w:rsidR="005E188D" w:rsidRPr="001B2E31" w14:paraId="4085A42E" w14:textId="77777777" w:rsidTr="005F1748">
        <w:trPr>
          <w:trHeight w:val="288"/>
          <w:jc w:val="center"/>
        </w:trPr>
        <w:tc>
          <w:tcPr>
            <w:tcW w:w="2593"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14:paraId="5545FDB3" w14:textId="77777777" w:rsidR="00AC4829" w:rsidRPr="001B2E31" w:rsidRDefault="00AC4829" w:rsidP="00AC18DC">
            <w:pPr>
              <w:widowControl/>
              <w:autoSpaceDE/>
              <w:autoSpaceDN/>
              <w:spacing w:line="360" w:lineRule="auto"/>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 xml:space="preserve">Antigua Gestión </w:t>
            </w:r>
          </w:p>
        </w:tc>
        <w:tc>
          <w:tcPr>
            <w:tcW w:w="3399" w:type="dxa"/>
            <w:tcBorders>
              <w:top w:val="single" w:sz="8" w:space="0" w:color="auto"/>
              <w:left w:val="nil"/>
              <w:bottom w:val="single" w:sz="8" w:space="0" w:color="auto"/>
              <w:right w:val="single" w:sz="8" w:space="0" w:color="auto"/>
            </w:tcBorders>
            <w:shd w:val="clear" w:color="000000" w:fill="FFFFFF"/>
            <w:noWrap/>
            <w:vAlign w:val="center"/>
            <w:hideMark/>
          </w:tcPr>
          <w:p w14:paraId="7922A0F4" w14:textId="77777777" w:rsidR="00AC4829" w:rsidRPr="001B2E31" w:rsidRDefault="00AC4829" w:rsidP="00AC18DC">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306,816,495.33</w:t>
            </w:r>
          </w:p>
        </w:tc>
      </w:tr>
      <w:tr w:rsidR="00AC4829" w:rsidRPr="001B2E31" w14:paraId="1C265156" w14:textId="77777777" w:rsidTr="005F1748">
        <w:trPr>
          <w:trHeight w:val="276"/>
          <w:jc w:val="center"/>
        </w:trPr>
        <w:tc>
          <w:tcPr>
            <w:tcW w:w="2593" w:type="dxa"/>
            <w:tcBorders>
              <w:top w:val="nil"/>
              <w:left w:val="single" w:sz="8" w:space="0" w:color="auto"/>
              <w:bottom w:val="single" w:sz="8" w:space="0" w:color="auto"/>
              <w:right w:val="single" w:sz="4" w:space="0" w:color="auto"/>
            </w:tcBorders>
            <w:shd w:val="clear" w:color="auto" w:fill="FFFFFF" w:themeFill="background1"/>
            <w:noWrap/>
            <w:vAlign w:val="center"/>
            <w:hideMark/>
          </w:tcPr>
          <w:p w14:paraId="61F85625" w14:textId="77777777" w:rsidR="00AC4829" w:rsidRPr="001B2E31" w:rsidRDefault="00AC4829" w:rsidP="00AC18DC">
            <w:pPr>
              <w:widowControl/>
              <w:autoSpaceDE/>
              <w:autoSpaceDN/>
              <w:spacing w:line="360" w:lineRule="auto"/>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 xml:space="preserve">Gestión Actual </w:t>
            </w:r>
          </w:p>
        </w:tc>
        <w:tc>
          <w:tcPr>
            <w:tcW w:w="3399" w:type="dxa"/>
            <w:tcBorders>
              <w:top w:val="nil"/>
              <w:left w:val="nil"/>
              <w:bottom w:val="single" w:sz="8" w:space="0" w:color="auto"/>
              <w:right w:val="single" w:sz="8" w:space="0" w:color="auto"/>
            </w:tcBorders>
            <w:shd w:val="clear" w:color="auto" w:fill="FFFFFF" w:themeFill="background1"/>
            <w:noWrap/>
            <w:vAlign w:val="center"/>
            <w:hideMark/>
          </w:tcPr>
          <w:p w14:paraId="0F0DB6B1" w14:textId="564073E4" w:rsidR="00AC4829" w:rsidRPr="001B2E31" w:rsidRDefault="000E3413" w:rsidP="000E3413">
            <w:pPr>
              <w:jc w:val="right"/>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sz w:val="24"/>
                <w:szCs w:val="24"/>
              </w:rPr>
              <w:t>230,516,235.92</w:t>
            </w:r>
          </w:p>
        </w:tc>
      </w:tr>
    </w:tbl>
    <w:p w14:paraId="37A6086D" w14:textId="77777777" w:rsidR="007A6F7E" w:rsidRPr="001B2E31" w:rsidRDefault="007A6F7E" w:rsidP="0058202D">
      <w:pPr>
        <w:spacing w:before="107"/>
        <w:ind w:right="123"/>
        <w:rPr>
          <w:rFonts w:ascii="Times New Roman" w:eastAsia="Georgia" w:hAnsi="Times New Roman" w:cs="Times New Roman"/>
          <w:b/>
          <w:color w:val="4C4747"/>
          <w:w w:val="105"/>
          <w:sz w:val="24"/>
          <w:szCs w:val="24"/>
        </w:rPr>
      </w:pPr>
    </w:p>
    <w:p w14:paraId="43128CD3" w14:textId="77777777" w:rsidR="009C3B21" w:rsidRPr="001B2E31" w:rsidRDefault="009C3B21" w:rsidP="0058202D">
      <w:pPr>
        <w:spacing w:before="107"/>
        <w:ind w:right="123"/>
        <w:rPr>
          <w:rFonts w:ascii="Times New Roman" w:eastAsia="Georgia" w:hAnsi="Times New Roman" w:cs="Times New Roman"/>
          <w:b/>
          <w:color w:val="4C4747"/>
          <w:w w:val="105"/>
          <w:sz w:val="24"/>
          <w:szCs w:val="24"/>
        </w:rPr>
      </w:pPr>
    </w:p>
    <w:p w14:paraId="779E19C2" w14:textId="29366B5F" w:rsidR="00C95B54" w:rsidRPr="001B2E31" w:rsidRDefault="00C95B54" w:rsidP="00D207DF">
      <w:pPr>
        <w:pStyle w:val="TableParagraph"/>
        <w:numPr>
          <w:ilvl w:val="0"/>
          <w:numId w:val="31"/>
        </w:numPr>
        <w:ind w:right="123"/>
        <w:outlineLvl w:val="2"/>
        <w:rPr>
          <w:rFonts w:ascii="Times New Roman" w:eastAsia="Georgia" w:hAnsi="Times New Roman" w:cs="Times New Roman"/>
          <w:color w:val="4C4747"/>
          <w:w w:val="105"/>
          <w:sz w:val="24"/>
          <w:szCs w:val="24"/>
        </w:rPr>
      </w:pPr>
      <w:bookmarkStart w:id="81" w:name="_Toc124339575"/>
      <w:r w:rsidRPr="001B2E31">
        <w:rPr>
          <w:rFonts w:ascii="Times New Roman" w:eastAsia="Georgia" w:hAnsi="Times New Roman" w:cs="Times New Roman"/>
          <w:color w:val="4C4747"/>
          <w:w w:val="105"/>
          <w:sz w:val="24"/>
          <w:szCs w:val="24"/>
        </w:rPr>
        <w:t>Cuentas por Cobrar</w:t>
      </w:r>
      <w:bookmarkEnd w:id="81"/>
    </w:p>
    <w:p w14:paraId="074F115B" w14:textId="60B8E6ED" w:rsidR="00F249BB" w:rsidRPr="001B2E31" w:rsidRDefault="00F249BB" w:rsidP="00F249BB">
      <w:pPr>
        <w:ind w:left="1560"/>
        <w:rPr>
          <w:rFonts w:ascii="Times New Roman" w:hAnsi="Times New Roman" w:cs="Times New Roman"/>
          <w:color w:val="4C4747"/>
          <w:sz w:val="24"/>
          <w:szCs w:val="24"/>
        </w:rPr>
      </w:pPr>
    </w:p>
    <w:p w14:paraId="7F98EB56" w14:textId="77777777" w:rsidR="000E3413" w:rsidRPr="001B2E31" w:rsidRDefault="0067569A" w:rsidP="000A788C">
      <w:pPr>
        <w:pStyle w:val="Textoindependiente"/>
        <w:spacing w:before="6"/>
        <w:rPr>
          <w:rFonts w:ascii="Times New Roman" w:hAnsi="Times New Roman" w:cs="Times New Roman"/>
          <w:color w:val="4C4747"/>
          <w:sz w:val="24"/>
          <w:szCs w:val="24"/>
        </w:rPr>
      </w:pP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630592" behindDoc="0" locked="0" layoutInCell="1" allowOverlap="1" wp14:anchorId="5A9EA581" wp14:editId="18503A84">
                <wp:simplePos x="0" y="0"/>
                <wp:positionH relativeFrom="page">
                  <wp:posOffset>553720</wp:posOffset>
                </wp:positionH>
                <wp:positionV relativeFrom="page">
                  <wp:posOffset>7776845</wp:posOffset>
                </wp:positionV>
                <wp:extent cx="135255" cy="333375"/>
                <wp:effectExtent l="0" t="0" r="0" b="0"/>
                <wp:wrapNone/>
                <wp:docPr id="263"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80D4A" w14:textId="77777777" w:rsidR="003D4C12" w:rsidRDefault="003D4C12">
                            <w:pPr>
                              <w:spacing w:before="9"/>
                              <w:ind w:left="20"/>
                              <w:rPr>
                                <w:sz w:val="13"/>
                              </w:rPr>
                            </w:pPr>
                            <w:r>
                              <w:rPr>
                                <w:color w:val="FFFFFF"/>
                                <w:w w:val="105"/>
                                <w:sz w:val="13"/>
                              </w:rPr>
                              <w:t>ENERO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EA581" id="Text Box 216" o:spid="_x0000_s1031" type="#_x0000_t202" style="position:absolute;margin-left:43.6pt;margin-top:612.35pt;width:10.65pt;height:26.2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" filled="f" stroked="f">
                <v:textbox style="layout-flow:vertical;mso-layout-flow-alt:bottom-to-top" inset="0,0,0,0">
                  <w:txbxContent>
                    <w:p w14:paraId="5AD80D4A" w14:textId="77777777" w:rsidR="003D4C12" w:rsidRDefault="003D4C12">
                      <w:pPr>
                        <w:spacing w:before="9"/>
                        <w:ind w:left="20"/>
                        <w:rPr>
                          <w:sz w:val="13"/>
                        </w:rPr>
                      </w:pPr>
                      <w:r>
                        <w:rPr>
                          <w:color w:val="FFFFFF"/>
                          <w:w w:val="105"/>
                          <w:sz w:val="13"/>
                        </w:rPr>
                        <w:t>ENERO</w:t>
                      </w:r>
                    </w:p>
                  </w:txbxContent>
                </v:textbox>
                <w10:wrap anchorx="page" anchory="page"/>
              </v:shape>
            </w:pict>
          </mc:Fallback>
        </mc:AlternateContent>
      </w: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631616" behindDoc="0" locked="0" layoutInCell="1" allowOverlap="1" wp14:anchorId="21432914" wp14:editId="58E19D2A">
                <wp:simplePos x="0" y="0"/>
                <wp:positionH relativeFrom="page">
                  <wp:posOffset>553720</wp:posOffset>
                </wp:positionH>
                <wp:positionV relativeFrom="page">
                  <wp:posOffset>7124065</wp:posOffset>
                </wp:positionV>
                <wp:extent cx="135255" cy="434340"/>
                <wp:effectExtent l="0" t="0" r="0" b="0"/>
                <wp:wrapNone/>
                <wp:docPr id="262"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434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E6B92D" w14:textId="77777777" w:rsidR="003D4C12" w:rsidRDefault="003D4C12">
                            <w:pPr>
                              <w:spacing w:before="9"/>
                              <w:ind w:left="20"/>
                              <w:rPr>
                                <w:sz w:val="13"/>
                              </w:rPr>
                            </w:pPr>
                            <w:r>
                              <w:rPr>
                                <w:color w:val="FFFFFF"/>
                                <w:w w:val="110"/>
                                <w:sz w:val="13"/>
                              </w:rPr>
                              <w:t>FEBRERO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432914" id="Text Box 215" o:spid="_x0000_s1032" type="#_x0000_t202" style="position:absolute;margin-left:43.6pt;margin-top:560.95pt;width:10.65pt;height:34.2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" filled="f" stroked="f">
                <v:textbox style="layout-flow:vertical;mso-layout-flow-alt:bottom-to-top" inset="0,0,0,0">
                  <w:txbxContent>
                    <w:p w14:paraId="09E6B92D" w14:textId="77777777" w:rsidR="003D4C12" w:rsidRDefault="003D4C12">
                      <w:pPr>
                        <w:spacing w:before="9"/>
                        <w:ind w:left="20"/>
                        <w:rPr>
                          <w:sz w:val="13"/>
                        </w:rPr>
                      </w:pPr>
                      <w:r>
                        <w:rPr>
                          <w:color w:val="FFFFFF"/>
                          <w:w w:val="110"/>
                          <w:sz w:val="13"/>
                        </w:rPr>
                        <w:t>FEBRERO</w:t>
                      </w:r>
                    </w:p>
                  </w:txbxContent>
                </v:textbox>
                <w10:wrap anchorx="page" anchory="page"/>
              </v:shape>
            </w:pict>
          </mc:Fallback>
        </mc:AlternateContent>
      </w: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632640" behindDoc="0" locked="0" layoutInCell="1" allowOverlap="1" wp14:anchorId="0FD0141C" wp14:editId="62572B79">
                <wp:simplePos x="0" y="0"/>
                <wp:positionH relativeFrom="page">
                  <wp:posOffset>553720</wp:posOffset>
                </wp:positionH>
                <wp:positionV relativeFrom="page">
                  <wp:posOffset>6572250</wp:posOffset>
                </wp:positionV>
                <wp:extent cx="135255" cy="358775"/>
                <wp:effectExtent l="0" t="0" r="0" b="0"/>
                <wp:wrapNone/>
                <wp:docPr id="261"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84623" w14:textId="77777777" w:rsidR="003D4C12" w:rsidRDefault="003D4C12">
                            <w:pPr>
                              <w:spacing w:before="9"/>
                              <w:ind w:left="20"/>
                              <w:rPr>
                                <w:sz w:val="13"/>
                              </w:rPr>
                            </w:pPr>
                            <w:r>
                              <w:rPr>
                                <w:color w:val="FFFFFF"/>
                                <w:w w:val="105"/>
                                <w:sz w:val="13"/>
                              </w:rPr>
                              <w:t>MARZO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0141C" id="Text Box 214" o:spid="_x0000_s1033" type="#_x0000_t202" style="position:absolute;margin-left:43.6pt;margin-top:517.5pt;width:10.65pt;height:28.2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" filled="f" stroked="f">
                <v:textbox style="layout-flow:vertical;mso-layout-flow-alt:bottom-to-top" inset="0,0,0,0">
                  <w:txbxContent>
                    <w:p w14:paraId="79D84623" w14:textId="77777777" w:rsidR="003D4C12" w:rsidRDefault="003D4C12">
                      <w:pPr>
                        <w:spacing w:before="9"/>
                        <w:ind w:left="20"/>
                        <w:rPr>
                          <w:sz w:val="13"/>
                        </w:rPr>
                      </w:pPr>
                      <w:r>
                        <w:rPr>
                          <w:color w:val="FFFFFF"/>
                          <w:w w:val="105"/>
                          <w:sz w:val="13"/>
                        </w:rPr>
                        <w:t>MARZO</w:t>
                      </w:r>
                    </w:p>
                  </w:txbxContent>
                </v:textbox>
                <w10:wrap anchorx="page" anchory="page"/>
              </v:shape>
            </w:pict>
          </mc:Fallback>
        </mc:AlternateContent>
      </w: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633664" behindDoc="0" locked="0" layoutInCell="1" allowOverlap="1" wp14:anchorId="69983DE3" wp14:editId="452BAB48">
                <wp:simplePos x="0" y="0"/>
                <wp:positionH relativeFrom="page">
                  <wp:posOffset>553720</wp:posOffset>
                </wp:positionH>
                <wp:positionV relativeFrom="page">
                  <wp:posOffset>5927090</wp:posOffset>
                </wp:positionV>
                <wp:extent cx="135255" cy="297180"/>
                <wp:effectExtent l="0" t="0" r="0" b="0"/>
                <wp:wrapNone/>
                <wp:docPr id="260"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297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1CB96" w14:textId="77777777" w:rsidR="003D4C12" w:rsidRDefault="003D4C12">
                            <w:pPr>
                              <w:spacing w:before="9"/>
                              <w:ind w:left="20"/>
                              <w:rPr>
                                <w:sz w:val="13"/>
                              </w:rPr>
                            </w:pPr>
                            <w:r>
                              <w:rPr>
                                <w:color w:val="FFFFFF"/>
                                <w:w w:val="110"/>
                                <w:sz w:val="13"/>
                              </w:rPr>
                              <w:t>ABRIL</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83DE3" id="Text Box 213" o:spid="_x0000_s1034" type="#_x0000_t202" style="position:absolute;margin-left:43.6pt;margin-top:466.7pt;width:10.65pt;height:23.4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" filled="f" stroked="f">
                <v:textbox style="layout-flow:vertical;mso-layout-flow-alt:bottom-to-top" inset="0,0,0,0">
                  <w:txbxContent>
                    <w:p w14:paraId="35F1CB96" w14:textId="77777777" w:rsidR="003D4C12" w:rsidRDefault="003D4C12">
                      <w:pPr>
                        <w:spacing w:before="9"/>
                        <w:ind w:left="20"/>
                        <w:rPr>
                          <w:sz w:val="13"/>
                        </w:rPr>
                      </w:pPr>
                      <w:r>
                        <w:rPr>
                          <w:color w:val="FFFFFF"/>
                          <w:w w:val="110"/>
                          <w:sz w:val="13"/>
                        </w:rPr>
                        <w:t>ABRIL</w:t>
                      </w:r>
                    </w:p>
                  </w:txbxContent>
                </v:textbox>
                <w10:wrap anchorx="page" anchory="page"/>
              </v:shape>
            </w:pict>
          </mc:Fallback>
        </mc:AlternateContent>
      </w: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634688" behindDoc="0" locked="0" layoutInCell="1" allowOverlap="1" wp14:anchorId="417E832E" wp14:editId="3756B955">
                <wp:simplePos x="0" y="0"/>
                <wp:positionH relativeFrom="page">
                  <wp:posOffset>553720</wp:posOffset>
                </wp:positionH>
                <wp:positionV relativeFrom="page">
                  <wp:posOffset>5216525</wp:posOffset>
                </wp:positionV>
                <wp:extent cx="135255" cy="294005"/>
                <wp:effectExtent l="0" t="0" r="0" b="0"/>
                <wp:wrapNone/>
                <wp:docPr id="259"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DD3D1" w14:textId="77777777" w:rsidR="003D4C12" w:rsidRDefault="003D4C12">
                            <w:pPr>
                              <w:spacing w:before="9"/>
                              <w:ind w:left="20"/>
                              <w:rPr>
                                <w:sz w:val="13"/>
                              </w:rPr>
                            </w:pPr>
                            <w:r>
                              <w:rPr>
                                <w:color w:val="FFFFFF"/>
                                <w:w w:val="105"/>
                                <w:sz w:val="13"/>
                              </w:rPr>
                              <w:t>MAYO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7E832E" id="Text Box 212" o:spid="_x0000_s1035" type="#_x0000_t202" style="position:absolute;margin-left:43.6pt;margin-top:410.75pt;width:10.65pt;height:23.1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" filled="f" stroked="f">
                <v:textbox style="layout-flow:vertical;mso-layout-flow-alt:bottom-to-top" inset="0,0,0,0">
                  <w:txbxContent>
                    <w:p w14:paraId="057DD3D1" w14:textId="77777777" w:rsidR="003D4C12" w:rsidRDefault="003D4C12">
                      <w:pPr>
                        <w:spacing w:before="9"/>
                        <w:ind w:left="20"/>
                        <w:rPr>
                          <w:sz w:val="13"/>
                        </w:rPr>
                      </w:pPr>
                      <w:r>
                        <w:rPr>
                          <w:color w:val="FFFFFF"/>
                          <w:w w:val="105"/>
                          <w:sz w:val="13"/>
                        </w:rPr>
                        <w:t>MAYO</w:t>
                      </w:r>
                    </w:p>
                  </w:txbxContent>
                </v:textbox>
                <w10:wrap anchorx="page" anchory="page"/>
              </v:shape>
            </w:pict>
          </mc:Fallback>
        </mc:AlternateContent>
      </w: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635712" behindDoc="0" locked="0" layoutInCell="1" allowOverlap="1" wp14:anchorId="6E8B1F88" wp14:editId="1510B2FF">
                <wp:simplePos x="0" y="0"/>
                <wp:positionH relativeFrom="page">
                  <wp:posOffset>553720</wp:posOffset>
                </wp:positionH>
                <wp:positionV relativeFrom="page">
                  <wp:posOffset>4554855</wp:posOffset>
                </wp:positionV>
                <wp:extent cx="135255" cy="290195"/>
                <wp:effectExtent l="0" t="0" r="0" b="0"/>
                <wp:wrapNone/>
                <wp:docPr id="258"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290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1B4D1" w14:textId="505FD689" w:rsidR="003D4C12" w:rsidRDefault="003D4C12">
                            <w:pPr>
                              <w:spacing w:before="9"/>
                              <w:ind w:left="20"/>
                              <w:rPr>
                                <w:sz w:val="13"/>
                              </w:rPr>
                            </w:pPr>
                            <w:r>
                              <w:rPr>
                                <w:color w:val="FFFFFF"/>
                                <w:w w:val="105"/>
                                <w:sz w:val="13"/>
                              </w:rPr>
                              <w:t>JNIO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8B1F88" id="Text Box 211" o:spid="_x0000_s1036" type="#_x0000_t202" style="position:absolute;margin-left:43.6pt;margin-top:358.65pt;width:10.65pt;height:22.8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" filled="f" stroked="f">
                <v:textbox style="layout-flow:vertical;mso-layout-flow-alt:bottom-to-top" inset="0,0,0,0">
                  <w:txbxContent>
                    <w:p w14:paraId="2521B4D1" w14:textId="505FD689" w:rsidR="003D4C12" w:rsidRDefault="003D4C12">
                      <w:pPr>
                        <w:spacing w:before="9"/>
                        <w:ind w:left="20"/>
                        <w:rPr>
                          <w:sz w:val="13"/>
                        </w:rPr>
                      </w:pPr>
                      <w:r>
                        <w:rPr>
                          <w:color w:val="FFFFFF"/>
                          <w:w w:val="105"/>
                          <w:sz w:val="13"/>
                        </w:rPr>
                        <w:t>JNIO</w:t>
                      </w:r>
                    </w:p>
                  </w:txbxContent>
                </v:textbox>
                <w10:wrap anchorx="page" anchory="page"/>
              </v:shape>
            </w:pict>
          </mc:Fallback>
        </mc:AlternateContent>
      </w: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636736" behindDoc="0" locked="0" layoutInCell="1" allowOverlap="1" wp14:anchorId="0ACEDD2F" wp14:editId="3CAF8E32">
                <wp:simplePos x="0" y="0"/>
                <wp:positionH relativeFrom="page">
                  <wp:posOffset>553720</wp:posOffset>
                </wp:positionH>
                <wp:positionV relativeFrom="page">
                  <wp:posOffset>3919220</wp:posOffset>
                </wp:positionV>
                <wp:extent cx="135255" cy="273050"/>
                <wp:effectExtent l="0" t="0" r="0" b="0"/>
                <wp:wrapNone/>
                <wp:docPr id="257"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91E96" w14:textId="77777777" w:rsidR="003D4C12" w:rsidRDefault="003D4C12">
                            <w:pPr>
                              <w:spacing w:before="9"/>
                              <w:ind w:left="20"/>
                              <w:rPr>
                                <w:sz w:val="13"/>
                              </w:rPr>
                            </w:pPr>
                            <w:r>
                              <w:rPr>
                                <w:color w:val="FFFFFF"/>
                                <w:w w:val="105"/>
                                <w:sz w:val="13"/>
                              </w:rPr>
                              <w:t>JULIO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EDD2F" id="Text Box 210" o:spid="_x0000_s1037" type="#_x0000_t202" style="position:absolute;margin-left:43.6pt;margin-top:308.6pt;width:10.65pt;height:21.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" filled="f" stroked="f">
                <v:textbox style="layout-flow:vertical;mso-layout-flow-alt:bottom-to-top" inset="0,0,0,0">
                  <w:txbxContent>
                    <w:p w14:paraId="58D91E96" w14:textId="77777777" w:rsidR="003D4C12" w:rsidRDefault="003D4C12">
                      <w:pPr>
                        <w:spacing w:before="9"/>
                        <w:ind w:left="20"/>
                        <w:rPr>
                          <w:sz w:val="13"/>
                        </w:rPr>
                      </w:pPr>
                      <w:r>
                        <w:rPr>
                          <w:color w:val="FFFFFF"/>
                          <w:w w:val="105"/>
                          <w:sz w:val="13"/>
                        </w:rPr>
                        <w:t>JULIO</w:t>
                      </w:r>
                    </w:p>
                  </w:txbxContent>
                </v:textbox>
                <w10:wrap anchorx="page" anchory="page"/>
              </v:shape>
            </w:pict>
          </mc:Fallback>
        </mc:AlternateContent>
      </w: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637760" behindDoc="0" locked="0" layoutInCell="1" allowOverlap="1" wp14:anchorId="788698D9" wp14:editId="35EED86D">
                <wp:simplePos x="0" y="0"/>
                <wp:positionH relativeFrom="page">
                  <wp:posOffset>553720</wp:posOffset>
                </wp:positionH>
                <wp:positionV relativeFrom="page">
                  <wp:posOffset>3248660</wp:posOffset>
                </wp:positionV>
                <wp:extent cx="135255" cy="396875"/>
                <wp:effectExtent l="0" t="0" r="0" b="0"/>
                <wp:wrapNone/>
                <wp:docPr id="256"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39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0EE60" w14:textId="77777777" w:rsidR="003D4C12" w:rsidRDefault="003D4C12">
                            <w:pPr>
                              <w:spacing w:before="9"/>
                              <w:ind w:left="20"/>
                              <w:rPr>
                                <w:sz w:val="13"/>
                              </w:rPr>
                            </w:pPr>
                            <w:r>
                              <w:rPr>
                                <w:color w:val="FFFFFF"/>
                                <w:w w:val="105"/>
                                <w:sz w:val="13"/>
                              </w:rPr>
                              <w:t>AGOSTO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698D9" id="Text Box 209" o:spid="_x0000_s1038" type="#_x0000_t202" style="position:absolute;margin-left:43.6pt;margin-top:255.8pt;width:10.65pt;height:31.2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" filled="f" stroked="f">
                <v:textbox style="layout-flow:vertical;mso-layout-flow-alt:bottom-to-top" inset="0,0,0,0">
                  <w:txbxContent>
                    <w:p w14:paraId="2960EE60" w14:textId="77777777" w:rsidR="003D4C12" w:rsidRDefault="003D4C12">
                      <w:pPr>
                        <w:spacing w:before="9"/>
                        <w:ind w:left="20"/>
                        <w:rPr>
                          <w:sz w:val="13"/>
                        </w:rPr>
                      </w:pPr>
                      <w:r>
                        <w:rPr>
                          <w:color w:val="FFFFFF"/>
                          <w:w w:val="105"/>
                          <w:sz w:val="13"/>
                        </w:rPr>
                        <w:t>AGOSTO</w:t>
                      </w:r>
                    </w:p>
                  </w:txbxContent>
                </v:textbox>
                <w10:wrap anchorx="page" anchory="page"/>
              </v:shape>
            </w:pict>
          </mc:Fallback>
        </mc:AlternateContent>
      </w: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638784" behindDoc="0" locked="0" layoutInCell="1" allowOverlap="1" wp14:anchorId="2312C144" wp14:editId="26F19348">
                <wp:simplePos x="0" y="0"/>
                <wp:positionH relativeFrom="page">
                  <wp:posOffset>553720</wp:posOffset>
                </wp:positionH>
                <wp:positionV relativeFrom="page">
                  <wp:posOffset>2527935</wp:posOffset>
                </wp:positionV>
                <wp:extent cx="135255" cy="579120"/>
                <wp:effectExtent l="0" t="0" r="0" b="0"/>
                <wp:wrapNone/>
                <wp:docPr id="255"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579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C55F0" w14:textId="77777777" w:rsidR="003D4C12" w:rsidRDefault="003D4C12">
                            <w:pPr>
                              <w:spacing w:before="9"/>
                              <w:ind w:left="20"/>
                              <w:rPr>
                                <w:sz w:val="13"/>
                              </w:rPr>
                            </w:pPr>
                            <w:r>
                              <w:rPr>
                                <w:color w:val="FFFFFF"/>
                                <w:w w:val="110"/>
                                <w:sz w:val="13"/>
                              </w:rPr>
                              <w:t>SEPTIEMBRE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C144" id="Text Box 208" o:spid="_x0000_s1039" type="#_x0000_t202" style="position:absolute;margin-left:43.6pt;margin-top:199.05pt;width:10.65pt;height:45.6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" filled="f" stroked="f">
                <v:textbox style="layout-flow:vertical;mso-layout-flow-alt:bottom-to-top" inset="0,0,0,0">
                  <w:txbxContent>
                    <w:p w14:paraId="19CC55F0" w14:textId="77777777" w:rsidR="003D4C12" w:rsidRDefault="003D4C12">
                      <w:pPr>
                        <w:spacing w:before="9"/>
                        <w:ind w:left="20"/>
                        <w:rPr>
                          <w:sz w:val="13"/>
                        </w:rPr>
                      </w:pPr>
                      <w:r>
                        <w:rPr>
                          <w:color w:val="FFFFFF"/>
                          <w:w w:val="110"/>
                          <w:sz w:val="13"/>
                        </w:rPr>
                        <w:t>SEPTIEMBRE</w:t>
                      </w:r>
                    </w:p>
                  </w:txbxContent>
                </v:textbox>
                <w10:wrap anchorx="page" anchory="page"/>
              </v:shape>
            </w:pict>
          </mc:Fallback>
        </mc:AlternateContent>
      </w: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639808" behindDoc="0" locked="0" layoutInCell="1" allowOverlap="1" wp14:anchorId="39C0AFE4" wp14:editId="1CAC0827">
                <wp:simplePos x="0" y="0"/>
                <wp:positionH relativeFrom="page">
                  <wp:posOffset>553720</wp:posOffset>
                </wp:positionH>
                <wp:positionV relativeFrom="page">
                  <wp:posOffset>1995170</wp:posOffset>
                </wp:positionV>
                <wp:extent cx="135255" cy="455295"/>
                <wp:effectExtent l="0" t="0" r="0" b="0"/>
                <wp:wrapNone/>
                <wp:docPr id="254"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45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56C965" w14:textId="77777777" w:rsidR="003D4C12" w:rsidRDefault="003D4C12">
                            <w:pPr>
                              <w:spacing w:before="9"/>
                              <w:ind w:left="20"/>
                              <w:rPr>
                                <w:sz w:val="13"/>
                              </w:rPr>
                            </w:pPr>
                            <w:r>
                              <w:rPr>
                                <w:color w:val="FFFFFF"/>
                                <w:w w:val="110"/>
                                <w:sz w:val="13"/>
                              </w:rPr>
                              <w:t>OCTUBRE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0AFE4" id="Text Box 207" o:spid="_x0000_s1040" type="#_x0000_t202" style="position:absolute;margin-left:43.6pt;margin-top:157.1pt;width:10.65pt;height:35.8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" filled="f" stroked="f">
                <v:textbox style="layout-flow:vertical;mso-layout-flow-alt:bottom-to-top" inset="0,0,0,0">
                  <w:txbxContent>
                    <w:p w14:paraId="3C56C965" w14:textId="77777777" w:rsidR="003D4C12" w:rsidRDefault="003D4C12">
                      <w:pPr>
                        <w:spacing w:before="9"/>
                        <w:ind w:left="20"/>
                        <w:rPr>
                          <w:sz w:val="13"/>
                        </w:rPr>
                      </w:pPr>
                      <w:r>
                        <w:rPr>
                          <w:color w:val="FFFFFF"/>
                          <w:w w:val="110"/>
                          <w:sz w:val="13"/>
                        </w:rPr>
                        <w:t>OCTUBRE</w:t>
                      </w:r>
                    </w:p>
                  </w:txbxContent>
                </v:textbox>
                <w10:wrap anchorx="page" anchory="page"/>
              </v:shape>
            </w:pict>
          </mc:Fallback>
        </mc:AlternateContent>
      </w: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640832" behindDoc="0" locked="0" layoutInCell="1" allowOverlap="1" wp14:anchorId="20D0A6FA" wp14:editId="0EC16F3A">
                <wp:simplePos x="0" y="0"/>
                <wp:positionH relativeFrom="page">
                  <wp:posOffset>553720</wp:posOffset>
                </wp:positionH>
                <wp:positionV relativeFrom="page">
                  <wp:posOffset>723900</wp:posOffset>
                </wp:positionV>
                <wp:extent cx="135255" cy="426720"/>
                <wp:effectExtent l="0" t="0" r="0" b="0"/>
                <wp:wrapNone/>
                <wp:docPr id="253"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A478C" w14:textId="77777777" w:rsidR="003D4C12" w:rsidRDefault="003D4C12">
                            <w:pPr>
                              <w:spacing w:before="9"/>
                              <w:ind w:left="20"/>
                              <w:rPr>
                                <w:sz w:val="13"/>
                              </w:rPr>
                            </w:pPr>
                            <w:r>
                              <w:rPr>
                                <w:color w:val="FFFFFF"/>
                                <w:w w:val="110"/>
                                <w:sz w:val="13"/>
                              </w:rPr>
                              <w:t>TOTALES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0A6FA" id="Text Box 206" o:spid="_x0000_s1041" type="#_x0000_t202" style="position:absolute;margin-left:43.6pt;margin-top:57pt;width:10.65pt;height:33.6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" filled="f" stroked="f">
                <v:textbox style="layout-flow:vertical;mso-layout-flow-alt:bottom-to-top" inset="0,0,0,0">
                  <w:txbxContent>
                    <w:p w14:paraId="05FA478C" w14:textId="77777777" w:rsidR="003D4C12" w:rsidRDefault="003D4C12">
                      <w:pPr>
                        <w:spacing w:before="9"/>
                        <w:ind w:left="20"/>
                        <w:rPr>
                          <w:sz w:val="13"/>
                        </w:rPr>
                      </w:pPr>
                      <w:r>
                        <w:rPr>
                          <w:color w:val="FFFFFF"/>
                          <w:w w:val="110"/>
                          <w:sz w:val="13"/>
                        </w:rPr>
                        <w:t>TOTALES</w:t>
                      </w:r>
                    </w:p>
                  </w:txbxContent>
                </v:textbox>
                <w10:wrap anchorx="page" anchory="page"/>
              </v:shape>
            </w:pict>
          </mc:Fallback>
        </mc:AlternateContent>
      </w: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641856" behindDoc="0" locked="0" layoutInCell="1" allowOverlap="1" wp14:anchorId="17D0E311" wp14:editId="2DD4BA3F">
                <wp:simplePos x="0" y="0"/>
                <wp:positionH relativeFrom="page">
                  <wp:posOffset>828675</wp:posOffset>
                </wp:positionH>
                <wp:positionV relativeFrom="page">
                  <wp:posOffset>585470</wp:posOffset>
                </wp:positionV>
                <wp:extent cx="135255" cy="62865"/>
                <wp:effectExtent l="0" t="0" r="0" b="0"/>
                <wp:wrapNone/>
                <wp:docPr id="251"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6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8130A3" w14:textId="77777777" w:rsidR="003D4C12" w:rsidRDefault="003D4C12">
                            <w:pPr>
                              <w:spacing w:before="9"/>
                              <w:ind w:left="20"/>
                              <w:rPr>
                                <w:sz w:val="13"/>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0E311" id="Text Box 204" o:spid="_x0000_s1042" type="#_x0000_t202" style="position:absolute;margin-left:65.25pt;margin-top:46.1pt;width:10.65pt;height:4.9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" filled="f" stroked="f">
                <v:textbox style="layout-flow:vertical;mso-layout-flow-alt:bottom-to-top" inset="0,0,0,0">
                  <w:txbxContent>
                    <w:p w14:paraId="668130A3" w14:textId="77777777" w:rsidR="003D4C12" w:rsidRDefault="003D4C12">
                      <w:pPr>
                        <w:spacing w:before="9"/>
                        <w:ind w:left="20"/>
                        <w:rPr>
                          <w:sz w:val="13"/>
                        </w:rPr>
                      </w:pPr>
                    </w:p>
                  </w:txbxContent>
                </v:textbox>
                <w10:wrap anchorx="page" anchory="page"/>
              </v:shape>
            </w:pict>
          </mc:Fallback>
        </mc:AlternateContent>
      </w: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642880" behindDoc="0" locked="0" layoutInCell="1" allowOverlap="1" wp14:anchorId="7D8894F8" wp14:editId="54F9C2E0">
                <wp:simplePos x="0" y="0"/>
                <wp:positionH relativeFrom="page">
                  <wp:posOffset>1313815</wp:posOffset>
                </wp:positionH>
                <wp:positionV relativeFrom="page">
                  <wp:posOffset>585470</wp:posOffset>
                </wp:positionV>
                <wp:extent cx="135255" cy="62865"/>
                <wp:effectExtent l="0" t="0" r="0" b="0"/>
                <wp:wrapNone/>
                <wp:docPr id="239"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6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53F7B" w14:textId="77777777" w:rsidR="003D4C12" w:rsidRDefault="003D4C12">
                            <w:pPr>
                              <w:spacing w:before="9"/>
                              <w:ind w:left="20"/>
                              <w:rPr>
                                <w:sz w:val="13"/>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894F8" id="Text Box 192" o:spid="_x0000_s1043" type="#_x0000_t202" style="position:absolute;margin-left:103.45pt;margin-top:46.1pt;width:10.65pt;height:4.9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" filled="f" stroked="f">
                <v:textbox style="layout-flow:vertical;mso-layout-flow-alt:bottom-to-top" inset="0,0,0,0">
                  <w:txbxContent>
                    <w:p w14:paraId="2F553F7B" w14:textId="77777777" w:rsidR="003D4C12" w:rsidRDefault="003D4C12">
                      <w:pPr>
                        <w:spacing w:before="9"/>
                        <w:ind w:left="20"/>
                        <w:rPr>
                          <w:sz w:val="13"/>
                        </w:rPr>
                      </w:pPr>
                    </w:p>
                  </w:txbxContent>
                </v:textbox>
                <w10:wrap anchorx="page" anchory="page"/>
              </v:shape>
            </w:pict>
          </mc:Fallback>
        </mc:AlternateContent>
      </w:r>
      <w:r w:rsidR="005B2245" w:rsidRPr="001B2E31">
        <w:rPr>
          <w:rFonts w:ascii="Times New Roman" w:hAnsi="Times New Roman" w:cs="Times New Roman"/>
          <w:color w:val="4C4747"/>
          <w:sz w:val="24"/>
          <w:szCs w:val="24"/>
        </w:rPr>
        <w:t xml:space="preserve">                  </w:t>
      </w:r>
    </w:p>
    <w:tbl>
      <w:tblPr>
        <w:tblW w:w="5622" w:type="dxa"/>
        <w:jc w:val="center"/>
        <w:tblCellMar>
          <w:left w:w="70" w:type="dxa"/>
          <w:right w:w="70" w:type="dxa"/>
        </w:tblCellMar>
        <w:tblLook w:val="04A0" w:firstRow="1" w:lastRow="0" w:firstColumn="1" w:lastColumn="0" w:noHBand="0" w:noVBand="1"/>
      </w:tblPr>
      <w:tblGrid>
        <w:gridCol w:w="2297"/>
        <w:gridCol w:w="3325"/>
      </w:tblGrid>
      <w:tr w:rsidR="005E188D" w:rsidRPr="001B2E31" w14:paraId="327C7B8B" w14:textId="77777777" w:rsidTr="005E188D">
        <w:trPr>
          <w:trHeight w:val="304"/>
          <w:jc w:val="center"/>
        </w:trPr>
        <w:tc>
          <w:tcPr>
            <w:tcW w:w="5622" w:type="dxa"/>
            <w:gridSpan w:val="2"/>
            <w:tcBorders>
              <w:top w:val="single" w:sz="4" w:space="0" w:color="auto"/>
              <w:left w:val="single" w:sz="4" w:space="0" w:color="auto"/>
              <w:bottom w:val="single" w:sz="4" w:space="0" w:color="auto"/>
              <w:right w:val="single" w:sz="4" w:space="0" w:color="auto"/>
            </w:tcBorders>
            <w:shd w:val="clear" w:color="000000" w:fill="142F62"/>
            <w:noWrap/>
            <w:vAlign w:val="center"/>
            <w:hideMark/>
          </w:tcPr>
          <w:p w14:paraId="28893329" w14:textId="39A26D15" w:rsidR="000E3413" w:rsidRPr="001B2E31" w:rsidRDefault="009C3B21" w:rsidP="009C3B21">
            <w:pPr>
              <w:widowControl/>
              <w:autoSpaceDE/>
              <w:autoSpaceDN/>
              <w:jc w:val="center"/>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 xml:space="preserve">Fecha                    </w:t>
            </w:r>
            <w:r w:rsidR="000E3413" w:rsidRPr="001B2E31">
              <w:rPr>
                <w:rFonts w:ascii="Times New Roman" w:eastAsia="Times New Roman" w:hAnsi="Times New Roman" w:cs="Times New Roman"/>
                <w:b/>
                <w:bCs/>
                <w:color w:val="FFFFFF" w:themeColor="background1"/>
                <w:sz w:val="24"/>
                <w:szCs w:val="24"/>
                <w:lang w:val="es-DO" w:eastAsia="es-DO"/>
              </w:rPr>
              <w:t xml:space="preserve">  </w:t>
            </w:r>
            <w:r w:rsidRPr="001B2E31">
              <w:rPr>
                <w:rFonts w:ascii="Times New Roman" w:eastAsia="Times New Roman" w:hAnsi="Times New Roman" w:cs="Times New Roman"/>
                <w:b/>
                <w:bCs/>
                <w:color w:val="FFFFFF" w:themeColor="background1"/>
                <w:sz w:val="24"/>
                <w:szCs w:val="24"/>
                <w:lang w:val="es-DO" w:eastAsia="es-DO"/>
              </w:rPr>
              <w:t xml:space="preserve">                              </w:t>
            </w:r>
            <w:r w:rsidR="000E3413" w:rsidRPr="001B2E31">
              <w:rPr>
                <w:rFonts w:ascii="Times New Roman" w:eastAsia="Times New Roman" w:hAnsi="Times New Roman" w:cs="Times New Roman"/>
                <w:b/>
                <w:bCs/>
                <w:color w:val="FFFFFF" w:themeColor="background1"/>
                <w:sz w:val="24"/>
                <w:szCs w:val="24"/>
                <w:lang w:val="es-DO" w:eastAsia="es-DO"/>
              </w:rPr>
              <w:t>Valor RD$</w:t>
            </w:r>
          </w:p>
        </w:tc>
      </w:tr>
      <w:tr w:rsidR="005E188D" w:rsidRPr="001B2E31" w14:paraId="64801CC5" w14:textId="77777777" w:rsidTr="005E188D">
        <w:trPr>
          <w:trHeight w:val="409"/>
          <w:jc w:val="center"/>
        </w:trPr>
        <w:tc>
          <w:tcPr>
            <w:tcW w:w="229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6C9C608E" w14:textId="3F512EB1" w:rsidR="005209F8" w:rsidRPr="001B2E31" w:rsidRDefault="000E3413" w:rsidP="005F1748">
            <w:pPr>
              <w:widowControl/>
              <w:autoSpaceDE/>
              <w:autoSpaceDN/>
              <w:spacing w:line="360" w:lineRule="auto"/>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Al 31 de Enero</w:t>
            </w:r>
          </w:p>
        </w:tc>
        <w:tc>
          <w:tcPr>
            <w:tcW w:w="3324" w:type="dxa"/>
            <w:tcBorders>
              <w:top w:val="nil"/>
              <w:left w:val="nil"/>
              <w:bottom w:val="single" w:sz="4" w:space="0" w:color="auto"/>
              <w:right w:val="single" w:sz="4" w:space="0" w:color="auto"/>
            </w:tcBorders>
            <w:shd w:val="clear" w:color="auto" w:fill="FFFFFF" w:themeFill="background1"/>
            <w:noWrap/>
            <w:vAlign w:val="center"/>
            <w:hideMark/>
          </w:tcPr>
          <w:p w14:paraId="4631185A" w14:textId="77777777" w:rsidR="000E3413" w:rsidRPr="001B2E31" w:rsidRDefault="000E3413" w:rsidP="005F1748">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699,681,825.87</w:t>
            </w:r>
          </w:p>
        </w:tc>
      </w:tr>
      <w:tr w:rsidR="005E188D" w:rsidRPr="001B2E31" w14:paraId="319712CE" w14:textId="77777777" w:rsidTr="005E188D">
        <w:trPr>
          <w:trHeight w:val="129"/>
          <w:jc w:val="center"/>
        </w:trPr>
        <w:tc>
          <w:tcPr>
            <w:tcW w:w="229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1DC96DF" w14:textId="77777777" w:rsidR="000E3413" w:rsidRPr="001B2E31" w:rsidRDefault="000E3413" w:rsidP="005F1748">
            <w:pPr>
              <w:widowControl/>
              <w:autoSpaceDE/>
              <w:autoSpaceDN/>
              <w:spacing w:line="360" w:lineRule="auto"/>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Al 28 de Febrero</w:t>
            </w:r>
          </w:p>
        </w:tc>
        <w:tc>
          <w:tcPr>
            <w:tcW w:w="3324" w:type="dxa"/>
            <w:tcBorders>
              <w:top w:val="nil"/>
              <w:left w:val="nil"/>
              <w:bottom w:val="single" w:sz="4" w:space="0" w:color="auto"/>
              <w:right w:val="single" w:sz="4" w:space="0" w:color="auto"/>
            </w:tcBorders>
            <w:shd w:val="clear" w:color="auto" w:fill="FFFFFF" w:themeFill="background1"/>
            <w:noWrap/>
            <w:vAlign w:val="center"/>
            <w:hideMark/>
          </w:tcPr>
          <w:p w14:paraId="2694B2AB" w14:textId="77777777" w:rsidR="000E3413" w:rsidRPr="001B2E31" w:rsidRDefault="000E3413" w:rsidP="005F1748">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727,137,995.44</w:t>
            </w:r>
          </w:p>
        </w:tc>
      </w:tr>
      <w:tr w:rsidR="005E188D" w:rsidRPr="001B2E31" w14:paraId="1AB760F9" w14:textId="77777777" w:rsidTr="001904F7">
        <w:trPr>
          <w:trHeight w:val="220"/>
          <w:jc w:val="center"/>
        </w:trPr>
        <w:tc>
          <w:tcPr>
            <w:tcW w:w="229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BB923A8" w14:textId="77777777" w:rsidR="000E3413" w:rsidRPr="001B2E31" w:rsidRDefault="000E3413" w:rsidP="005F1748">
            <w:pPr>
              <w:widowControl/>
              <w:autoSpaceDE/>
              <w:autoSpaceDN/>
              <w:spacing w:line="360" w:lineRule="auto"/>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Al 31  Marzo</w:t>
            </w:r>
          </w:p>
        </w:tc>
        <w:tc>
          <w:tcPr>
            <w:tcW w:w="3324" w:type="dxa"/>
            <w:tcBorders>
              <w:top w:val="nil"/>
              <w:left w:val="nil"/>
              <w:bottom w:val="single" w:sz="4" w:space="0" w:color="auto"/>
              <w:right w:val="single" w:sz="4" w:space="0" w:color="auto"/>
            </w:tcBorders>
            <w:shd w:val="clear" w:color="auto" w:fill="FFFFFF" w:themeFill="background1"/>
            <w:noWrap/>
            <w:vAlign w:val="center"/>
            <w:hideMark/>
          </w:tcPr>
          <w:p w14:paraId="5899AE0F" w14:textId="77777777" w:rsidR="000E3413" w:rsidRPr="001B2E31" w:rsidRDefault="000E3413" w:rsidP="005F1748">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674,613,088.44</w:t>
            </w:r>
          </w:p>
        </w:tc>
      </w:tr>
      <w:tr w:rsidR="005E188D" w:rsidRPr="001B2E31" w14:paraId="6E0B87E5" w14:textId="77777777" w:rsidTr="001904F7">
        <w:trPr>
          <w:trHeight w:val="233"/>
          <w:jc w:val="center"/>
        </w:trPr>
        <w:tc>
          <w:tcPr>
            <w:tcW w:w="229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080FFD0A" w14:textId="77777777" w:rsidR="000E3413" w:rsidRPr="001B2E31" w:rsidRDefault="000E3413" w:rsidP="005F1748">
            <w:pPr>
              <w:widowControl/>
              <w:autoSpaceDE/>
              <w:autoSpaceDN/>
              <w:spacing w:line="360" w:lineRule="auto"/>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Al 30 Abril</w:t>
            </w:r>
          </w:p>
        </w:tc>
        <w:tc>
          <w:tcPr>
            <w:tcW w:w="3324" w:type="dxa"/>
            <w:tcBorders>
              <w:top w:val="nil"/>
              <w:left w:val="nil"/>
              <w:bottom w:val="single" w:sz="4" w:space="0" w:color="auto"/>
              <w:right w:val="single" w:sz="4" w:space="0" w:color="auto"/>
            </w:tcBorders>
            <w:shd w:val="clear" w:color="auto" w:fill="FFFFFF" w:themeFill="background1"/>
            <w:noWrap/>
            <w:vAlign w:val="center"/>
            <w:hideMark/>
          </w:tcPr>
          <w:p w14:paraId="686B0E2B" w14:textId="77777777" w:rsidR="000E3413" w:rsidRPr="001B2E31" w:rsidRDefault="000E3413" w:rsidP="005F1748">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602,666,104.50</w:t>
            </w:r>
          </w:p>
        </w:tc>
      </w:tr>
      <w:tr w:rsidR="005E188D" w:rsidRPr="001B2E31" w14:paraId="58BBEACB" w14:textId="77777777" w:rsidTr="001904F7">
        <w:trPr>
          <w:trHeight w:val="233"/>
          <w:jc w:val="center"/>
        </w:trPr>
        <w:tc>
          <w:tcPr>
            <w:tcW w:w="229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4B695B32" w14:textId="77777777" w:rsidR="000E3413" w:rsidRPr="001B2E31" w:rsidRDefault="000E3413" w:rsidP="005F1748">
            <w:pPr>
              <w:widowControl/>
              <w:autoSpaceDE/>
              <w:autoSpaceDN/>
              <w:spacing w:line="360" w:lineRule="auto"/>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Al 31 Mayo</w:t>
            </w:r>
          </w:p>
        </w:tc>
        <w:tc>
          <w:tcPr>
            <w:tcW w:w="3324" w:type="dxa"/>
            <w:tcBorders>
              <w:top w:val="nil"/>
              <w:left w:val="nil"/>
              <w:bottom w:val="single" w:sz="4" w:space="0" w:color="auto"/>
              <w:right w:val="single" w:sz="4" w:space="0" w:color="auto"/>
            </w:tcBorders>
            <w:shd w:val="clear" w:color="auto" w:fill="FFFFFF" w:themeFill="background1"/>
            <w:noWrap/>
            <w:vAlign w:val="center"/>
            <w:hideMark/>
          </w:tcPr>
          <w:p w14:paraId="23DC6282" w14:textId="77777777" w:rsidR="000E3413" w:rsidRPr="001B2E31" w:rsidRDefault="000E3413" w:rsidP="005F1748">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632,201,445.28</w:t>
            </w:r>
          </w:p>
        </w:tc>
      </w:tr>
      <w:tr w:rsidR="005E188D" w:rsidRPr="001B2E31" w14:paraId="7FA3535F" w14:textId="77777777" w:rsidTr="001904F7">
        <w:trPr>
          <w:trHeight w:val="233"/>
          <w:jc w:val="center"/>
        </w:trPr>
        <w:tc>
          <w:tcPr>
            <w:tcW w:w="2297"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C2B5838" w14:textId="77777777" w:rsidR="000E3413" w:rsidRPr="001B2E31" w:rsidRDefault="000E3413" w:rsidP="005F1748">
            <w:pPr>
              <w:widowControl/>
              <w:autoSpaceDE/>
              <w:autoSpaceDN/>
              <w:spacing w:line="360" w:lineRule="auto"/>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Al 30 Junio</w:t>
            </w:r>
          </w:p>
        </w:tc>
        <w:tc>
          <w:tcPr>
            <w:tcW w:w="3324" w:type="dxa"/>
            <w:tcBorders>
              <w:top w:val="nil"/>
              <w:left w:val="nil"/>
              <w:bottom w:val="single" w:sz="4" w:space="0" w:color="auto"/>
              <w:right w:val="single" w:sz="4" w:space="0" w:color="auto"/>
            </w:tcBorders>
            <w:shd w:val="clear" w:color="auto" w:fill="FFFFFF" w:themeFill="background1"/>
            <w:noWrap/>
            <w:vAlign w:val="center"/>
            <w:hideMark/>
          </w:tcPr>
          <w:p w14:paraId="65E43A74" w14:textId="77777777" w:rsidR="000E3413" w:rsidRPr="001B2E31" w:rsidRDefault="000E3413" w:rsidP="005F1748">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646,014,983.22</w:t>
            </w:r>
          </w:p>
        </w:tc>
      </w:tr>
      <w:tr w:rsidR="005E188D" w:rsidRPr="001B2E31" w14:paraId="5F72D081" w14:textId="77777777" w:rsidTr="001904F7">
        <w:trPr>
          <w:trHeight w:val="233"/>
          <w:jc w:val="center"/>
        </w:trPr>
        <w:tc>
          <w:tcPr>
            <w:tcW w:w="22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708BCF" w14:textId="28A67C19" w:rsidR="000E3413" w:rsidRPr="001B2E31" w:rsidRDefault="000E3413" w:rsidP="005F1748">
            <w:pPr>
              <w:spacing w:line="360" w:lineRule="auto"/>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sz w:val="24"/>
                <w:szCs w:val="24"/>
              </w:rPr>
              <w:t>Al 30 Julio</w:t>
            </w:r>
          </w:p>
        </w:tc>
        <w:tc>
          <w:tcPr>
            <w:tcW w:w="3324" w:type="dxa"/>
            <w:tcBorders>
              <w:top w:val="single" w:sz="4" w:space="0" w:color="auto"/>
              <w:left w:val="nil"/>
              <w:bottom w:val="single" w:sz="4" w:space="0" w:color="auto"/>
              <w:right w:val="single" w:sz="4" w:space="0" w:color="auto"/>
            </w:tcBorders>
            <w:shd w:val="clear" w:color="auto" w:fill="FFFFFF" w:themeFill="background1"/>
            <w:noWrap/>
            <w:vAlign w:val="center"/>
          </w:tcPr>
          <w:p w14:paraId="6FB07484" w14:textId="7C4D2F62" w:rsidR="000E3413" w:rsidRPr="001B2E31" w:rsidRDefault="000E3413" w:rsidP="005F1748">
            <w:pPr>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sz w:val="24"/>
                <w:szCs w:val="24"/>
              </w:rPr>
              <w:t>568,297,847.98</w:t>
            </w:r>
          </w:p>
        </w:tc>
      </w:tr>
      <w:tr w:rsidR="005E188D" w:rsidRPr="001B2E31" w14:paraId="7D39344B" w14:textId="77777777" w:rsidTr="001904F7">
        <w:trPr>
          <w:trHeight w:val="199"/>
          <w:jc w:val="center"/>
        </w:trPr>
        <w:tc>
          <w:tcPr>
            <w:tcW w:w="22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705158" w14:textId="15F38228" w:rsidR="000E3413" w:rsidRPr="001B2E31" w:rsidRDefault="000E3413" w:rsidP="005F1748">
            <w:pPr>
              <w:spacing w:line="360" w:lineRule="auto"/>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sz w:val="24"/>
                <w:szCs w:val="24"/>
              </w:rPr>
              <w:t>Al 30 Agosto</w:t>
            </w:r>
          </w:p>
        </w:tc>
        <w:tc>
          <w:tcPr>
            <w:tcW w:w="33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ED649A" w14:textId="4711433C" w:rsidR="000E3413" w:rsidRPr="001B2E31" w:rsidRDefault="000E3413" w:rsidP="005F1748">
            <w:pPr>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sz w:val="24"/>
                <w:szCs w:val="24"/>
              </w:rPr>
              <w:t>527,420,648.24</w:t>
            </w:r>
          </w:p>
        </w:tc>
      </w:tr>
      <w:tr w:rsidR="005E188D" w:rsidRPr="001B2E31" w14:paraId="35FD0D55" w14:textId="77777777" w:rsidTr="001904F7">
        <w:trPr>
          <w:trHeight w:val="233"/>
          <w:jc w:val="center"/>
        </w:trPr>
        <w:tc>
          <w:tcPr>
            <w:tcW w:w="22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6B8E7C5" w14:textId="39D4FF6A" w:rsidR="000E3413" w:rsidRPr="001B2E31" w:rsidRDefault="000E3413" w:rsidP="005F1748">
            <w:pPr>
              <w:spacing w:line="360" w:lineRule="auto"/>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sz w:val="24"/>
                <w:szCs w:val="24"/>
              </w:rPr>
              <w:t>Al 30 Septiembre</w:t>
            </w:r>
          </w:p>
        </w:tc>
        <w:tc>
          <w:tcPr>
            <w:tcW w:w="33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A04829" w14:textId="28790DC0" w:rsidR="000E3413" w:rsidRPr="001B2E31" w:rsidRDefault="000E3413" w:rsidP="005F1748">
            <w:pPr>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sz w:val="24"/>
                <w:szCs w:val="24"/>
              </w:rPr>
              <w:t>523,880,948.25</w:t>
            </w:r>
          </w:p>
        </w:tc>
      </w:tr>
      <w:tr w:rsidR="005E188D" w:rsidRPr="001B2E31" w14:paraId="718847C4" w14:textId="77777777" w:rsidTr="001904F7">
        <w:trPr>
          <w:trHeight w:val="233"/>
          <w:jc w:val="center"/>
        </w:trPr>
        <w:tc>
          <w:tcPr>
            <w:tcW w:w="22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947A88A" w14:textId="3B5758E7" w:rsidR="000E3413" w:rsidRPr="001B2E31" w:rsidRDefault="000E3413" w:rsidP="005F1748">
            <w:pPr>
              <w:spacing w:line="360" w:lineRule="auto"/>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sz w:val="24"/>
                <w:szCs w:val="24"/>
              </w:rPr>
              <w:t>Al 30 Octubre</w:t>
            </w:r>
          </w:p>
        </w:tc>
        <w:tc>
          <w:tcPr>
            <w:tcW w:w="33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196018" w14:textId="381FB398" w:rsidR="000E3413" w:rsidRPr="001B2E31" w:rsidRDefault="000E3413" w:rsidP="005F1748">
            <w:pPr>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sz w:val="24"/>
                <w:szCs w:val="24"/>
              </w:rPr>
              <w:t>527,727,325.25</w:t>
            </w:r>
          </w:p>
        </w:tc>
      </w:tr>
      <w:tr w:rsidR="005E188D" w:rsidRPr="001B2E31" w14:paraId="734C32EF" w14:textId="77777777" w:rsidTr="001904F7">
        <w:trPr>
          <w:trHeight w:val="233"/>
          <w:jc w:val="center"/>
        </w:trPr>
        <w:tc>
          <w:tcPr>
            <w:tcW w:w="22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4361C3F" w14:textId="20FA7621" w:rsidR="000E3413" w:rsidRPr="001B2E31" w:rsidRDefault="000E3413" w:rsidP="005F1748">
            <w:pPr>
              <w:spacing w:line="360" w:lineRule="auto"/>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sz w:val="24"/>
                <w:szCs w:val="24"/>
              </w:rPr>
              <w:t>Al 30 Noviembre</w:t>
            </w:r>
          </w:p>
        </w:tc>
        <w:tc>
          <w:tcPr>
            <w:tcW w:w="33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AE6620B" w14:textId="3339A4C3" w:rsidR="000E3413" w:rsidRPr="001B2E31" w:rsidRDefault="000E3413" w:rsidP="005F1748">
            <w:pPr>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hAnsi="Times New Roman" w:cs="Times New Roman"/>
                <w:color w:val="4C4747"/>
                <w:sz w:val="24"/>
                <w:szCs w:val="24"/>
              </w:rPr>
              <w:t>537,310,076.76</w:t>
            </w:r>
          </w:p>
        </w:tc>
      </w:tr>
    </w:tbl>
    <w:p w14:paraId="000D531B" w14:textId="7A17D6D0" w:rsidR="00AC4829" w:rsidRPr="001B2E31" w:rsidRDefault="00AC4829" w:rsidP="000A788C">
      <w:pPr>
        <w:pStyle w:val="Textoindependiente"/>
        <w:spacing w:before="6"/>
        <w:rPr>
          <w:rFonts w:ascii="Times New Roman" w:hAnsi="Times New Roman" w:cs="Times New Roman"/>
          <w:color w:val="4C4747"/>
          <w:sz w:val="24"/>
          <w:szCs w:val="24"/>
        </w:rPr>
      </w:pPr>
    </w:p>
    <w:p w14:paraId="71A2A005" w14:textId="77777777" w:rsidR="00E5048F" w:rsidRPr="001B2E31" w:rsidRDefault="00E5048F" w:rsidP="000A788C">
      <w:pPr>
        <w:pStyle w:val="Textoindependiente"/>
        <w:spacing w:before="6"/>
        <w:rPr>
          <w:rFonts w:ascii="Times New Roman" w:hAnsi="Times New Roman" w:cs="Times New Roman"/>
          <w:color w:val="4C4747"/>
          <w:sz w:val="24"/>
          <w:szCs w:val="24"/>
        </w:rPr>
      </w:pPr>
    </w:p>
    <w:p w14:paraId="59BC51FE" w14:textId="78E99349" w:rsidR="00622B18" w:rsidRDefault="00A80CD4" w:rsidP="00D207DF">
      <w:pPr>
        <w:pStyle w:val="Textoindependiente"/>
        <w:numPr>
          <w:ilvl w:val="0"/>
          <w:numId w:val="32"/>
        </w:numPr>
        <w:spacing w:before="120" w:after="120" w:line="360" w:lineRule="auto"/>
        <w:ind w:right="-14"/>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Resultado de Auditorías E</w:t>
      </w:r>
      <w:r w:rsidR="006B305D" w:rsidRPr="001B2E31">
        <w:rPr>
          <w:rFonts w:ascii="Times New Roman" w:hAnsi="Times New Roman" w:cs="Times New Roman"/>
          <w:color w:val="4C4747"/>
          <w:sz w:val="24"/>
          <w:szCs w:val="24"/>
        </w:rPr>
        <w:t xml:space="preserve">xternas </w:t>
      </w:r>
    </w:p>
    <w:p w14:paraId="5CCD4149" w14:textId="77777777" w:rsidR="005F1748" w:rsidRPr="001B2E31" w:rsidRDefault="005F1748" w:rsidP="005F1748">
      <w:pPr>
        <w:pStyle w:val="Textoindependiente"/>
        <w:spacing w:before="120" w:after="120" w:line="360" w:lineRule="auto"/>
        <w:ind w:left="1440" w:right="-14"/>
        <w:jc w:val="both"/>
        <w:rPr>
          <w:rFonts w:ascii="Times New Roman" w:hAnsi="Times New Roman" w:cs="Times New Roman"/>
          <w:color w:val="4C4747"/>
          <w:sz w:val="24"/>
          <w:szCs w:val="24"/>
        </w:rPr>
      </w:pPr>
    </w:p>
    <w:p w14:paraId="5DE5A8C7" w14:textId="4397C0E7" w:rsidR="0084537D" w:rsidRPr="005F1748" w:rsidRDefault="00000DBC" w:rsidP="0084537D">
      <w:pPr>
        <w:pStyle w:val="Textoindependiente"/>
        <w:spacing w:before="120" w:after="120" w:line="360" w:lineRule="auto"/>
        <w:ind w:right="-14"/>
        <w:jc w:val="both"/>
        <w:rPr>
          <w:rFonts w:ascii="Times New Roman" w:hAnsi="Times New Roman" w:cs="Times New Roman"/>
          <w:color w:val="4C4747"/>
          <w:sz w:val="24"/>
          <w:szCs w:val="24"/>
        </w:rPr>
      </w:pPr>
      <w:r w:rsidRPr="005F1748">
        <w:rPr>
          <w:rFonts w:ascii="Times New Roman" w:hAnsi="Times New Roman" w:cs="Times New Roman"/>
          <w:color w:val="4C4747"/>
          <w:sz w:val="24"/>
          <w:szCs w:val="24"/>
        </w:rPr>
        <w:t xml:space="preserve">Comedores Económico del Estado fue auditado </w:t>
      </w:r>
      <w:r w:rsidR="00622B18" w:rsidRPr="005F1748">
        <w:rPr>
          <w:rFonts w:ascii="Times New Roman" w:hAnsi="Times New Roman" w:cs="Times New Roman"/>
          <w:color w:val="4C4747"/>
          <w:sz w:val="24"/>
          <w:szCs w:val="24"/>
        </w:rPr>
        <w:t>por la Cont</w:t>
      </w:r>
      <w:r w:rsidR="0084537D" w:rsidRPr="005F1748">
        <w:rPr>
          <w:rFonts w:ascii="Times New Roman" w:hAnsi="Times New Roman" w:cs="Times New Roman"/>
          <w:color w:val="4C4747"/>
          <w:sz w:val="24"/>
          <w:szCs w:val="24"/>
        </w:rPr>
        <w:t>raloría General de la Republica, verificando la Implementación de las normas básicas de Control Interno (NOBACI),  se está en la espera del Informe  definitivo, para la realización y posterior implementación del Plan de acción.</w:t>
      </w:r>
    </w:p>
    <w:p w14:paraId="31D953A0" w14:textId="77777777" w:rsidR="009C3B21" w:rsidRDefault="009C3B21" w:rsidP="0084537D">
      <w:pPr>
        <w:pStyle w:val="Textoindependiente"/>
        <w:spacing w:before="120" w:after="120" w:line="360" w:lineRule="auto"/>
        <w:ind w:right="-14"/>
        <w:jc w:val="both"/>
        <w:rPr>
          <w:rFonts w:ascii="Times New Roman" w:hAnsi="Times New Roman" w:cs="Times New Roman"/>
          <w:color w:val="4C4747"/>
          <w:sz w:val="24"/>
          <w:szCs w:val="24"/>
        </w:rPr>
      </w:pPr>
    </w:p>
    <w:p w14:paraId="64AE4EBE" w14:textId="77777777" w:rsidR="005F1748" w:rsidRPr="001B2E31" w:rsidRDefault="005F1748" w:rsidP="0084537D">
      <w:pPr>
        <w:pStyle w:val="Textoindependiente"/>
        <w:spacing w:before="120" w:after="120" w:line="360" w:lineRule="auto"/>
        <w:ind w:right="-14"/>
        <w:jc w:val="both"/>
        <w:rPr>
          <w:rFonts w:ascii="Times New Roman" w:hAnsi="Times New Roman" w:cs="Times New Roman"/>
          <w:color w:val="4C4747"/>
          <w:sz w:val="24"/>
          <w:szCs w:val="24"/>
        </w:rPr>
      </w:pPr>
    </w:p>
    <w:p w14:paraId="7A6FDD1D" w14:textId="09064170" w:rsidR="002B2263" w:rsidRDefault="006B305D" w:rsidP="00D207DF">
      <w:pPr>
        <w:pStyle w:val="TableParagraph"/>
        <w:numPr>
          <w:ilvl w:val="1"/>
          <w:numId w:val="25"/>
        </w:numPr>
        <w:spacing w:before="128" w:line="360" w:lineRule="auto"/>
        <w:ind w:left="0" w:firstLine="0"/>
        <w:jc w:val="center"/>
        <w:outlineLvl w:val="1"/>
        <w:rPr>
          <w:rFonts w:ascii="Times New Roman" w:hAnsi="Times New Roman" w:cs="Times New Roman"/>
          <w:b/>
          <w:color w:val="4C4747"/>
          <w:sz w:val="24"/>
          <w:szCs w:val="24"/>
        </w:rPr>
      </w:pPr>
      <w:bookmarkStart w:id="82" w:name="_Toc108177774"/>
      <w:bookmarkStart w:id="83" w:name="_Toc124339576"/>
      <w:r w:rsidRPr="001B2E31">
        <w:rPr>
          <w:rFonts w:ascii="Times New Roman" w:hAnsi="Times New Roman" w:cs="Times New Roman"/>
          <w:b/>
          <w:color w:val="4C4747"/>
          <w:sz w:val="24"/>
          <w:szCs w:val="24"/>
        </w:rPr>
        <w:t>Desempeño de los Recursos Humanos</w:t>
      </w:r>
      <w:bookmarkStart w:id="84" w:name="_Toc79664753"/>
      <w:bookmarkEnd w:id="82"/>
      <w:bookmarkEnd w:id="83"/>
    </w:p>
    <w:p w14:paraId="7DDE769F" w14:textId="77777777" w:rsidR="005F1748" w:rsidRPr="001B2E31" w:rsidRDefault="005F1748" w:rsidP="005F1748">
      <w:pPr>
        <w:pStyle w:val="TableParagraph"/>
        <w:spacing w:before="128" w:line="360" w:lineRule="auto"/>
        <w:outlineLvl w:val="1"/>
        <w:rPr>
          <w:rFonts w:ascii="Times New Roman" w:hAnsi="Times New Roman" w:cs="Times New Roman"/>
          <w:b/>
          <w:color w:val="4C4747"/>
          <w:sz w:val="24"/>
          <w:szCs w:val="24"/>
        </w:rPr>
      </w:pPr>
    </w:p>
    <w:p w14:paraId="308295C0" w14:textId="2114AE1B" w:rsidR="005D411A" w:rsidRPr="001B2E31" w:rsidRDefault="00405106" w:rsidP="005D5686">
      <w:pPr>
        <w:pStyle w:val="Textoindependiente"/>
        <w:spacing w:before="120" w:after="120" w:line="360" w:lineRule="auto"/>
        <w:ind w:right="-14"/>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La Institución</w:t>
      </w:r>
      <w:r w:rsidR="00A80CD4" w:rsidRPr="001B2E31">
        <w:rPr>
          <w:rFonts w:ascii="Times New Roman" w:hAnsi="Times New Roman" w:cs="Times New Roman"/>
          <w:color w:val="4C4747"/>
          <w:w w:val="105"/>
          <w:sz w:val="24"/>
          <w:szCs w:val="24"/>
        </w:rPr>
        <w:t>,</w:t>
      </w:r>
      <w:r w:rsidR="00135898" w:rsidRPr="001B2E31">
        <w:rPr>
          <w:rFonts w:ascii="Times New Roman" w:hAnsi="Times New Roman" w:cs="Times New Roman"/>
          <w:color w:val="4C4747"/>
          <w:w w:val="105"/>
          <w:sz w:val="24"/>
          <w:szCs w:val="24"/>
        </w:rPr>
        <w:t xml:space="preserve"> a través de su</w:t>
      </w:r>
      <w:r w:rsidRPr="001B2E31">
        <w:rPr>
          <w:rFonts w:ascii="Times New Roman" w:hAnsi="Times New Roman" w:cs="Times New Roman"/>
          <w:color w:val="4C4747"/>
          <w:w w:val="105"/>
          <w:sz w:val="24"/>
          <w:szCs w:val="24"/>
        </w:rPr>
        <w:t xml:space="preserve"> Departamento de</w:t>
      </w:r>
      <w:r w:rsidR="00A024B3" w:rsidRPr="001B2E31">
        <w:rPr>
          <w:rFonts w:ascii="Times New Roman" w:hAnsi="Times New Roman" w:cs="Times New Roman"/>
          <w:color w:val="4C4747"/>
          <w:w w:val="105"/>
          <w:sz w:val="24"/>
          <w:szCs w:val="24"/>
        </w:rPr>
        <w:t xml:space="preserve"> Recursos Humanos</w:t>
      </w:r>
      <w:r w:rsidR="00A80CD4" w:rsidRPr="001B2E31">
        <w:rPr>
          <w:rFonts w:ascii="Times New Roman" w:hAnsi="Times New Roman" w:cs="Times New Roman"/>
          <w:color w:val="4C4747"/>
          <w:w w:val="105"/>
          <w:sz w:val="24"/>
          <w:szCs w:val="24"/>
        </w:rPr>
        <w:t>,</w:t>
      </w:r>
      <w:r w:rsidR="00A024B3" w:rsidRPr="001B2E31">
        <w:rPr>
          <w:rFonts w:ascii="Times New Roman" w:hAnsi="Times New Roman" w:cs="Times New Roman"/>
          <w:color w:val="4C4747"/>
          <w:w w:val="105"/>
          <w:sz w:val="24"/>
          <w:szCs w:val="24"/>
        </w:rPr>
        <w:t xml:space="preserve"> ha fomentado la capacitación de sus</w:t>
      </w:r>
      <w:r w:rsidRPr="001B2E31">
        <w:rPr>
          <w:rFonts w:ascii="Times New Roman" w:hAnsi="Times New Roman" w:cs="Times New Roman"/>
          <w:color w:val="4C4747"/>
          <w:w w:val="105"/>
          <w:sz w:val="24"/>
          <w:szCs w:val="24"/>
        </w:rPr>
        <w:t xml:space="preserve"> servidores</w:t>
      </w:r>
      <w:r w:rsidR="00104266" w:rsidRPr="001B2E31">
        <w:rPr>
          <w:rFonts w:ascii="Times New Roman" w:hAnsi="Times New Roman" w:cs="Times New Roman"/>
          <w:color w:val="4C4747"/>
          <w:w w:val="105"/>
          <w:sz w:val="24"/>
          <w:szCs w:val="24"/>
        </w:rPr>
        <w:t>.</w:t>
      </w:r>
      <w:r w:rsidRPr="001B2E31">
        <w:rPr>
          <w:rFonts w:ascii="Times New Roman" w:hAnsi="Times New Roman" w:cs="Times New Roman"/>
          <w:color w:val="4C4747"/>
          <w:w w:val="105"/>
          <w:sz w:val="24"/>
          <w:szCs w:val="24"/>
        </w:rPr>
        <w:t xml:space="preserve"> </w:t>
      </w:r>
      <w:r w:rsidR="005D411A" w:rsidRPr="001B2E31">
        <w:rPr>
          <w:rFonts w:ascii="Times New Roman" w:hAnsi="Times New Roman" w:cs="Times New Roman"/>
          <w:color w:val="4C4747"/>
          <w:w w:val="105"/>
          <w:sz w:val="24"/>
          <w:szCs w:val="24"/>
        </w:rPr>
        <w:t>Como cada año, CEED remite al MAP la Planificación de Recursos Humanos, donde se desglosa la cantidad de cargos y vacantes por grupo ocupacional, además del salario estimado de acuerdo con el presupuesto institucional. En esta oportunidad se notificaron las posiciones disponibles para Concurso Público</w:t>
      </w:r>
      <w:r w:rsidR="00144C7F" w:rsidRPr="001B2E31">
        <w:rPr>
          <w:rFonts w:ascii="Times New Roman" w:hAnsi="Times New Roman" w:cs="Times New Roman"/>
          <w:color w:val="4C4747"/>
          <w:w w:val="105"/>
          <w:sz w:val="24"/>
          <w:szCs w:val="24"/>
        </w:rPr>
        <w:t>.</w:t>
      </w:r>
      <w:r w:rsidR="005D411A" w:rsidRPr="001B2E31">
        <w:rPr>
          <w:rFonts w:ascii="Times New Roman" w:hAnsi="Times New Roman" w:cs="Times New Roman"/>
          <w:color w:val="4C4747"/>
          <w:w w:val="105"/>
          <w:sz w:val="24"/>
          <w:szCs w:val="24"/>
        </w:rPr>
        <w:t xml:space="preserve"> </w:t>
      </w:r>
    </w:p>
    <w:p w14:paraId="05835131" w14:textId="77777777" w:rsidR="005E188D" w:rsidRPr="001B2E31" w:rsidRDefault="005E188D" w:rsidP="005D5686">
      <w:pPr>
        <w:pStyle w:val="Textoindependiente"/>
        <w:spacing w:before="120" w:after="120" w:line="360" w:lineRule="auto"/>
        <w:ind w:right="-14"/>
        <w:jc w:val="both"/>
        <w:rPr>
          <w:rFonts w:ascii="Times New Roman" w:hAnsi="Times New Roman" w:cs="Times New Roman"/>
          <w:color w:val="4C4747"/>
          <w:w w:val="105"/>
          <w:sz w:val="24"/>
          <w:szCs w:val="24"/>
        </w:rPr>
      </w:pPr>
    </w:p>
    <w:p w14:paraId="1CB7B61A" w14:textId="2976891D" w:rsidR="005D411A" w:rsidRDefault="009C7B4D" w:rsidP="005E188D">
      <w:pPr>
        <w:pStyle w:val="Textoindependiente"/>
        <w:spacing w:before="120" w:after="120" w:line="360" w:lineRule="auto"/>
        <w:ind w:right="-14"/>
        <w:jc w:val="both"/>
        <w:rPr>
          <w:rFonts w:ascii="Times New Roman" w:hAnsi="Times New Roman" w:cs="Times New Roman"/>
          <w:color w:val="4C4747"/>
          <w:spacing w:val="8"/>
          <w:w w:val="105"/>
          <w:sz w:val="24"/>
          <w:szCs w:val="24"/>
        </w:rPr>
      </w:pPr>
      <w:r w:rsidRPr="001B2E31">
        <w:rPr>
          <w:rFonts w:ascii="Times New Roman" w:hAnsi="Times New Roman" w:cs="Times New Roman"/>
          <w:color w:val="4C4747"/>
          <w:spacing w:val="4"/>
          <w:w w:val="105"/>
          <w:sz w:val="24"/>
          <w:szCs w:val="24"/>
        </w:rPr>
        <w:t>E</w:t>
      </w:r>
      <w:r w:rsidR="005D411A" w:rsidRPr="001B2E31">
        <w:rPr>
          <w:rFonts w:ascii="Times New Roman" w:hAnsi="Times New Roman" w:cs="Times New Roman"/>
          <w:color w:val="4C4747"/>
          <w:spacing w:val="4"/>
          <w:w w:val="105"/>
          <w:sz w:val="24"/>
          <w:szCs w:val="24"/>
        </w:rPr>
        <w:t xml:space="preserve">l </w:t>
      </w:r>
      <w:r w:rsidR="005D411A" w:rsidRPr="001B2E31">
        <w:rPr>
          <w:rFonts w:ascii="Times New Roman" w:hAnsi="Times New Roman" w:cs="Times New Roman"/>
          <w:color w:val="4C4747"/>
          <w:spacing w:val="7"/>
          <w:w w:val="105"/>
          <w:sz w:val="24"/>
          <w:szCs w:val="24"/>
        </w:rPr>
        <w:t xml:space="preserve">Departamento </w:t>
      </w:r>
      <w:r w:rsidR="005D411A" w:rsidRPr="001B2E31">
        <w:rPr>
          <w:rFonts w:ascii="Times New Roman" w:hAnsi="Times New Roman" w:cs="Times New Roman"/>
          <w:color w:val="4C4747"/>
          <w:spacing w:val="3"/>
          <w:w w:val="105"/>
          <w:sz w:val="24"/>
          <w:szCs w:val="24"/>
        </w:rPr>
        <w:t xml:space="preserve">de </w:t>
      </w:r>
      <w:r w:rsidR="005D411A" w:rsidRPr="001B2E31">
        <w:rPr>
          <w:rFonts w:ascii="Times New Roman" w:hAnsi="Times New Roman" w:cs="Times New Roman"/>
          <w:color w:val="4C4747"/>
          <w:spacing w:val="7"/>
          <w:w w:val="105"/>
          <w:sz w:val="24"/>
          <w:szCs w:val="24"/>
        </w:rPr>
        <w:t xml:space="preserve">Recursos Humanos </w:t>
      </w:r>
      <w:r w:rsidR="005D411A" w:rsidRPr="001B2E31">
        <w:rPr>
          <w:rFonts w:ascii="Times New Roman" w:hAnsi="Times New Roman" w:cs="Times New Roman"/>
          <w:color w:val="4C4747"/>
          <w:spacing w:val="6"/>
          <w:w w:val="105"/>
          <w:sz w:val="24"/>
          <w:szCs w:val="24"/>
        </w:rPr>
        <w:t xml:space="preserve">continuó </w:t>
      </w:r>
      <w:r w:rsidR="005D411A" w:rsidRPr="001B2E31">
        <w:rPr>
          <w:rFonts w:ascii="Times New Roman" w:hAnsi="Times New Roman" w:cs="Times New Roman"/>
          <w:color w:val="4C4747"/>
          <w:spacing w:val="5"/>
          <w:w w:val="105"/>
          <w:sz w:val="24"/>
          <w:szCs w:val="24"/>
        </w:rPr>
        <w:t xml:space="preserve">con </w:t>
      </w:r>
      <w:r w:rsidR="005D411A" w:rsidRPr="001B2E31">
        <w:rPr>
          <w:rFonts w:ascii="Times New Roman" w:hAnsi="Times New Roman" w:cs="Times New Roman"/>
          <w:color w:val="4C4747"/>
          <w:spacing w:val="4"/>
          <w:w w:val="105"/>
          <w:sz w:val="24"/>
          <w:szCs w:val="24"/>
        </w:rPr>
        <w:t xml:space="preserve">la </w:t>
      </w:r>
      <w:r w:rsidR="005D411A" w:rsidRPr="001B2E31">
        <w:rPr>
          <w:rFonts w:ascii="Times New Roman" w:hAnsi="Times New Roman" w:cs="Times New Roman"/>
          <w:color w:val="4C4747"/>
          <w:spacing w:val="7"/>
          <w:w w:val="105"/>
          <w:sz w:val="24"/>
          <w:szCs w:val="24"/>
        </w:rPr>
        <w:t xml:space="preserve">práctica </w:t>
      </w:r>
      <w:r w:rsidR="005D411A" w:rsidRPr="001B2E31">
        <w:rPr>
          <w:rFonts w:ascii="Times New Roman" w:hAnsi="Times New Roman" w:cs="Times New Roman"/>
          <w:color w:val="4C4747"/>
          <w:spacing w:val="3"/>
          <w:w w:val="105"/>
          <w:sz w:val="24"/>
          <w:szCs w:val="24"/>
        </w:rPr>
        <w:t xml:space="preserve">de </w:t>
      </w:r>
      <w:r w:rsidR="005D411A" w:rsidRPr="001B2E31">
        <w:rPr>
          <w:rFonts w:ascii="Times New Roman" w:hAnsi="Times New Roman" w:cs="Times New Roman"/>
          <w:color w:val="4C4747"/>
          <w:spacing w:val="8"/>
          <w:w w:val="105"/>
          <w:sz w:val="24"/>
          <w:szCs w:val="24"/>
        </w:rPr>
        <w:t xml:space="preserve">utilizar </w:t>
      </w:r>
      <w:r w:rsidR="005D411A" w:rsidRPr="001B2E31">
        <w:rPr>
          <w:rFonts w:ascii="Times New Roman" w:hAnsi="Times New Roman" w:cs="Times New Roman"/>
          <w:color w:val="4C4747"/>
          <w:spacing w:val="4"/>
          <w:w w:val="105"/>
          <w:sz w:val="24"/>
          <w:szCs w:val="24"/>
        </w:rPr>
        <w:t xml:space="preserve">el </w:t>
      </w:r>
      <w:r w:rsidR="005D411A" w:rsidRPr="001B2E31">
        <w:rPr>
          <w:rFonts w:ascii="Times New Roman" w:hAnsi="Times New Roman" w:cs="Times New Roman"/>
          <w:color w:val="4C4747"/>
          <w:spacing w:val="6"/>
          <w:w w:val="105"/>
          <w:sz w:val="24"/>
          <w:szCs w:val="24"/>
        </w:rPr>
        <w:t xml:space="preserve">Sistema </w:t>
      </w:r>
      <w:r w:rsidR="005D411A" w:rsidRPr="001B2E31">
        <w:rPr>
          <w:rFonts w:ascii="Times New Roman" w:hAnsi="Times New Roman" w:cs="Times New Roman"/>
          <w:color w:val="4C4747"/>
          <w:spacing w:val="3"/>
          <w:w w:val="105"/>
          <w:sz w:val="24"/>
          <w:szCs w:val="24"/>
        </w:rPr>
        <w:t xml:space="preserve">de </w:t>
      </w:r>
      <w:r w:rsidR="005D411A" w:rsidRPr="001B2E31">
        <w:rPr>
          <w:rFonts w:ascii="Times New Roman" w:hAnsi="Times New Roman" w:cs="Times New Roman"/>
          <w:color w:val="4C4747"/>
          <w:spacing w:val="7"/>
          <w:w w:val="105"/>
          <w:sz w:val="24"/>
          <w:szCs w:val="24"/>
        </w:rPr>
        <w:t xml:space="preserve">Administración </w:t>
      </w:r>
      <w:r w:rsidR="005D411A" w:rsidRPr="001B2E31">
        <w:rPr>
          <w:rFonts w:ascii="Times New Roman" w:hAnsi="Times New Roman" w:cs="Times New Roman"/>
          <w:color w:val="4C4747"/>
          <w:spacing w:val="3"/>
          <w:w w:val="105"/>
          <w:sz w:val="24"/>
          <w:szCs w:val="24"/>
        </w:rPr>
        <w:t xml:space="preserve">de </w:t>
      </w:r>
      <w:r w:rsidR="005D411A" w:rsidRPr="001B2E31">
        <w:rPr>
          <w:rFonts w:ascii="Times New Roman" w:hAnsi="Times New Roman" w:cs="Times New Roman"/>
          <w:color w:val="4C4747"/>
          <w:spacing w:val="7"/>
          <w:w w:val="105"/>
          <w:sz w:val="24"/>
          <w:szCs w:val="24"/>
        </w:rPr>
        <w:t xml:space="preserve">Servidores Públicos </w:t>
      </w:r>
      <w:r w:rsidR="005D411A" w:rsidRPr="001B2E31">
        <w:rPr>
          <w:rFonts w:ascii="Times New Roman" w:hAnsi="Times New Roman" w:cs="Times New Roman"/>
          <w:color w:val="4C4747"/>
          <w:spacing w:val="6"/>
          <w:w w:val="105"/>
          <w:sz w:val="24"/>
          <w:szCs w:val="24"/>
        </w:rPr>
        <w:t xml:space="preserve">(SASP), </w:t>
      </w:r>
      <w:r w:rsidR="005D411A" w:rsidRPr="001B2E31">
        <w:rPr>
          <w:rFonts w:ascii="Times New Roman" w:hAnsi="Times New Roman" w:cs="Times New Roman"/>
          <w:color w:val="4C4747"/>
          <w:spacing w:val="5"/>
          <w:w w:val="105"/>
          <w:sz w:val="24"/>
          <w:szCs w:val="24"/>
        </w:rPr>
        <w:t xml:space="preserve">para </w:t>
      </w:r>
      <w:r w:rsidR="005D411A" w:rsidRPr="001B2E31">
        <w:rPr>
          <w:rFonts w:ascii="Times New Roman" w:hAnsi="Times New Roman" w:cs="Times New Roman"/>
          <w:color w:val="4C4747"/>
          <w:spacing w:val="7"/>
          <w:w w:val="105"/>
          <w:sz w:val="24"/>
          <w:szCs w:val="24"/>
        </w:rPr>
        <w:t xml:space="preserve">trabajar </w:t>
      </w:r>
      <w:r w:rsidR="005D411A" w:rsidRPr="001B2E31">
        <w:rPr>
          <w:rFonts w:ascii="Times New Roman" w:hAnsi="Times New Roman" w:cs="Times New Roman"/>
          <w:color w:val="4C4747"/>
          <w:spacing w:val="8"/>
          <w:w w:val="105"/>
          <w:sz w:val="24"/>
          <w:szCs w:val="24"/>
        </w:rPr>
        <w:t xml:space="preserve">las </w:t>
      </w:r>
      <w:r w:rsidR="005D411A" w:rsidRPr="001B2E31">
        <w:rPr>
          <w:rFonts w:ascii="Times New Roman" w:hAnsi="Times New Roman" w:cs="Times New Roman"/>
          <w:color w:val="4C4747"/>
          <w:spacing w:val="6"/>
          <w:w w:val="105"/>
          <w:sz w:val="24"/>
          <w:szCs w:val="24"/>
        </w:rPr>
        <w:t xml:space="preserve">novedades </w:t>
      </w:r>
      <w:r w:rsidR="005D411A" w:rsidRPr="001B2E31">
        <w:rPr>
          <w:rFonts w:ascii="Times New Roman" w:hAnsi="Times New Roman" w:cs="Times New Roman"/>
          <w:color w:val="4C4747"/>
          <w:spacing w:val="3"/>
          <w:w w:val="105"/>
          <w:sz w:val="24"/>
          <w:szCs w:val="24"/>
        </w:rPr>
        <w:t xml:space="preserve">de </w:t>
      </w:r>
      <w:r w:rsidR="005D411A" w:rsidRPr="001B2E31">
        <w:rPr>
          <w:rFonts w:ascii="Times New Roman" w:hAnsi="Times New Roman" w:cs="Times New Roman"/>
          <w:color w:val="4C4747"/>
          <w:spacing w:val="5"/>
          <w:w w:val="105"/>
          <w:sz w:val="24"/>
          <w:szCs w:val="24"/>
        </w:rPr>
        <w:t xml:space="preserve">los </w:t>
      </w:r>
      <w:r w:rsidR="005D411A" w:rsidRPr="001B2E31">
        <w:rPr>
          <w:rFonts w:ascii="Times New Roman" w:hAnsi="Times New Roman" w:cs="Times New Roman"/>
          <w:color w:val="4C4747"/>
          <w:spacing w:val="7"/>
          <w:w w:val="105"/>
          <w:sz w:val="24"/>
          <w:szCs w:val="24"/>
        </w:rPr>
        <w:t xml:space="preserve">recursos </w:t>
      </w:r>
      <w:r w:rsidR="005D411A" w:rsidRPr="001B2E31">
        <w:rPr>
          <w:rFonts w:ascii="Times New Roman" w:hAnsi="Times New Roman" w:cs="Times New Roman"/>
          <w:color w:val="4C4747"/>
          <w:spacing w:val="6"/>
          <w:w w:val="105"/>
          <w:sz w:val="24"/>
          <w:szCs w:val="24"/>
        </w:rPr>
        <w:t xml:space="preserve">humanos </w:t>
      </w:r>
      <w:r w:rsidR="005D411A" w:rsidRPr="001B2E31">
        <w:rPr>
          <w:rFonts w:ascii="Times New Roman" w:hAnsi="Times New Roman" w:cs="Times New Roman"/>
          <w:color w:val="4C4747"/>
          <w:spacing w:val="7"/>
          <w:w w:val="105"/>
          <w:sz w:val="24"/>
          <w:szCs w:val="24"/>
        </w:rPr>
        <w:t xml:space="preserve">concernientes </w:t>
      </w:r>
      <w:r w:rsidR="005D411A" w:rsidRPr="001B2E31">
        <w:rPr>
          <w:rFonts w:ascii="Times New Roman" w:hAnsi="Times New Roman" w:cs="Times New Roman"/>
          <w:color w:val="4C4747"/>
          <w:w w:val="105"/>
          <w:sz w:val="24"/>
          <w:szCs w:val="24"/>
        </w:rPr>
        <w:t xml:space="preserve">a </w:t>
      </w:r>
      <w:r w:rsidR="005D411A" w:rsidRPr="001B2E31">
        <w:rPr>
          <w:rFonts w:ascii="Times New Roman" w:hAnsi="Times New Roman" w:cs="Times New Roman"/>
          <w:color w:val="4C4747"/>
          <w:spacing w:val="7"/>
          <w:w w:val="105"/>
          <w:sz w:val="24"/>
          <w:szCs w:val="24"/>
        </w:rPr>
        <w:t xml:space="preserve">vacaciones, licencias, </w:t>
      </w:r>
      <w:r w:rsidR="005D411A" w:rsidRPr="001B2E31">
        <w:rPr>
          <w:rFonts w:ascii="Times New Roman" w:hAnsi="Times New Roman" w:cs="Times New Roman"/>
          <w:color w:val="4C4747"/>
          <w:spacing w:val="8"/>
          <w:w w:val="105"/>
          <w:sz w:val="24"/>
          <w:szCs w:val="24"/>
        </w:rPr>
        <w:t xml:space="preserve">amonestaciones </w:t>
      </w:r>
      <w:r w:rsidR="005D411A" w:rsidRPr="001B2E31">
        <w:rPr>
          <w:rFonts w:ascii="Times New Roman" w:hAnsi="Times New Roman" w:cs="Times New Roman"/>
          <w:color w:val="4C4747"/>
          <w:w w:val="105"/>
          <w:sz w:val="24"/>
          <w:szCs w:val="24"/>
        </w:rPr>
        <w:t xml:space="preserve">y </w:t>
      </w:r>
      <w:r w:rsidR="00D87643" w:rsidRPr="001B2E31">
        <w:rPr>
          <w:rFonts w:ascii="Times New Roman" w:hAnsi="Times New Roman" w:cs="Times New Roman"/>
          <w:color w:val="4C4747"/>
          <w:spacing w:val="7"/>
          <w:w w:val="105"/>
          <w:sz w:val="24"/>
          <w:szCs w:val="24"/>
        </w:rPr>
        <w:t>reconocimiento</w:t>
      </w:r>
      <w:r w:rsidR="005D411A" w:rsidRPr="001B2E31">
        <w:rPr>
          <w:rFonts w:ascii="Times New Roman" w:hAnsi="Times New Roman" w:cs="Times New Roman"/>
          <w:color w:val="4C4747"/>
          <w:spacing w:val="7"/>
          <w:w w:val="105"/>
          <w:sz w:val="24"/>
          <w:szCs w:val="24"/>
        </w:rPr>
        <w:t xml:space="preserve"> </w:t>
      </w:r>
      <w:r w:rsidR="005D411A" w:rsidRPr="001B2E31">
        <w:rPr>
          <w:rFonts w:ascii="Times New Roman" w:hAnsi="Times New Roman" w:cs="Times New Roman"/>
          <w:color w:val="4C4747"/>
          <w:spacing w:val="4"/>
          <w:w w:val="105"/>
          <w:sz w:val="24"/>
          <w:szCs w:val="24"/>
        </w:rPr>
        <w:t>al</w:t>
      </w:r>
      <w:r w:rsidR="005D411A" w:rsidRPr="001B2E31">
        <w:rPr>
          <w:rFonts w:ascii="Times New Roman" w:hAnsi="Times New Roman" w:cs="Times New Roman"/>
          <w:color w:val="4C4747"/>
          <w:spacing w:val="12"/>
          <w:w w:val="105"/>
          <w:sz w:val="24"/>
          <w:szCs w:val="24"/>
        </w:rPr>
        <w:t xml:space="preserve"> </w:t>
      </w:r>
      <w:r w:rsidR="005D411A" w:rsidRPr="001B2E31">
        <w:rPr>
          <w:rFonts w:ascii="Times New Roman" w:hAnsi="Times New Roman" w:cs="Times New Roman"/>
          <w:color w:val="4C4747"/>
          <w:spacing w:val="8"/>
          <w:w w:val="105"/>
          <w:sz w:val="24"/>
          <w:szCs w:val="24"/>
        </w:rPr>
        <w:t>mérito</w:t>
      </w:r>
      <w:r w:rsidR="00FA3925" w:rsidRPr="001B2E31">
        <w:rPr>
          <w:rFonts w:ascii="Times New Roman" w:hAnsi="Times New Roman" w:cs="Times New Roman"/>
          <w:color w:val="4C4747"/>
          <w:spacing w:val="8"/>
          <w:w w:val="105"/>
          <w:sz w:val="24"/>
          <w:szCs w:val="24"/>
        </w:rPr>
        <w:t>.</w:t>
      </w:r>
    </w:p>
    <w:p w14:paraId="59F54A8D" w14:textId="77777777" w:rsidR="005F1748" w:rsidRPr="001B2E31" w:rsidRDefault="005F1748" w:rsidP="005E188D">
      <w:pPr>
        <w:pStyle w:val="Textoindependiente"/>
        <w:spacing w:before="120" w:after="120" w:line="360" w:lineRule="auto"/>
        <w:ind w:right="-14"/>
        <w:jc w:val="both"/>
        <w:rPr>
          <w:rFonts w:ascii="Times New Roman" w:hAnsi="Times New Roman" w:cs="Times New Roman"/>
          <w:color w:val="4C4747"/>
          <w:spacing w:val="8"/>
          <w:w w:val="105"/>
          <w:sz w:val="24"/>
          <w:szCs w:val="24"/>
        </w:rPr>
      </w:pPr>
    </w:p>
    <w:p w14:paraId="4ED1C4A2" w14:textId="52651A42" w:rsidR="006B305D" w:rsidRPr="005F1748" w:rsidRDefault="006B305D" w:rsidP="005E188D">
      <w:pPr>
        <w:pStyle w:val="TableParagraph"/>
        <w:numPr>
          <w:ilvl w:val="0"/>
          <w:numId w:val="30"/>
        </w:numPr>
        <w:tabs>
          <w:tab w:val="left" w:pos="851"/>
        </w:tabs>
        <w:spacing w:before="120" w:after="120" w:line="360" w:lineRule="auto"/>
        <w:ind w:left="426" w:right="-14" w:hanging="426"/>
        <w:outlineLvl w:val="1"/>
        <w:rPr>
          <w:rFonts w:ascii="Times New Roman" w:hAnsi="Times New Roman" w:cs="Times New Roman"/>
          <w:color w:val="4C4747"/>
          <w:spacing w:val="7"/>
          <w:w w:val="105"/>
          <w:sz w:val="24"/>
          <w:szCs w:val="24"/>
        </w:rPr>
      </w:pPr>
      <w:bookmarkStart w:id="85" w:name="_Toc90648186"/>
      <w:bookmarkStart w:id="86" w:name="_Toc103448016"/>
      <w:bookmarkStart w:id="87" w:name="_Toc108177775"/>
      <w:bookmarkStart w:id="88" w:name="_Toc124339577"/>
      <w:r w:rsidRPr="001B2E31">
        <w:rPr>
          <w:rFonts w:ascii="Times New Roman" w:hAnsi="Times New Roman" w:cs="Times New Roman"/>
          <w:color w:val="4C4747"/>
          <w:spacing w:val="6"/>
          <w:w w:val="105"/>
          <w:sz w:val="24"/>
          <w:szCs w:val="24"/>
        </w:rPr>
        <w:t xml:space="preserve">Sistema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7"/>
          <w:w w:val="105"/>
          <w:sz w:val="24"/>
          <w:szCs w:val="24"/>
        </w:rPr>
        <w:t xml:space="preserve">Monitoreo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4"/>
          <w:w w:val="105"/>
          <w:sz w:val="24"/>
          <w:szCs w:val="24"/>
        </w:rPr>
        <w:t xml:space="preserve">la </w:t>
      </w:r>
      <w:r w:rsidR="00E72016" w:rsidRPr="001B2E31">
        <w:rPr>
          <w:rFonts w:ascii="Times New Roman" w:hAnsi="Times New Roman" w:cs="Times New Roman"/>
          <w:color w:val="4C4747"/>
          <w:spacing w:val="7"/>
          <w:w w:val="105"/>
          <w:sz w:val="24"/>
          <w:szCs w:val="24"/>
        </w:rPr>
        <w:t xml:space="preserve">Administración </w:t>
      </w:r>
      <w:r w:rsidR="001E57B3" w:rsidRPr="001B2E31">
        <w:rPr>
          <w:rFonts w:ascii="Times New Roman" w:hAnsi="Times New Roman" w:cs="Times New Roman"/>
          <w:color w:val="4C4747"/>
          <w:spacing w:val="7"/>
          <w:w w:val="105"/>
          <w:sz w:val="24"/>
          <w:szCs w:val="24"/>
        </w:rPr>
        <w:t xml:space="preserve">Pública </w:t>
      </w:r>
      <w:r w:rsidRPr="001B2E31">
        <w:rPr>
          <w:rFonts w:ascii="Times New Roman" w:hAnsi="Times New Roman" w:cs="Times New Roman"/>
          <w:color w:val="4C4747"/>
          <w:spacing w:val="8"/>
          <w:w w:val="105"/>
          <w:sz w:val="24"/>
          <w:szCs w:val="24"/>
        </w:rPr>
        <w:t>(SISMAP)</w:t>
      </w:r>
      <w:bookmarkEnd w:id="84"/>
      <w:bookmarkEnd w:id="85"/>
      <w:bookmarkEnd w:id="86"/>
      <w:bookmarkEnd w:id="87"/>
      <w:bookmarkEnd w:id="88"/>
      <w:r w:rsidR="005F1748">
        <w:rPr>
          <w:rFonts w:ascii="Times New Roman" w:hAnsi="Times New Roman" w:cs="Times New Roman"/>
          <w:color w:val="4C4747"/>
          <w:spacing w:val="8"/>
          <w:w w:val="105"/>
          <w:sz w:val="24"/>
          <w:szCs w:val="24"/>
        </w:rPr>
        <w:t>.</w:t>
      </w:r>
    </w:p>
    <w:p w14:paraId="15AAC5C4" w14:textId="77777777" w:rsidR="005F1748" w:rsidRPr="001B2E31" w:rsidRDefault="005F1748" w:rsidP="005F1748">
      <w:pPr>
        <w:pStyle w:val="TableParagraph"/>
        <w:tabs>
          <w:tab w:val="left" w:pos="851"/>
        </w:tabs>
        <w:spacing w:before="120" w:after="120" w:line="360" w:lineRule="auto"/>
        <w:ind w:left="426" w:right="-14"/>
        <w:outlineLvl w:val="1"/>
        <w:rPr>
          <w:rFonts w:ascii="Times New Roman" w:hAnsi="Times New Roman" w:cs="Times New Roman"/>
          <w:color w:val="4C4747"/>
          <w:spacing w:val="7"/>
          <w:w w:val="105"/>
          <w:sz w:val="24"/>
          <w:szCs w:val="24"/>
        </w:rPr>
      </w:pPr>
    </w:p>
    <w:p w14:paraId="607155BD" w14:textId="0FC149E1" w:rsidR="006B305D" w:rsidRDefault="00D31C8F" w:rsidP="005E188D">
      <w:pPr>
        <w:pStyle w:val="Textoindependiente"/>
        <w:spacing w:before="120" w:after="120" w:line="360" w:lineRule="auto"/>
        <w:ind w:right="-14"/>
        <w:jc w:val="both"/>
        <w:rPr>
          <w:rFonts w:ascii="Times New Roman" w:hAnsi="Times New Roman" w:cs="Times New Roman"/>
          <w:color w:val="4C4747"/>
          <w:spacing w:val="6"/>
          <w:w w:val="105"/>
          <w:sz w:val="24"/>
          <w:szCs w:val="24"/>
        </w:rPr>
      </w:pPr>
      <w:r w:rsidRPr="001B2E31">
        <w:rPr>
          <w:rFonts w:ascii="Times New Roman" w:hAnsi="Times New Roman" w:cs="Times New Roman"/>
          <w:color w:val="4C4747"/>
          <w:spacing w:val="6"/>
          <w:w w:val="105"/>
          <w:sz w:val="24"/>
          <w:szCs w:val="24"/>
        </w:rPr>
        <w:t>El Departamento</w:t>
      </w:r>
      <w:r w:rsidR="00AB062D" w:rsidRPr="001B2E31">
        <w:rPr>
          <w:rFonts w:ascii="Times New Roman" w:hAnsi="Times New Roman" w:cs="Times New Roman"/>
          <w:color w:val="4C4747"/>
          <w:spacing w:val="6"/>
          <w:w w:val="105"/>
          <w:sz w:val="24"/>
          <w:szCs w:val="24"/>
        </w:rPr>
        <w:t xml:space="preserve"> de Recursos Humanos </w:t>
      </w:r>
      <w:r w:rsidR="00D87643" w:rsidRPr="001B2E31">
        <w:rPr>
          <w:rFonts w:ascii="Times New Roman" w:hAnsi="Times New Roman" w:cs="Times New Roman"/>
          <w:color w:val="4C4747"/>
          <w:spacing w:val="6"/>
          <w:w w:val="105"/>
          <w:sz w:val="24"/>
          <w:szCs w:val="24"/>
        </w:rPr>
        <w:t xml:space="preserve">en conjunto con </w:t>
      </w:r>
      <w:r w:rsidR="00AB062D" w:rsidRPr="001B2E31">
        <w:rPr>
          <w:rFonts w:ascii="Times New Roman" w:hAnsi="Times New Roman" w:cs="Times New Roman"/>
          <w:color w:val="4C4747"/>
          <w:spacing w:val="6"/>
          <w:w w:val="105"/>
          <w:sz w:val="24"/>
          <w:szCs w:val="24"/>
        </w:rPr>
        <w:t>Planificación y Desarrollo</w:t>
      </w:r>
      <w:r w:rsidR="00A80CD4" w:rsidRPr="001B2E31">
        <w:rPr>
          <w:rFonts w:ascii="Times New Roman" w:hAnsi="Times New Roman" w:cs="Times New Roman"/>
          <w:color w:val="4C4747"/>
          <w:spacing w:val="6"/>
          <w:w w:val="105"/>
          <w:sz w:val="24"/>
          <w:szCs w:val="24"/>
        </w:rPr>
        <w:t>,</w:t>
      </w:r>
      <w:r w:rsidR="006B305D" w:rsidRPr="001B2E31">
        <w:rPr>
          <w:rFonts w:ascii="Times New Roman" w:hAnsi="Times New Roman" w:cs="Times New Roman"/>
          <w:color w:val="4C4747"/>
          <w:spacing w:val="6"/>
          <w:w w:val="105"/>
          <w:sz w:val="24"/>
          <w:szCs w:val="24"/>
        </w:rPr>
        <w:t xml:space="preserve"> mant</w:t>
      </w:r>
      <w:r w:rsidR="00A024B3" w:rsidRPr="001B2E31">
        <w:rPr>
          <w:rFonts w:ascii="Times New Roman" w:hAnsi="Times New Roman" w:cs="Times New Roman"/>
          <w:color w:val="4C4747"/>
          <w:spacing w:val="6"/>
          <w:w w:val="105"/>
          <w:sz w:val="24"/>
          <w:szCs w:val="24"/>
        </w:rPr>
        <w:t>iene un constante monitoreo en lo concerniente al</w:t>
      </w:r>
      <w:r w:rsidR="006B305D" w:rsidRPr="001B2E31">
        <w:rPr>
          <w:rFonts w:ascii="Times New Roman" w:hAnsi="Times New Roman" w:cs="Times New Roman"/>
          <w:color w:val="4C4747"/>
          <w:spacing w:val="6"/>
          <w:w w:val="105"/>
          <w:sz w:val="24"/>
          <w:szCs w:val="24"/>
        </w:rPr>
        <w:t xml:space="preserve"> cumplimiento</w:t>
      </w:r>
      <w:r w:rsidR="00A024B3" w:rsidRPr="001B2E31">
        <w:rPr>
          <w:rFonts w:ascii="Times New Roman" w:hAnsi="Times New Roman" w:cs="Times New Roman"/>
          <w:color w:val="4C4747"/>
          <w:spacing w:val="6"/>
          <w:w w:val="105"/>
          <w:sz w:val="24"/>
          <w:szCs w:val="24"/>
        </w:rPr>
        <w:t xml:space="preserve"> de los indicadores del Sistema de Monitoreo de la Administración Pública (SISMAP)</w:t>
      </w:r>
      <w:r w:rsidR="00A82B78" w:rsidRPr="001B2E31">
        <w:rPr>
          <w:rFonts w:ascii="Times New Roman" w:hAnsi="Times New Roman" w:cs="Times New Roman"/>
          <w:color w:val="4C4747"/>
          <w:spacing w:val="6"/>
          <w:w w:val="105"/>
          <w:sz w:val="24"/>
          <w:szCs w:val="24"/>
        </w:rPr>
        <w:t xml:space="preserve"> por lo que se</w:t>
      </w:r>
      <w:r w:rsidRPr="001B2E31">
        <w:rPr>
          <w:rFonts w:ascii="Times New Roman" w:hAnsi="Times New Roman" w:cs="Times New Roman"/>
          <w:color w:val="4C4747"/>
          <w:spacing w:val="6"/>
          <w:w w:val="105"/>
          <w:sz w:val="24"/>
          <w:szCs w:val="24"/>
        </w:rPr>
        <w:t xml:space="preserve"> </w:t>
      </w:r>
      <w:r w:rsidR="00A82B78" w:rsidRPr="001B2E31">
        <w:rPr>
          <w:rFonts w:ascii="Times New Roman" w:hAnsi="Times New Roman" w:cs="Times New Roman"/>
          <w:color w:val="4C4747"/>
          <w:spacing w:val="6"/>
          <w:w w:val="105"/>
          <w:sz w:val="24"/>
          <w:szCs w:val="24"/>
        </w:rPr>
        <w:t>coordina</w:t>
      </w:r>
      <w:r w:rsidR="006B305D" w:rsidRPr="001B2E31">
        <w:rPr>
          <w:rFonts w:ascii="Times New Roman" w:hAnsi="Times New Roman" w:cs="Times New Roman"/>
          <w:color w:val="4C4747"/>
          <w:spacing w:val="6"/>
          <w:w w:val="105"/>
          <w:sz w:val="24"/>
          <w:szCs w:val="24"/>
        </w:rPr>
        <w:t xml:space="preserve"> </w:t>
      </w:r>
      <w:r w:rsidRPr="001B2E31">
        <w:rPr>
          <w:rFonts w:ascii="Times New Roman" w:hAnsi="Times New Roman" w:cs="Times New Roman"/>
          <w:color w:val="4C4747"/>
          <w:spacing w:val="6"/>
          <w:w w:val="105"/>
          <w:sz w:val="24"/>
          <w:szCs w:val="24"/>
        </w:rPr>
        <w:t xml:space="preserve">con las </w:t>
      </w:r>
      <w:r w:rsidR="006B305D" w:rsidRPr="001B2E31">
        <w:rPr>
          <w:rFonts w:ascii="Times New Roman" w:hAnsi="Times New Roman" w:cs="Times New Roman"/>
          <w:color w:val="4C4747"/>
          <w:spacing w:val="6"/>
          <w:w w:val="105"/>
          <w:sz w:val="24"/>
          <w:szCs w:val="24"/>
        </w:rPr>
        <w:t>áreas de la institución para</w:t>
      </w:r>
      <w:r w:rsidR="00A024B3" w:rsidRPr="001B2E31">
        <w:rPr>
          <w:rFonts w:ascii="Times New Roman" w:hAnsi="Times New Roman" w:cs="Times New Roman"/>
          <w:color w:val="4C4747"/>
          <w:spacing w:val="6"/>
          <w:w w:val="105"/>
          <w:sz w:val="24"/>
          <w:szCs w:val="24"/>
        </w:rPr>
        <w:t xml:space="preserve"> alcanzar el</w:t>
      </w:r>
      <w:r w:rsidR="006B305D" w:rsidRPr="001B2E31">
        <w:rPr>
          <w:rFonts w:ascii="Times New Roman" w:hAnsi="Times New Roman" w:cs="Times New Roman"/>
          <w:color w:val="4C4747"/>
          <w:spacing w:val="6"/>
          <w:w w:val="105"/>
          <w:sz w:val="24"/>
          <w:szCs w:val="24"/>
        </w:rPr>
        <w:t xml:space="preserve"> logro de los</w:t>
      </w:r>
      <w:r w:rsidRPr="001B2E31">
        <w:rPr>
          <w:rFonts w:ascii="Times New Roman" w:hAnsi="Times New Roman" w:cs="Times New Roman"/>
          <w:color w:val="4C4747"/>
          <w:spacing w:val="6"/>
          <w:w w:val="105"/>
          <w:sz w:val="24"/>
          <w:szCs w:val="24"/>
        </w:rPr>
        <w:t xml:space="preserve"> indicadores</w:t>
      </w:r>
      <w:r w:rsidR="006B305D" w:rsidRPr="001B2E31">
        <w:rPr>
          <w:rFonts w:ascii="Times New Roman" w:hAnsi="Times New Roman" w:cs="Times New Roman"/>
          <w:color w:val="4C4747"/>
          <w:spacing w:val="6"/>
          <w:w w:val="105"/>
          <w:sz w:val="24"/>
          <w:szCs w:val="24"/>
        </w:rPr>
        <w:t xml:space="preserve"> </w:t>
      </w:r>
      <w:r w:rsidR="00A024B3" w:rsidRPr="001B2E31">
        <w:rPr>
          <w:rFonts w:ascii="Times New Roman" w:hAnsi="Times New Roman" w:cs="Times New Roman"/>
          <w:color w:val="4C4747"/>
          <w:spacing w:val="6"/>
          <w:w w:val="105"/>
          <w:sz w:val="24"/>
          <w:szCs w:val="24"/>
        </w:rPr>
        <w:t xml:space="preserve">del </w:t>
      </w:r>
      <w:r w:rsidR="00A82B78" w:rsidRPr="001B2E31">
        <w:rPr>
          <w:rFonts w:ascii="Times New Roman" w:hAnsi="Times New Roman" w:cs="Times New Roman"/>
          <w:color w:val="4C4747"/>
          <w:spacing w:val="6"/>
          <w:w w:val="105"/>
          <w:sz w:val="24"/>
          <w:szCs w:val="24"/>
        </w:rPr>
        <w:t>mismo.</w:t>
      </w:r>
    </w:p>
    <w:p w14:paraId="0BAD398F" w14:textId="77777777" w:rsidR="005F1748" w:rsidRPr="001B2E31" w:rsidRDefault="005F1748" w:rsidP="005E188D">
      <w:pPr>
        <w:pStyle w:val="Textoindependiente"/>
        <w:spacing w:before="120" w:after="120" w:line="360" w:lineRule="auto"/>
        <w:ind w:right="-14"/>
        <w:jc w:val="both"/>
        <w:rPr>
          <w:rFonts w:ascii="Times New Roman" w:hAnsi="Times New Roman" w:cs="Times New Roman"/>
          <w:color w:val="4C4747"/>
          <w:spacing w:val="6"/>
          <w:w w:val="105"/>
          <w:sz w:val="24"/>
          <w:szCs w:val="24"/>
        </w:rPr>
      </w:pPr>
    </w:p>
    <w:p w14:paraId="531DA138" w14:textId="2DD3638C" w:rsidR="00842EC2" w:rsidRPr="001B2E31" w:rsidRDefault="00842EC2" w:rsidP="00111BC9">
      <w:pPr>
        <w:pStyle w:val="Textoindependiente"/>
        <w:spacing w:before="120" w:after="120" w:line="360" w:lineRule="auto"/>
        <w:ind w:right="-14"/>
        <w:jc w:val="both"/>
        <w:rPr>
          <w:rFonts w:ascii="Times New Roman" w:hAnsi="Times New Roman" w:cs="Times New Roman"/>
          <w:color w:val="4C4747"/>
          <w:spacing w:val="6"/>
          <w:w w:val="105"/>
          <w:sz w:val="24"/>
          <w:szCs w:val="24"/>
        </w:rPr>
      </w:pPr>
      <w:r w:rsidRPr="001B2E31">
        <w:rPr>
          <w:rFonts w:ascii="Times New Roman" w:hAnsi="Times New Roman" w:cs="Times New Roman"/>
          <w:color w:val="4C4747"/>
          <w:spacing w:val="6"/>
          <w:w w:val="105"/>
          <w:sz w:val="24"/>
          <w:szCs w:val="24"/>
        </w:rPr>
        <w:t xml:space="preserve">El logro de los objetivos planteados por estos </w:t>
      </w:r>
      <w:r w:rsidR="00A80CD4" w:rsidRPr="001B2E31">
        <w:rPr>
          <w:rFonts w:ascii="Times New Roman" w:hAnsi="Times New Roman" w:cs="Times New Roman"/>
          <w:color w:val="4C4747"/>
          <w:spacing w:val="6"/>
          <w:w w:val="105"/>
          <w:sz w:val="24"/>
          <w:szCs w:val="24"/>
        </w:rPr>
        <w:t>indicadores busca mantener a</w:t>
      </w:r>
      <w:r w:rsidRPr="001B2E31">
        <w:rPr>
          <w:rFonts w:ascii="Times New Roman" w:hAnsi="Times New Roman" w:cs="Times New Roman"/>
          <w:color w:val="4C4747"/>
          <w:spacing w:val="6"/>
          <w:w w:val="105"/>
          <w:sz w:val="24"/>
          <w:szCs w:val="24"/>
        </w:rPr>
        <w:t xml:space="preserve"> CEED en mejora continua y fortalecer a través de esa agenda el desarrollo profesional del personal, la mejora de la calidad en los proceso</w:t>
      </w:r>
      <w:r w:rsidR="001815DC" w:rsidRPr="001B2E31">
        <w:rPr>
          <w:rFonts w:ascii="Times New Roman" w:hAnsi="Times New Roman" w:cs="Times New Roman"/>
          <w:color w:val="4C4747"/>
          <w:spacing w:val="6"/>
          <w:w w:val="105"/>
          <w:sz w:val="24"/>
          <w:szCs w:val="24"/>
        </w:rPr>
        <w:t>s y de los servicios ofrecidos.</w:t>
      </w:r>
    </w:p>
    <w:p w14:paraId="6411E359" w14:textId="6437F640" w:rsidR="00EF326D" w:rsidRPr="001B2E31" w:rsidRDefault="00EF326D" w:rsidP="00EF326D">
      <w:pPr>
        <w:spacing w:before="120" w:after="120" w:line="360" w:lineRule="auto"/>
        <w:ind w:right="-14"/>
        <w:jc w:val="both"/>
        <w:rPr>
          <w:rFonts w:ascii="Times New Roman" w:eastAsia="Georgia" w:hAnsi="Times New Roman" w:cs="Times New Roman"/>
          <w:color w:val="4C4747"/>
          <w:spacing w:val="6"/>
          <w:w w:val="105"/>
          <w:sz w:val="24"/>
          <w:szCs w:val="24"/>
        </w:rPr>
      </w:pPr>
      <w:r w:rsidRPr="001B2E31">
        <w:rPr>
          <w:rFonts w:ascii="Times New Roman" w:eastAsia="Georgia" w:hAnsi="Times New Roman" w:cs="Times New Roman"/>
          <w:color w:val="4C4747"/>
          <w:spacing w:val="6"/>
          <w:w w:val="105"/>
          <w:sz w:val="24"/>
          <w:szCs w:val="24"/>
        </w:rPr>
        <w:lastRenderedPageBreak/>
        <w:t>En la actualidad Comedores Económicos del Estado, tiene en la plataforma del SISMAP  calificación 91.29%.</w:t>
      </w:r>
    </w:p>
    <w:p w14:paraId="10C99A8D" w14:textId="77777777" w:rsidR="00AB062D" w:rsidRPr="001B2E31" w:rsidRDefault="00AB062D" w:rsidP="00541F18">
      <w:pPr>
        <w:ind w:right="-18"/>
        <w:jc w:val="center"/>
        <w:rPr>
          <w:rFonts w:ascii="Times New Roman" w:hAnsi="Times New Roman" w:cs="Times New Roman"/>
          <w:noProof/>
          <w:color w:val="4C4747"/>
          <w:sz w:val="24"/>
          <w:szCs w:val="24"/>
          <w:lang w:val="es-DO" w:eastAsia="es-DO"/>
        </w:rPr>
      </w:pPr>
    </w:p>
    <w:p w14:paraId="797D3C99" w14:textId="0AAD7782" w:rsidR="00AB062D" w:rsidRPr="001B2E31" w:rsidRDefault="00AB062D" w:rsidP="00541F18">
      <w:pPr>
        <w:ind w:right="-18"/>
        <w:jc w:val="center"/>
        <w:rPr>
          <w:rFonts w:ascii="Times New Roman" w:hAnsi="Times New Roman" w:cs="Times New Roman"/>
          <w:noProof/>
          <w:color w:val="4C4747"/>
          <w:sz w:val="24"/>
          <w:szCs w:val="24"/>
          <w:lang w:val="es-DO" w:eastAsia="es-DO"/>
        </w:rPr>
      </w:pPr>
      <w:r w:rsidRPr="001B2E31">
        <w:rPr>
          <w:rFonts w:ascii="Times New Roman" w:hAnsi="Times New Roman" w:cs="Times New Roman"/>
          <w:noProof/>
          <w:color w:val="4C4747"/>
          <w:lang w:val="es-DO" w:eastAsia="es-DO"/>
        </w:rPr>
        <w:drawing>
          <wp:inline distT="0" distB="0" distL="0" distR="0" wp14:anchorId="3BCE70BF" wp14:editId="25ED3348">
            <wp:extent cx="4613275" cy="1899139"/>
            <wp:effectExtent l="19050" t="19050" r="15875" b="2540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32190" cy="1948093"/>
                    </a:xfrm>
                    <a:prstGeom prst="rect">
                      <a:avLst/>
                    </a:prstGeom>
                    <a:ln w="3175">
                      <a:solidFill>
                        <a:schemeClr val="tx1"/>
                      </a:solidFill>
                    </a:ln>
                  </pic:spPr>
                </pic:pic>
              </a:graphicData>
            </a:graphic>
          </wp:inline>
        </w:drawing>
      </w:r>
    </w:p>
    <w:p w14:paraId="548AB0CB" w14:textId="77777777" w:rsidR="00AB062D" w:rsidRPr="001B2E31" w:rsidRDefault="00AB062D" w:rsidP="00541F18">
      <w:pPr>
        <w:ind w:right="-18"/>
        <w:jc w:val="center"/>
        <w:rPr>
          <w:rFonts w:ascii="Times New Roman" w:hAnsi="Times New Roman" w:cs="Times New Roman"/>
          <w:noProof/>
          <w:color w:val="4C4747"/>
          <w:sz w:val="24"/>
          <w:szCs w:val="24"/>
          <w:lang w:val="es-DO" w:eastAsia="es-DO"/>
        </w:rPr>
      </w:pPr>
    </w:p>
    <w:p w14:paraId="17D526E1" w14:textId="77777777" w:rsidR="005E188D" w:rsidRPr="001B2E31" w:rsidRDefault="005E188D" w:rsidP="00541F18">
      <w:pPr>
        <w:ind w:right="-18"/>
        <w:jc w:val="center"/>
        <w:rPr>
          <w:rFonts w:ascii="Times New Roman" w:hAnsi="Times New Roman" w:cs="Times New Roman"/>
          <w:noProof/>
          <w:color w:val="4C4747"/>
          <w:sz w:val="24"/>
          <w:szCs w:val="24"/>
          <w:lang w:val="es-DO" w:eastAsia="es-DO"/>
        </w:rPr>
      </w:pPr>
    </w:p>
    <w:p w14:paraId="1942D5B2" w14:textId="32EE6619" w:rsidR="00634D00" w:rsidRPr="001B2E31" w:rsidRDefault="00634D00" w:rsidP="00634D00">
      <w:pPr>
        <w:pStyle w:val="Textoindependiente"/>
        <w:spacing w:before="1" w:line="360" w:lineRule="auto"/>
        <w:ind w:right="-18"/>
        <w:jc w:val="both"/>
        <w:rPr>
          <w:rFonts w:ascii="Times New Roman" w:hAnsi="Times New Roman" w:cs="Times New Roman"/>
          <w:color w:val="4C4747"/>
          <w:spacing w:val="6"/>
          <w:w w:val="105"/>
          <w:sz w:val="24"/>
          <w:szCs w:val="24"/>
        </w:rPr>
      </w:pPr>
      <w:r w:rsidRPr="001B2E31">
        <w:rPr>
          <w:rFonts w:ascii="Times New Roman" w:hAnsi="Times New Roman" w:cs="Times New Roman"/>
          <w:color w:val="4C4747"/>
          <w:spacing w:val="6"/>
          <w:w w:val="105"/>
          <w:sz w:val="24"/>
          <w:szCs w:val="24"/>
        </w:rPr>
        <w:t xml:space="preserve">Cada trimestre, el Departamento de Recursos Humanos, a través de la División de Evaluación de Desempeño y Capacitación, ejecuta el seguimiento y monitoreo a los acuerdos de desempeño y realiza, a final de año, capacitaciones dirigidas a todos los </w:t>
      </w:r>
      <w:r w:rsidR="00EF326D" w:rsidRPr="001B2E31">
        <w:rPr>
          <w:rFonts w:ascii="Times New Roman" w:hAnsi="Times New Roman" w:cs="Times New Roman"/>
          <w:color w:val="4C4747"/>
          <w:spacing w:val="6"/>
          <w:w w:val="105"/>
          <w:sz w:val="24"/>
          <w:szCs w:val="24"/>
        </w:rPr>
        <w:t>servidores</w:t>
      </w:r>
      <w:r w:rsidRPr="001B2E31">
        <w:rPr>
          <w:rFonts w:ascii="Times New Roman" w:hAnsi="Times New Roman" w:cs="Times New Roman"/>
          <w:color w:val="4C4747"/>
          <w:spacing w:val="6"/>
          <w:w w:val="105"/>
          <w:sz w:val="24"/>
          <w:szCs w:val="24"/>
        </w:rPr>
        <w:t xml:space="preserve"> con el propósito de reforzar los conocimientos en esta nueva metodología y así poder evaluar y dar una calificación correcta a sus supervisados.</w:t>
      </w:r>
    </w:p>
    <w:p w14:paraId="7B831B80" w14:textId="7B243660" w:rsidR="00634D00" w:rsidRPr="001B2E31" w:rsidRDefault="00634D00" w:rsidP="00541F18">
      <w:pPr>
        <w:ind w:right="-18"/>
        <w:jc w:val="center"/>
        <w:rPr>
          <w:rFonts w:ascii="Times New Roman" w:hAnsi="Times New Roman" w:cs="Times New Roman"/>
          <w:noProof/>
          <w:color w:val="4C4747"/>
          <w:sz w:val="24"/>
          <w:szCs w:val="24"/>
          <w:lang w:eastAsia="es-DO"/>
        </w:rPr>
      </w:pPr>
    </w:p>
    <w:p w14:paraId="5574F1E3" w14:textId="63C15F38" w:rsidR="003D7C35" w:rsidRPr="001B2E31" w:rsidRDefault="00C50CAF" w:rsidP="00D207DF">
      <w:pPr>
        <w:pStyle w:val="Textoindependiente"/>
        <w:numPr>
          <w:ilvl w:val="0"/>
          <w:numId w:val="11"/>
        </w:numPr>
        <w:spacing w:before="128" w:line="446" w:lineRule="auto"/>
        <w:ind w:right="-18"/>
        <w:jc w:val="both"/>
        <w:rPr>
          <w:rFonts w:ascii="Times New Roman" w:hAnsi="Times New Roman" w:cs="Times New Roman"/>
          <w:color w:val="4C4747"/>
          <w:spacing w:val="7"/>
          <w:w w:val="105"/>
          <w:sz w:val="24"/>
          <w:szCs w:val="24"/>
        </w:rPr>
      </w:pPr>
      <w:r w:rsidRPr="001B2E31">
        <w:rPr>
          <w:rFonts w:ascii="Times New Roman" w:hAnsi="Times New Roman" w:cs="Times New Roman"/>
          <w:color w:val="4C4747"/>
          <w:spacing w:val="7"/>
          <w:w w:val="105"/>
          <w:sz w:val="24"/>
          <w:szCs w:val="24"/>
        </w:rPr>
        <w:t>Promedio</w:t>
      </w:r>
      <w:r w:rsidR="007911A0" w:rsidRPr="001B2E31">
        <w:rPr>
          <w:rFonts w:ascii="Times New Roman" w:hAnsi="Times New Roman" w:cs="Times New Roman"/>
          <w:color w:val="4C4747"/>
          <w:spacing w:val="7"/>
          <w:w w:val="105"/>
          <w:sz w:val="24"/>
          <w:szCs w:val="24"/>
        </w:rPr>
        <w:t xml:space="preserve"> del desempeño de los cola</w:t>
      </w:r>
      <w:r w:rsidRPr="001B2E31">
        <w:rPr>
          <w:rFonts w:ascii="Times New Roman" w:hAnsi="Times New Roman" w:cs="Times New Roman"/>
          <w:color w:val="4C4747"/>
          <w:spacing w:val="7"/>
          <w:w w:val="105"/>
          <w:sz w:val="24"/>
          <w:szCs w:val="24"/>
        </w:rPr>
        <w:t>boradores</w:t>
      </w:r>
      <w:r w:rsidR="0062476F" w:rsidRPr="001B2E31">
        <w:rPr>
          <w:rFonts w:ascii="Times New Roman" w:hAnsi="Times New Roman" w:cs="Times New Roman"/>
          <w:color w:val="4C4747"/>
          <w:spacing w:val="7"/>
          <w:w w:val="105"/>
          <w:sz w:val="24"/>
          <w:szCs w:val="24"/>
        </w:rPr>
        <w:t xml:space="preserve"> por Grupo Ocupacional</w:t>
      </w:r>
      <w:r w:rsidR="00FB1EE1" w:rsidRPr="001B2E31">
        <w:rPr>
          <w:rFonts w:ascii="Times New Roman" w:hAnsi="Times New Roman" w:cs="Times New Roman"/>
          <w:color w:val="4C4747"/>
          <w:spacing w:val="7"/>
          <w:w w:val="105"/>
          <w:sz w:val="24"/>
          <w:szCs w:val="24"/>
        </w:rPr>
        <w:t>.</w:t>
      </w:r>
      <w:r w:rsidRPr="001B2E31">
        <w:rPr>
          <w:rFonts w:ascii="Times New Roman" w:hAnsi="Times New Roman" w:cs="Times New Roman"/>
          <w:color w:val="4C4747"/>
          <w:spacing w:val="7"/>
          <w:w w:val="105"/>
          <w:sz w:val="24"/>
          <w:szCs w:val="24"/>
        </w:rPr>
        <w:t xml:space="preserve"> </w:t>
      </w:r>
    </w:p>
    <w:tbl>
      <w:tblPr>
        <w:tblpPr w:leftFromText="141" w:rightFromText="141" w:vertAnchor="text" w:horzAnchor="margin" w:tblpXSpec="center" w:tblpY="85"/>
        <w:tblW w:w="6689" w:type="dxa"/>
        <w:tblCellMar>
          <w:top w:w="15" w:type="dxa"/>
          <w:left w:w="15" w:type="dxa"/>
          <w:bottom w:w="15" w:type="dxa"/>
          <w:right w:w="15" w:type="dxa"/>
        </w:tblCellMar>
        <w:tblLook w:val="04A0" w:firstRow="1" w:lastRow="0" w:firstColumn="1" w:lastColumn="0" w:noHBand="0" w:noVBand="1"/>
      </w:tblPr>
      <w:tblGrid>
        <w:gridCol w:w="3251"/>
        <w:gridCol w:w="3438"/>
      </w:tblGrid>
      <w:tr w:rsidR="00973D59" w:rsidRPr="001B2E31" w14:paraId="24D5EAD0" w14:textId="77777777" w:rsidTr="00973D59">
        <w:trPr>
          <w:trHeight w:val="525"/>
        </w:trPr>
        <w:tc>
          <w:tcPr>
            <w:tcW w:w="3251"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6D747EC1" w14:textId="77777777" w:rsidR="00973D59" w:rsidRPr="001B2E31" w:rsidRDefault="00973D59" w:rsidP="00973D59">
            <w:pPr>
              <w:tabs>
                <w:tab w:val="center" w:pos="4680"/>
                <w:tab w:val="right" w:pos="9360"/>
              </w:tabs>
              <w:spacing w:after="160" w:line="259" w:lineRule="auto"/>
              <w:jc w:val="center"/>
              <w:rPr>
                <w:rFonts w:ascii="Times New Roman" w:eastAsiaTheme="minorHAnsi" w:hAnsi="Times New Roman" w:cs="Times New Roman"/>
                <w:color w:val="FFFFFF" w:themeColor="background1"/>
                <w:sz w:val="24"/>
                <w:szCs w:val="24"/>
                <w:lang w:eastAsia="es-DO"/>
              </w:rPr>
            </w:pPr>
            <w:r w:rsidRPr="001B2E31">
              <w:rPr>
                <w:rFonts w:ascii="Times New Roman" w:eastAsiaTheme="minorHAnsi" w:hAnsi="Times New Roman" w:cs="Times New Roman"/>
                <w:color w:val="FFFFFF" w:themeColor="background1"/>
                <w:sz w:val="24"/>
                <w:szCs w:val="24"/>
                <w:lang w:eastAsia="es-DO"/>
              </w:rPr>
              <w:t>Colaboradores Grupo ocupacional </w:t>
            </w:r>
          </w:p>
        </w:tc>
        <w:tc>
          <w:tcPr>
            <w:tcW w:w="3438"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hideMark/>
          </w:tcPr>
          <w:p w14:paraId="292FAB93" w14:textId="77777777" w:rsidR="00973D59" w:rsidRPr="001B2E31" w:rsidRDefault="00973D59" w:rsidP="00973D59">
            <w:pPr>
              <w:tabs>
                <w:tab w:val="center" w:pos="4680"/>
                <w:tab w:val="right" w:pos="9360"/>
              </w:tabs>
              <w:spacing w:after="160" w:line="259" w:lineRule="auto"/>
              <w:jc w:val="center"/>
              <w:rPr>
                <w:rFonts w:ascii="Times New Roman" w:eastAsiaTheme="minorHAnsi" w:hAnsi="Times New Roman" w:cs="Times New Roman"/>
                <w:color w:val="FFFFFF" w:themeColor="background1"/>
                <w:sz w:val="24"/>
                <w:szCs w:val="24"/>
                <w:lang w:eastAsia="es-DO"/>
              </w:rPr>
            </w:pPr>
            <w:r w:rsidRPr="001B2E31">
              <w:rPr>
                <w:rFonts w:ascii="Times New Roman" w:eastAsiaTheme="minorHAnsi" w:hAnsi="Times New Roman" w:cs="Times New Roman"/>
                <w:color w:val="FFFFFF" w:themeColor="background1"/>
                <w:sz w:val="24"/>
                <w:szCs w:val="24"/>
                <w:lang w:eastAsia="es-DO"/>
              </w:rPr>
              <w:t>Promedio Calificación Otorgada (logro de Metas) </w:t>
            </w:r>
          </w:p>
        </w:tc>
      </w:tr>
      <w:tr w:rsidR="00973D59" w:rsidRPr="001B2E31" w14:paraId="2A6412D2" w14:textId="77777777" w:rsidTr="00973D59">
        <w:trPr>
          <w:trHeight w:val="167"/>
        </w:trPr>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9E012F" w14:textId="77777777" w:rsidR="00973D59" w:rsidRPr="001B2E31" w:rsidRDefault="00973D59" w:rsidP="005E188D">
            <w:pPr>
              <w:spacing w:line="360" w:lineRule="auto"/>
              <w:rPr>
                <w:rFonts w:ascii="Times New Roman" w:eastAsia="Times New Roman" w:hAnsi="Times New Roman" w:cs="Times New Roman"/>
                <w:color w:val="FFFFFF" w:themeColor="background1"/>
                <w:lang w:eastAsia="es-DO"/>
              </w:rPr>
            </w:pPr>
            <w:r w:rsidRPr="001B2E31">
              <w:rPr>
                <w:rFonts w:ascii="Times New Roman" w:eastAsia="Times New Roman" w:hAnsi="Times New Roman" w:cs="Times New Roman"/>
                <w:color w:val="FFFFFF" w:themeColor="background1"/>
                <w:sz w:val="24"/>
                <w:szCs w:val="24"/>
                <w:bdr w:val="none" w:sz="0" w:space="0" w:color="auto" w:frame="1"/>
                <w:lang w:eastAsia="es-DO"/>
              </w:rPr>
              <w:t>Grupo I </w:t>
            </w:r>
          </w:p>
        </w:tc>
        <w:tc>
          <w:tcPr>
            <w:tcW w:w="3438" w:type="dxa"/>
            <w:tcBorders>
              <w:top w:val="nil"/>
              <w:left w:val="nil"/>
              <w:bottom w:val="single" w:sz="8" w:space="0" w:color="auto"/>
              <w:right w:val="single" w:sz="8" w:space="0" w:color="auto"/>
            </w:tcBorders>
            <w:tcMar>
              <w:top w:w="0" w:type="dxa"/>
              <w:left w:w="108" w:type="dxa"/>
              <w:bottom w:w="0" w:type="dxa"/>
              <w:right w:w="108" w:type="dxa"/>
            </w:tcMar>
            <w:hideMark/>
          </w:tcPr>
          <w:p w14:paraId="71A036D2" w14:textId="77777777" w:rsidR="00973D59" w:rsidRPr="001B2E31" w:rsidRDefault="00973D59" w:rsidP="005E188D">
            <w:pPr>
              <w:spacing w:line="360" w:lineRule="auto"/>
              <w:jc w:val="right"/>
              <w:rPr>
                <w:rFonts w:ascii="Times New Roman" w:eastAsia="Times New Roman" w:hAnsi="Times New Roman" w:cs="Times New Roman"/>
                <w:color w:val="FFFFFF" w:themeColor="background1"/>
                <w:lang w:eastAsia="es-DO"/>
              </w:rPr>
            </w:pPr>
            <w:r w:rsidRPr="001B2E31">
              <w:rPr>
                <w:rFonts w:ascii="Times New Roman" w:eastAsia="Times New Roman" w:hAnsi="Times New Roman" w:cs="Times New Roman"/>
                <w:color w:val="FFFFFF" w:themeColor="background1"/>
                <w:sz w:val="24"/>
                <w:szCs w:val="24"/>
                <w:bdr w:val="none" w:sz="0" w:space="0" w:color="auto" w:frame="1"/>
                <w:lang w:eastAsia="es-DO"/>
              </w:rPr>
              <w:t>91.7 -  49.9 de 55</w:t>
            </w:r>
          </w:p>
        </w:tc>
      </w:tr>
      <w:tr w:rsidR="00973D59" w:rsidRPr="001B2E31" w14:paraId="087F95E9" w14:textId="77777777" w:rsidTr="00973D59">
        <w:trPr>
          <w:trHeight w:val="256"/>
        </w:trPr>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32D7EE" w14:textId="77777777" w:rsidR="00973D59" w:rsidRPr="001B2E31" w:rsidRDefault="00973D59" w:rsidP="005E188D">
            <w:pPr>
              <w:spacing w:line="360" w:lineRule="auto"/>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sz w:val="24"/>
                <w:szCs w:val="24"/>
                <w:bdr w:val="none" w:sz="0" w:space="0" w:color="auto" w:frame="1"/>
                <w:lang w:eastAsia="es-DO"/>
              </w:rPr>
              <w:t>Grupo II </w:t>
            </w:r>
          </w:p>
        </w:tc>
        <w:tc>
          <w:tcPr>
            <w:tcW w:w="3438" w:type="dxa"/>
            <w:tcBorders>
              <w:top w:val="nil"/>
              <w:left w:val="nil"/>
              <w:bottom w:val="single" w:sz="8" w:space="0" w:color="auto"/>
              <w:right w:val="single" w:sz="8" w:space="0" w:color="auto"/>
            </w:tcBorders>
            <w:tcMar>
              <w:top w:w="0" w:type="dxa"/>
              <w:left w:w="108" w:type="dxa"/>
              <w:bottom w:w="0" w:type="dxa"/>
              <w:right w:w="108" w:type="dxa"/>
            </w:tcMar>
            <w:hideMark/>
          </w:tcPr>
          <w:p w14:paraId="2592B6E8" w14:textId="77777777" w:rsidR="00973D59" w:rsidRPr="001B2E31" w:rsidRDefault="00973D59" w:rsidP="005E188D">
            <w:pPr>
              <w:spacing w:line="360" w:lineRule="auto"/>
              <w:jc w:val="right"/>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sz w:val="24"/>
                <w:szCs w:val="24"/>
                <w:bdr w:val="none" w:sz="0" w:space="0" w:color="auto" w:frame="1"/>
                <w:lang w:eastAsia="es-DO"/>
              </w:rPr>
              <w:t>91.6  - 49.8 de 55</w:t>
            </w:r>
          </w:p>
        </w:tc>
      </w:tr>
      <w:tr w:rsidR="00973D59" w:rsidRPr="001B2E31" w14:paraId="3B2958CC" w14:textId="77777777" w:rsidTr="00973D59">
        <w:trPr>
          <w:trHeight w:val="301"/>
        </w:trPr>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A6C4E4" w14:textId="77777777" w:rsidR="00973D59" w:rsidRPr="001B2E31" w:rsidRDefault="00973D59" w:rsidP="005E188D">
            <w:pPr>
              <w:spacing w:line="360" w:lineRule="auto"/>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sz w:val="24"/>
                <w:szCs w:val="24"/>
                <w:bdr w:val="none" w:sz="0" w:space="0" w:color="auto" w:frame="1"/>
                <w:lang w:eastAsia="es-DO"/>
              </w:rPr>
              <w:t>Grupo III </w:t>
            </w:r>
          </w:p>
        </w:tc>
        <w:tc>
          <w:tcPr>
            <w:tcW w:w="3438" w:type="dxa"/>
            <w:tcBorders>
              <w:top w:val="nil"/>
              <w:left w:val="nil"/>
              <w:bottom w:val="single" w:sz="8" w:space="0" w:color="auto"/>
              <w:right w:val="single" w:sz="8" w:space="0" w:color="auto"/>
            </w:tcBorders>
            <w:tcMar>
              <w:top w:w="0" w:type="dxa"/>
              <w:left w:w="108" w:type="dxa"/>
              <w:bottom w:w="0" w:type="dxa"/>
              <w:right w:w="108" w:type="dxa"/>
            </w:tcMar>
            <w:hideMark/>
          </w:tcPr>
          <w:p w14:paraId="15DC2FFA" w14:textId="77777777" w:rsidR="00973D59" w:rsidRPr="001B2E31" w:rsidRDefault="00973D59" w:rsidP="005E188D">
            <w:pPr>
              <w:spacing w:line="360" w:lineRule="auto"/>
              <w:jc w:val="right"/>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sz w:val="24"/>
                <w:szCs w:val="24"/>
                <w:bdr w:val="none" w:sz="0" w:space="0" w:color="auto" w:frame="1"/>
                <w:lang w:eastAsia="es-DO"/>
              </w:rPr>
              <w:t>93 -51.1 de 55</w:t>
            </w:r>
          </w:p>
        </w:tc>
      </w:tr>
      <w:tr w:rsidR="00973D59" w:rsidRPr="001B2E31" w14:paraId="05E9C881" w14:textId="77777777" w:rsidTr="00973D59">
        <w:trPr>
          <w:trHeight w:val="205"/>
        </w:trPr>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404ED2" w14:textId="77777777" w:rsidR="00973D59" w:rsidRPr="001B2E31" w:rsidRDefault="00973D59" w:rsidP="005E188D">
            <w:pPr>
              <w:spacing w:line="360" w:lineRule="auto"/>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sz w:val="24"/>
                <w:szCs w:val="24"/>
                <w:bdr w:val="none" w:sz="0" w:space="0" w:color="auto" w:frame="1"/>
                <w:lang w:eastAsia="es-DO"/>
              </w:rPr>
              <w:t>Grupo IV </w:t>
            </w:r>
          </w:p>
        </w:tc>
        <w:tc>
          <w:tcPr>
            <w:tcW w:w="3438" w:type="dxa"/>
            <w:tcBorders>
              <w:top w:val="nil"/>
              <w:left w:val="nil"/>
              <w:bottom w:val="single" w:sz="8" w:space="0" w:color="auto"/>
              <w:right w:val="single" w:sz="8" w:space="0" w:color="auto"/>
            </w:tcBorders>
            <w:tcMar>
              <w:top w:w="0" w:type="dxa"/>
              <w:left w:w="108" w:type="dxa"/>
              <w:bottom w:w="0" w:type="dxa"/>
              <w:right w:w="108" w:type="dxa"/>
            </w:tcMar>
            <w:hideMark/>
          </w:tcPr>
          <w:p w14:paraId="0A1C976C" w14:textId="77777777" w:rsidR="00973D59" w:rsidRPr="001B2E31" w:rsidRDefault="00973D59" w:rsidP="005E188D">
            <w:pPr>
              <w:spacing w:line="360" w:lineRule="auto"/>
              <w:jc w:val="right"/>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sz w:val="24"/>
                <w:szCs w:val="24"/>
                <w:bdr w:val="none" w:sz="0" w:space="0" w:color="auto" w:frame="1"/>
                <w:lang w:eastAsia="es-DO"/>
              </w:rPr>
              <w:t>93.4 -51.4 de 55</w:t>
            </w:r>
          </w:p>
        </w:tc>
      </w:tr>
      <w:tr w:rsidR="005E188D" w:rsidRPr="001B2E31" w14:paraId="4FE33D6D" w14:textId="77777777" w:rsidTr="00973D59">
        <w:trPr>
          <w:trHeight w:val="99"/>
        </w:trPr>
        <w:tc>
          <w:tcPr>
            <w:tcW w:w="32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BDAE2A" w14:textId="77777777" w:rsidR="00973D59" w:rsidRPr="001B2E31" w:rsidRDefault="00973D59" w:rsidP="005E188D">
            <w:pPr>
              <w:spacing w:line="360" w:lineRule="auto"/>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sz w:val="24"/>
                <w:szCs w:val="24"/>
                <w:bdr w:val="none" w:sz="0" w:space="0" w:color="auto" w:frame="1"/>
                <w:lang w:eastAsia="es-DO"/>
              </w:rPr>
              <w:t>Grupo V </w:t>
            </w:r>
          </w:p>
        </w:tc>
        <w:tc>
          <w:tcPr>
            <w:tcW w:w="3438" w:type="dxa"/>
            <w:tcBorders>
              <w:top w:val="nil"/>
              <w:left w:val="nil"/>
              <w:bottom w:val="single" w:sz="8" w:space="0" w:color="auto"/>
              <w:right w:val="single" w:sz="8" w:space="0" w:color="auto"/>
            </w:tcBorders>
            <w:tcMar>
              <w:top w:w="0" w:type="dxa"/>
              <w:left w:w="108" w:type="dxa"/>
              <w:bottom w:w="0" w:type="dxa"/>
              <w:right w:w="108" w:type="dxa"/>
            </w:tcMar>
            <w:hideMark/>
          </w:tcPr>
          <w:p w14:paraId="2BCF6F08" w14:textId="77777777" w:rsidR="00973D59" w:rsidRPr="001B2E31" w:rsidRDefault="00973D59" w:rsidP="005E188D">
            <w:pPr>
              <w:spacing w:line="360" w:lineRule="auto"/>
              <w:jc w:val="right"/>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sz w:val="24"/>
                <w:szCs w:val="24"/>
                <w:bdr w:val="none" w:sz="0" w:space="0" w:color="auto" w:frame="1"/>
                <w:lang w:eastAsia="es-DO"/>
              </w:rPr>
              <w:t>97.5 -63.4 de 65</w:t>
            </w:r>
          </w:p>
        </w:tc>
      </w:tr>
      <w:tr w:rsidR="005E188D" w:rsidRPr="001B2E31" w14:paraId="4D924AEA" w14:textId="77777777" w:rsidTr="00973D59">
        <w:trPr>
          <w:trHeight w:val="301"/>
        </w:trPr>
        <w:tc>
          <w:tcPr>
            <w:tcW w:w="6689"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B86F4A" w14:textId="77777777" w:rsidR="00973D59" w:rsidRPr="001B2E31" w:rsidRDefault="00973D59" w:rsidP="005E188D">
            <w:pPr>
              <w:spacing w:line="360" w:lineRule="auto"/>
              <w:ind w:left="-969"/>
              <w:jc w:val="right"/>
              <w:rPr>
                <w:rFonts w:ascii="Times New Roman" w:eastAsia="Times New Roman" w:hAnsi="Times New Roman" w:cs="Times New Roman"/>
                <w:b/>
                <w:color w:val="4C4747"/>
                <w:lang w:eastAsia="es-DO"/>
              </w:rPr>
            </w:pPr>
            <w:r w:rsidRPr="001B2E31">
              <w:rPr>
                <w:rFonts w:ascii="Times New Roman" w:eastAsia="Times New Roman" w:hAnsi="Times New Roman" w:cs="Times New Roman"/>
                <w:b/>
                <w:color w:val="4C4747"/>
                <w:sz w:val="24"/>
                <w:szCs w:val="24"/>
                <w:bdr w:val="none" w:sz="0" w:space="0" w:color="auto" w:frame="1"/>
                <w:lang w:eastAsia="es-DO"/>
              </w:rPr>
              <w:t>          Promedio General                                                        91.8 </w:t>
            </w:r>
          </w:p>
        </w:tc>
      </w:tr>
    </w:tbl>
    <w:p w14:paraId="21534E47" w14:textId="77777777" w:rsidR="00973D59" w:rsidRPr="001B2E31" w:rsidRDefault="00973D59" w:rsidP="00973D59">
      <w:pPr>
        <w:pStyle w:val="Textoindependiente"/>
        <w:spacing w:before="128" w:line="446" w:lineRule="auto"/>
        <w:ind w:left="720" w:right="-18"/>
        <w:jc w:val="both"/>
        <w:rPr>
          <w:rFonts w:ascii="Times New Roman" w:hAnsi="Times New Roman" w:cs="Times New Roman"/>
          <w:color w:val="4C4747"/>
          <w:spacing w:val="7"/>
          <w:w w:val="105"/>
          <w:sz w:val="24"/>
          <w:szCs w:val="24"/>
        </w:rPr>
      </w:pPr>
    </w:p>
    <w:p w14:paraId="1B8E22D1" w14:textId="77777777" w:rsidR="005E188D" w:rsidRPr="001B2E31" w:rsidRDefault="005E188D" w:rsidP="00973D59">
      <w:pPr>
        <w:pStyle w:val="Textoindependiente"/>
        <w:spacing w:before="128" w:line="446" w:lineRule="auto"/>
        <w:ind w:left="720" w:right="-18"/>
        <w:jc w:val="both"/>
        <w:rPr>
          <w:rFonts w:ascii="Times New Roman" w:hAnsi="Times New Roman" w:cs="Times New Roman"/>
          <w:color w:val="4C4747"/>
          <w:spacing w:val="7"/>
          <w:w w:val="105"/>
          <w:sz w:val="24"/>
          <w:szCs w:val="24"/>
        </w:rPr>
      </w:pPr>
    </w:p>
    <w:p w14:paraId="36DA64F2" w14:textId="77777777" w:rsidR="005E188D" w:rsidRPr="001B2E31" w:rsidRDefault="005E188D" w:rsidP="00973D59">
      <w:pPr>
        <w:pStyle w:val="Textoindependiente"/>
        <w:spacing w:before="128" w:line="446" w:lineRule="auto"/>
        <w:ind w:left="720" w:right="-18"/>
        <w:jc w:val="both"/>
        <w:rPr>
          <w:rFonts w:ascii="Times New Roman" w:hAnsi="Times New Roman" w:cs="Times New Roman"/>
          <w:color w:val="4C4747"/>
          <w:spacing w:val="7"/>
          <w:w w:val="105"/>
          <w:sz w:val="24"/>
          <w:szCs w:val="24"/>
        </w:rPr>
      </w:pPr>
    </w:p>
    <w:p w14:paraId="735F7A84" w14:textId="77777777" w:rsidR="005E188D" w:rsidRPr="001B2E31" w:rsidRDefault="005E188D" w:rsidP="00973D59">
      <w:pPr>
        <w:pStyle w:val="Textoindependiente"/>
        <w:spacing w:before="128" w:line="446" w:lineRule="auto"/>
        <w:ind w:left="720" w:right="-18"/>
        <w:jc w:val="both"/>
        <w:rPr>
          <w:rFonts w:ascii="Times New Roman" w:hAnsi="Times New Roman" w:cs="Times New Roman"/>
          <w:color w:val="4C4747"/>
          <w:spacing w:val="7"/>
          <w:w w:val="105"/>
          <w:sz w:val="24"/>
          <w:szCs w:val="24"/>
        </w:rPr>
      </w:pPr>
    </w:p>
    <w:p w14:paraId="30EC1BA8" w14:textId="77777777" w:rsidR="005E188D" w:rsidRPr="001B2E31" w:rsidRDefault="005E188D" w:rsidP="00973D59">
      <w:pPr>
        <w:pStyle w:val="Textoindependiente"/>
        <w:spacing w:before="128" w:line="446" w:lineRule="auto"/>
        <w:ind w:left="720" w:right="-18"/>
        <w:jc w:val="both"/>
        <w:rPr>
          <w:rFonts w:ascii="Times New Roman" w:hAnsi="Times New Roman" w:cs="Times New Roman"/>
          <w:color w:val="4C4747"/>
          <w:spacing w:val="7"/>
          <w:w w:val="105"/>
          <w:sz w:val="24"/>
          <w:szCs w:val="24"/>
        </w:rPr>
      </w:pPr>
    </w:p>
    <w:p w14:paraId="5F41DB16" w14:textId="77777777" w:rsidR="005E188D" w:rsidRPr="001B2E31" w:rsidRDefault="005E188D" w:rsidP="00973D59">
      <w:pPr>
        <w:pStyle w:val="Textoindependiente"/>
        <w:spacing w:before="128" w:line="446" w:lineRule="auto"/>
        <w:ind w:left="720" w:right="-18"/>
        <w:jc w:val="both"/>
        <w:rPr>
          <w:rFonts w:ascii="Times New Roman" w:hAnsi="Times New Roman" w:cs="Times New Roman"/>
          <w:color w:val="4C4747"/>
          <w:spacing w:val="7"/>
          <w:w w:val="105"/>
          <w:sz w:val="24"/>
          <w:szCs w:val="24"/>
        </w:rPr>
      </w:pPr>
    </w:p>
    <w:p w14:paraId="4A0612E0" w14:textId="0EA7DB4E" w:rsidR="00F67D62" w:rsidRPr="001B2E31" w:rsidRDefault="00F67D62" w:rsidP="00D207DF">
      <w:pPr>
        <w:pStyle w:val="Textoindependiente"/>
        <w:numPr>
          <w:ilvl w:val="0"/>
          <w:numId w:val="30"/>
        </w:numPr>
        <w:spacing w:before="128" w:line="360" w:lineRule="auto"/>
        <w:ind w:right="-18"/>
        <w:rPr>
          <w:rFonts w:ascii="Times New Roman" w:hAnsi="Times New Roman" w:cs="Times New Roman"/>
          <w:color w:val="4C4747"/>
          <w:spacing w:val="6"/>
          <w:w w:val="105"/>
          <w:sz w:val="24"/>
          <w:szCs w:val="24"/>
        </w:rPr>
      </w:pPr>
      <w:r w:rsidRPr="001B2E31">
        <w:rPr>
          <w:rFonts w:ascii="Times New Roman" w:hAnsi="Times New Roman" w:cs="Times New Roman"/>
          <w:color w:val="4C4747"/>
          <w:spacing w:val="6"/>
          <w:w w:val="105"/>
          <w:sz w:val="24"/>
          <w:szCs w:val="24"/>
        </w:rPr>
        <w:lastRenderedPageBreak/>
        <w:t>Cantidad de hombres y mujeres por Grupo Ocupacional</w:t>
      </w:r>
    </w:p>
    <w:p w14:paraId="7C7ECEC1" w14:textId="77777777" w:rsidR="005E188D" w:rsidRPr="001B2E31" w:rsidRDefault="005E188D" w:rsidP="005E188D">
      <w:pPr>
        <w:pStyle w:val="Textoindependiente"/>
        <w:spacing w:before="128" w:line="360" w:lineRule="auto"/>
        <w:ind w:left="1080" w:right="-18"/>
        <w:rPr>
          <w:rFonts w:ascii="Times New Roman" w:hAnsi="Times New Roman" w:cs="Times New Roman"/>
          <w:color w:val="4C4747"/>
          <w:spacing w:val="6"/>
          <w:w w:val="105"/>
          <w:sz w:val="24"/>
          <w:szCs w:val="24"/>
        </w:rPr>
      </w:pPr>
    </w:p>
    <w:p w14:paraId="5E6DAC7A" w14:textId="307EA4C1" w:rsidR="005E188D" w:rsidRPr="001B2E31" w:rsidRDefault="002B1243" w:rsidP="002B1243">
      <w:pPr>
        <w:pStyle w:val="Textoindependiente"/>
        <w:spacing w:before="1" w:line="360" w:lineRule="auto"/>
        <w:ind w:right="-18"/>
        <w:jc w:val="both"/>
        <w:rPr>
          <w:rFonts w:ascii="Times New Roman" w:hAnsi="Times New Roman" w:cs="Times New Roman"/>
          <w:color w:val="4C4747"/>
          <w:spacing w:val="6"/>
          <w:w w:val="105"/>
          <w:sz w:val="24"/>
          <w:szCs w:val="24"/>
        </w:rPr>
      </w:pPr>
      <w:r w:rsidRPr="001B2E31">
        <w:rPr>
          <w:rFonts w:ascii="Times New Roman" w:hAnsi="Times New Roman" w:cs="Times New Roman"/>
          <w:color w:val="4C4747"/>
          <w:spacing w:val="6"/>
          <w:w w:val="105"/>
          <w:sz w:val="24"/>
          <w:szCs w:val="24"/>
        </w:rPr>
        <w:t>El Departamento de Recursos Humanos trabaja en el fomento de la igualdad de sexos, en favor de una sociedad con igualdad de derechos y oportunidades; actualmente el 5</w:t>
      </w:r>
      <w:r w:rsidR="00362CDD" w:rsidRPr="001B2E31">
        <w:rPr>
          <w:rFonts w:ascii="Times New Roman" w:hAnsi="Times New Roman" w:cs="Times New Roman"/>
          <w:color w:val="4C4747"/>
          <w:spacing w:val="6"/>
          <w:w w:val="105"/>
          <w:sz w:val="24"/>
          <w:szCs w:val="24"/>
        </w:rPr>
        <w:t>8</w:t>
      </w:r>
      <w:r w:rsidRPr="001B2E31">
        <w:rPr>
          <w:rFonts w:ascii="Times New Roman" w:hAnsi="Times New Roman" w:cs="Times New Roman"/>
          <w:color w:val="4C4747"/>
          <w:spacing w:val="6"/>
          <w:w w:val="105"/>
          <w:sz w:val="24"/>
          <w:szCs w:val="24"/>
        </w:rPr>
        <w:t>% de los empleados en CEED son mujeres.</w:t>
      </w:r>
    </w:p>
    <w:p w14:paraId="24D27546" w14:textId="77777777" w:rsidR="005E188D" w:rsidRPr="001B2E31" w:rsidRDefault="005E188D" w:rsidP="002B1243">
      <w:pPr>
        <w:pStyle w:val="Textoindependiente"/>
        <w:spacing w:before="1" w:line="360" w:lineRule="auto"/>
        <w:ind w:right="-18"/>
        <w:jc w:val="both"/>
        <w:rPr>
          <w:rFonts w:ascii="Times New Roman" w:hAnsi="Times New Roman" w:cs="Times New Roman"/>
          <w:color w:val="4C4747"/>
          <w:spacing w:val="6"/>
          <w:w w:val="105"/>
          <w:sz w:val="24"/>
          <w:szCs w:val="24"/>
        </w:rPr>
      </w:pPr>
    </w:p>
    <w:tbl>
      <w:tblPr>
        <w:tblW w:w="6499" w:type="dxa"/>
        <w:jc w:val="center"/>
        <w:tblCellMar>
          <w:left w:w="70" w:type="dxa"/>
          <w:right w:w="70" w:type="dxa"/>
        </w:tblCellMar>
        <w:tblLook w:val="04A0" w:firstRow="1" w:lastRow="0" w:firstColumn="1" w:lastColumn="0" w:noHBand="0" w:noVBand="1"/>
      </w:tblPr>
      <w:tblGrid>
        <w:gridCol w:w="2289"/>
        <w:gridCol w:w="2232"/>
        <w:gridCol w:w="1978"/>
      </w:tblGrid>
      <w:tr w:rsidR="00362CDD" w:rsidRPr="001B2E31" w14:paraId="3E125B66" w14:textId="77777777" w:rsidTr="005F1748">
        <w:trPr>
          <w:trHeight w:val="284"/>
          <w:jc w:val="center"/>
        </w:trPr>
        <w:tc>
          <w:tcPr>
            <w:tcW w:w="2289" w:type="dxa"/>
            <w:tcBorders>
              <w:top w:val="single" w:sz="4" w:space="0" w:color="auto"/>
              <w:left w:val="single" w:sz="4" w:space="0" w:color="auto"/>
              <w:bottom w:val="single" w:sz="4" w:space="0" w:color="auto"/>
              <w:right w:val="single" w:sz="4" w:space="0" w:color="auto"/>
            </w:tcBorders>
            <w:shd w:val="clear" w:color="000000" w:fill="011C50"/>
            <w:vAlign w:val="center"/>
            <w:hideMark/>
          </w:tcPr>
          <w:p w14:paraId="6DB389AC" w14:textId="77777777" w:rsidR="00362CDD" w:rsidRPr="001B2E31" w:rsidRDefault="00362CDD" w:rsidP="00362CDD">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Grupo Ocupacional</w:t>
            </w:r>
          </w:p>
        </w:tc>
        <w:tc>
          <w:tcPr>
            <w:tcW w:w="2232" w:type="dxa"/>
            <w:tcBorders>
              <w:top w:val="single" w:sz="4" w:space="0" w:color="auto"/>
              <w:left w:val="nil"/>
              <w:bottom w:val="single" w:sz="4" w:space="0" w:color="auto"/>
              <w:right w:val="single" w:sz="4" w:space="0" w:color="auto"/>
            </w:tcBorders>
            <w:shd w:val="clear" w:color="000000" w:fill="011C50"/>
            <w:vAlign w:val="center"/>
            <w:hideMark/>
          </w:tcPr>
          <w:p w14:paraId="1BB587F1" w14:textId="77777777" w:rsidR="00362CDD" w:rsidRPr="001B2E31" w:rsidRDefault="00362CDD" w:rsidP="00362CDD">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Hombre</w:t>
            </w:r>
          </w:p>
        </w:tc>
        <w:tc>
          <w:tcPr>
            <w:tcW w:w="1978" w:type="dxa"/>
            <w:tcBorders>
              <w:top w:val="single" w:sz="4" w:space="0" w:color="auto"/>
              <w:left w:val="nil"/>
              <w:bottom w:val="single" w:sz="4" w:space="0" w:color="auto"/>
              <w:right w:val="single" w:sz="4" w:space="0" w:color="auto"/>
            </w:tcBorders>
            <w:shd w:val="clear" w:color="000000" w:fill="011C50"/>
            <w:vAlign w:val="center"/>
            <w:hideMark/>
          </w:tcPr>
          <w:p w14:paraId="1E2CF727" w14:textId="77777777" w:rsidR="00362CDD" w:rsidRPr="001B2E31" w:rsidRDefault="00362CDD" w:rsidP="00362CDD">
            <w:pPr>
              <w:widowControl/>
              <w:autoSpaceDE/>
              <w:autoSpaceDN/>
              <w:jc w:val="center"/>
              <w:rPr>
                <w:rFonts w:ascii="Times New Roman" w:eastAsia="Times New Roman" w:hAnsi="Times New Roman" w:cs="Times New Roman"/>
                <w:color w:val="FFFFFF" w:themeColor="background1"/>
                <w:sz w:val="24"/>
                <w:szCs w:val="24"/>
                <w:lang w:val="es-DO" w:eastAsia="es-DO"/>
              </w:rPr>
            </w:pPr>
            <w:r w:rsidRPr="001B2E31">
              <w:rPr>
                <w:rFonts w:ascii="Times New Roman" w:eastAsia="Times New Roman" w:hAnsi="Times New Roman" w:cs="Times New Roman"/>
                <w:color w:val="FFFFFF" w:themeColor="background1"/>
                <w:sz w:val="24"/>
                <w:szCs w:val="24"/>
                <w:lang w:val="es-DO" w:eastAsia="es-DO"/>
              </w:rPr>
              <w:t>Mujeres</w:t>
            </w:r>
          </w:p>
        </w:tc>
      </w:tr>
      <w:tr w:rsidR="00362CDD" w:rsidRPr="001B2E31" w14:paraId="72D5679D" w14:textId="77777777" w:rsidTr="005F1748">
        <w:trPr>
          <w:trHeight w:val="216"/>
          <w:jc w:val="center"/>
        </w:trPr>
        <w:tc>
          <w:tcPr>
            <w:tcW w:w="2289" w:type="dxa"/>
            <w:tcBorders>
              <w:top w:val="nil"/>
              <w:left w:val="single" w:sz="4" w:space="0" w:color="auto"/>
              <w:bottom w:val="single" w:sz="4" w:space="0" w:color="auto"/>
              <w:right w:val="single" w:sz="4" w:space="0" w:color="auto"/>
            </w:tcBorders>
            <w:shd w:val="clear" w:color="auto" w:fill="auto"/>
            <w:noWrap/>
            <w:vAlign w:val="center"/>
            <w:hideMark/>
          </w:tcPr>
          <w:p w14:paraId="614935CA"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I</w:t>
            </w:r>
          </w:p>
        </w:tc>
        <w:tc>
          <w:tcPr>
            <w:tcW w:w="2232" w:type="dxa"/>
            <w:tcBorders>
              <w:top w:val="nil"/>
              <w:left w:val="nil"/>
              <w:bottom w:val="single" w:sz="4" w:space="0" w:color="auto"/>
              <w:right w:val="single" w:sz="4" w:space="0" w:color="auto"/>
            </w:tcBorders>
            <w:shd w:val="clear" w:color="auto" w:fill="auto"/>
            <w:noWrap/>
            <w:vAlign w:val="center"/>
            <w:hideMark/>
          </w:tcPr>
          <w:p w14:paraId="50A16923"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591</w:t>
            </w:r>
          </w:p>
        </w:tc>
        <w:tc>
          <w:tcPr>
            <w:tcW w:w="1978" w:type="dxa"/>
            <w:tcBorders>
              <w:top w:val="nil"/>
              <w:left w:val="nil"/>
              <w:bottom w:val="single" w:sz="4" w:space="0" w:color="auto"/>
              <w:right w:val="single" w:sz="4" w:space="0" w:color="auto"/>
            </w:tcBorders>
            <w:shd w:val="clear" w:color="auto" w:fill="auto"/>
            <w:noWrap/>
            <w:vAlign w:val="center"/>
            <w:hideMark/>
          </w:tcPr>
          <w:p w14:paraId="5B4B4CFD"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863</w:t>
            </w:r>
          </w:p>
        </w:tc>
      </w:tr>
      <w:tr w:rsidR="00362CDD" w:rsidRPr="001B2E31" w14:paraId="384F5A08" w14:textId="77777777" w:rsidTr="005F1748">
        <w:trPr>
          <w:trHeight w:val="123"/>
          <w:jc w:val="center"/>
        </w:trPr>
        <w:tc>
          <w:tcPr>
            <w:tcW w:w="2289" w:type="dxa"/>
            <w:tcBorders>
              <w:top w:val="nil"/>
              <w:left w:val="single" w:sz="4" w:space="0" w:color="auto"/>
              <w:bottom w:val="single" w:sz="4" w:space="0" w:color="auto"/>
              <w:right w:val="single" w:sz="4" w:space="0" w:color="auto"/>
            </w:tcBorders>
            <w:shd w:val="clear" w:color="auto" w:fill="auto"/>
            <w:noWrap/>
            <w:vAlign w:val="center"/>
            <w:hideMark/>
          </w:tcPr>
          <w:p w14:paraId="7FF4ECD7"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II</w:t>
            </w:r>
          </w:p>
        </w:tc>
        <w:tc>
          <w:tcPr>
            <w:tcW w:w="2232" w:type="dxa"/>
            <w:tcBorders>
              <w:top w:val="nil"/>
              <w:left w:val="nil"/>
              <w:bottom w:val="single" w:sz="4" w:space="0" w:color="auto"/>
              <w:right w:val="single" w:sz="4" w:space="0" w:color="auto"/>
            </w:tcBorders>
            <w:shd w:val="clear" w:color="auto" w:fill="auto"/>
            <w:noWrap/>
            <w:vAlign w:val="center"/>
            <w:hideMark/>
          </w:tcPr>
          <w:p w14:paraId="722EE937"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242</w:t>
            </w:r>
          </w:p>
        </w:tc>
        <w:tc>
          <w:tcPr>
            <w:tcW w:w="1978" w:type="dxa"/>
            <w:tcBorders>
              <w:top w:val="nil"/>
              <w:left w:val="nil"/>
              <w:bottom w:val="single" w:sz="4" w:space="0" w:color="auto"/>
              <w:right w:val="single" w:sz="4" w:space="0" w:color="auto"/>
            </w:tcBorders>
            <w:shd w:val="clear" w:color="auto" w:fill="auto"/>
            <w:noWrap/>
            <w:vAlign w:val="center"/>
            <w:hideMark/>
          </w:tcPr>
          <w:p w14:paraId="0CB5DF97"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391</w:t>
            </w:r>
          </w:p>
        </w:tc>
      </w:tr>
      <w:tr w:rsidR="00362CDD" w:rsidRPr="001B2E31" w14:paraId="00FC1761" w14:textId="77777777" w:rsidTr="005F1748">
        <w:trPr>
          <w:trHeight w:val="68"/>
          <w:jc w:val="center"/>
        </w:trPr>
        <w:tc>
          <w:tcPr>
            <w:tcW w:w="2289" w:type="dxa"/>
            <w:tcBorders>
              <w:top w:val="nil"/>
              <w:left w:val="single" w:sz="4" w:space="0" w:color="auto"/>
              <w:bottom w:val="single" w:sz="4" w:space="0" w:color="auto"/>
              <w:right w:val="single" w:sz="4" w:space="0" w:color="auto"/>
            </w:tcBorders>
            <w:shd w:val="clear" w:color="auto" w:fill="auto"/>
            <w:noWrap/>
            <w:vAlign w:val="center"/>
            <w:hideMark/>
          </w:tcPr>
          <w:p w14:paraId="573DA4E5"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III</w:t>
            </w:r>
          </w:p>
        </w:tc>
        <w:tc>
          <w:tcPr>
            <w:tcW w:w="2232" w:type="dxa"/>
            <w:tcBorders>
              <w:top w:val="nil"/>
              <w:left w:val="nil"/>
              <w:bottom w:val="single" w:sz="4" w:space="0" w:color="auto"/>
              <w:right w:val="single" w:sz="4" w:space="0" w:color="auto"/>
            </w:tcBorders>
            <w:shd w:val="clear" w:color="auto" w:fill="auto"/>
            <w:noWrap/>
            <w:vAlign w:val="bottom"/>
            <w:hideMark/>
          </w:tcPr>
          <w:p w14:paraId="72EBC3AC"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54</w:t>
            </w:r>
          </w:p>
        </w:tc>
        <w:tc>
          <w:tcPr>
            <w:tcW w:w="1978" w:type="dxa"/>
            <w:tcBorders>
              <w:top w:val="nil"/>
              <w:left w:val="nil"/>
              <w:bottom w:val="single" w:sz="4" w:space="0" w:color="auto"/>
              <w:right w:val="single" w:sz="4" w:space="0" w:color="auto"/>
            </w:tcBorders>
            <w:shd w:val="clear" w:color="auto" w:fill="auto"/>
            <w:noWrap/>
            <w:vAlign w:val="bottom"/>
            <w:hideMark/>
          </w:tcPr>
          <w:p w14:paraId="59BE9F8F"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15</w:t>
            </w:r>
          </w:p>
        </w:tc>
      </w:tr>
      <w:tr w:rsidR="00362CDD" w:rsidRPr="001B2E31" w14:paraId="5FF585D1" w14:textId="77777777" w:rsidTr="005F1748">
        <w:trPr>
          <w:trHeight w:val="105"/>
          <w:jc w:val="center"/>
        </w:trPr>
        <w:tc>
          <w:tcPr>
            <w:tcW w:w="2289" w:type="dxa"/>
            <w:tcBorders>
              <w:top w:val="nil"/>
              <w:left w:val="single" w:sz="4" w:space="0" w:color="auto"/>
              <w:bottom w:val="single" w:sz="4" w:space="0" w:color="auto"/>
              <w:right w:val="single" w:sz="4" w:space="0" w:color="auto"/>
            </w:tcBorders>
            <w:shd w:val="clear" w:color="auto" w:fill="auto"/>
            <w:noWrap/>
            <w:vAlign w:val="center"/>
            <w:hideMark/>
          </w:tcPr>
          <w:p w14:paraId="6219A353"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IV</w:t>
            </w:r>
          </w:p>
        </w:tc>
        <w:tc>
          <w:tcPr>
            <w:tcW w:w="2232" w:type="dxa"/>
            <w:tcBorders>
              <w:top w:val="nil"/>
              <w:left w:val="nil"/>
              <w:bottom w:val="single" w:sz="4" w:space="0" w:color="auto"/>
              <w:right w:val="single" w:sz="4" w:space="0" w:color="auto"/>
            </w:tcBorders>
            <w:shd w:val="clear" w:color="auto" w:fill="auto"/>
            <w:noWrap/>
            <w:vAlign w:val="center"/>
            <w:hideMark/>
          </w:tcPr>
          <w:p w14:paraId="0C9BA51D"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22</w:t>
            </w:r>
          </w:p>
        </w:tc>
        <w:tc>
          <w:tcPr>
            <w:tcW w:w="1978" w:type="dxa"/>
            <w:tcBorders>
              <w:top w:val="nil"/>
              <w:left w:val="nil"/>
              <w:bottom w:val="single" w:sz="4" w:space="0" w:color="auto"/>
              <w:right w:val="single" w:sz="4" w:space="0" w:color="auto"/>
            </w:tcBorders>
            <w:shd w:val="clear" w:color="auto" w:fill="auto"/>
            <w:noWrap/>
            <w:vAlign w:val="center"/>
            <w:hideMark/>
          </w:tcPr>
          <w:p w14:paraId="4A19EF13"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16</w:t>
            </w:r>
          </w:p>
        </w:tc>
      </w:tr>
      <w:tr w:rsidR="00362CDD" w:rsidRPr="001B2E31" w14:paraId="2DF6C82F" w14:textId="77777777" w:rsidTr="005F1748">
        <w:trPr>
          <w:trHeight w:val="63"/>
          <w:jc w:val="center"/>
        </w:trPr>
        <w:tc>
          <w:tcPr>
            <w:tcW w:w="2289" w:type="dxa"/>
            <w:tcBorders>
              <w:top w:val="nil"/>
              <w:left w:val="single" w:sz="4" w:space="0" w:color="auto"/>
              <w:bottom w:val="single" w:sz="4" w:space="0" w:color="auto"/>
              <w:right w:val="single" w:sz="4" w:space="0" w:color="auto"/>
            </w:tcBorders>
            <w:shd w:val="clear" w:color="auto" w:fill="auto"/>
            <w:noWrap/>
            <w:vAlign w:val="center"/>
            <w:hideMark/>
          </w:tcPr>
          <w:p w14:paraId="691B7B90"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V</w:t>
            </w:r>
          </w:p>
        </w:tc>
        <w:tc>
          <w:tcPr>
            <w:tcW w:w="2232" w:type="dxa"/>
            <w:tcBorders>
              <w:top w:val="nil"/>
              <w:left w:val="nil"/>
              <w:bottom w:val="single" w:sz="4" w:space="0" w:color="auto"/>
              <w:right w:val="single" w:sz="4" w:space="0" w:color="auto"/>
            </w:tcBorders>
            <w:shd w:val="clear" w:color="auto" w:fill="auto"/>
            <w:noWrap/>
            <w:vAlign w:val="bottom"/>
            <w:hideMark/>
          </w:tcPr>
          <w:p w14:paraId="5E603EF1"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14</w:t>
            </w:r>
          </w:p>
        </w:tc>
        <w:tc>
          <w:tcPr>
            <w:tcW w:w="1978" w:type="dxa"/>
            <w:tcBorders>
              <w:top w:val="nil"/>
              <w:left w:val="nil"/>
              <w:bottom w:val="single" w:sz="4" w:space="0" w:color="auto"/>
              <w:right w:val="single" w:sz="4" w:space="0" w:color="auto"/>
            </w:tcBorders>
            <w:shd w:val="clear" w:color="auto" w:fill="auto"/>
            <w:noWrap/>
            <w:vAlign w:val="bottom"/>
            <w:hideMark/>
          </w:tcPr>
          <w:p w14:paraId="2D5B9884"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16</w:t>
            </w:r>
          </w:p>
        </w:tc>
      </w:tr>
      <w:tr w:rsidR="00362CDD" w:rsidRPr="001B2E31" w14:paraId="09BCD676" w14:textId="77777777" w:rsidTr="005F1748">
        <w:trPr>
          <w:trHeight w:val="100"/>
          <w:jc w:val="center"/>
        </w:trPr>
        <w:tc>
          <w:tcPr>
            <w:tcW w:w="2289" w:type="dxa"/>
            <w:tcBorders>
              <w:top w:val="nil"/>
              <w:left w:val="single" w:sz="4" w:space="0" w:color="auto"/>
              <w:bottom w:val="single" w:sz="4" w:space="0" w:color="auto"/>
              <w:right w:val="single" w:sz="4" w:space="0" w:color="auto"/>
            </w:tcBorders>
            <w:shd w:val="clear" w:color="auto" w:fill="auto"/>
            <w:noWrap/>
            <w:vAlign w:val="center"/>
            <w:hideMark/>
          </w:tcPr>
          <w:p w14:paraId="6F6A90CF"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N/A</w:t>
            </w:r>
          </w:p>
        </w:tc>
        <w:tc>
          <w:tcPr>
            <w:tcW w:w="2232" w:type="dxa"/>
            <w:tcBorders>
              <w:top w:val="nil"/>
              <w:left w:val="nil"/>
              <w:bottom w:val="single" w:sz="4" w:space="0" w:color="auto"/>
              <w:right w:val="single" w:sz="4" w:space="0" w:color="auto"/>
            </w:tcBorders>
            <w:shd w:val="clear" w:color="auto" w:fill="auto"/>
            <w:noWrap/>
            <w:vAlign w:val="center"/>
            <w:hideMark/>
          </w:tcPr>
          <w:p w14:paraId="664237F4"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15</w:t>
            </w:r>
          </w:p>
        </w:tc>
        <w:tc>
          <w:tcPr>
            <w:tcW w:w="1978" w:type="dxa"/>
            <w:tcBorders>
              <w:top w:val="nil"/>
              <w:left w:val="nil"/>
              <w:bottom w:val="single" w:sz="4" w:space="0" w:color="auto"/>
              <w:right w:val="single" w:sz="4" w:space="0" w:color="auto"/>
            </w:tcBorders>
            <w:shd w:val="clear" w:color="auto" w:fill="auto"/>
            <w:noWrap/>
            <w:vAlign w:val="center"/>
            <w:hideMark/>
          </w:tcPr>
          <w:p w14:paraId="15697511"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w:t>
            </w:r>
          </w:p>
        </w:tc>
      </w:tr>
      <w:tr w:rsidR="00362CDD" w:rsidRPr="001B2E31" w14:paraId="1E25986B" w14:textId="77777777" w:rsidTr="005F1748">
        <w:trPr>
          <w:trHeight w:val="264"/>
          <w:jc w:val="center"/>
        </w:trPr>
        <w:tc>
          <w:tcPr>
            <w:tcW w:w="2289" w:type="dxa"/>
            <w:tcBorders>
              <w:top w:val="nil"/>
              <w:left w:val="single" w:sz="4" w:space="0" w:color="auto"/>
              <w:bottom w:val="single" w:sz="4" w:space="0" w:color="auto"/>
              <w:right w:val="single" w:sz="4" w:space="0" w:color="auto"/>
            </w:tcBorders>
            <w:shd w:val="clear" w:color="000000" w:fill="E0E6ED"/>
            <w:vAlign w:val="center"/>
            <w:hideMark/>
          </w:tcPr>
          <w:p w14:paraId="2C7C12B5"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 xml:space="preserve">Total </w:t>
            </w:r>
          </w:p>
        </w:tc>
        <w:tc>
          <w:tcPr>
            <w:tcW w:w="2232" w:type="dxa"/>
            <w:tcBorders>
              <w:top w:val="nil"/>
              <w:left w:val="nil"/>
              <w:bottom w:val="single" w:sz="4" w:space="0" w:color="auto"/>
              <w:right w:val="single" w:sz="4" w:space="0" w:color="auto"/>
            </w:tcBorders>
            <w:shd w:val="clear" w:color="000000" w:fill="E0E6ED"/>
            <w:vAlign w:val="center"/>
            <w:hideMark/>
          </w:tcPr>
          <w:p w14:paraId="2EE6792E"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938</w:t>
            </w:r>
          </w:p>
        </w:tc>
        <w:tc>
          <w:tcPr>
            <w:tcW w:w="1978" w:type="dxa"/>
            <w:tcBorders>
              <w:top w:val="nil"/>
              <w:left w:val="nil"/>
              <w:bottom w:val="single" w:sz="4" w:space="0" w:color="auto"/>
              <w:right w:val="single" w:sz="4" w:space="0" w:color="auto"/>
            </w:tcBorders>
            <w:shd w:val="clear" w:color="000000" w:fill="E0E6ED"/>
            <w:vAlign w:val="center"/>
            <w:hideMark/>
          </w:tcPr>
          <w:p w14:paraId="5AC3A1DE"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DO" w:eastAsia="es-DO"/>
              </w:rPr>
              <w:t>1,304</w:t>
            </w:r>
          </w:p>
        </w:tc>
      </w:tr>
    </w:tbl>
    <w:p w14:paraId="5CCAC9A9" w14:textId="77777777" w:rsidR="00362CDD" w:rsidRPr="001B2E31" w:rsidRDefault="00362CDD" w:rsidP="005E188D">
      <w:pPr>
        <w:pStyle w:val="Textoindependiente"/>
        <w:spacing w:before="1" w:line="360" w:lineRule="auto"/>
        <w:ind w:left="1080" w:right="-18"/>
        <w:jc w:val="both"/>
        <w:rPr>
          <w:rFonts w:ascii="Times New Roman" w:hAnsi="Times New Roman" w:cs="Times New Roman"/>
          <w:color w:val="4C4747"/>
          <w:spacing w:val="7"/>
          <w:w w:val="105"/>
          <w:sz w:val="24"/>
          <w:szCs w:val="24"/>
        </w:rPr>
      </w:pPr>
    </w:p>
    <w:p w14:paraId="6F5E54D5" w14:textId="6AAA81CD" w:rsidR="00362CDD" w:rsidRPr="001B2E31" w:rsidRDefault="00362CDD" w:rsidP="00973D59">
      <w:pPr>
        <w:pStyle w:val="Textoindependiente"/>
        <w:spacing w:before="1" w:line="360" w:lineRule="auto"/>
        <w:ind w:left="1080" w:right="-18"/>
        <w:jc w:val="center"/>
        <w:rPr>
          <w:rFonts w:ascii="Times New Roman" w:hAnsi="Times New Roman" w:cs="Times New Roman"/>
          <w:color w:val="4C4747"/>
          <w:spacing w:val="7"/>
          <w:w w:val="105"/>
          <w:sz w:val="24"/>
          <w:szCs w:val="24"/>
        </w:rPr>
      </w:pPr>
      <w:r w:rsidRPr="001B2E31">
        <w:rPr>
          <w:rFonts w:ascii="Times New Roman" w:hAnsi="Times New Roman" w:cs="Times New Roman"/>
          <w:color w:val="4C4747"/>
          <w:spacing w:val="7"/>
          <w:w w:val="105"/>
          <w:sz w:val="24"/>
          <w:szCs w:val="24"/>
        </w:rPr>
        <w:t>Grafico por Grupo Ocupacional</w:t>
      </w:r>
    </w:p>
    <w:p w14:paraId="69773853" w14:textId="52A676DA" w:rsidR="00362CDD" w:rsidRPr="001B2E31" w:rsidRDefault="00362CDD" w:rsidP="005E188D">
      <w:pPr>
        <w:pStyle w:val="Textoindependiente"/>
        <w:spacing w:before="128" w:line="446" w:lineRule="auto"/>
        <w:ind w:left="720" w:right="-18"/>
        <w:rPr>
          <w:rFonts w:ascii="Times New Roman" w:hAnsi="Times New Roman" w:cs="Times New Roman"/>
          <w:b/>
          <w:color w:val="4C4747"/>
          <w:spacing w:val="7"/>
          <w:w w:val="105"/>
          <w:sz w:val="24"/>
          <w:szCs w:val="24"/>
        </w:rPr>
      </w:pPr>
      <w:r w:rsidRPr="001B2E31">
        <w:rPr>
          <w:rFonts w:ascii="Times New Roman" w:hAnsi="Times New Roman" w:cs="Times New Roman"/>
          <w:noProof/>
          <w:color w:val="4C4747"/>
          <w:lang w:val="es-DO" w:eastAsia="es-DO"/>
        </w:rPr>
        <w:drawing>
          <wp:inline distT="0" distB="0" distL="0" distR="0" wp14:anchorId="572A7D68" wp14:editId="075B16DC">
            <wp:extent cx="4086578" cy="2709333"/>
            <wp:effectExtent l="0" t="0" r="9525" b="15240"/>
            <wp:docPr id="225" name="Gráfico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1D57BD2" w14:textId="77777777" w:rsidR="005E188D" w:rsidRPr="001B2E31" w:rsidRDefault="005E188D" w:rsidP="00B92705">
      <w:pPr>
        <w:pStyle w:val="Textoindependiente"/>
        <w:spacing w:before="128" w:line="446" w:lineRule="auto"/>
        <w:ind w:left="720" w:right="-18"/>
        <w:rPr>
          <w:rFonts w:ascii="Times New Roman" w:hAnsi="Times New Roman" w:cs="Times New Roman"/>
          <w:b/>
          <w:color w:val="4C4747"/>
          <w:spacing w:val="7"/>
          <w:w w:val="105"/>
          <w:sz w:val="24"/>
          <w:szCs w:val="24"/>
        </w:rPr>
      </w:pPr>
    </w:p>
    <w:p w14:paraId="25FC2B2A" w14:textId="77777777" w:rsidR="005E188D" w:rsidRPr="001B2E31" w:rsidRDefault="005E188D" w:rsidP="00B92705">
      <w:pPr>
        <w:pStyle w:val="Textoindependiente"/>
        <w:spacing w:before="128" w:line="446" w:lineRule="auto"/>
        <w:ind w:left="720" w:right="-18"/>
        <w:rPr>
          <w:rFonts w:ascii="Times New Roman" w:hAnsi="Times New Roman" w:cs="Times New Roman"/>
          <w:b/>
          <w:color w:val="4C4747"/>
          <w:spacing w:val="7"/>
          <w:w w:val="105"/>
          <w:sz w:val="24"/>
          <w:szCs w:val="24"/>
        </w:rPr>
      </w:pPr>
    </w:p>
    <w:p w14:paraId="229B15C6" w14:textId="77777777" w:rsidR="00E54F03" w:rsidRPr="001B2E31" w:rsidRDefault="00E54F03" w:rsidP="00D207DF">
      <w:pPr>
        <w:pStyle w:val="Textoindependiente"/>
        <w:numPr>
          <w:ilvl w:val="0"/>
          <w:numId w:val="12"/>
        </w:numPr>
        <w:spacing w:before="128" w:line="446" w:lineRule="auto"/>
        <w:ind w:right="-18" w:hanging="11"/>
        <w:rPr>
          <w:rFonts w:ascii="Times New Roman" w:hAnsi="Times New Roman" w:cs="Times New Roman"/>
          <w:color w:val="4C4747"/>
          <w:sz w:val="24"/>
          <w:szCs w:val="24"/>
        </w:rPr>
      </w:pPr>
      <w:r w:rsidRPr="001B2E31">
        <w:rPr>
          <w:rFonts w:ascii="Times New Roman" w:hAnsi="Times New Roman" w:cs="Times New Roman"/>
          <w:color w:val="4C4747"/>
          <w:spacing w:val="6"/>
          <w:w w:val="105"/>
          <w:sz w:val="24"/>
          <w:szCs w:val="24"/>
        </w:rPr>
        <w:lastRenderedPageBreak/>
        <w:t>Promedio</w:t>
      </w:r>
      <w:r w:rsidRPr="001B2E31">
        <w:rPr>
          <w:rFonts w:ascii="Times New Roman" w:hAnsi="Times New Roman" w:cs="Times New Roman"/>
          <w:color w:val="4C4747"/>
          <w:sz w:val="24"/>
          <w:szCs w:val="24"/>
        </w:rPr>
        <w:t xml:space="preserve"> Salarial por Grupo Ocupacional</w:t>
      </w:r>
    </w:p>
    <w:p w14:paraId="4E57E30F" w14:textId="77777777" w:rsidR="00973D59" w:rsidRPr="001B2E31" w:rsidRDefault="00973D59" w:rsidP="00973D59">
      <w:pPr>
        <w:pStyle w:val="Textoindependiente"/>
        <w:spacing w:before="128" w:line="446" w:lineRule="auto"/>
        <w:ind w:left="720" w:right="-18"/>
        <w:rPr>
          <w:rFonts w:ascii="Times New Roman" w:hAnsi="Times New Roman" w:cs="Times New Roman"/>
          <w:color w:val="4C4747"/>
          <w:sz w:val="24"/>
          <w:szCs w:val="24"/>
        </w:rPr>
      </w:pPr>
    </w:p>
    <w:tbl>
      <w:tblPr>
        <w:tblW w:w="6595" w:type="dxa"/>
        <w:jc w:val="center"/>
        <w:tblCellMar>
          <w:left w:w="70" w:type="dxa"/>
          <w:right w:w="70" w:type="dxa"/>
        </w:tblCellMar>
        <w:tblLook w:val="04A0" w:firstRow="1" w:lastRow="0" w:firstColumn="1" w:lastColumn="0" w:noHBand="0" w:noVBand="1"/>
      </w:tblPr>
      <w:tblGrid>
        <w:gridCol w:w="2322"/>
        <w:gridCol w:w="2266"/>
        <w:gridCol w:w="2007"/>
      </w:tblGrid>
      <w:tr w:rsidR="00362CDD" w:rsidRPr="001B2E31" w14:paraId="211A699B" w14:textId="77777777" w:rsidTr="00973D59">
        <w:trPr>
          <w:trHeight w:val="390"/>
          <w:jc w:val="center"/>
        </w:trPr>
        <w:tc>
          <w:tcPr>
            <w:tcW w:w="2322" w:type="dxa"/>
            <w:tcBorders>
              <w:top w:val="single" w:sz="4" w:space="0" w:color="auto"/>
              <w:left w:val="single" w:sz="4" w:space="0" w:color="auto"/>
              <w:bottom w:val="single" w:sz="4" w:space="0" w:color="auto"/>
              <w:right w:val="single" w:sz="4" w:space="0" w:color="auto"/>
            </w:tcBorders>
            <w:shd w:val="clear" w:color="000000" w:fill="011C50"/>
            <w:hideMark/>
          </w:tcPr>
          <w:p w14:paraId="13929355" w14:textId="77777777" w:rsidR="00362CDD" w:rsidRPr="001B2E31" w:rsidRDefault="00362CDD" w:rsidP="00362CDD">
            <w:pPr>
              <w:widowControl/>
              <w:autoSpaceDE/>
              <w:autoSpaceDN/>
              <w:jc w:val="center"/>
              <w:rPr>
                <w:rFonts w:ascii="Times New Roman" w:eastAsia="Times New Roman" w:hAnsi="Times New Roman" w:cs="Times New Roman"/>
                <w:color w:val="FFFFFF" w:themeColor="background1"/>
                <w:sz w:val="24"/>
                <w:szCs w:val="24"/>
                <w:lang w:val="es-DO" w:eastAsia="es-DO"/>
              </w:rPr>
            </w:pPr>
            <w:r w:rsidRPr="001B2E31">
              <w:rPr>
                <w:rFonts w:ascii="Times New Roman" w:eastAsia="Times New Roman" w:hAnsi="Times New Roman" w:cs="Times New Roman"/>
                <w:color w:val="FFFFFF" w:themeColor="background1"/>
                <w:sz w:val="24"/>
                <w:szCs w:val="24"/>
                <w:lang w:val="es-DO" w:eastAsia="es-DO"/>
              </w:rPr>
              <w:t>Grupo Ocupacional</w:t>
            </w:r>
          </w:p>
        </w:tc>
        <w:tc>
          <w:tcPr>
            <w:tcW w:w="2266" w:type="dxa"/>
            <w:tcBorders>
              <w:top w:val="single" w:sz="4" w:space="0" w:color="auto"/>
              <w:left w:val="nil"/>
              <w:bottom w:val="single" w:sz="4" w:space="0" w:color="auto"/>
              <w:right w:val="single" w:sz="4" w:space="0" w:color="auto"/>
            </w:tcBorders>
            <w:shd w:val="clear" w:color="000000" w:fill="011C50"/>
            <w:vAlign w:val="center"/>
            <w:hideMark/>
          </w:tcPr>
          <w:p w14:paraId="1CAE89B3" w14:textId="77777777" w:rsidR="00362CDD" w:rsidRPr="001B2E31" w:rsidRDefault="00362CDD" w:rsidP="00362CDD">
            <w:pPr>
              <w:widowControl/>
              <w:autoSpaceDE/>
              <w:autoSpaceDN/>
              <w:jc w:val="center"/>
              <w:rPr>
                <w:rFonts w:ascii="Times New Roman" w:eastAsia="Times New Roman" w:hAnsi="Times New Roman" w:cs="Times New Roman"/>
                <w:color w:val="FFFFFF" w:themeColor="background1"/>
                <w:sz w:val="24"/>
                <w:szCs w:val="24"/>
                <w:lang w:val="es-DO" w:eastAsia="es-DO"/>
              </w:rPr>
            </w:pPr>
            <w:r w:rsidRPr="001B2E31">
              <w:rPr>
                <w:rFonts w:ascii="Times New Roman" w:eastAsia="Times New Roman" w:hAnsi="Times New Roman" w:cs="Times New Roman"/>
                <w:color w:val="FFFFFF" w:themeColor="background1"/>
                <w:sz w:val="24"/>
                <w:szCs w:val="24"/>
                <w:lang w:val="es-DO" w:eastAsia="es-DO"/>
              </w:rPr>
              <w:t>Promedio Salarial Hombre</w:t>
            </w:r>
          </w:p>
          <w:p w14:paraId="792AD51B" w14:textId="77777777" w:rsidR="00973D59" w:rsidRPr="001B2E31" w:rsidRDefault="00973D59" w:rsidP="00362CDD">
            <w:pPr>
              <w:widowControl/>
              <w:autoSpaceDE/>
              <w:autoSpaceDN/>
              <w:jc w:val="center"/>
              <w:rPr>
                <w:rFonts w:ascii="Times New Roman" w:eastAsia="Times New Roman" w:hAnsi="Times New Roman" w:cs="Times New Roman"/>
                <w:color w:val="FFFFFF" w:themeColor="background1"/>
                <w:sz w:val="24"/>
                <w:szCs w:val="24"/>
                <w:lang w:val="es-DO" w:eastAsia="es-DO"/>
              </w:rPr>
            </w:pPr>
          </w:p>
        </w:tc>
        <w:tc>
          <w:tcPr>
            <w:tcW w:w="2007" w:type="dxa"/>
            <w:tcBorders>
              <w:top w:val="single" w:sz="4" w:space="0" w:color="auto"/>
              <w:left w:val="nil"/>
              <w:bottom w:val="single" w:sz="4" w:space="0" w:color="auto"/>
              <w:right w:val="single" w:sz="4" w:space="0" w:color="auto"/>
            </w:tcBorders>
            <w:shd w:val="clear" w:color="000000" w:fill="011C50"/>
            <w:vAlign w:val="center"/>
            <w:hideMark/>
          </w:tcPr>
          <w:p w14:paraId="7B3E539B" w14:textId="77777777" w:rsidR="00362CDD" w:rsidRPr="001B2E31" w:rsidRDefault="00362CDD" w:rsidP="00973D59">
            <w:pPr>
              <w:widowControl/>
              <w:autoSpaceDE/>
              <w:autoSpaceDN/>
              <w:jc w:val="center"/>
              <w:rPr>
                <w:rFonts w:ascii="Times New Roman" w:eastAsia="Times New Roman" w:hAnsi="Times New Roman" w:cs="Times New Roman"/>
                <w:color w:val="FFFFFF" w:themeColor="background1"/>
                <w:sz w:val="24"/>
                <w:szCs w:val="24"/>
                <w:lang w:val="es-DO" w:eastAsia="es-DO"/>
              </w:rPr>
            </w:pPr>
            <w:r w:rsidRPr="001B2E31">
              <w:rPr>
                <w:rFonts w:ascii="Times New Roman" w:eastAsia="Times New Roman" w:hAnsi="Times New Roman" w:cs="Times New Roman"/>
                <w:color w:val="FFFFFF" w:themeColor="background1"/>
                <w:sz w:val="24"/>
                <w:szCs w:val="24"/>
                <w:lang w:val="es-DO" w:eastAsia="es-DO"/>
              </w:rPr>
              <w:t>Promedio Salarial Mujeres</w:t>
            </w:r>
          </w:p>
        </w:tc>
      </w:tr>
      <w:tr w:rsidR="00362CDD" w:rsidRPr="001B2E31" w14:paraId="4D20CBB3" w14:textId="77777777" w:rsidTr="00973D59">
        <w:trPr>
          <w:trHeight w:val="488"/>
          <w:jc w:val="center"/>
        </w:trPr>
        <w:tc>
          <w:tcPr>
            <w:tcW w:w="2322" w:type="dxa"/>
            <w:tcBorders>
              <w:top w:val="nil"/>
              <w:left w:val="single" w:sz="4" w:space="0" w:color="auto"/>
              <w:bottom w:val="single" w:sz="4" w:space="0" w:color="auto"/>
              <w:right w:val="single" w:sz="4" w:space="0" w:color="auto"/>
            </w:tcBorders>
            <w:shd w:val="clear" w:color="auto" w:fill="auto"/>
            <w:noWrap/>
            <w:vAlign w:val="center"/>
            <w:hideMark/>
          </w:tcPr>
          <w:p w14:paraId="0D52225F"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I</w:t>
            </w:r>
          </w:p>
        </w:tc>
        <w:tc>
          <w:tcPr>
            <w:tcW w:w="2266" w:type="dxa"/>
            <w:tcBorders>
              <w:top w:val="nil"/>
              <w:left w:val="nil"/>
              <w:bottom w:val="single" w:sz="4" w:space="0" w:color="auto"/>
              <w:right w:val="single" w:sz="4" w:space="0" w:color="auto"/>
            </w:tcBorders>
            <w:shd w:val="clear" w:color="auto" w:fill="auto"/>
            <w:noWrap/>
            <w:vAlign w:val="center"/>
            <w:hideMark/>
          </w:tcPr>
          <w:p w14:paraId="22FD5FCB" w14:textId="77777777" w:rsidR="00362CDD" w:rsidRPr="001B2E31" w:rsidRDefault="00362CDD" w:rsidP="005E188D">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14,713.36</w:t>
            </w:r>
          </w:p>
        </w:tc>
        <w:tc>
          <w:tcPr>
            <w:tcW w:w="2007" w:type="dxa"/>
            <w:tcBorders>
              <w:top w:val="nil"/>
              <w:left w:val="nil"/>
              <w:bottom w:val="single" w:sz="4" w:space="0" w:color="auto"/>
              <w:right w:val="single" w:sz="4" w:space="0" w:color="auto"/>
            </w:tcBorders>
            <w:shd w:val="clear" w:color="auto" w:fill="auto"/>
            <w:noWrap/>
            <w:vAlign w:val="center"/>
            <w:hideMark/>
          </w:tcPr>
          <w:p w14:paraId="6D50BAF2"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13,462.45</w:t>
            </w:r>
          </w:p>
        </w:tc>
      </w:tr>
      <w:tr w:rsidR="00362CDD" w:rsidRPr="001B2E31" w14:paraId="57B9FEA4" w14:textId="77777777" w:rsidTr="00973D59">
        <w:trPr>
          <w:trHeight w:val="395"/>
          <w:jc w:val="center"/>
        </w:trPr>
        <w:tc>
          <w:tcPr>
            <w:tcW w:w="2322" w:type="dxa"/>
            <w:tcBorders>
              <w:top w:val="nil"/>
              <w:left w:val="single" w:sz="4" w:space="0" w:color="auto"/>
              <w:bottom w:val="single" w:sz="4" w:space="0" w:color="auto"/>
              <w:right w:val="single" w:sz="4" w:space="0" w:color="auto"/>
            </w:tcBorders>
            <w:shd w:val="clear" w:color="auto" w:fill="auto"/>
            <w:noWrap/>
            <w:vAlign w:val="center"/>
            <w:hideMark/>
          </w:tcPr>
          <w:p w14:paraId="7E33808B"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II</w:t>
            </w:r>
          </w:p>
        </w:tc>
        <w:tc>
          <w:tcPr>
            <w:tcW w:w="2266" w:type="dxa"/>
            <w:tcBorders>
              <w:top w:val="nil"/>
              <w:left w:val="nil"/>
              <w:bottom w:val="single" w:sz="4" w:space="0" w:color="auto"/>
              <w:right w:val="single" w:sz="4" w:space="0" w:color="auto"/>
            </w:tcBorders>
            <w:shd w:val="clear" w:color="auto" w:fill="auto"/>
            <w:noWrap/>
            <w:vAlign w:val="center"/>
            <w:hideMark/>
          </w:tcPr>
          <w:p w14:paraId="18D751A1" w14:textId="77777777" w:rsidR="00362CDD" w:rsidRPr="001B2E31" w:rsidRDefault="00362CDD" w:rsidP="005E188D">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21,852.69</w:t>
            </w:r>
          </w:p>
        </w:tc>
        <w:tc>
          <w:tcPr>
            <w:tcW w:w="2007" w:type="dxa"/>
            <w:tcBorders>
              <w:top w:val="nil"/>
              <w:left w:val="nil"/>
              <w:bottom w:val="single" w:sz="4" w:space="0" w:color="auto"/>
              <w:right w:val="single" w:sz="4" w:space="0" w:color="auto"/>
            </w:tcBorders>
            <w:shd w:val="clear" w:color="auto" w:fill="auto"/>
            <w:noWrap/>
            <w:vAlign w:val="center"/>
            <w:hideMark/>
          </w:tcPr>
          <w:p w14:paraId="17634E27" w14:textId="77777777" w:rsidR="00362CDD" w:rsidRPr="001B2E31" w:rsidRDefault="00362CDD" w:rsidP="005E188D">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20,888.97</w:t>
            </w:r>
          </w:p>
        </w:tc>
      </w:tr>
      <w:tr w:rsidR="00362CDD" w:rsidRPr="001B2E31" w14:paraId="0D247D36" w14:textId="77777777" w:rsidTr="00973D59">
        <w:trPr>
          <w:trHeight w:val="414"/>
          <w:jc w:val="center"/>
        </w:trPr>
        <w:tc>
          <w:tcPr>
            <w:tcW w:w="2322" w:type="dxa"/>
            <w:tcBorders>
              <w:top w:val="nil"/>
              <w:left w:val="single" w:sz="4" w:space="0" w:color="auto"/>
              <w:bottom w:val="single" w:sz="4" w:space="0" w:color="auto"/>
              <w:right w:val="single" w:sz="4" w:space="0" w:color="auto"/>
            </w:tcBorders>
            <w:shd w:val="clear" w:color="auto" w:fill="auto"/>
            <w:noWrap/>
            <w:vAlign w:val="center"/>
            <w:hideMark/>
          </w:tcPr>
          <w:p w14:paraId="156AB691"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III</w:t>
            </w:r>
          </w:p>
        </w:tc>
        <w:tc>
          <w:tcPr>
            <w:tcW w:w="2266" w:type="dxa"/>
            <w:tcBorders>
              <w:top w:val="nil"/>
              <w:left w:val="nil"/>
              <w:bottom w:val="single" w:sz="4" w:space="0" w:color="auto"/>
              <w:right w:val="single" w:sz="4" w:space="0" w:color="auto"/>
            </w:tcBorders>
            <w:shd w:val="clear" w:color="auto" w:fill="auto"/>
            <w:noWrap/>
            <w:vAlign w:val="center"/>
            <w:hideMark/>
          </w:tcPr>
          <w:p w14:paraId="39EA9C1D" w14:textId="77777777" w:rsidR="00362CDD" w:rsidRPr="001B2E31" w:rsidRDefault="00362CDD" w:rsidP="005E188D">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23,703.70</w:t>
            </w:r>
          </w:p>
        </w:tc>
        <w:tc>
          <w:tcPr>
            <w:tcW w:w="2007" w:type="dxa"/>
            <w:tcBorders>
              <w:top w:val="nil"/>
              <w:left w:val="nil"/>
              <w:bottom w:val="single" w:sz="4" w:space="0" w:color="auto"/>
              <w:right w:val="single" w:sz="4" w:space="0" w:color="auto"/>
            </w:tcBorders>
            <w:shd w:val="clear" w:color="auto" w:fill="auto"/>
            <w:noWrap/>
            <w:vAlign w:val="center"/>
            <w:hideMark/>
          </w:tcPr>
          <w:p w14:paraId="7873CA4A" w14:textId="77777777" w:rsidR="00362CDD" w:rsidRPr="001B2E31" w:rsidRDefault="00362CDD" w:rsidP="005E188D">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36,533.33</w:t>
            </w:r>
          </w:p>
        </w:tc>
      </w:tr>
      <w:tr w:rsidR="00362CDD" w:rsidRPr="001B2E31" w14:paraId="38B9E95C" w14:textId="77777777" w:rsidTr="00973D59">
        <w:trPr>
          <w:trHeight w:val="421"/>
          <w:jc w:val="center"/>
        </w:trPr>
        <w:tc>
          <w:tcPr>
            <w:tcW w:w="2322" w:type="dxa"/>
            <w:tcBorders>
              <w:top w:val="nil"/>
              <w:left w:val="single" w:sz="4" w:space="0" w:color="auto"/>
              <w:bottom w:val="single" w:sz="4" w:space="0" w:color="auto"/>
              <w:right w:val="single" w:sz="4" w:space="0" w:color="auto"/>
            </w:tcBorders>
            <w:shd w:val="clear" w:color="auto" w:fill="auto"/>
            <w:noWrap/>
            <w:vAlign w:val="center"/>
            <w:hideMark/>
          </w:tcPr>
          <w:p w14:paraId="4BE42BB3"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IV</w:t>
            </w:r>
          </w:p>
        </w:tc>
        <w:tc>
          <w:tcPr>
            <w:tcW w:w="2266" w:type="dxa"/>
            <w:tcBorders>
              <w:top w:val="nil"/>
              <w:left w:val="nil"/>
              <w:bottom w:val="single" w:sz="4" w:space="0" w:color="auto"/>
              <w:right w:val="single" w:sz="4" w:space="0" w:color="auto"/>
            </w:tcBorders>
            <w:shd w:val="clear" w:color="auto" w:fill="auto"/>
            <w:noWrap/>
            <w:vAlign w:val="center"/>
            <w:hideMark/>
          </w:tcPr>
          <w:p w14:paraId="0B6D5CE1" w14:textId="77777777" w:rsidR="00362CDD" w:rsidRPr="001B2E31" w:rsidRDefault="00362CDD" w:rsidP="005E188D">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50,681.82</w:t>
            </w:r>
          </w:p>
        </w:tc>
        <w:tc>
          <w:tcPr>
            <w:tcW w:w="2007" w:type="dxa"/>
            <w:tcBorders>
              <w:top w:val="nil"/>
              <w:left w:val="nil"/>
              <w:bottom w:val="single" w:sz="4" w:space="0" w:color="auto"/>
              <w:right w:val="single" w:sz="4" w:space="0" w:color="auto"/>
            </w:tcBorders>
            <w:shd w:val="clear" w:color="auto" w:fill="auto"/>
            <w:noWrap/>
            <w:vAlign w:val="center"/>
            <w:hideMark/>
          </w:tcPr>
          <w:p w14:paraId="7D90D7F6" w14:textId="77777777" w:rsidR="00362CDD" w:rsidRPr="001B2E31" w:rsidRDefault="00362CDD" w:rsidP="005E188D">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46,542.50</w:t>
            </w:r>
          </w:p>
        </w:tc>
      </w:tr>
      <w:tr w:rsidR="00362CDD" w:rsidRPr="001B2E31" w14:paraId="0CE033FE" w14:textId="77777777" w:rsidTr="00973D59">
        <w:trPr>
          <w:trHeight w:val="413"/>
          <w:jc w:val="center"/>
        </w:trPr>
        <w:tc>
          <w:tcPr>
            <w:tcW w:w="2322" w:type="dxa"/>
            <w:tcBorders>
              <w:top w:val="nil"/>
              <w:left w:val="single" w:sz="4" w:space="0" w:color="auto"/>
              <w:bottom w:val="single" w:sz="4" w:space="0" w:color="auto"/>
              <w:right w:val="single" w:sz="4" w:space="0" w:color="auto"/>
            </w:tcBorders>
            <w:shd w:val="clear" w:color="auto" w:fill="auto"/>
            <w:noWrap/>
            <w:vAlign w:val="center"/>
            <w:hideMark/>
          </w:tcPr>
          <w:p w14:paraId="4F3A44F7"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V</w:t>
            </w:r>
          </w:p>
        </w:tc>
        <w:tc>
          <w:tcPr>
            <w:tcW w:w="2266" w:type="dxa"/>
            <w:tcBorders>
              <w:top w:val="nil"/>
              <w:left w:val="nil"/>
              <w:bottom w:val="single" w:sz="4" w:space="0" w:color="auto"/>
              <w:right w:val="single" w:sz="4" w:space="0" w:color="auto"/>
            </w:tcBorders>
            <w:shd w:val="clear" w:color="auto" w:fill="auto"/>
            <w:noWrap/>
            <w:vAlign w:val="center"/>
            <w:hideMark/>
          </w:tcPr>
          <w:p w14:paraId="097489B5" w14:textId="77777777" w:rsidR="00362CDD" w:rsidRPr="001B2E31" w:rsidRDefault="00362CDD" w:rsidP="005E188D">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80,000.00</w:t>
            </w:r>
          </w:p>
        </w:tc>
        <w:tc>
          <w:tcPr>
            <w:tcW w:w="2007" w:type="dxa"/>
            <w:tcBorders>
              <w:top w:val="nil"/>
              <w:left w:val="nil"/>
              <w:bottom w:val="single" w:sz="4" w:space="0" w:color="auto"/>
              <w:right w:val="single" w:sz="4" w:space="0" w:color="auto"/>
            </w:tcBorders>
            <w:shd w:val="clear" w:color="auto" w:fill="auto"/>
            <w:noWrap/>
            <w:vAlign w:val="center"/>
            <w:hideMark/>
          </w:tcPr>
          <w:p w14:paraId="56D38D4A" w14:textId="77777777" w:rsidR="00362CDD" w:rsidRPr="001B2E31" w:rsidRDefault="00362CDD" w:rsidP="005E188D">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61,031.25</w:t>
            </w:r>
          </w:p>
        </w:tc>
      </w:tr>
      <w:tr w:rsidR="00362CDD" w:rsidRPr="001B2E31" w14:paraId="4BD30F49" w14:textId="77777777" w:rsidTr="00973D59">
        <w:trPr>
          <w:trHeight w:val="265"/>
          <w:jc w:val="center"/>
        </w:trPr>
        <w:tc>
          <w:tcPr>
            <w:tcW w:w="2322" w:type="dxa"/>
            <w:tcBorders>
              <w:top w:val="nil"/>
              <w:left w:val="single" w:sz="4" w:space="0" w:color="auto"/>
              <w:bottom w:val="single" w:sz="4" w:space="0" w:color="auto"/>
              <w:right w:val="single" w:sz="4" w:space="0" w:color="auto"/>
            </w:tcBorders>
            <w:shd w:val="clear" w:color="auto" w:fill="auto"/>
            <w:noWrap/>
            <w:vAlign w:val="center"/>
            <w:hideMark/>
          </w:tcPr>
          <w:p w14:paraId="10373E2A" w14:textId="77777777" w:rsidR="00362CDD" w:rsidRPr="001B2E31" w:rsidRDefault="00362CDD"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N/A</w:t>
            </w:r>
          </w:p>
        </w:tc>
        <w:tc>
          <w:tcPr>
            <w:tcW w:w="2266" w:type="dxa"/>
            <w:tcBorders>
              <w:top w:val="nil"/>
              <w:left w:val="nil"/>
              <w:bottom w:val="single" w:sz="4" w:space="0" w:color="auto"/>
              <w:right w:val="single" w:sz="4" w:space="0" w:color="auto"/>
            </w:tcBorders>
            <w:shd w:val="clear" w:color="auto" w:fill="auto"/>
            <w:noWrap/>
            <w:vAlign w:val="center"/>
            <w:hideMark/>
          </w:tcPr>
          <w:p w14:paraId="32588F26" w14:textId="77777777" w:rsidR="00362CDD" w:rsidRPr="001B2E31" w:rsidRDefault="00362CDD" w:rsidP="005E188D">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101,966.67</w:t>
            </w:r>
          </w:p>
        </w:tc>
        <w:tc>
          <w:tcPr>
            <w:tcW w:w="2007" w:type="dxa"/>
            <w:tcBorders>
              <w:top w:val="nil"/>
              <w:left w:val="nil"/>
              <w:bottom w:val="single" w:sz="4" w:space="0" w:color="auto"/>
              <w:right w:val="single" w:sz="4" w:space="0" w:color="auto"/>
            </w:tcBorders>
            <w:shd w:val="clear" w:color="auto" w:fill="auto"/>
            <w:noWrap/>
            <w:vAlign w:val="center"/>
            <w:hideMark/>
          </w:tcPr>
          <w:p w14:paraId="0A787FFF" w14:textId="77777777" w:rsidR="00362CDD" w:rsidRPr="001B2E31" w:rsidRDefault="00362CDD" w:rsidP="005E188D">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101,666.67</w:t>
            </w:r>
          </w:p>
        </w:tc>
      </w:tr>
    </w:tbl>
    <w:p w14:paraId="52995456" w14:textId="77777777" w:rsidR="00973D59" w:rsidRPr="001B2E31" w:rsidRDefault="00973D59" w:rsidP="005E188D">
      <w:pPr>
        <w:pStyle w:val="Textoindependiente"/>
        <w:spacing w:before="128" w:line="360" w:lineRule="auto"/>
        <w:ind w:right="-18"/>
        <w:jc w:val="center"/>
        <w:rPr>
          <w:rFonts w:ascii="Times New Roman" w:hAnsi="Times New Roman" w:cs="Times New Roman"/>
          <w:color w:val="4C4747"/>
          <w:spacing w:val="6"/>
          <w:w w:val="105"/>
          <w:sz w:val="24"/>
          <w:szCs w:val="24"/>
        </w:rPr>
      </w:pPr>
    </w:p>
    <w:p w14:paraId="42753CF6" w14:textId="6438CCEB" w:rsidR="00737FB7" w:rsidRDefault="00737FB7" w:rsidP="00737FB7">
      <w:pPr>
        <w:pStyle w:val="Textoindependiente"/>
        <w:spacing w:before="128" w:line="446" w:lineRule="auto"/>
        <w:ind w:right="-18"/>
        <w:jc w:val="center"/>
        <w:rPr>
          <w:rFonts w:ascii="Times New Roman" w:hAnsi="Times New Roman" w:cs="Times New Roman"/>
          <w:color w:val="4C4747"/>
          <w:sz w:val="24"/>
          <w:szCs w:val="24"/>
        </w:rPr>
      </w:pPr>
      <w:r w:rsidRPr="001B2E31">
        <w:rPr>
          <w:rFonts w:ascii="Times New Roman" w:hAnsi="Times New Roman" w:cs="Times New Roman"/>
          <w:color w:val="4C4747"/>
          <w:spacing w:val="6"/>
          <w:w w:val="105"/>
          <w:sz w:val="24"/>
          <w:szCs w:val="24"/>
        </w:rPr>
        <w:t>Grafico Promedio</w:t>
      </w:r>
      <w:r w:rsidRPr="001B2E31">
        <w:rPr>
          <w:rFonts w:ascii="Times New Roman" w:hAnsi="Times New Roman" w:cs="Times New Roman"/>
          <w:color w:val="4C4747"/>
          <w:sz w:val="24"/>
          <w:szCs w:val="24"/>
        </w:rPr>
        <w:t xml:space="preserve"> Salarial por Grupo Ocupacional</w:t>
      </w:r>
    </w:p>
    <w:p w14:paraId="4C88A307" w14:textId="77777777" w:rsidR="005F1748" w:rsidRPr="001B2E31" w:rsidRDefault="005F1748" w:rsidP="00737FB7">
      <w:pPr>
        <w:pStyle w:val="Textoindependiente"/>
        <w:spacing w:before="128" w:line="446" w:lineRule="auto"/>
        <w:ind w:right="-18"/>
        <w:jc w:val="center"/>
        <w:rPr>
          <w:rFonts w:ascii="Times New Roman" w:hAnsi="Times New Roman" w:cs="Times New Roman"/>
          <w:color w:val="4C4747"/>
          <w:sz w:val="24"/>
          <w:szCs w:val="24"/>
        </w:rPr>
      </w:pPr>
    </w:p>
    <w:p w14:paraId="3884FB40" w14:textId="6B23DC37" w:rsidR="009F1979" w:rsidRPr="001B2E31" w:rsidRDefault="00973D59" w:rsidP="002E71C0">
      <w:pPr>
        <w:pStyle w:val="Textoindependiente"/>
        <w:spacing w:before="128" w:line="446" w:lineRule="auto"/>
        <w:ind w:right="-18"/>
        <w:jc w:val="center"/>
        <w:rPr>
          <w:rFonts w:ascii="Times New Roman" w:hAnsi="Times New Roman" w:cs="Times New Roman"/>
          <w:b/>
          <w:color w:val="4C4747"/>
          <w:w w:val="105"/>
          <w:sz w:val="24"/>
          <w:szCs w:val="24"/>
        </w:rPr>
      </w:pPr>
      <w:r w:rsidRPr="001B2E31">
        <w:rPr>
          <w:rFonts w:ascii="Times New Roman" w:hAnsi="Times New Roman" w:cs="Times New Roman"/>
          <w:noProof/>
          <w:color w:val="4C4747"/>
          <w:lang w:val="es-DO" w:eastAsia="es-DO"/>
        </w:rPr>
        <w:drawing>
          <wp:inline distT="0" distB="0" distL="0" distR="0" wp14:anchorId="59C425FC" wp14:editId="026DEE34">
            <wp:extent cx="4533900" cy="2905125"/>
            <wp:effectExtent l="0" t="0" r="0" b="952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F4552D6" w14:textId="77777777" w:rsidR="00973D59" w:rsidRPr="001B2E31" w:rsidRDefault="00973D59" w:rsidP="002E71C0">
      <w:pPr>
        <w:pStyle w:val="Textoindependiente"/>
        <w:spacing w:before="128" w:line="446" w:lineRule="auto"/>
        <w:ind w:right="-18"/>
        <w:jc w:val="center"/>
        <w:rPr>
          <w:rFonts w:ascii="Times New Roman" w:hAnsi="Times New Roman" w:cs="Times New Roman"/>
          <w:color w:val="4C4747"/>
          <w:w w:val="105"/>
          <w:sz w:val="24"/>
          <w:szCs w:val="24"/>
        </w:rPr>
      </w:pPr>
    </w:p>
    <w:p w14:paraId="0187D5A8" w14:textId="77777777" w:rsidR="00973D59" w:rsidRPr="001B2E31" w:rsidRDefault="00973D59" w:rsidP="002E71C0">
      <w:pPr>
        <w:pStyle w:val="Textoindependiente"/>
        <w:spacing w:before="128" w:line="446" w:lineRule="auto"/>
        <w:ind w:right="-18"/>
        <w:jc w:val="center"/>
        <w:rPr>
          <w:rFonts w:ascii="Times New Roman" w:hAnsi="Times New Roman" w:cs="Times New Roman"/>
          <w:color w:val="4C4747"/>
          <w:w w:val="105"/>
          <w:sz w:val="24"/>
          <w:szCs w:val="24"/>
        </w:rPr>
      </w:pPr>
    </w:p>
    <w:p w14:paraId="03706387" w14:textId="60A79BF7" w:rsidR="0062476F" w:rsidRPr="001B2E31" w:rsidRDefault="00304AFE" w:rsidP="002E71C0">
      <w:pPr>
        <w:pStyle w:val="Textoindependiente"/>
        <w:spacing w:before="128" w:line="446" w:lineRule="auto"/>
        <w:ind w:right="-18"/>
        <w:jc w:val="center"/>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lastRenderedPageBreak/>
        <w:t>Capacitaciones</w:t>
      </w:r>
      <w:r w:rsidR="0062476F" w:rsidRPr="001B2E31">
        <w:rPr>
          <w:rFonts w:ascii="Times New Roman" w:hAnsi="Times New Roman" w:cs="Times New Roman"/>
          <w:color w:val="4C4747"/>
          <w:w w:val="105"/>
          <w:sz w:val="24"/>
          <w:szCs w:val="24"/>
        </w:rPr>
        <w:t xml:space="preserve"> Realizadas </w:t>
      </w:r>
    </w:p>
    <w:p w14:paraId="3082EF51" w14:textId="27DD0FD2" w:rsidR="00352B9A" w:rsidRPr="001B2E31" w:rsidRDefault="00302284" w:rsidP="00352B9A">
      <w:pPr>
        <w:pStyle w:val="Textoindependiente"/>
        <w:tabs>
          <w:tab w:val="left" w:pos="9781"/>
        </w:tabs>
        <w:spacing w:beforeLines="120" w:before="288" w:after="120" w:line="360" w:lineRule="auto"/>
        <w:ind w:right="-14"/>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En </w:t>
      </w:r>
      <w:r w:rsidR="00352B9A" w:rsidRPr="001B2E31">
        <w:rPr>
          <w:rFonts w:ascii="Times New Roman" w:hAnsi="Times New Roman" w:cs="Times New Roman"/>
          <w:color w:val="4C4747"/>
          <w:w w:val="105"/>
          <w:sz w:val="24"/>
          <w:szCs w:val="24"/>
        </w:rPr>
        <w:t>Comedores Económicos del Estado (CEED) se han realizado alianzas para mantener capacitados a sus servidores; entre las instituciones que brindan entrenamiento y capacitación se pueden citar:</w:t>
      </w:r>
    </w:p>
    <w:p w14:paraId="656EF214" w14:textId="77777777" w:rsidR="0062476F" w:rsidRPr="001B2E31" w:rsidRDefault="0062476F" w:rsidP="00D207DF">
      <w:pPr>
        <w:pStyle w:val="Textoindependiente"/>
        <w:numPr>
          <w:ilvl w:val="0"/>
          <w:numId w:val="16"/>
        </w:numPr>
        <w:tabs>
          <w:tab w:val="left" w:pos="9781"/>
        </w:tabs>
        <w:spacing w:beforeLines="120" w:before="288" w:after="120" w:line="360" w:lineRule="auto"/>
        <w:ind w:right="-14"/>
        <w:jc w:val="both"/>
        <w:rPr>
          <w:rFonts w:ascii="Times New Roman" w:hAnsi="Times New Roman" w:cs="Times New Roman"/>
          <w:color w:val="4C4747"/>
          <w:w w:val="105"/>
          <w:sz w:val="24"/>
          <w:szCs w:val="24"/>
        </w:rPr>
      </w:pPr>
      <w:r w:rsidRPr="001B2E31">
        <w:rPr>
          <w:rFonts w:ascii="Times New Roman" w:hAnsi="Times New Roman" w:cs="Times New Roman"/>
          <w:color w:val="4C4747"/>
          <w:spacing w:val="7"/>
          <w:w w:val="105"/>
          <w:sz w:val="24"/>
          <w:szCs w:val="24"/>
        </w:rPr>
        <w:t xml:space="preserve">Instituto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6"/>
          <w:w w:val="105"/>
          <w:sz w:val="24"/>
          <w:szCs w:val="24"/>
        </w:rPr>
        <w:t xml:space="preserve">Formación </w:t>
      </w:r>
      <w:r w:rsidRPr="001B2E31">
        <w:rPr>
          <w:rFonts w:ascii="Times New Roman" w:hAnsi="Times New Roman" w:cs="Times New Roman"/>
          <w:color w:val="4C4747"/>
          <w:w w:val="105"/>
          <w:sz w:val="24"/>
          <w:szCs w:val="24"/>
        </w:rPr>
        <w:t>Técnico Profesional (INFOTEP)</w:t>
      </w:r>
    </w:p>
    <w:p w14:paraId="6C49CF2A" w14:textId="77777777" w:rsidR="0062476F" w:rsidRPr="001B2E31" w:rsidRDefault="0062476F" w:rsidP="00D207DF">
      <w:pPr>
        <w:pStyle w:val="Textoindependiente"/>
        <w:numPr>
          <w:ilvl w:val="0"/>
          <w:numId w:val="16"/>
        </w:numPr>
        <w:tabs>
          <w:tab w:val="left" w:pos="9781"/>
        </w:tabs>
        <w:spacing w:beforeLines="120" w:before="288" w:after="120" w:line="360" w:lineRule="auto"/>
        <w:ind w:right="-14"/>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Instituto Nacional de Administración Pública (INAP)</w:t>
      </w:r>
    </w:p>
    <w:p w14:paraId="669D7FA8" w14:textId="77777777" w:rsidR="003B069B" w:rsidRPr="001B2E31" w:rsidRDefault="003B069B" w:rsidP="00D207DF">
      <w:pPr>
        <w:pStyle w:val="Textoindependiente"/>
        <w:numPr>
          <w:ilvl w:val="0"/>
          <w:numId w:val="16"/>
        </w:numPr>
        <w:tabs>
          <w:tab w:val="left" w:pos="9781"/>
        </w:tabs>
        <w:spacing w:beforeLines="120" w:before="288" w:after="120" w:line="360" w:lineRule="auto"/>
        <w:ind w:right="-14"/>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Dirección de Compras y Contrataciones</w:t>
      </w:r>
    </w:p>
    <w:p w14:paraId="485A510A" w14:textId="4628F9CA" w:rsidR="0062476F" w:rsidRPr="001B2E31" w:rsidRDefault="004461EE" w:rsidP="0062476F">
      <w:pPr>
        <w:pStyle w:val="Textoindependiente"/>
        <w:tabs>
          <w:tab w:val="left" w:pos="9781"/>
        </w:tabs>
        <w:spacing w:beforeLines="120" w:before="288" w:after="120" w:line="360" w:lineRule="auto"/>
        <w:ind w:right="-14"/>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L</w:t>
      </w:r>
      <w:r w:rsidR="0062476F" w:rsidRPr="001B2E31">
        <w:rPr>
          <w:rFonts w:ascii="Times New Roman" w:hAnsi="Times New Roman" w:cs="Times New Roman"/>
          <w:color w:val="4C4747"/>
          <w:w w:val="105"/>
          <w:sz w:val="24"/>
          <w:szCs w:val="24"/>
        </w:rPr>
        <w:t>a División de Evaluación del Desempeño y Capacitación realizó una gran cantidad de capacitaciones en la sede central de la institución y en todos los</w:t>
      </w:r>
      <w:r w:rsidR="00700386" w:rsidRPr="001B2E31">
        <w:rPr>
          <w:rFonts w:ascii="Times New Roman" w:hAnsi="Times New Roman" w:cs="Times New Roman"/>
          <w:color w:val="4C4747"/>
          <w:w w:val="105"/>
          <w:sz w:val="24"/>
          <w:szCs w:val="24"/>
        </w:rPr>
        <w:t xml:space="preserve"> comedores a nivel nacional. Estas</w:t>
      </w:r>
      <w:r w:rsidR="0062476F" w:rsidRPr="001B2E31">
        <w:rPr>
          <w:rFonts w:ascii="Times New Roman" w:hAnsi="Times New Roman" w:cs="Times New Roman"/>
          <w:color w:val="4C4747"/>
          <w:w w:val="105"/>
          <w:sz w:val="24"/>
          <w:szCs w:val="24"/>
        </w:rPr>
        <w:t xml:space="preserve"> capacitaciones fueron</w:t>
      </w:r>
      <w:r w:rsidR="00700386" w:rsidRPr="001B2E31">
        <w:rPr>
          <w:rFonts w:ascii="Times New Roman" w:hAnsi="Times New Roman" w:cs="Times New Roman"/>
          <w:color w:val="4C4747"/>
          <w:w w:val="105"/>
          <w:sz w:val="24"/>
          <w:szCs w:val="24"/>
        </w:rPr>
        <w:t xml:space="preserve"> impartidas tanto de manera presencial como</w:t>
      </w:r>
      <w:r w:rsidR="0062476F" w:rsidRPr="001B2E31">
        <w:rPr>
          <w:rFonts w:ascii="Times New Roman" w:hAnsi="Times New Roman" w:cs="Times New Roman"/>
          <w:color w:val="4C4747"/>
          <w:w w:val="105"/>
          <w:sz w:val="24"/>
          <w:szCs w:val="24"/>
        </w:rPr>
        <w:t xml:space="preserve"> virtual.</w:t>
      </w:r>
    </w:p>
    <w:p w14:paraId="25346524" w14:textId="77777777" w:rsidR="004D2DC9" w:rsidRPr="001B2E31" w:rsidRDefault="004D2DC9" w:rsidP="00F0744E">
      <w:pPr>
        <w:rPr>
          <w:rFonts w:ascii="Times New Roman" w:hAnsi="Times New Roman" w:cs="Times New Roman"/>
          <w:color w:val="4C4747"/>
          <w:w w:val="105"/>
          <w:sz w:val="24"/>
          <w:szCs w:val="24"/>
        </w:rPr>
      </w:pPr>
    </w:p>
    <w:p w14:paraId="5BA95381" w14:textId="4959A337" w:rsidR="00972309" w:rsidRPr="001B2E31" w:rsidRDefault="00972309" w:rsidP="00972309">
      <w:pPr>
        <w:pStyle w:val="Ttulo3"/>
        <w:tabs>
          <w:tab w:val="left" w:pos="3828"/>
        </w:tabs>
        <w:ind w:left="0" w:right="-18"/>
        <w:jc w:val="center"/>
        <w:rPr>
          <w:rFonts w:ascii="Times New Roman" w:hAnsi="Times New Roman" w:cs="Times New Roman"/>
          <w:color w:val="4C4747"/>
          <w:w w:val="105"/>
          <w:sz w:val="24"/>
          <w:szCs w:val="24"/>
        </w:rPr>
      </w:pPr>
      <w:bookmarkStart w:id="89" w:name="_Toc124339579"/>
      <w:r w:rsidRPr="001B2E31">
        <w:rPr>
          <w:rFonts w:ascii="Times New Roman" w:hAnsi="Times New Roman" w:cs="Times New Roman"/>
          <w:color w:val="4C4747"/>
          <w:w w:val="105"/>
          <w:sz w:val="24"/>
          <w:szCs w:val="24"/>
        </w:rPr>
        <w:t xml:space="preserve">Capacitaciones </w:t>
      </w:r>
      <w:r w:rsidR="00A94442" w:rsidRPr="001B2E31">
        <w:rPr>
          <w:rFonts w:ascii="Times New Roman" w:hAnsi="Times New Roman" w:cs="Times New Roman"/>
          <w:color w:val="4C4747"/>
          <w:w w:val="105"/>
          <w:sz w:val="24"/>
          <w:szCs w:val="24"/>
        </w:rPr>
        <w:t>Especiales</w:t>
      </w:r>
      <w:r w:rsidRPr="001B2E31">
        <w:rPr>
          <w:rFonts w:ascii="Times New Roman" w:hAnsi="Times New Roman" w:cs="Times New Roman"/>
          <w:color w:val="4C4747"/>
          <w:w w:val="105"/>
          <w:sz w:val="24"/>
          <w:szCs w:val="24"/>
        </w:rPr>
        <w:t xml:space="preserve"> 202</w:t>
      </w:r>
      <w:r w:rsidR="00EF326D" w:rsidRPr="001B2E31">
        <w:rPr>
          <w:rFonts w:ascii="Times New Roman" w:hAnsi="Times New Roman" w:cs="Times New Roman"/>
          <w:color w:val="4C4747"/>
          <w:w w:val="105"/>
          <w:sz w:val="24"/>
          <w:szCs w:val="24"/>
        </w:rPr>
        <w:t>3</w:t>
      </w:r>
      <w:bookmarkEnd w:id="89"/>
    </w:p>
    <w:p w14:paraId="29E7A910" w14:textId="77777777" w:rsidR="00972309" w:rsidRPr="001B2E31" w:rsidRDefault="00972309" w:rsidP="0062476F">
      <w:pPr>
        <w:pStyle w:val="Ttulo3"/>
        <w:tabs>
          <w:tab w:val="left" w:pos="3828"/>
        </w:tabs>
        <w:ind w:left="0" w:right="-18"/>
        <w:jc w:val="center"/>
        <w:rPr>
          <w:rFonts w:ascii="Times New Roman" w:hAnsi="Times New Roman" w:cs="Times New Roman"/>
          <w:b/>
          <w:color w:val="4C4747"/>
          <w:w w:val="105"/>
          <w:sz w:val="24"/>
          <w:szCs w:val="24"/>
        </w:rPr>
      </w:pPr>
    </w:p>
    <w:tbl>
      <w:tblPr>
        <w:tblW w:w="7595" w:type="dxa"/>
        <w:jc w:val="center"/>
        <w:tblCellMar>
          <w:left w:w="70" w:type="dxa"/>
          <w:right w:w="70" w:type="dxa"/>
        </w:tblCellMar>
        <w:tblLook w:val="04A0" w:firstRow="1" w:lastRow="0" w:firstColumn="1" w:lastColumn="0" w:noHBand="0" w:noVBand="1"/>
      </w:tblPr>
      <w:tblGrid>
        <w:gridCol w:w="3230"/>
        <w:gridCol w:w="1851"/>
        <w:gridCol w:w="2514"/>
      </w:tblGrid>
      <w:tr w:rsidR="004D2DC9" w:rsidRPr="001B2E31" w14:paraId="1AB4654D" w14:textId="77777777" w:rsidTr="00D035C9">
        <w:trPr>
          <w:trHeight w:val="279"/>
          <w:jc w:val="center"/>
        </w:trPr>
        <w:tc>
          <w:tcPr>
            <w:tcW w:w="3230" w:type="dxa"/>
            <w:tcBorders>
              <w:top w:val="single" w:sz="8" w:space="0" w:color="000000"/>
              <w:left w:val="single" w:sz="8" w:space="0" w:color="000000"/>
              <w:bottom w:val="single" w:sz="8" w:space="0" w:color="000000"/>
              <w:right w:val="single" w:sz="8" w:space="0" w:color="000000"/>
            </w:tcBorders>
            <w:shd w:val="clear" w:color="000000" w:fill="1C3A6C"/>
            <w:vAlign w:val="center"/>
          </w:tcPr>
          <w:p w14:paraId="5B4F277E" w14:textId="51457C43" w:rsidR="004D2DC9" w:rsidRPr="001B2E31" w:rsidRDefault="00D035C9" w:rsidP="004D2DC9">
            <w:pPr>
              <w:widowControl/>
              <w:autoSpaceDE/>
              <w:autoSpaceDN/>
              <w:jc w:val="center"/>
              <w:rPr>
                <w:rFonts w:ascii="Times New Roman" w:eastAsia="Times New Roman" w:hAnsi="Times New Roman" w:cs="Times New Roman"/>
                <w:b/>
                <w:bCs/>
                <w:color w:val="FFFFFF" w:themeColor="background1"/>
                <w:sz w:val="18"/>
                <w:szCs w:val="18"/>
                <w:lang w:val="es-DO" w:eastAsia="es-DO"/>
              </w:rPr>
            </w:pPr>
            <w:r w:rsidRPr="001B2E31">
              <w:rPr>
                <w:rFonts w:ascii="Times New Roman" w:eastAsia="Times New Roman" w:hAnsi="Times New Roman" w:cs="Times New Roman"/>
                <w:color w:val="FFFFFF" w:themeColor="background1"/>
                <w:sz w:val="18"/>
                <w:szCs w:val="18"/>
                <w:lang w:eastAsia="es-DO"/>
              </w:rPr>
              <w:t>Taller o Curso</w:t>
            </w:r>
          </w:p>
        </w:tc>
        <w:tc>
          <w:tcPr>
            <w:tcW w:w="1851" w:type="dxa"/>
            <w:tcBorders>
              <w:top w:val="single" w:sz="8" w:space="0" w:color="000000"/>
              <w:left w:val="nil"/>
              <w:bottom w:val="single" w:sz="8" w:space="0" w:color="000000"/>
              <w:right w:val="single" w:sz="8" w:space="0" w:color="000000"/>
            </w:tcBorders>
            <w:shd w:val="clear" w:color="000000" w:fill="1C3A6C"/>
            <w:vAlign w:val="center"/>
          </w:tcPr>
          <w:p w14:paraId="06AB04AA" w14:textId="6C361282" w:rsidR="004D2DC9" w:rsidRPr="001B2E31" w:rsidRDefault="00D035C9" w:rsidP="004D2DC9">
            <w:pPr>
              <w:widowControl/>
              <w:autoSpaceDE/>
              <w:autoSpaceDN/>
              <w:jc w:val="center"/>
              <w:rPr>
                <w:rFonts w:ascii="Times New Roman" w:eastAsia="Times New Roman" w:hAnsi="Times New Roman" w:cs="Times New Roman"/>
                <w:b/>
                <w:bCs/>
                <w:color w:val="FFFFFF" w:themeColor="background1"/>
                <w:sz w:val="18"/>
                <w:szCs w:val="18"/>
                <w:lang w:val="es-DO" w:eastAsia="es-DO"/>
              </w:rPr>
            </w:pPr>
            <w:r w:rsidRPr="001B2E31">
              <w:rPr>
                <w:rFonts w:ascii="Times New Roman" w:eastAsia="Times New Roman" w:hAnsi="Times New Roman" w:cs="Times New Roman"/>
                <w:color w:val="FFFFFF" w:themeColor="background1"/>
                <w:sz w:val="18"/>
                <w:szCs w:val="18"/>
                <w:lang w:eastAsia="es-DO"/>
              </w:rPr>
              <w:t xml:space="preserve">  Institución</w:t>
            </w:r>
          </w:p>
        </w:tc>
        <w:tc>
          <w:tcPr>
            <w:tcW w:w="2514" w:type="dxa"/>
            <w:tcBorders>
              <w:top w:val="single" w:sz="8" w:space="0" w:color="000000"/>
              <w:left w:val="nil"/>
              <w:bottom w:val="single" w:sz="8" w:space="0" w:color="000000"/>
              <w:right w:val="single" w:sz="8" w:space="0" w:color="000000"/>
            </w:tcBorders>
            <w:shd w:val="clear" w:color="000000" w:fill="1C3A6C"/>
            <w:vAlign w:val="center"/>
          </w:tcPr>
          <w:p w14:paraId="69DE92D8" w14:textId="6242D390" w:rsidR="004D2DC9" w:rsidRPr="001B2E31" w:rsidRDefault="00D035C9" w:rsidP="004D2DC9">
            <w:pPr>
              <w:widowControl/>
              <w:autoSpaceDE/>
              <w:autoSpaceDN/>
              <w:jc w:val="center"/>
              <w:rPr>
                <w:rFonts w:ascii="Times New Roman" w:eastAsia="Times New Roman" w:hAnsi="Times New Roman" w:cs="Times New Roman"/>
                <w:b/>
                <w:bCs/>
                <w:color w:val="FFFFFF" w:themeColor="background1"/>
                <w:sz w:val="18"/>
                <w:szCs w:val="18"/>
                <w:lang w:val="es-DO" w:eastAsia="es-DO"/>
              </w:rPr>
            </w:pPr>
            <w:r w:rsidRPr="001B2E31">
              <w:rPr>
                <w:rFonts w:ascii="Times New Roman" w:eastAsia="Times New Roman" w:hAnsi="Times New Roman" w:cs="Times New Roman"/>
                <w:color w:val="FFFFFF" w:themeColor="background1"/>
                <w:sz w:val="18"/>
                <w:szCs w:val="18"/>
                <w:lang w:eastAsia="es-DO"/>
              </w:rPr>
              <w:t>Dirigido</w:t>
            </w:r>
          </w:p>
        </w:tc>
      </w:tr>
      <w:tr w:rsidR="004D2DC9" w:rsidRPr="001B2E31" w14:paraId="64F51B83" w14:textId="77777777" w:rsidTr="004D2DC9">
        <w:trPr>
          <w:trHeight w:val="414"/>
          <w:jc w:val="center"/>
        </w:trPr>
        <w:tc>
          <w:tcPr>
            <w:tcW w:w="3230" w:type="dxa"/>
            <w:tcBorders>
              <w:top w:val="nil"/>
              <w:left w:val="single" w:sz="8" w:space="0" w:color="000000"/>
              <w:bottom w:val="single" w:sz="8" w:space="0" w:color="000000"/>
              <w:right w:val="single" w:sz="8" w:space="0" w:color="000000"/>
            </w:tcBorders>
            <w:shd w:val="clear" w:color="auto" w:fill="auto"/>
            <w:vAlign w:val="center"/>
            <w:hideMark/>
          </w:tcPr>
          <w:p w14:paraId="159F05FB" w14:textId="77777777" w:rsidR="004D2DC9" w:rsidRPr="001B2E31" w:rsidRDefault="004D2DC9" w:rsidP="004D2DC9">
            <w:pPr>
              <w:widowControl/>
              <w:autoSpaceDE/>
              <w:autoSpaceDN/>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III Seminario de Transparencia y Gestión Pública</w:t>
            </w:r>
          </w:p>
        </w:tc>
        <w:tc>
          <w:tcPr>
            <w:tcW w:w="1851" w:type="dxa"/>
            <w:tcBorders>
              <w:top w:val="nil"/>
              <w:left w:val="nil"/>
              <w:bottom w:val="single" w:sz="8" w:space="0" w:color="000000"/>
              <w:right w:val="single" w:sz="8" w:space="0" w:color="000000"/>
            </w:tcBorders>
            <w:shd w:val="clear" w:color="auto" w:fill="auto"/>
            <w:vAlign w:val="center"/>
            <w:hideMark/>
          </w:tcPr>
          <w:p w14:paraId="10B51AD8" w14:textId="77777777" w:rsidR="004D2DC9" w:rsidRPr="001B2E31" w:rsidRDefault="004D2DC9" w:rsidP="004D2DC9">
            <w:pPr>
              <w:widowControl/>
              <w:autoSpaceDE/>
              <w:autoSpaceDN/>
              <w:jc w:val="center"/>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ADOCCO</w:t>
            </w:r>
          </w:p>
        </w:tc>
        <w:tc>
          <w:tcPr>
            <w:tcW w:w="2514" w:type="dxa"/>
            <w:tcBorders>
              <w:top w:val="nil"/>
              <w:left w:val="nil"/>
              <w:bottom w:val="single" w:sz="8" w:space="0" w:color="000000"/>
              <w:right w:val="single" w:sz="8" w:space="0" w:color="000000"/>
            </w:tcBorders>
            <w:shd w:val="clear" w:color="auto" w:fill="auto"/>
            <w:vAlign w:val="center"/>
            <w:hideMark/>
          </w:tcPr>
          <w:p w14:paraId="0ED38DD7" w14:textId="77777777" w:rsidR="004D2DC9" w:rsidRPr="001B2E31" w:rsidRDefault="004D2DC9" w:rsidP="004D2DC9">
            <w:pPr>
              <w:widowControl/>
              <w:autoSpaceDE/>
              <w:autoSpaceDN/>
              <w:jc w:val="center"/>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Comité de Compras</w:t>
            </w:r>
          </w:p>
        </w:tc>
      </w:tr>
      <w:tr w:rsidR="004D2DC9" w:rsidRPr="001B2E31" w14:paraId="614953B1" w14:textId="77777777" w:rsidTr="004D2DC9">
        <w:trPr>
          <w:trHeight w:val="347"/>
          <w:jc w:val="center"/>
        </w:trPr>
        <w:tc>
          <w:tcPr>
            <w:tcW w:w="3230" w:type="dxa"/>
            <w:tcBorders>
              <w:top w:val="nil"/>
              <w:left w:val="single" w:sz="8" w:space="0" w:color="000000"/>
              <w:bottom w:val="single" w:sz="8" w:space="0" w:color="000000"/>
              <w:right w:val="single" w:sz="8" w:space="0" w:color="000000"/>
            </w:tcBorders>
            <w:shd w:val="clear" w:color="auto" w:fill="auto"/>
            <w:vAlign w:val="center"/>
            <w:hideMark/>
          </w:tcPr>
          <w:p w14:paraId="2A2D6973" w14:textId="77777777" w:rsidR="004D2DC9" w:rsidRPr="001B2E31" w:rsidRDefault="004D2DC9" w:rsidP="004D2DC9">
            <w:pPr>
              <w:widowControl/>
              <w:autoSpaceDE/>
              <w:autoSpaceDN/>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 xml:space="preserve">Gestión de Compras y Contrataciones Públicas </w:t>
            </w:r>
          </w:p>
        </w:tc>
        <w:tc>
          <w:tcPr>
            <w:tcW w:w="1851" w:type="dxa"/>
            <w:tcBorders>
              <w:top w:val="nil"/>
              <w:left w:val="nil"/>
              <w:bottom w:val="single" w:sz="8" w:space="0" w:color="000000"/>
              <w:right w:val="single" w:sz="8" w:space="0" w:color="000000"/>
            </w:tcBorders>
            <w:shd w:val="clear" w:color="auto" w:fill="auto"/>
            <w:vAlign w:val="center"/>
            <w:hideMark/>
          </w:tcPr>
          <w:p w14:paraId="2B333A18" w14:textId="77777777" w:rsidR="004D2DC9" w:rsidRPr="001B2E31" w:rsidRDefault="004D2DC9" w:rsidP="004D2DC9">
            <w:pPr>
              <w:widowControl/>
              <w:autoSpaceDE/>
              <w:autoSpaceDN/>
              <w:jc w:val="center"/>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ILGE</w:t>
            </w:r>
          </w:p>
        </w:tc>
        <w:tc>
          <w:tcPr>
            <w:tcW w:w="2514" w:type="dxa"/>
            <w:tcBorders>
              <w:top w:val="nil"/>
              <w:left w:val="nil"/>
              <w:bottom w:val="single" w:sz="8" w:space="0" w:color="000000"/>
              <w:right w:val="single" w:sz="8" w:space="0" w:color="000000"/>
            </w:tcBorders>
            <w:shd w:val="clear" w:color="auto" w:fill="auto"/>
            <w:vAlign w:val="center"/>
            <w:hideMark/>
          </w:tcPr>
          <w:p w14:paraId="674871F9" w14:textId="77777777" w:rsidR="004D2DC9" w:rsidRPr="001B2E31" w:rsidRDefault="004D2DC9" w:rsidP="004D2DC9">
            <w:pPr>
              <w:widowControl/>
              <w:autoSpaceDE/>
              <w:autoSpaceDN/>
              <w:jc w:val="center"/>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Comité de Compras</w:t>
            </w:r>
          </w:p>
        </w:tc>
      </w:tr>
      <w:tr w:rsidR="004D2DC9" w:rsidRPr="001B2E31" w14:paraId="01F8E099" w14:textId="77777777" w:rsidTr="004D2DC9">
        <w:trPr>
          <w:trHeight w:val="440"/>
          <w:jc w:val="center"/>
        </w:trPr>
        <w:tc>
          <w:tcPr>
            <w:tcW w:w="3230" w:type="dxa"/>
            <w:tcBorders>
              <w:top w:val="nil"/>
              <w:left w:val="single" w:sz="8" w:space="0" w:color="000000"/>
              <w:bottom w:val="single" w:sz="8" w:space="0" w:color="000000"/>
              <w:right w:val="single" w:sz="8" w:space="0" w:color="000000"/>
            </w:tcBorders>
            <w:shd w:val="clear" w:color="auto" w:fill="auto"/>
            <w:vAlign w:val="center"/>
            <w:hideMark/>
          </w:tcPr>
          <w:p w14:paraId="551C9F44" w14:textId="77777777" w:rsidR="004D2DC9" w:rsidRPr="001B2E31" w:rsidRDefault="004D2DC9" w:rsidP="004D2DC9">
            <w:pPr>
              <w:widowControl/>
              <w:autoSpaceDE/>
              <w:autoSpaceDN/>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Integración Sigef-Gasto y Secp Portal Transaccional</w:t>
            </w:r>
          </w:p>
        </w:tc>
        <w:tc>
          <w:tcPr>
            <w:tcW w:w="1851" w:type="dxa"/>
            <w:tcBorders>
              <w:top w:val="nil"/>
              <w:left w:val="nil"/>
              <w:bottom w:val="single" w:sz="8" w:space="0" w:color="000000"/>
              <w:right w:val="single" w:sz="8" w:space="0" w:color="000000"/>
            </w:tcBorders>
            <w:shd w:val="clear" w:color="auto" w:fill="auto"/>
            <w:vAlign w:val="center"/>
            <w:hideMark/>
          </w:tcPr>
          <w:p w14:paraId="4616D81B" w14:textId="77777777" w:rsidR="004D2DC9" w:rsidRPr="001B2E31" w:rsidRDefault="004D2DC9" w:rsidP="004D2DC9">
            <w:pPr>
              <w:widowControl/>
              <w:autoSpaceDE/>
              <w:autoSpaceDN/>
              <w:jc w:val="center"/>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DGCP</w:t>
            </w:r>
          </w:p>
        </w:tc>
        <w:tc>
          <w:tcPr>
            <w:tcW w:w="2514" w:type="dxa"/>
            <w:tcBorders>
              <w:top w:val="nil"/>
              <w:left w:val="nil"/>
              <w:bottom w:val="single" w:sz="8" w:space="0" w:color="000000"/>
              <w:right w:val="single" w:sz="8" w:space="0" w:color="000000"/>
            </w:tcBorders>
            <w:shd w:val="clear" w:color="auto" w:fill="auto"/>
            <w:vAlign w:val="center"/>
            <w:hideMark/>
          </w:tcPr>
          <w:p w14:paraId="756D6CEE" w14:textId="77777777" w:rsidR="004D2DC9" w:rsidRPr="001B2E31" w:rsidRDefault="004D2DC9" w:rsidP="004D2DC9">
            <w:pPr>
              <w:widowControl/>
              <w:autoSpaceDE/>
              <w:autoSpaceDN/>
              <w:jc w:val="center"/>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Comité de Compras</w:t>
            </w:r>
          </w:p>
        </w:tc>
      </w:tr>
      <w:tr w:rsidR="004D2DC9" w:rsidRPr="001B2E31" w14:paraId="6CBDF94C" w14:textId="77777777" w:rsidTr="004D2DC9">
        <w:trPr>
          <w:trHeight w:val="360"/>
          <w:jc w:val="center"/>
        </w:trPr>
        <w:tc>
          <w:tcPr>
            <w:tcW w:w="3230" w:type="dxa"/>
            <w:tcBorders>
              <w:top w:val="nil"/>
              <w:left w:val="single" w:sz="8" w:space="0" w:color="000000"/>
              <w:bottom w:val="single" w:sz="8" w:space="0" w:color="000000"/>
              <w:right w:val="single" w:sz="8" w:space="0" w:color="000000"/>
            </w:tcBorders>
            <w:shd w:val="clear" w:color="auto" w:fill="auto"/>
            <w:vAlign w:val="center"/>
            <w:hideMark/>
          </w:tcPr>
          <w:p w14:paraId="43CD040E" w14:textId="77777777" w:rsidR="004D2DC9" w:rsidRPr="001B2E31" w:rsidRDefault="004D2DC9" w:rsidP="004D2DC9">
            <w:pPr>
              <w:widowControl/>
              <w:autoSpaceDE/>
              <w:autoSpaceDN/>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 xml:space="preserve">Subasta Inversa Electrónica </w:t>
            </w:r>
          </w:p>
        </w:tc>
        <w:tc>
          <w:tcPr>
            <w:tcW w:w="1851" w:type="dxa"/>
            <w:tcBorders>
              <w:top w:val="nil"/>
              <w:left w:val="nil"/>
              <w:bottom w:val="single" w:sz="8" w:space="0" w:color="000000"/>
              <w:right w:val="single" w:sz="8" w:space="0" w:color="000000"/>
            </w:tcBorders>
            <w:shd w:val="clear" w:color="auto" w:fill="auto"/>
            <w:vAlign w:val="center"/>
            <w:hideMark/>
          </w:tcPr>
          <w:p w14:paraId="2B2168F4" w14:textId="77777777" w:rsidR="004D2DC9" w:rsidRPr="001B2E31" w:rsidRDefault="004D2DC9" w:rsidP="004D2DC9">
            <w:pPr>
              <w:widowControl/>
              <w:autoSpaceDE/>
              <w:autoSpaceDN/>
              <w:jc w:val="center"/>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DGCP</w:t>
            </w:r>
          </w:p>
        </w:tc>
        <w:tc>
          <w:tcPr>
            <w:tcW w:w="2514" w:type="dxa"/>
            <w:tcBorders>
              <w:top w:val="nil"/>
              <w:left w:val="nil"/>
              <w:bottom w:val="single" w:sz="8" w:space="0" w:color="000000"/>
              <w:right w:val="single" w:sz="8" w:space="0" w:color="000000"/>
            </w:tcBorders>
            <w:shd w:val="clear" w:color="auto" w:fill="auto"/>
            <w:vAlign w:val="center"/>
            <w:hideMark/>
          </w:tcPr>
          <w:p w14:paraId="3BC41748" w14:textId="77777777" w:rsidR="004D2DC9" w:rsidRPr="001B2E31" w:rsidRDefault="004D2DC9" w:rsidP="004D2DC9">
            <w:pPr>
              <w:widowControl/>
              <w:autoSpaceDE/>
              <w:autoSpaceDN/>
              <w:jc w:val="center"/>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Comité de Compras</w:t>
            </w:r>
          </w:p>
        </w:tc>
      </w:tr>
      <w:tr w:rsidR="004D2DC9" w:rsidRPr="001B2E31" w14:paraId="0536F9C6" w14:textId="77777777" w:rsidTr="004D2DC9">
        <w:trPr>
          <w:trHeight w:val="468"/>
          <w:jc w:val="center"/>
        </w:trPr>
        <w:tc>
          <w:tcPr>
            <w:tcW w:w="3230" w:type="dxa"/>
            <w:tcBorders>
              <w:top w:val="nil"/>
              <w:left w:val="single" w:sz="8" w:space="0" w:color="000000"/>
              <w:bottom w:val="single" w:sz="8" w:space="0" w:color="000000"/>
              <w:right w:val="single" w:sz="8" w:space="0" w:color="000000"/>
            </w:tcBorders>
            <w:shd w:val="clear" w:color="auto" w:fill="auto"/>
            <w:vAlign w:val="center"/>
            <w:hideMark/>
          </w:tcPr>
          <w:p w14:paraId="4F11D823" w14:textId="77777777" w:rsidR="004D2DC9" w:rsidRPr="001B2E31" w:rsidRDefault="004D2DC9" w:rsidP="004D2DC9">
            <w:pPr>
              <w:widowControl/>
              <w:autoSpaceDE/>
              <w:autoSpaceDN/>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 xml:space="preserve">Gestión de Procesos y Administración de Contratos </w:t>
            </w:r>
          </w:p>
        </w:tc>
        <w:tc>
          <w:tcPr>
            <w:tcW w:w="1851" w:type="dxa"/>
            <w:tcBorders>
              <w:top w:val="nil"/>
              <w:left w:val="nil"/>
              <w:bottom w:val="single" w:sz="8" w:space="0" w:color="000000"/>
              <w:right w:val="single" w:sz="8" w:space="0" w:color="000000"/>
            </w:tcBorders>
            <w:shd w:val="clear" w:color="auto" w:fill="auto"/>
            <w:vAlign w:val="center"/>
            <w:hideMark/>
          </w:tcPr>
          <w:p w14:paraId="7A9D968B" w14:textId="77777777" w:rsidR="004D2DC9" w:rsidRPr="001B2E31" w:rsidRDefault="004D2DC9" w:rsidP="004D2DC9">
            <w:pPr>
              <w:widowControl/>
              <w:autoSpaceDE/>
              <w:autoSpaceDN/>
              <w:jc w:val="center"/>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DGCP</w:t>
            </w:r>
          </w:p>
        </w:tc>
        <w:tc>
          <w:tcPr>
            <w:tcW w:w="2514" w:type="dxa"/>
            <w:tcBorders>
              <w:top w:val="nil"/>
              <w:left w:val="nil"/>
              <w:bottom w:val="single" w:sz="8" w:space="0" w:color="000000"/>
              <w:right w:val="single" w:sz="8" w:space="0" w:color="000000"/>
            </w:tcBorders>
            <w:shd w:val="clear" w:color="auto" w:fill="auto"/>
            <w:vAlign w:val="center"/>
            <w:hideMark/>
          </w:tcPr>
          <w:p w14:paraId="0AA55EEA" w14:textId="77777777" w:rsidR="004D2DC9" w:rsidRPr="001B2E31" w:rsidRDefault="004D2DC9" w:rsidP="004D2DC9">
            <w:pPr>
              <w:widowControl/>
              <w:autoSpaceDE/>
              <w:autoSpaceDN/>
              <w:jc w:val="center"/>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Comité de Compras</w:t>
            </w:r>
          </w:p>
        </w:tc>
      </w:tr>
    </w:tbl>
    <w:p w14:paraId="1A06CF5E" w14:textId="77777777" w:rsidR="00352B9A" w:rsidRPr="001B2E31" w:rsidRDefault="00352B9A" w:rsidP="00352B9A">
      <w:pPr>
        <w:rPr>
          <w:rFonts w:ascii="Times New Roman" w:hAnsi="Times New Roman" w:cs="Times New Roman"/>
          <w:color w:val="4C4747"/>
          <w:sz w:val="24"/>
          <w:szCs w:val="24"/>
        </w:rPr>
      </w:pPr>
    </w:p>
    <w:p w14:paraId="124E1042" w14:textId="5E27FAC5" w:rsidR="00352B9A" w:rsidRPr="001B2E31" w:rsidRDefault="00352B9A" w:rsidP="00352B9A">
      <w:pPr>
        <w:pStyle w:val="Ttulo3"/>
        <w:tabs>
          <w:tab w:val="left" w:pos="3828"/>
        </w:tabs>
        <w:ind w:left="0" w:right="-18"/>
        <w:jc w:val="center"/>
        <w:rPr>
          <w:rFonts w:ascii="Times New Roman" w:hAnsi="Times New Roman" w:cs="Times New Roman"/>
          <w:color w:val="4C4747"/>
          <w:w w:val="105"/>
          <w:sz w:val="24"/>
          <w:szCs w:val="24"/>
        </w:rPr>
      </w:pPr>
    </w:p>
    <w:p w14:paraId="1078AD14" w14:textId="77777777" w:rsidR="004D2DC9" w:rsidRPr="001B2E31" w:rsidRDefault="004D2DC9" w:rsidP="00352B9A">
      <w:pPr>
        <w:rPr>
          <w:rFonts w:ascii="Times New Roman" w:hAnsi="Times New Roman" w:cs="Times New Roman"/>
          <w:color w:val="4C4747"/>
          <w:sz w:val="24"/>
          <w:szCs w:val="24"/>
        </w:rPr>
      </w:pPr>
    </w:p>
    <w:p w14:paraId="7B552910" w14:textId="77777777" w:rsidR="00973D59" w:rsidRPr="001B2E31" w:rsidRDefault="00973D59" w:rsidP="00352B9A">
      <w:pPr>
        <w:rPr>
          <w:rFonts w:ascii="Times New Roman" w:hAnsi="Times New Roman" w:cs="Times New Roman"/>
          <w:color w:val="4C4747"/>
          <w:sz w:val="24"/>
          <w:szCs w:val="24"/>
        </w:rPr>
      </w:pPr>
    </w:p>
    <w:p w14:paraId="0D1551C3" w14:textId="77777777" w:rsidR="00973D59" w:rsidRPr="001B2E31" w:rsidRDefault="00973D59" w:rsidP="00352B9A">
      <w:pPr>
        <w:rPr>
          <w:rFonts w:ascii="Times New Roman" w:hAnsi="Times New Roman" w:cs="Times New Roman"/>
          <w:color w:val="4C4747"/>
          <w:sz w:val="24"/>
          <w:szCs w:val="24"/>
        </w:rPr>
      </w:pPr>
    </w:p>
    <w:p w14:paraId="6343EADF" w14:textId="77777777" w:rsidR="005E188D" w:rsidRPr="001B2E31" w:rsidRDefault="005E188D" w:rsidP="00352B9A">
      <w:pPr>
        <w:rPr>
          <w:rFonts w:ascii="Times New Roman" w:hAnsi="Times New Roman" w:cs="Times New Roman"/>
          <w:color w:val="4C4747"/>
          <w:sz w:val="24"/>
          <w:szCs w:val="24"/>
        </w:rPr>
      </w:pPr>
    </w:p>
    <w:p w14:paraId="3F964D25" w14:textId="77777777" w:rsidR="005E188D" w:rsidRDefault="005E188D" w:rsidP="00352B9A">
      <w:pPr>
        <w:rPr>
          <w:rFonts w:ascii="Times New Roman" w:hAnsi="Times New Roman" w:cs="Times New Roman"/>
          <w:color w:val="4C4747"/>
          <w:sz w:val="24"/>
          <w:szCs w:val="24"/>
        </w:rPr>
      </w:pPr>
    </w:p>
    <w:p w14:paraId="0565C3A7" w14:textId="77777777" w:rsidR="0052230A" w:rsidRDefault="0052230A" w:rsidP="00352B9A">
      <w:pPr>
        <w:rPr>
          <w:rFonts w:ascii="Times New Roman" w:hAnsi="Times New Roman" w:cs="Times New Roman"/>
          <w:color w:val="4C4747"/>
          <w:sz w:val="24"/>
          <w:szCs w:val="24"/>
        </w:rPr>
      </w:pPr>
    </w:p>
    <w:p w14:paraId="2C0F8827" w14:textId="77777777" w:rsidR="0052230A" w:rsidRPr="001B2E31" w:rsidRDefault="0052230A" w:rsidP="00352B9A">
      <w:pPr>
        <w:rPr>
          <w:rFonts w:ascii="Times New Roman" w:hAnsi="Times New Roman" w:cs="Times New Roman"/>
          <w:color w:val="4C4747"/>
          <w:sz w:val="24"/>
          <w:szCs w:val="24"/>
        </w:rPr>
      </w:pPr>
    </w:p>
    <w:p w14:paraId="76A06C84" w14:textId="77777777" w:rsidR="00973D59" w:rsidRPr="001B2E31" w:rsidRDefault="00973D59" w:rsidP="00352B9A">
      <w:pPr>
        <w:rPr>
          <w:rFonts w:ascii="Times New Roman" w:hAnsi="Times New Roman" w:cs="Times New Roman"/>
          <w:color w:val="4C4747"/>
          <w:sz w:val="24"/>
          <w:szCs w:val="24"/>
        </w:rPr>
      </w:pPr>
    </w:p>
    <w:p w14:paraId="60DC340A" w14:textId="77777777" w:rsidR="004D2DC9" w:rsidRPr="001B2E31" w:rsidRDefault="004D2DC9" w:rsidP="004D2DC9">
      <w:pPr>
        <w:pStyle w:val="Ttulo3"/>
        <w:tabs>
          <w:tab w:val="left" w:pos="3828"/>
        </w:tabs>
        <w:ind w:left="0" w:right="-18"/>
        <w:jc w:val="center"/>
        <w:rPr>
          <w:rFonts w:ascii="Times New Roman" w:hAnsi="Times New Roman" w:cs="Times New Roman"/>
          <w:color w:val="4C4747"/>
          <w:w w:val="105"/>
          <w:sz w:val="24"/>
          <w:szCs w:val="24"/>
        </w:rPr>
      </w:pPr>
      <w:bookmarkStart w:id="90" w:name="_Toc79660070"/>
      <w:bookmarkStart w:id="91" w:name="_Toc79664757"/>
      <w:bookmarkStart w:id="92" w:name="_Toc90648187"/>
      <w:bookmarkStart w:id="93" w:name="_Toc103448017"/>
      <w:bookmarkStart w:id="94" w:name="_Toc108177776"/>
      <w:bookmarkStart w:id="95" w:name="_Toc124339578"/>
      <w:r w:rsidRPr="001B2E31">
        <w:rPr>
          <w:rFonts w:ascii="Times New Roman" w:hAnsi="Times New Roman" w:cs="Times New Roman"/>
          <w:color w:val="4C4747"/>
          <w:w w:val="105"/>
          <w:sz w:val="24"/>
          <w:szCs w:val="24"/>
        </w:rPr>
        <w:lastRenderedPageBreak/>
        <w:t>Capacitaciones Realizadas</w:t>
      </w:r>
      <w:bookmarkEnd w:id="90"/>
      <w:bookmarkEnd w:id="91"/>
      <w:r w:rsidRPr="001B2E31">
        <w:rPr>
          <w:rFonts w:ascii="Times New Roman" w:hAnsi="Times New Roman" w:cs="Times New Roman"/>
          <w:color w:val="4C4747"/>
          <w:w w:val="105"/>
          <w:sz w:val="24"/>
          <w:szCs w:val="24"/>
        </w:rPr>
        <w:t xml:space="preserve"> año 202</w:t>
      </w:r>
      <w:bookmarkEnd w:id="92"/>
      <w:r w:rsidRPr="001B2E31">
        <w:rPr>
          <w:rFonts w:ascii="Times New Roman" w:hAnsi="Times New Roman" w:cs="Times New Roman"/>
          <w:color w:val="4C4747"/>
          <w:w w:val="105"/>
          <w:sz w:val="24"/>
          <w:szCs w:val="24"/>
        </w:rPr>
        <w:t>3</w:t>
      </w:r>
      <w:bookmarkEnd w:id="93"/>
      <w:bookmarkEnd w:id="94"/>
      <w:bookmarkEnd w:id="95"/>
    </w:p>
    <w:p w14:paraId="4C03ABD9" w14:textId="33F92C1B" w:rsidR="00352B9A" w:rsidRPr="001B2E31" w:rsidRDefault="00352B9A" w:rsidP="00352B9A">
      <w:pPr>
        <w:rPr>
          <w:rFonts w:ascii="Times New Roman" w:hAnsi="Times New Roman" w:cs="Times New Roman"/>
          <w:color w:val="4C4747"/>
        </w:rPr>
      </w:pPr>
    </w:p>
    <w:tbl>
      <w:tblPr>
        <w:tblW w:w="7101" w:type="dxa"/>
        <w:jc w:val="center"/>
        <w:tblCellMar>
          <w:left w:w="70" w:type="dxa"/>
          <w:right w:w="70" w:type="dxa"/>
        </w:tblCellMar>
        <w:tblLook w:val="04A0" w:firstRow="1" w:lastRow="0" w:firstColumn="1" w:lastColumn="0" w:noHBand="0" w:noVBand="1"/>
      </w:tblPr>
      <w:tblGrid>
        <w:gridCol w:w="2682"/>
        <w:gridCol w:w="2560"/>
        <w:gridCol w:w="1859"/>
      </w:tblGrid>
      <w:tr w:rsidR="00D035C9" w:rsidRPr="001B2E31" w14:paraId="298DD0B5" w14:textId="77777777" w:rsidTr="00D73B61">
        <w:trPr>
          <w:trHeight w:val="570"/>
          <w:jc w:val="center"/>
        </w:trPr>
        <w:tc>
          <w:tcPr>
            <w:tcW w:w="2682" w:type="dxa"/>
            <w:tcBorders>
              <w:top w:val="nil"/>
              <w:left w:val="single" w:sz="8" w:space="0" w:color="000000"/>
              <w:bottom w:val="single" w:sz="8" w:space="0" w:color="000000"/>
              <w:right w:val="single" w:sz="8" w:space="0" w:color="000000"/>
            </w:tcBorders>
            <w:shd w:val="clear" w:color="000000" w:fill="1C3A6C"/>
            <w:vAlign w:val="center"/>
            <w:hideMark/>
          </w:tcPr>
          <w:p w14:paraId="7F3F9647" w14:textId="508C2A22" w:rsidR="00D035C9" w:rsidRPr="001B2E31" w:rsidRDefault="00D035C9" w:rsidP="00D035C9">
            <w:pPr>
              <w:widowControl/>
              <w:autoSpaceDE/>
              <w:autoSpaceDN/>
              <w:rPr>
                <w:rFonts w:ascii="Times New Roman" w:eastAsia="Times New Roman" w:hAnsi="Times New Roman" w:cs="Times New Roman"/>
                <w:color w:val="FFFFFF" w:themeColor="background1"/>
                <w:sz w:val="18"/>
                <w:szCs w:val="18"/>
                <w:lang w:val="es-DO" w:eastAsia="es-DO"/>
              </w:rPr>
            </w:pPr>
            <w:r w:rsidRPr="001B2E31">
              <w:rPr>
                <w:rFonts w:ascii="Times New Roman" w:eastAsia="Times New Roman" w:hAnsi="Times New Roman" w:cs="Times New Roman"/>
                <w:color w:val="FFFFFF" w:themeColor="background1"/>
                <w:sz w:val="18"/>
                <w:szCs w:val="18"/>
                <w:lang w:eastAsia="es-DO"/>
              </w:rPr>
              <w:t xml:space="preserve">          Taller o Curso</w:t>
            </w:r>
          </w:p>
        </w:tc>
        <w:tc>
          <w:tcPr>
            <w:tcW w:w="2560" w:type="dxa"/>
            <w:tcBorders>
              <w:top w:val="nil"/>
              <w:left w:val="nil"/>
              <w:bottom w:val="single" w:sz="8" w:space="0" w:color="000000"/>
              <w:right w:val="single" w:sz="8" w:space="0" w:color="000000"/>
            </w:tcBorders>
            <w:shd w:val="clear" w:color="000000" w:fill="1C3A6C"/>
            <w:vAlign w:val="center"/>
            <w:hideMark/>
          </w:tcPr>
          <w:p w14:paraId="45751735" w14:textId="56697DC1" w:rsidR="00D035C9" w:rsidRPr="001B2E31" w:rsidRDefault="00D035C9" w:rsidP="00D035C9">
            <w:pPr>
              <w:widowControl/>
              <w:autoSpaceDE/>
              <w:autoSpaceDN/>
              <w:ind w:firstLineChars="700" w:firstLine="1260"/>
              <w:rPr>
                <w:rFonts w:ascii="Times New Roman" w:eastAsia="Times New Roman" w:hAnsi="Times New Roman" w:cs="Times New Roman"/>
                <w:color w:val="FFFFFF" w:themeColor="background1"/>
                <w:sz w:val="18"/>
                <w:szCs w:val="18"/>
                <w:lang w:val="es-DO" w:eastAsia="es-DO"/>
              </w:rPr>
            </w:pPr>
            <w:r w:rsidRPr="001B2E31">
              <w:rPr>
                <w:rFonts w:ascii="Times New Roman" w:eastAsia="Times New Roman" w:hAnsi="Times New Roman" w:cs="Times New Roman"/>
                <w:color w:val="FFFFFF" w:themeColor="background1"/>
                <w:sz w:val="18"/>
                <w:szCs w:val="18"/>
                <w:lang w:eastAsia="es-DO"/>
              </w:rPr>
              <w:t xml:space="preserve">  Institución</w:t>
            </w:r>
          </w:p>
        </w:tc>
        <w:tc>
          <w:tcPr>
            <w:tcW w:w="1859" w:type="dxa"/>
            <w:tcBorders>
              <w:top w:val="nil"/>
              <w:left w:val="nil"/>
              <w:bottom w:val="single" w:sz="8" w:space="0" w:color="000000"/>
              <w:right w:val="single" w:sz="8" w:space="0" w:color="000000"/>
            </w:tcBorders>
            <w:shd w:val="clear" w:color="000000" w:fill="1C3A6C"/>
            <w:vAlign w:val="center"/>
            <w:hideMark/>
          </w:tcPr>
          <w:p w14:paraId="38081802" w14:textId="00F13DF2" w:rsidR="00D035C9" w:rsidRPr="001B2E31" w:rsidRDefault="00D035C9" w:rsidP="00D035C9">
            <w:pPr>
              <w:widowControl/>
              <w:autoSpaceDE/>
              <w:autoSpaceDN/>
              <w:jc w:val="center"/>
              <w:rPr>
                <w:rFonts w:ascii="Times New Roman" w:eastAsia="Times New Roman" w:hAnsi="Times New Roman" w:cs="Times New Roman"/>
                <w:color w:val="FFFFFF" w:themeColor="background1"/>
                <w:sz w:val="18"/>
                <w:szCs w:val="18"/>
                <w:lang w:val="es-DO" w:eastAsia="es-DO"/>
              </w:rPr>
            </w:pPr>
            <w:r w:rsidRPr="001B2E31">
              <w:rPr>
                <w:rFonts w:ascii="Times New Roman" w:eastAsia="Times New Roman" w:hAnsi="Times New Roman" w:cs="Times New Roman"/>
                <w:color w:val="FFFFFF" w:themeColor="background1"/>
                <w:sz w:val="18"/>
                <w:szCs w:val="18"/>
                <w:lang w:eastAsia="es-DO"/>
              </w:rPr>
              <w:t>Dirigido</w:t>
            </w:r>
          </w:p>
        </w:tc>
      </w:tr>
      <w:tr w:rsidR="00D035C9" w:rsidRPr="001B2E31" w14:paraId="0A17B6D1" w14:textId="77777777" w:rsidTr="00D73B61">
        <w:trPr>
          <w:trHeight w:val="670"/>
          <w:jc w:val="center"/>
        </w:trPr>
        <w:tc>
          <w:tcPr>
            <w:tcW w:w="2682" w:type="dxa"/>
            <w:tcBorders>
              <w:top w:val="nil"/>
              <w:left w:val="single" w:sz="8" w:space="0" w:color="000000"/>
              <w:bottom w:val="single" w:sz="8" w:space="0" w:color="000000"/>
              <w:right w:val="single" w:sz="8" w:space="0" w:color="000000"/>
            </w:tcBorders>
            <w:shd w:val="clear" w:color="auto" w:fill="auto"/>
            <w:hideMark/>
          </w:tcPr>
          <w:p w14:paraId="408C6A46"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Inducción a la Administración Pública del Estado</w:t>
            </w:r>
          </w:p>
        </w:tc>
        <w:tc>
          <w:tcPr>
            <w:tcW w:w="2560" w:type="dxa"/>
            <w:tcBorders>
              <w:top w:val="nil"/>
              <w:left w:val="nil"/>
              <w:bottom w:val="single" w:sz="8" w:space="0" w:color="000000"/>
              <w:right w:val="single" w:sz="8" w:space="0" w:color="000000"/>
            </w:tcBorders>
            <w:shd w:val="clear" w:color="auto" w:fill="auto"/>
            <w:hideMark/>
          </w:tcPr>
          <w:p w14:paraId="65D5D3F2"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Instituto de Administración Pública  (INAP)</w:t>
            </w:r>
          </w:p>
        </w:tc>
        <w:tc>
          <w:tcPr>
            <w:tcW w:w="1859" w:type="dxa"/>
            <w:tcBorders>
              <w:top w:val="nil"/>
              <w:left w:val="nil"/>
              <w:bottom w:val="single" w:sz="8" w:space="0" w:color="000000"/>
              <w:right w:val="single" w:sz="8" w:space="0" w:color="000000"/>
            </w:tcBorders>
            <w:shd w:val="clear" w:color="auto" w:fill="auto"/>
            <w:hideMark/>
          </w:tcPr>
          <w:p w14:paraId="5730E6EB"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Todos los grupos ocupacionales</w:t>
            </w:r>
          </w:p>
        </w:tc>
      </w:tr>
      <w:tr w:rsidR="00D035C9" w:rsidRPr="001B2E31" w14:paraId="18550505" w14:textId="77777777" w:rsidTr="00D73B61">
        <w:trPr>
          <w:trHeight w:val="721"/>
          <w:jc w:val="center"/>
        </w:trPr>
        <w:tc>
          <w:tcPr>
            <w:tcW w:w="2682" w:type="dxa"/>
            <w:tcBorders>
              <w:top w:val="nil"/>
              <w:left w:val="single" w:sz="8" w:space="0" w:color="000000"/>
              <w:bottom w:val="nil"/>
              <w:right w:val="single" w:sz="8" w:space="0" w:color="000000"/>
            </w:tcBorders>
            <w:shd w:val="clear" w:color="auto" w:fill="auto"/>
            <w:hideMark/>
          </w:tcPr>
          <w:p w14:paraId="4ACD238D"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Atención al usuario</w:t>
            </w:r>
          </w:p>
        </w:tc>
        <w:tc>
          <w:tcPr>
            <w:tcW w:w="2560" w:type="dxa"/>
            <w:tcBorders>
              <w:top w:val="nil"/>
              <w:left w:val="nil"/>
              <w:bottom w:val="nil"/>
              <w:right w:val="single" w:sz="8" w:space="0" w:color="000000"/>
            </w:tcBorders>
            <w:shd w:val="clear" w:color="auto" w:fill="auto"/>
            <w:hideMark/>
          </w:tcPr>
          <w:p w14:paraId="3AD9B7D5"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Instituto de Administración Pública  (INAP)</w:t>
            </w:r>
          </w:p>
        </w:tc>
        <w:tc>
          <w:tcPr>
            <w:tcW w:w="1859" w:type="dxa"/>
            <w:tcBorders>
              <w:top w:val="nil"/>
              <w:left w:val="nil"/>
              <w:bottom w:val="nil"/>
              <w:right w:val="single" w:sz="8" w:space="0" w:color="000000"/>
            </w:tcBorders>
            <w:shd w:val="clear" w:color="auto" w:fill="auto"/>
            <w:hideMark/>
          </w:tcPr>
          <w:p w14:paraId="4D6E3787"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Grupo ocupacional  III,IV,V</w:t>
            </w:r>
          </w:p>
        </w:tc>
      </w:tr>
      <w:tr w:rsidR="00D035C9" w:rsidRPr="001B2E31" w14:paraId="135037B4" w14:textId="77777777" w:rsidTr="00D73B61">
        <w:trPr>
          <w:trHeight w:val="494"/>
          <w:jc w:val="center"/>
        </w:trPr>
        <w:tc>
          <w:tcPr>
            <w:tcW w:w="2682" w:type="dxa"/>
            <w:tcBorders>
              <w:top w:val="single" w:sz="8" w:space="0" w:color="auto"/>
              <w:left w:val="single" w:sz="8" w:space="0" w:color="auto"/>
              <w:bottom w:val="single" w:sz="8" w:space="0" w:color="auto"/>
              <w:right w:val="single" w:sz="8" w:space="0" w:color="000000"/>
            </w:tcBorders>
            <w:shd w:val="clear" w:color="auto" w:fill="auto"/>
            <w:hideMark/>
          </w:tcPr>
          <w:p w14:paraId="10AE5587"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Técnicas de las 5S</w:t>
            </w:r>
          </w:p>
        </w:tc>
        <w:tc>
          <w:tcPr>
            <w:tcW w:w="2560" w:type="dxa"/>
            <w:tcBorders>
              <w:top w:val="single" w:sz="8" w:space="0" w:color="auto"/>
              <w:left w:val="nil"/>
              <w:bottom w:val="single" w:sz="8" w:space="0" w:color="auto"/>
              <w:right w:val="single" w:sz="8" w:space="0" w:color="000000"/>
            </w:tcBorders>
            <w:shd w:val="clear" w:color="auto" w:fill="auto"/>
            <w:hideMark/>
          </w:tcPr>
          <w:p w14:paraId="0B13E52D"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Instituto de Administración Pública  (INAP)</w:t>
            </w:r>
          </w:p>
        </w:tc>
        <w:tc>
          <w:tcPr>
            <w:tcW w:w="1859" w:type="dxa"/>
            <w:tcBorders>
              <w:top w:val="single" w:sz="8" w:space="0" w:color="auto"/>
              <w:left w:val="nil"/>
              <w:bottom w:val="single" w:sz="8" w:space="0" w:color="auto"/>
              <w:right w:val="single" w:sz="8" w:space="0" w:color="auto"/>
            </w:tcBorders>
            <w:shd w:val="clear" w:color="auto" w:fill="auto"/>
            <w:hideMark/>
          </w:tcPr>
          <w:p w14:paraId="154BAD9E"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Todos los grupos ocupacionales</w:t>
            </w:r>
          </w:p>
        </w:tc>
      </w:tr>
      <w:tr w:rsidR="00D035C9" w:rsidRPr="001B2E31" w14:paraId="17E448E0" w14:textId="77777777" w:rsidTr="00D73B61">
        <w:trPr>
          <w:trHeight w:val="508"/>
          <w:jc w:val="center"/>
        </w:trPr>
        <w:tc>
          <w:tcPr>
            <w:tcW w:w="2682" w:type="dxa"/>
            <w:tcBorders>
              <w:top w:val="nil"/>
              <w:left w:val="single" w:sz="8" w:space="0" w:color="000000"/>
              <w:bottom w:val="single" w:sz="8" w:space="0" w:color="000000"/>
              <w:right w:val="single" w:sz="8" w:space="0" w:color="000000"/>
            </w:tcBorders>
            <w:shd w:val="clear" w:color="auto" w:fill="auto"/>
            <w:hideMark/>
          </w:tcPr>
          <w:p w14:paraId="0775BBCD"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Excel básico</w:t>
            </w:r>
          </w:p>
        </w:tc>
        <w:tc>
          <w:tcPr>
            <w:tcW w:w="2560" w:type="dxa"/>
            <w:tcBorders>
              <w:top w:val="nil"/>
              <w:left w:val="nil"/>
              <w:bottom w:val="single" w:sz="8" w:space="0" w:color="000000"/>
              <w:right w:val="single" w:sz="8" w:space="0" w:color="000000"/>
            </w:tcBorders>
            <w:shd w:val="clear" w:color="auto" w:fill="auto"/>
            <w:hideMark/>
          </w:tcPr>
          <w:p w14:paraId="4AB25EEB"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Instituto de Administración Pública  (INAP)</w:t>
            </w:r>
          </w:p>
        </w:tc>
        <w:tc>
          <w:tcPr>
            <w:tcW w:w="1859" w:type="dxa"/>
            <w:tcBorders>
              <w:top w:val="nil"/>
              <w:left w:val="nil"/>
              <w:bottom w:val="single" w:sz="8" w:space="0" w:color="000000"/>
              <w:right w:val="single" w:sz="8" w:space="0" w:color="000000"/>
            </w:tcBorders>
            <w:shd w:val="clear" w:color="auto" w:fill="auto"/>
            <w:hideMark/>
          </w:tcPr>
          <w:p w14:paraId="37F04719"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Grupo ocupacional  II,III,IV</w:t>
            </w:r>
          </w:p>
        </w:tc>
      </w:tr>
      <w:tr w:rsidR="00D035C9" w:rsidRPr="001B2E31" w14:paraId="40AE222A" w14:textId="77777777" w:rsidTr="00D73B61">
        <w:trPr>
          <w:trHeight w:val="542"/>
          <w:jc w:val="center"/>
        </w:trPr>
        <w:tc>
          <w:tcPr>
            <w:tcW w:w="2682" w:type="dxa"/>
            <w:tcBorders>
              <w:top w:val="nil"/>
              <w:left w:val="single" w:sz="8" w:space="0" w:color="000000"/>
              <w:bottom w:val="single" w:sz="8" w:space="0" w:color="000000"/>
              <w:right w:val="single" w:sz="8" w:space="0" w:color="000000"/>
            </w:tcBorders>
            <w:shd w:val="clear" w:color="auto" w:fill="auto"/>
            <w:hideMark/>
          </w:tcPr>
          <w:p w14:paraId="2BCC7518"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Elaboración de términos de referencia para contrataciones efectivas</w:t>
            </w:r>
          </w:p>
        </w:tc>
        <w:tc>
          <w:tcPr>
            <w:tcW w:w="2560" w:type="dxa"/>
            <w:tcBorders>
              <w:top w:val="nil"/>
              <w:left w:val="nil"/>
              <w:bottom w:val="single" w:sz="8" w:space="0" w:color="000000"/>
              <w:right w:val="single" w:sz="8" w:space="0" w:color="000000"/>
            </w:tcBorders>
            <w:shd w:val="clear" w:color="auto" w:fill="auto"/>
            <w:hideMark/>
          </w:tcPr>
          <w:p w14:paraId="5DB4EAA4"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Instituto de Administración Pública  (INAP)</w:t>
            </w:r>
          </w:p>
        </w:tc>
        <w:tc>
          <w:tcPr>
            <w:tcW w:w="1859" w:type="dxa"/>
            <w:tcBorders>
              <w:top w:val="nil"/>
              <w:left w:val="nil"/>
              <w:bottom w:val="single" w:sz="8" w:space="0" w:color="000000"/>
              <w:right w:val="single" w:sz="8" w:space="0" w:color="000000"/>
            </w:tcBorders>
            <w:shd w:val="clear" w:color="auto" w:fill="auto"/>
            <w:hideMark/>
          </w:tcPr>
          <w:p w14:paraId="009A7604"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Todos los grupos ocupacionales</w:t>
            </w:r>
          </w:p>
        </w:tc>
      </w:tr>
      <w:tr w:rsidR="00D035C9" w:rsidRPr="001B2E31" w14:paraId="0720D80D" w14:textId="77777777" w:rsidTr="00D73B61">
        <w:trPr>
          <w:trHeight w:val="907"/>
          <w:jc w:val="center"/>
        </w:trPr>
        <w:tc>
          <w:tcPr>
            <w:tcW w:w="2682" w:type="dxa"/>
            <w:tcBorders>
              <w:top w:val="nil"/>
              <w:left w:val="single" w:sz="8" w:space="0" w:color="000000"/>
              <w:bottom w:val="single" w:sz="8" w:space="0" w:color="000000"/>
              <w:right w:val="single" w:sz="8" w:space="0" w:color="000000"/>
            </w:tcBorders>
            <w:shd w:val="clear" w:color="auto" w:fill="auto"/>
            <w:hideMark/>
          </w:tcPr>
          <w:p w14:paraId="73616D43"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Sistemas Electrónicos de compras publicas</w:t>
            </w:r>
          </w:p>
        </w:tc>
        <w:tc>
          <w:tcPr>
            <w:tcW w:w="2560" w:type="dxa"/>
            <w:tcBorders>
              <w:top w:val="nil"/>
              <w:left w:val="nil"/>
              <w:bottom w:val="single" w:sz="8" w:space="0" w:color="000000"/>
              <w:right w:val="single" w:sz="8" w:space="0" w:color="000000"/>
            </w:tcBorders>
            <w:shd w:val="clear" w:color="auto" w:fill="auto"/>
            <w:hideMark/>
          </w:tcPr>
          <w:p w14:paraId="7BA99DFF"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Centro de Capacitación en Política y Gestión Fiscal (CAPGEFI)</w:t>
            </w:r>
          </w:p>
        </w:tc>
        <w:tc>
          <w:tcPr>
            <w:tcW w:w="1859" w:type="dxa"/>
            <w:tcBorders>
              <w:top w:val="nil"/>
              <w:left w:val="nil"/>
              <w:bottom w:val="single" w:sz="8" w:space="0" w:color="000000"/>
              <w:right w:val="single" w:sz="8" w:space="0" w:color="000000"/>
            </w:tcBorders>
            <w:shd w:val="clear" w:color="auto" w:fill="auto"/>
            <w:hideMark/>
          </w:tcPr>
          <w:p w14:paraId="351F26D0"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Grupo ocupacional  II,III</w:t>
            </w:r>
          </w:p>
        </w:tc>
      </w:tr>
      <w:tr w:rsidR="00D035C9" w:rsidRPr="001B2E31" w14:paraId="0A837FAB" w14:textId="77777777" w:rsidTr="00D73B61">
        <w:trPr>
          <w:trHeight w:val="507"/>
          <w:jc w:val="center"/>
        </w:trPr>
        <w:tc>
          <w:tcPr>
            <w:tcW w:w="2682" w:type="dxa"/>
            <w:tcBorders>
              <w:top w:val="nil"/>
              <w:left w:val="single" w:sz="8" w:space="0" w:color="000000"/>
              <w:bottom w:val="single" w:sz="8" w:space="0" w:color="000000"/>
              <w:right w:val="single" w:sz="8" w:space="0" w:color="000000"/>
            </w:tcBorders>
            <w:shd w:val="clear" w:color="auto" w:fill="auto"/>
            <w:hideMark/>
          </w:tcPr>
          <w:p w14:paraId="120D2013"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Formulación presupuestarias orientadas a resultados</w:t>
            </w:r>
          </w:p>
        </w:tc>
        <w:tc>
          <w:tcPr>
            <w:tcW w:w="2560" w:type="dxa"/>
            <w:tcBorders>
              <w:top w:val="nil"/>
              <w:left w:val="nil"/>
              <w:bottom w:val="single" w:sz="8" w:space="0" w:color="000000"/>
              <w:right w:val="single" w:sz="8" w:space="0" w:color="000000"/>
            </w:tcBorders>
            <w:shd w:val="clear" w:color="auto" w:fill="auto"/>
            <w:hideMark/>
          </w:tcPr>
          <w:p w14:paraId="1C9438F8"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Centro de Capacitación en Política y Gestión Fiscal (CAPGEFI)</w:t>
            </w:r>
          </w:p>
        </w:tc>
        <w:tc>
          <w:tcPr>
            <w:tcW w:w="1859" w:type="dxa"/>
            <w:tcBorders>
              <w:top w:val="nil"/>
              <w:left w:val="nil"/>
              <w:bottom w:val="single" w:sz="8" w:space="0" w:color="000000"/>
              <w:right w:val="single" w:sz="8" w:space="0" w:color="000000"/>
            </w:tcBorders>
            <w:shd w:val="clear" w:color="auto" w:fill="auto"/>
            <w:hideMark/>
          </w:tcPr>
          <w:p w14:paraId="7D5A412E"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Grupo ocupacional  II,III</w:t>
            </w:r>
          </w:p>
        </w:tc>
      </w:tr>
      <w:tr w:rsidR="00D035C9" w:rsidRPr="001B2E31" w14:paraId="7DA997DE" w14:textId="77777777" w:rsidTr="00D73B61">
        <w:trPr>
          <w:trHeight w:val="540"/>
          <w:jc w:val="center"/>
        </w:trPr>
        <w:tc>
          <w:tcPr>
            <w:tcW w:w="2682" w:type="dxa"/>
            <w:tcBorders>
              <w:top w:val="nil"/>
              <w:left w:val="single" w:sz="8" w:space="0" w:color="000000"/>
              <w:bottom w:val="single" w:sz="8" w:space="0" w:color="000000"/>
              <w:right w:val="single" w:sz="8" w:space="0" w:color="000000"/>
            </w:tcBorders>
            <w:shd w:val="clear" w:color="auto" w:fill="auto"/>
            <w:hideMark/>
          </w:tcPr>
          <w:p w14:paraId="71C583A2"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Normas internacionales de contabilidad sector público</w:t>
            </w:r>
          </w:p>
        </w:tc>
        <w:tc>
          <w:tcPr>
            <w:tcW w:w="2560" w:type="dxa"/>
            <w:tcBorders>
              <w:top w:val="nil"/>
              <w:left w:val="nil"/>
              <w:bottom w:val="single" w:sz="8" w:space="0" w:color="000000"/>
              <w:right w:val="single" w:sz="8" w:space="0" w:color="000000"/>
            </w:tcBorders>
            <w:shd w:val="clear" w:color="auto" w:fill="auto"/>
            <w:hideMark/>
          </w:tcPr>
          <w:p w14:paraId="4157C6C0"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Centro de Capacitación en Política y Gestión Fiscal (CAPGEFI)</w:t>
            </w:r>
          </w:p>
        </w:tc>
        <w:tc>
          <w:tcPr>
            <w:tcW w:w="1859" w:type="dxa"/>
            <w:tcBorders>
              <w:top w:val="nil"/>
              <w:left w:val="nil"/>
              <w:bottom w:val="single" w:sz="8" w:space="0" w:color="000000"/>
              <w:right w:val="single" w:sz="8" w:space="0" w:color="000000"/>
            </w:tcBorders>
            <w:shd w:val="clear" w:color="auto" w:fill="auto"/>
            <w:hideMark/>
          </w:tcPr>
          <w:p w14:paraId="5F7098FA"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Grupo ocupacional  II,III</w:t>
            </w:r>
          </w:p>
        </w:tc>
      </w:tr>
      <w:tr w:rsidR="00D035C9" w:rsidRPr="001B2E31" w14:paraId="5F2CF156" w14:textId="77777777" w:rsidTr="00D73B61">
        <w:trPr>
          <w:trHeight w:val="384"/>
          <w:jc w:val="center"/>
        </w:trPr>
        <w:tc>
          <w:tcPr>
            <w:tcW w:w="2682" w:type="dxa"/>
            <w:tcBorders>
              <w:top w:val="nil"/>
              <w:left w:val="single" w:sz="8" w:space="0" w:color="000000"/>
              <w:bottom w:val="single" w:sz="8" w:space="0" w:color="000000"/>
              <w:right w:val="single" w:sz="8" w:space="0" w:color="000000"/>
            </w:tcBorders>
            <w:shd w:val="clear" w:color="auto" w:fill="auto"/>
            <w:hideMark/>
          </w:tcPr>
          <w:p w14:paraId="6E3412D0"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Redacción y ortografía</w:t>
            </w:r>
          </w:p>
        </w:tc>
        <w:tc>
          <w:tcPr>
            <w:tcW w:w="2560" w:type="dxa"/>
            <w:tcBorders>
              <w:top w:val="nil"/>
              <w:left w:val="nil"/>
              <w:bottom w:val="single" w:sz="8" w:space="0" w:color="000000"/>
              <w:right w:val="single" w:sz="8" w:space="0" w:color="000000"/>
            </w:tcBorders>
            <w:shd w:val="clear" w:color="auto" w:fill="auto"/>
            <w:hideMark/>
          </w:tcPr>
          <w:p w14:paraId="5EC29671"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Instituto de Administración Pública  (INAP)</w:t>
            </w:r>
          </w:p>
        </w:tc>
        <w:tc>
          <w:tcPr>
            <w:tcW w:w="1859" w:type="dxa"/>
            <w:tcBorders>
              <w:top w:val="nil"/>
              <w:left w:val="nil"/>
              <w:bottom w:val="single" w:sz="8" w:space="0" w:color="000000"/>
              <w:right w:val="single" w:sz="8" w:space="0" w:color="000000"/>
            </w:tcBorders>
            <w:shd w:val="clear" w:color="auto" w:fill="auto"/>
            <w:hideMark/>
          </w:tcPr>
          <w:p w14:paraId="6A126802"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Grupo ocupacional  II,III</w:t>
            </w:r>
          </w:p>
        </w:tc>
      </w:tr>
      <w:tr w:rsidR="00D035C9" w:rsidRPr="001B2E31" w14:paraId="0FDE8ACF" w14:textId="77777777" w:rsidTr="00D73B61">
        <w:trPr>
          <w:trHeight w:val="513"/>
          <w:jc w:val="center"/>
        </w:trPr>
        <w:tc>
          <w:tcPr>
            <w:tcW w:w="2682" w:type="dxa"/>
            <w:tcBorders>
              <w:top w:val="nil"/>
              <w:left w:val="single" w:sz="8" w:space="0" w:color="000000"/>
              <w:bottom w:val="single" w:sz="8" w:space="0" w:color="000000"/>
              <w:right w:val="single" w:sz="8" w:space="0" w:color="000000"/>
            </w:tcBorders>
            <w:shd w:val="clear" w:color="auto" w:fill="auto"/>
            <w:hideMark/>
          </w:tcPr>
          <w:p w14:paraId="5A335D90"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Fundamento de compras y contrataciones</w:t>
            </w:r>
          </w:p>
        </w:tc>
        <w:tc>
          <w:tcPr>
            <w:tcW w:w="2560" w:type="dxa"/>
            <w:tcBorders>
              <w:top w:val="nil"/>
              <w:left w:val="nil"/>
              <w:bottom w:val="single" w:sz="8" w:space="0" w:color="000000"/>
              <w:right w:val="single" w:sz="8" w:space="0" w:color="000000"/>
            </w:tcBorders>
            <w:shd w:val="clear" w:color="auto" w:fill="auto"/>
            <w:hideMark/>
          </w:tcPr>
          <w:p w14:paraId="7F9937AC"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Centro de Capacitación en Política y Gestión Fiscal (CAPGEFI)</w:t>
            </w:r>
          </w:p>
        </w:tc>
        <w:tc>
          <w:tcPr>
            <w:tcW w:w="1859" w:type="dxa"/>
            <w:tcBorders>
              <w:top w:val="nil"/>
              <w:left w:val="nil"/>
              <w:bottom w:val="single" w:sz="8" w:space="0" w:color="000000"/>
              <w:right w:val="single" w:sz="8" w:space="0" w:color="000000"/>
            </w:tcBorders>
            <w:shd w:val="clear" w:color="auto" w:fill="auto"/>
            <w:hideMark/>
          </w:tcPr>
          <w:p w14:paraId="33F9C3F0"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Grupo ocupacional  III,IV</w:t>
            </w:r>
          </w:p>
        </w:tc>
      </w:tr>
      <w:tr w:rsidR="00D035C9" w:rsidRPr="001B2E31" w14:paraId="3E0E3381" w14:textId="77777777" w:rsidTr="00D73B61">
        <w:trPr>
          <w:trHeight w:val="903"/>
          <w:jc w:val="center"/>
        </w:trPr>
        <w:tc>
          <w:tcPr>
            <w:tcW w:w="2682" w:type="dxa"/>
            <w:tcBorders>
              <w:top w:val="nil"/>
              <w:left w:val="single" w:sz="8" w:space="0" w:color="000000"/>
              <w:bottom w:val="single" w:sz="8" w:space="0" w:color="000000"/>
              <w:right w:val="single" w:sz="8" w:space="0" w:color="000000"/>
            </w:tcBorders>
            <w:shd w:val="clear" w:color="auto" w:fill="auto"/>
            <w:hideMark/>
          </w:tcPr>
          <w:p w14:paraId="677FD8A6"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Introducción a la administración financiera del estado</w:t>
            </w:r>
          </w:p>
        </w:tc>
        <w:tc>
          <w:tcPr>
            <w:tcW w:w="2560" w:type="dxa"/>
            <w:tcBorders>
              <w:top w:val="nil"/>
              <w:left w:val="nil"/>
              <w:bottom w:val="single" w:sz="8" w:space="0" w:color="000000"/>
              <w:right w:val="single" w:sz="8" w:space="0" w:color="000000"/>
            </w:tcBorders>
            <w:shd w:val="clear" w:color="auto" w:fill="auto"/>
            <w:hideMark/>
          </w:tcPr>
          <w:p w14:paraId="2EA75403"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Centro de Capacitación en Política y Gestión Fiscal (CAPGEFI)</w:t>
            </w:r>
          </w:p>
        </w:tc>
        <w:tc>
          <w:tcPr>
            <w:tcW w:w="1859" w:type="dxa"/>
            <w:tcBorders>
              <w:top w:val="nil"/>
              <w:left w:val="nil"/>
              <w:bottom w:val="single" w:sz="8" w:space="0" w:color="000000"/>
              <w:right w:val="single" w:sz="8" w:space="0" w:color="000000"/>
            </w:tcBorders>
            <w:shd w:val="clear" w:color="auto" w:fill="auto"/>
            <w:hideMark/>
          </w:tcPr>
          <w:p w14:paraId="644ECCA8"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Grupo ocupacional  III,IV</w:t>
            </w:r>
          </w:p>
        </w:tc>
      </w:tr>
      <w:tr w:rsidR="00D035C9" w:rsidRPr="001B2E31" w14:paraId="6CC143D2" w14:textId="77777777" w:rsidTr="00D73B61">
        <w:trPr>
          <w:trHeight w:val="692"/>
          <w:jc w:val="center"/>
        </w:trPr>
        <w:tc>
          <w:tcPr>
            <w:tcW w:w="2682" w:type="dxa"/>
            <w:tcBorders>
              <w:top w:val="nil"/>
              <w:left w:val="single" w:sz="8" w:space="0" w:color="000000"/>
              <w:bottom w:val="single" w:sz="8" w:space="0" w:color="000000"/>
              <w:right w:val="single" w:sz="8" w:space="0" w:color="000000"/>
            </w:tcBorders>
            <w:shd w:val="clear" w:color="auto" w:fill="auto"/>
            <w:hideMark/>
          </w:tcPr>
          <w:p w14:paraId="41DAB9F9"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Excel básico</w:t>
            </w:r>
          </w:p>
        </w:tc>
        <w:tc>
          <w:tcPr>
            <w:tcW w:w="2560" w:type="dxa"/>
            <w:tcBorders>
              <w:top w:val="nil"/>
              <w:left w:val="nil"/>
              <w:bottom w:val="single" w:sz="8" w:space="0" w:color="000000"/>
              <w:right w:val="single" w:sz="8" w:space="0" w:color="000000"/>
            </w:tcBorders>
            <w:shd w:val="clear" w:color="auto" w:fill="auto"/>
            <w:hideMark/>
          </w:tcPr>
          <w:p w14:paraId="7F1D64B0"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Instituto de Administración Pública  (INAP)</w:t>
            </w:r>
          </w:p>
        </w:tc>
        <w:tc>
          <w:tcPr>
            <w:tcW w:w="1859" w:type="dxa"/>
            <w:tcBorders>
              <w:top w:val="nil"/>
              <w:left w:val="nil"/>
              <w:bottom w:val="single" w:sz="8" w:space="0" w:color="000000"/>
              <w:right w:val="single" w:sz="8" w:space="0" w:color="000000"/>
            </w:tcBorders>
            <w:shd w:val="clear" w:color="auto" w:fill="auto"/>
            <w:hideMark/>
          </w:tcPr>
          <w:p w14:paraId="25ACAEF9"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Grupo ocupacional  II,III,IV</w:t>
            </w:r>
          </w:p>
        </w:tc>
      </w:tr>
      <w:tr w:rsidR="00D035C9" w:rsidRPr="001B2E31" w14:paraId="0D3FA450" w14:textId="77777777" w:rsidTr="00D73B61">
        <w:trPr>
          <w:trHeight w:val="866"/>
          <w:jc w:val="center"/>
        </w:trPr>
        <w:tc>
          <w:tcPr>
            <w:tcW w:w="2682" w:type="dxa"/>
            <w:tcBorders>
              <w:top w:val="nil"/>
              <w:left w:val="single" w:sz="8" w:space="0" w:color="000000"/>
              <w:bottom w:val="single" w:sz="8" w:space="0" w:color="000000"/>
              <w:right w:val="single" w:sz="8" w:space="0" w:color="000000"/>
            </w:tcBorders>
            <w:shd w:val="clear" w:color="auto" w:fill="auto"/>
            <w:hideMark/>
          </w:tcPr>
          <w:p w14:paraId="4D53C66D"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Higiene y manipulación de alimentos</w:t>
            </w:r>
          </w:p>
        </w:tc>
        <w:tc>
          <w:tcPr>
            <w:tcW w:w="2560" w:type="dxa"/>
            <w:tcBorders>
              <w:top w:val="nil"/>
              <w:left w:val="nil"/>
              <w:bottom w:val="single" w:sz="8" w:space="0" w:color="000000"/>
              <w:right w:val="single" w:sz="8" w:space="0" w:color="000000"/>
            </w:tcBorders>
            <w:shd w:val="clear" w:color="auto" w:fill="auto"/>
            <w:hideMark/>
          </w:tcPr>
          <w:p w14:paraId="21F0163F"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Instituto de Formación Técnico Profesional (INFOTEP)</w:t>
            </w:r>
          </w:p>
        </w:tc>
        <w:tc>
          <w:tcPr>
            <w:tcW w:w="1859" w:type="dxa"/>
            <w:tcBorders>
              <w:top w:val="nil"/>
              <w:left w:val="nil"/>
              <w:bottom w:val="single" w:sz="8" w:space="0" w:color="000000"/>
              <w:right w:val="single" w:sz="8" w:space="0" w:color="000000"/>
            </w:tcBorders>
            <w:shd w:val="clear" w:color="auto" w:fill="auto"/>
            <w:hideMark/>
          </w:tcPr>
          <w:p w14:paraId="12922FC7"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Grupo ocupacional  I, II</w:t>
            </w:r>
          </w:p>
        </w:tc>
      </w:tr>
      <w:tr w:rsidR="00D035C9" w:rsidRPr="001B2E31" w14:paraId="7798D95A" w14:textId="77777777" w:rsidTr="00D73B61">
        <w:trPr>
          <w:trHeight w:val="947"/>
          <w:jc w:val="center"/>
        </w:trPr>
        <w:tc>
          <w:tcPr>
            <w:tcW w:w="2682" w:type="dxa"/>
            <w:tcBorders>
              <w:top w:val="nil"/>
              <w:left w:val="single" w:sz="8" w:space="0" w:color="000000"/>
              <w:bottom w:val="nil"/>
              <w:right w:val="single" w:sz="8" w:space="0" w:color="000000"/>
            </w:tcBorders>
            <w:shd w:val="clear" w:color="auto" w:fill="auto"/>
            <w:hideMark/>
          </w:tcPr>
          <w:p w14:paraId="5D8F3B52" w14:textId="77777777" w:rsidR="00D035C9" w:rsidRPr="001B2E31" w:rsidRDefault="00D035C9" w:rsidP="009738C8">
            <w:pPr>
              <w:widowControl/>
              <w:autoSpaceDE/>
              <w:autoSpaceDN/>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Cortesía Telefónica</w:t>
            </w:r>
          </w:p>
        </w:tc>
        <w:tc>
          <w:tcPr>
            <w:tcW w:w="2560" w:type="dxa"/>
            <w:tcBorders>
              <w:top w:val="nil"/>
              <w:left w:val="nil"/>
              <w:bottom w:val="nil"/>
              <w:right w:val="single" w:sz="8" w:space="0" w:color="000000"/>
            </w:tcBorders>
            <w:shd w:val="clear" w:color="auto" w:fill="auto"/>
            <w:hideMark/>
          </w:tcPr>
          <w:p w14:paraId="5AE3A3B6"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Centro de Capacitación en Política y Gestión Fiscal (CAPGEFI)</w:t>
            </w:r>
          </w:p>
        </w:tc>
        <w:tc>
          <w:tcPr>
            <w:tcW w:w="1859" w:type="dxa"/>
            <w:tcBorders>
              <w:top w:val="nil"/>
              <w:left w:val="nil"/>
              <w:bottom w:val="nil"/>
              <w:right w:val="single" w:sz="8" w:space="0" w:color="000000"/>
            </w:tcBorders>
            <w:shd w:val="clear" w:color="auto" w:fill="auto"/>
            <w:hideMark/>
          </w:tcPr>
          <w:p w14:paraId="6A0C5EAC"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Grupo ocupacional III, IV</w:t>
            </w:r>
          </w:p>
        </w:tc>
      </w:tr>
      <w:tr w:rsidR="00D035C9" w:rsidRPr="001B2E31" w14:paraId="0B4F4D30" w14:textId="77777777" w:rsidTr="00D73B61">
        <w:trPr>
          <w:trHeight w:val="54"/>
          <w:jc w:val="center"/>
        </w:trPr>
        <w:tc>
          <w:tcPr>
            <w:tcW w:w="2682" w:type="dxa"/>
            <w:tcBorders>
              <w:top w:val="single" w:sz="8" w:space="0" w:color="auto"/>
              <w:left w:val="single" w:sz="8" w:space="0" w:color="auto"/>
              <w:bottom w:val="single" w:sz="8" w:space="0" w:color="auto"/>
              <w:right w:val="single" w:sz="8" w:space="0" w:color="000000"/>
            </w:tcBorders>
            <w:shd w:val="clear" w:color="auto" w:fill="auto"/>
            <w:hideMark/>
          </w:tcPr>
          <w:p w14:paraId="3DD74EFA"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Gestión Elaboración del Plan Anual de Compras y Contrataciones</w:t>
            </w:r>
          </w:p>
        </w:tc>
        <w:tc>
          <w:tcPr>
            <w:tcW w:w="2560" w:type="dxa"/>
            <w:tcBorders>
              <w:top w:val="single" w:sz="8" w:space="0" w:color="auto"/>
              <w:left w:val="nil"/>
              <w:bottom w:val="single" w:sz="8" w:space="0" w:color="auto"/>
              <w:right w:val="single" w:sz="8" w:space="0" w:color="000000"/>
            </w:tcBorders>
            <w:shd w:val="clear" w:color="auto" w:fill="auto"/>
            <w:hideMark/>
          </w:tcPr>
          <w:p w14:paraId="07FD9B46"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Centro de Capacitación en Política y Gestión Fiscal (CAPGEFI)</w:t>
            </w:r>
          </w:p>
        </w:tc>
        <w:tc>
          <w:tcPr>
            <w:tcW w:w="1859" w:type="dxa"/>
            <w:tcBorders>
              <w:top w:val="single" w:sz="8" w:space="0" w:color="auto"/>
              <w:left w:val="nil"/>
              <w:bottom w:val="single" w:sz="8" w:space="0" w:color="auto"/>
              <w:right w:val="single" w:sz="8" w:space="0" w:color="auto"/>
            </w:tcBorders>
            <w:shd w:val="clear" w:color="auto" w:fill="auto"/>
            <w:hideMark/>
          </w:tcPr>
          <w:p w14:paraId="273A86BA" w14:textId="77777777" w:rsidR="00D035C9" w:rsidRPr="001B2E31" w:rsidRDefault="00D035C9" w:rsidP="009738C8">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Grupo ocupacional  III,V</w:t>
            </w:r>
          </w:p>
        </w:tc>
      </w:tr>
      <w:tr w:rsidR="00D035C9" w:rsidRPr="001B2E31" w14:paraId="016FCA57" w14:textId="77777777" w:rsidTr="00D73B61">
        <w:trPr>
          <w:trHeight w:val="450"/>
          <w:jc w:val="center"/>
        </w:trPr>
        <w:tc>
          <w:tcPr>
            <w:tcW w:w="2682" w:type="dxa"/>
            <w:tcBorders>
              <w:top w:val="single" w:sz="4" w:space="0" w:color="auto"/>
              <w:left w:val="single" w:sz="4" w:space="0" w:color="auto"/>
              <w:bottom w:val="single" w:sz="4" w:space="0" w:color="auto"/>
              <w:right w:val="single" w:sz="8" w:space="0" w:color="000000"/>
            </w:tcBorders>
            <w:shd w:val="clear" w:color="auto" w:fill="002060"/>
          </w:tcPr>
          <w:p w14:paraId="52F18E8F" w14:textId="265CA977" w:rsidR="00D035C9" w:rsidRPr="001B2E31" w:rsidRDefault="00D035C9" w:rsidP="00D035C9">
            <w:pPr>
              <w:widowControl/>
              <w:autoSpaceDE/>
              <w:autoSpaceDN/>
              <w:jc w:val="center"/>
              <w:rPr>
                <w:rFonts w:ascii="Times New Roman" w:eastAsia="Times New Roman" w:hAnsi="Times New Roman" w:cs="Times New Roman"/>
                <w:bCs/>
                <w:color w:val="FFFFFF" w:themeColor="background1"/>
                <w:lang w:eastAsia="es-DO"/>
              </w:rPr>
            </w:pPr>
            <w:r w:rsidRPr="001B2E31">
              <w:rPr>
                <w:rFonts w:ascii="Times New Roman" w:eastAsia="Times New Roman" w:hAnsi="Times New Roman" w:cs="Times New Roman"/>
                <w:color w:val="FFFFFF" w:themeColor="background1"/>
                <w:sz w:val="18"/>
                <w:szCs w:val="18"/>
                <w:lang w:eastAsia="es-DO"/>
              </w:rPr>
              <w:lastRenderedPageBreak/>
              <w:t>Taller o Curso</w:t>
            </w:r>
          </w:p>
        </w:tc>
        <w:tc>
          <w:tcPr>
            <w:tcW w:w="2560" w:type="dxa"/>
            <w:tcBorders>
              <w:top w:val="single" w:sz="4" w:space="0" w:color="auto"/>
              <w:left w:val="nil"/>
              <w:bottom w:val="single" w:sz="4" w:space="0" w:color="auto"/>
              <w:right w:val="single" w:sz="8" w:space="0" w:color="000000"/>
            </w:tcBorders>
            <w:shd w:val="clear" w:color="auto" w:fill="002060"/>
          </w:tcPr>
          <w:p w14:paraId="17F6DC84" w14:textId="3407AFF4" w:rsidR="00D035C9" w:rsidRPr="001B2E31" w:rsidRDefault="00D035C9" w:rsidP="00D035C9">
            <w:pPr>
              <w:widowControl/>
              <w:autoSpaceDE/>
              <w:autoSpaceDN/>
              <w:jc w:val="center"/>
              <w:rPr>
                <w:rFonts w:ascii="Times New Roman" w:eastAsia="Times New Roman" w:hAnsi="Times New Roman" w:cs="Times New Roman"/>
                <w:bCs/>
                <w:color w:val="FFFFFF" w:themeColor="background1"/>
                <w:lang w:eastAsia="es-DO"/>
              </w:rPr>
            </w:pPr>
            <w:r w:rsidRPr="001B2E31">
              <w:rPr>
                <w:rFonts w:ascii="Times New Roman" w:eastAsia="Times New Roman" w:hAnsi="Times New Roman" w:cs="Times New Roman"/>
                <w:color w:val="FFFFFF" w:themeColor="background1"/>
                <w:sz w:val="18"/>
                <w:szCs w:val="18"/>
                <w:lang w:eastAsia="es-DO"/>
              </w:rPr>
              <w:t>Institución</w:t>
            </w:r>
          </w:p>
        </w:tc>
        <w:tc>
          <w:tcPr>
            <w:tcW w:w="1859" w:type="dxa"/>
            <w:tcBorders>
              <w:top w:val="single" w:sz="4" w:space="0" w:color="auto"/>
              <w:left w:val="nil"/>
              <w:bottom w:val="single" w:sz="4" w:space="0" w:color="auto"/>
              <w:right w:val="single" w:sz="4" w:space="0" w:color="auto"/>
            </w:tcBorders>
            <w:shd w:val="clear" w:color="auto" w:fill="002060"/>
          </w:tcPr>
          <w:p w14:paraId="74768240" w14:textId="6AE3167B" w:rsidR="00D035C9" w:rsidRPr="001B2E31" w:rsidRDefault="00D035C9" w:rsidP="00D035C9">
            <w:pPr>
              <w:widowControl/>
              <w:autoSpaceDE/>
              <w:autoSpaceDN/>
              <w:jc w:val="center"/>
              <w:rPr>
                <w:rFonts w:ascii="Times New Roman" w:eastAsia="Times New Roman" w:hAnsi="Times New Roman" w:cs="Times New Roman"/>
                <w:bCs/>
                <w:color w:val="FFFFFF" w:themeColor="background1"/>
                <w:lang w:eastAsia="es-DO"/>
              </w:rPr>
            </w:pPr>
            <w:r w:rsidRPr="001B2E31">
              <w:rPr>
                <w:rFonts w:ascii="Times New Roman" w:eastAsia="Times New Roman" w:hAnsi="Times New Roman" w:cs="Times New Roman"/>
                <w:color w:val="FFFFFF" w:themeColor="background1"/>
                <w:sz w:val="18"/>
                <w:szCs w:val="18"/>
                <w:lang w:eastAsia="es-DO"/>
              </w:rPr>
              <w:t>Dirigido</w:t>
            </w:r>
          </w:p>
        </w:tc>
      </w:tr>
      <w:tr w:rsidR="00D035C9" w:rsidRPr="001B2E31" w14:paraId="0B3DF319" w14:textId="77777777" w:rsidTr="00D73B61">
        <w:trPr>
          <w:trHeight w:val="450"/>
          <w:jc w:val="center"/>
        </w:trPr>
        <w:tc>
          <w:tcPr>
            <w:tcW w:w="2682" w:type="dxa"/>
            <w:tcBorders>
              <w:top w:val="single" w:sz="4" w:space="0" w:color="auto"/>
              <w:left w:val="single" w:sz="4" w:space="0" w:color="auto"/>
              <w:bottom w:val="single" w:sz="4" w:space="0" w:color="auto"/>
              <w:right w:val="single" w:sz="8" w:space="0" w:color="000000"/>
            </w:tcBorders>
            <w:shd w:val="clear" w:color="auto" w:fill="auto"/>
          </w:tcPr>
          <w:p w14:paraId="2BEF4704" w14:textId="244148B9" w:rsidR="00D035C9" w:rsidRPr="001B2E31" w:rsidRDefault="00D035C9" w:rsidP="00D035C9">
            <w:pPr>
              <w:widowControl/>
              <w:autoSpaceDE/>
              <w:autoSpaceDN/>
              <w:rPr>
                <w:rFonts w:ascii="Times New Roman" w:eastAsia="Times New Roman" w:hAnsi="Times New Roman" w:cs="Times New Roman"/>
                <w:bCs/>
                <w:color w:val="4C4747"/>
                <w:lang w:eastAsia="es-DO"/>
              </w:rPr>
            </w:pPr>
            <w:r w:rsidRPr="001B2E31">
              <w:rPr>
                <w:rFonts w:ascii="Times New Roman" w:eastAsia="Times New Roman" w:hAnsi="Times New Roman" w:cs="Times New Roman"/>
                <w:bCs/>
                <w:color w:val="4C4747"/>
                <w:lang w:eastAsia="es-DO"/>
              </w:rPr>
              <w:t>Curso básico de  SIGEF</w:t>
            </w:r>
          </w:p>
        </w:tc>
        <w:tc>
          <w:tcPr>
            <w:tcW w:w="2560" w:type="dxa"/>
            <w:tcBorders>
              <w:top w:val="single" w:sz="4" w:space="0" w:color="auto"/>
              <w:left w:val="nil"/>
              <w:bottom w:val="single" w:sz="4" w:space="0" w:color="auto"/>
              <w:right w:val="single" w:sz="8" w:space="0" w:color="000000"/>
            </w:tcBorders>
            <w:shd w:val="clear" w:color="auto" w:fill="auto"/>
          </w:tcPr>
          <w:p w14:paraId="158426C5" w14:textId="7D35C8B1" w:rsidR="00D035C9" w:rsidRPr="001B2E31" w:rsidRDefault="00D035C9" w:rsidP="00D035C9">
            <w:pPr>
              <w:widowControl/>
              <w:autoSpaceDE/>
              <w:autoSpaceDN/>
              <w:rPr>
                <w:rFonts w:ascii="Times New Roman" w:eastAsia="Times New Roman" w:hAnsi="Times New Roman" w:cs="Times New Roman"/>
                <w:bCs/>
                <w:color w:val="4C4747"/>
                <w:lang w:eastAsia="es-DO"/>
              </w:rPr>
            </w:pPr>
            <w:r w:rsidRPr="001B2E31">
              <w:rPr>
                <w:rFonts w:ascii="Times New Roman" w:eastAsia="Times New Roman" w:hAnsi="Times New Roman" w:cs="Times New Roman"/>
                <w:bCs/>
                <w:color w:val="4C4747"/>
                <w:lang w:eastAsia="es-DO"/>
              </w:rPr>
              <w:t>Centro de Capacitación en Política y Gestión Fiscal (CAPGEFI)</w:t>
            </w:r>
          </w:p>
        </w:tc>
        <w:tc>
          <w:tcPr>
            <w:tcW w:w="1859" w:type="dxa"/>
            <w:tcBorders>
              <w:top w:val="single" w:sz="4" w:space="0" w:color="auto"/>
              <w:left w:val="nil"/>
              <w:bottom w:val="single" w:sz="4" w:space="0" w:color="auto"/>
              <w:right w:val="single" w:sz="4" w:space="0" w:color="auto"/>
            </w:tcBorders>
            <w:shd w:val="clear" w:color="auto" w:fill="auto"/>
          </w:tcPr>
          <w:p w14:paraId="09CFFD88" w14:textId="47962EF0" w:rsidR="00D035C9" w:rsidRPr="001B2E31" w:rsidRDefault="00D035C9" w:rsidP="00D035C9">
            <w:pPr>
              <w:widowControl/>
              <w:autoSpaceDE/>
              <w:autoSpaceDN/>
              <w:rPr>
                <w:rFonts w:ascii="Times New Roman" w:eastAsia="Times New Roman" w:hAnsi="Times New Roman" w:cs="Times New Roman"/>
                <w:bCs/>
                <w:color w:val="4C4747"/>
                <w:lang w:eastAsia="es-DO"/>
              </w:rPr>
            </w:pPr>
            <w:r w:rsidRPr="001B2E31">
              <w:rPr>
                <w:rFonts w:ascii="Times New Roman" w:eastAsia="Times New Roman" w:hAnsi="Times New Roman" w:cs="Times New Roman"/>
                <w:bCs/>
                <w:color w:val="4C4747"/>
                <w:lang w:eastAsia="es-DO"/>
              </w:rPr>
              <w:t>Grupo ocupacional  III, IV</w:t>
            </w:r>
          </w:p>
        </w:tc>
      </w:tr>
      <w:tr w:rsidR="00D035C9" w:rsidRPr="001B2E31" w14:paraId="4C312376" w14:textId="77777777" w:rsidTr="00D73B61">
        <w:trPr>
          <w:trHeight w:val="450"/>
          <w:jc w:val="center"/>
        </w:trPr>
        <w:tc>
          <w:tcPr>
            <w:tcW w:w="2682" w:type="dxa"/>
            <w:tcBorders>
              <w:top w:val="single" w:sz="4" w:space="0" w:color="auto"/>
              <w:left w:val="single" w:sz="4" w:space="0" w:color="auto"/>
              <w:bottom w:val="single" w:sz="4" w:space="0" w:color="auto"/>
              <w:right w:val="single" w:sz="8" w:space="0" w:color="000000"/>
            </w:tcBorders>
            <w:shd w:val="clear" w:color="auto" w:fill="auto"/>
          </w:tcPr>
          <w:p w14:paraId="18BE0789" w14:textId="6AB0DA7E" w:rsidR="00D035C9" w:rsidRPr="001B2E31" w:rsidRDefault="00D035C9" w:rsidP="00D035C9">
            <w:pPr>
              <w:widowControl/>
              <w:autoSpaceDE/>
              <w:autoSpaceDN/>
              <w:rPr>
                <w:rFonts w:ascii="Times New Roman" w:eastAsia="Times New Roman" w:hAnsi="Times New Roman" w:cs="Times New Roman"/>
                <w:bCs/>
                <w:color w:val="4C4747"/>
                <w:lang w:eastAsia="es-DO"/>
              </w:rPr>
            </w:pPr>
            <w:r w:rsidRPr="001B2E31">
              <w:rPr>
                <w:rFonts w:ascii="Times New Roman" w:eastAsia="Times New Roman" w:hAnsi="Times New Roman" w:cs="Times New Roman"/>
                <w:bCs/>
                <w:color w:val="4C4747"/>
                <w:lang w:eastAsia="es-DO"/>
              </w:rPr>
              <w:t>Manejo de las Relaciones Interpersonales</w:t>
            </w:r>
          </w:p>
        </w:tc>
        <w:tc>
          <w:tcPr>
            <w:tcW w:w="2560" w:type="dxa"/>
            <w:tcBorders>
              <w:top w:val="single" w:sz="4" w:space="0" w:color="auto"/>
              <w:left w:val="nil"/>
              <w:bottom w:val="single" w:sz="4" w:space="0" w:color="auto"/>
              <w:right w:val="single" w:sz="8" w:space="0" w:color="000000"/>
            </w:tcBorders>
            <w:shd w:val="clear" w:color="auto" w:fill="auto"/>
          </w:tcPr>
          <w:p w14:paraId="4D33E2F1" w14:textId="7EE77384" w:rsidR="00D035C9" w:rsidRPr="001B2E31" w:rsidRDefault="00D035C9" w:rsidP="00D035C9">
            <w:pPr>
              <w:widowControl/>
              <w:autoSpaceDE/>
              <w:autoSpaceDN/>
              <w:rPr>
                <w:rFonts w:ascii="Times New Roman" w:eastAsia="Times New Roman" w:hAnsi="Times New Roman" w:cs="Times New Roman"/>
                <w:bCs/>
                <w:color w:val="4C4747"/>
                <w:lang w:eastAsia="es-DO"/>
              </w:rPr>
            </w:pPr>
            <w:r w:rsidRPr="001B2E31">
              <w:rPr>
                <w:rFonts w:ascii="Times New Roman" w:eastAsia="Times New Roman" w:hAnsi="Times New Roman" w:cs="Times New Roman"/>
                <w:bCs/>
                <w:color w:val="4C4747"/>
                <w:lang w:eastAsia="es-DO"/>
              </w:rPr>
              <w:t>Instituto de Formación Técnico Profesional (INFOTEP)</w:t>
            </w:r>
          </w:p>
        </w:tc>
        <w:tc>
          <w:tcPr>
            <w:tcW w:w="1859" w:type="dxa"/>
            <w:tcBorders>
              <w:top w:val="single" w:sz="4" w:space="0" w:color="auto"/>
              <w:left w:val="nil"/>
              <w:bottom w:val="single" w:sz="4" w:space="0" w:color="auto"/>
              <w:right w:val="single" w:sz="4" w:space="0" w:color="auto"/>
            </w:tcBorders>
            <w:shd w:val="clear" w:color="auto" w:fill="auto"/>
          </w:tcPr>
          <w:p w14:paraId="5A961F07" w14:textId="2F2F141E" w:rsidR="00D035C9" w:rsidRPr="001B2E31" w:rsidRDefault="00D035C9" w:rsidP="00D035C9">
            <w:pPr>
              <w:widowControl/>
              <w:autoSpaceDE/>
              <w:autoSpaceDN/>
              <w:rPr>
                <w:rFonts w:ascii="Times New Roman" w:eastAsia="Times New Roman" w:hAnsi="Times New Roman" w:cs="Times New Roman"/>
                <w:bCs/>
                <w:color w:val="4C4747"/>
                <w:lang w:eastAsia="es-DO"/>
              </w:rPr>
            </w:pPr>
            <w:r w:rsidRPr="001B2E31">
              <w:rPr>
                <w:rFonts w:ascii="Times New Roman" w:eastAsia="Times New Roman" w:hAnsi="Times New Roman" w:cs="Times New Roman"/>
                <w:bCs/>
                <w:color w:val="4C4747"/>
                <w:lang w:eastAsia="es-DO"/>
              </w:rPr>
              <w:t>Grupo ocupacional  III, IV</w:t>
            </w:r>
          </w:p>
        </w:tc>
      </w:tr>
      <w:tr w:rsidR="00D035C9" w:rsidRPr="001B2E31" w14:paraId="7AEDDABE" w14:textId="77777777" w:rsidTr="00D73B61">
        <w:trPr>
          <w:trHeight w:val="450"/>
          <w:jc w:val="center"/>
        </w:trPr>
        <w:tc>
          <w:tcPr>
            <w:tcW w:w="2682" w:type="dxa"/>
            <w:tcBorders>
              <w:top w:val="single" w:sz="4" w:space="0" w:color="auto"/>
              <w:left w:val="single" w:sz="4" w:space="0" w:color="auto"/>
              <w:bottom w:val="single" w:sz="4" w:space="0" w:color="auto"/>
              <w:right w:val="single" w:sz="8" w:space="0" w:color="000000"/>
            </w:tcBorders>
            <w:shd w:val="clear" w:color="auto" w:fill="auto"/>
          </w:tcPr>
          <w:p w14:paraId="561D22B2" w14:textId="28C30E66" w:rsidR="00D035C9" w:rsidRPr="001B2E31" w:rsidRDefault="00D035C9" w:rsidP="00D035C9">
            <w:pPr>
              <w:widowControl/>
              <w:autoSpaceDE/>
              <w:autoSpaceDN/>
              <w:rPr>
                <w:rFonts w:ascii="Times New Roman" w:eastAsia="Times New Roman" w:hAnsi="Times New Roman" w:cs="Times New Roman"/>
                <w:bCs/>
                <w:color w:val="4C4747"/>
                <w:lang w:eastAsia="es-DO"/>
              </w:rPr>
            </w:pPr>
            <w:r w:rsidRPr="001B2E31">
              <w:rPr>
                <w:rFonts w:ascii="Times New Roman" w:eastAsia="Times New Roman" w:hAnsi="Times New Roman" w:cs="Times New Roman"/>
                <w:bCs/>
                <w:color w:val="4C4747"/>
                <w:lang w:eastAsia="es-DO"/>
              </w:rPr>
              <w:t>Inducción Institucional y Ética de la Gestión</w:t>
            </w:r>
          </w:p>
        </w:tc>
        <w:tc>
          <w:tcPr>
            <w:tcW w:w="2560" w:type="dxa"/>
            <w:tcBorders>
              <w:top w:val="single" w:sz="4" w:space="0" w:color="auto"/>
              <w:left w:val="nil"/>
              <w:bottom w:val="single" w:sz="4" w:space="0" w:color="auto"/>
              <w:right w:val="single" w:sz="8" w:space="0" w:color="000000"/>
            </w:tcBorders>
            <w:shd w:val="clear" w:color="auto" w:fill="auto"/>
          </w:tcPr>
          <w:p w14:paraId="36C8EFDD" w14:textId="6839295C" w:rsidR="00D035C9" w:rsidRPr="001B2E31" w:rsidRDefault="00D035C9" w:rsidP="00D035C9">
            <w:pPr>
              <w:widowControl/>
              <w:autoSpaceDE/>
              <w:autoSpaceDN/>
              <w:rPr>
                <w:rFonts w:ascii="Times New Roman" w:eastAsia="Times New Roman" w:hAnsi="Times New Roman" w:cs="Times New Roman"/>
                <w:bCs/>
                <w:color w:val="4C4747"/>
                <w:lang w:eastAsia="es-DO"/>
              </w:rPr>
            </w:pPr>
            <w:r w:rsidRPr="001B2E31">
              <w:rPr>
                <w:rFonts w:ascii="Times New Roman" w:eastAsia="Times New Roman" w:hAnsi="Times New Roman" w:cs="Times New Roman"/>
                <w:bCs/>
                <w:color w:val="4C4747"/>
                <w:lang w:eastAsia="es-DO"/>
              </w:rPr>
              <w:t>CEED</w:t>
            </w:r>
          </w:p>
        </w:tc>
        <w:tc>
          <w:tcPr>
            <w:tcW w:w="1859" w:type="dxa"/>
            <w:tcBorders>
              <w:top w:val="single" w:sz="4" w:space="0" w:color="auto"/>
              <w:left w:val="nil"/>
              <w:bottom w:val="single" w:sz="4" w:space="0" w:color="auto"/>
              <w:right w:val="single" w:sz="4" w:space="0" w:color="auto"/>
            </w:tcBorders>
            <w:shd w:val="clear" w:color="auto" w:fill="auto"/>
          </w:tcPr>
          <w:p w14:paraId="55A6CC06" w14:textId="1F299B8C" w:rsidR="00D035C9" w:rsidRPr="001B2E31" w:rsidRDefault="00D035C9" w:rsidP="00D035C9">
            <w:pPr>
              <w:widowControl/>
              <w:autoSpaceDE/>
              <w:autoSpaceDN/>
              <w:rPr>
                <w:rFonts w:ascii="Times New Roman" w:eastAsia="Times New Roman" w:hAnsi="Times New Roman" w:cs="Times New Roman"/>
                <w:bCs/>
                <w:color w:val="4C4747"/>
                <w:lang w:eastAsia="es-DO"/>
              </w:rPr>
            </w:pPr>
            <w:r w:rsidRPr="001B2E31">
              <w:rPr>
                <w:rFonts w:ascii="Times New Roman" w:eastAsia="Times New Roman" w:hAnsi="Times New Roman" w:cs="Times New Roman"/>
                <w:bCs/>
                <w:color w:val="4C4747"/>
                <w:lang w:eastAsia="es-DO"/>
              </w:rPr>
              <w:t>Todos los grupos ocupacionales</w:t>
            </w:r>
          </w:p>
        </w:tc>
      </w:tr>
      <w:tr w:rsidR="00D035C9" w:rsidRPr="001B2E31" w14:paraId="588D57C9" w14:textId="77777777" w:rsidTr="00D73B61">
        <w:trPr>
          <w:trHeight w:val="450"/>
          <w:jc w:val="center"/>
        </w:trPr>
        <w:tc>
          <w:tcPr>
            <w:tcW w:w="2682" w:type="dxa"/>
            <w:tcBorders>
              <w:top w:val="single" w:sz="4" w:space="0" w:color="auto"/>
              <w:left w:val="single" w:sz="4" w:space="0" w:color="auto"/>
              <w:bottom w:val="single" w:sz="4" w:space="0" w:color="auto"/>
              <w:right w:val="single" w:sz="8" w:space="0" w:color="000000"/>
            </w:tcBorders>
            <w:shd w:val="clear" w:color="auto" w:fill="auto"/>
            <w:hideMark/>
          </w:tcPr>
          <w:p w14:paraId="2F97F26C" w14:textId="77777777" w:rsidR="00D035C9" w:rsidRPr="001B2E31" w:rsidRDefault="00D035C9" w:rsidP="00D035C9">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Manejo y Resolución de Conflictos</w:t>
            </w:r>
          </w:p>
        </w:tc>
        <w:tc>
          <w:tcPr>
            <w:tcW w:w="2560" w:type="dxa"/>
            <w:tcBorders>
              <w:top w:val="single" w:sz="4" w:space="0" w:color="auto"/>
              <w:left w:val="nil"/>
              <w:bottom w:val="single" w:sz="4" w:space="0" w:color="auto"/>
              <w:right w:val="single" w:sz="8" w:space="0" w:color="000000"/>
            </w:tcBorders>
            <w:shd w:val="clear" w:color="auto" w:fill="auto"/>
            <w:hideMark/>
          </w:tcPr>
          <w:p w14:paraId="733BEAE7" w14:textId="77777777" w:rsidR="00D035C9" w:rsidRPr="001B2E31" w:rsidRDefault="00D035C9" w:rsidP="00D035C9">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Instituto de Formación Técnico Profesional (INFOTEP)</w:t>
            </w:r>
          </w:p>
        </w:tc>
        <w:tc>
          <w:tcPr>
            <w:tcW w:w="1859" w:type="dxa"/>
            <w:tcBorders>
              <w:top w:val="single" w:sz="4" w:space="0" w:color="auto"/>
              <w:left w:val="nil"/>
              <w:bottom w:val="single" w:sz="4" w:space="0" w:color="auto"/>
              <w:right w:val="single" w:sz="4" w:space="0" w:color="auto"/>
            </w:tcBorders>
            <w:shd w:val="clear" w:color="auto" w:fill="auto"/>
            <w:hideMark/>
          </w:tcPr>
          <w:p w14:paraId="5CAF9FAB" w14:textId="77777777" w:rsidR="00D035C9" w:rsidRPr="001B2E31" w:rsidRDefault="00D035C9" w:rsidP="00D035C9">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Grupo ocupacional  I,II,III,IV</w:t>
            </w:r>
          </w:p>
        </w:tc>
      </w:tr>
      <w:tr w:rsidR="00D035C9" w:rsidRPr="001B2E31" w14:paraId="2DD73BA3" w14:textId="77777777" w:rsidTr="00D73B61">
        <w:trPr>
          <w:trHeight w:val="552"/>
          <w:jc w:val="center"/>
        </w:trPr>
        <w:tc>
          <w:tcPr>
            <w:tcW w:w="2682" w:type="dxa"/>
            <w:tcBorders>
              <w:top w:val="single" w:sz="4" w:space="0" w:color="auto"/>
              <w:left w:val="single" w:sz="8" w:space="0" w:color="auto"/>
              <w:bottom w:val="single" w:sz="8" w:space="0" w:color="auto"/>
              <w:right w:val="single" w:sz="8" w:space="0" w:color="000000"/>
            </w:tcBorders>
            <w:shd w:val="clear" w:color="auto" w:fill="auto"/>
            <w:hideMark/>
          </w:tcPr>
          <w:p w14:paraId="416D8CBE" w14:textId="77777777" w:rsidR="00D035C9" w:rsidRPr="001B2E31" w:rsidRDefault="00D035C9" w:rsidP="00D035C9">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Manejador Paquete de Office</w:t>
            </w:r>
          </w:p>
        </w:tc>
        <w:tc>
          <w:tcPr>
            <w:tcW w:w="2560" w:type="dxa"/>
            <w:tcBorders>
              <w:top w:val="single" w:sz="4" w:space="0" w:color="auto"/>
              <w:left w:val="nil"/>
              <w:bottom w:val="single" w:sz="8" w:space="0" w:color="auto"/>
              <w:right w:val="single" w:sz="8" w:space="0" w:color="000000"/>
            </w:tcBorders>
            <w:shd w:val="clear" w:color="auto" w:fill="auto"/>
            <w:hideMark/>
          </w:tcPr>
          <w:p w14:paraId="22BD1CE2" w14:textId="77777777" w:rsidR="00D035C9" w:rsidRPr="001B2E31" w:rsidRDefault="00D035C9" w:rsidP="00D035C9">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Instituto de Formación Técnico Profesional (INFOTEP)</w:t>
            </w:r>
          </w:p>
        </w:tc>
        <w:tc>
          <w:tcPr>
            <w:tcW w:w="1859" w:type="dxa"/>
            <w:tcBorders>
              <w:top w:val="single" w:sz="4" w:space="0" w:color="auto"/>
              <w:left w:val="nil"/>
              <w:bottom w:val="single" w:sz="8" w:space="0" w:color="auto"/>
              <w:right w:val="single" w:sz="8" w:space="0" w:color="auto"/>
            </w:tcBorders>
            <w:shd w:val="clear" w:color="auto" w:fill="auto"/>
            <w:hideMark/>
          </w:tcPr>
          <w:p w14:paraId="4C09C4FF" w14:textId="77777777" w:rsidR="00D035C9" w:rsidRPr="001B2E31" w:rsidRDefault="00D035C9" w:rsidP="00D035C9">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Grupo ocupacional  III,IV</w:t>
            </w:r>
          </w:p>
        </w:tc>
      </w:tr>
      <w:tr w:rsidR="00D035C9" w:rsidRPr="001B2E31" w14:paraId="57BD06C2" w14:textId="77777777" w:rsidTr="00D73B61">
        <w:trPr>
          <w:trHeight w:val="567"/>
          <w:jc w:val="center"/>
        </w:trPr>
        <w:tc>
          <w:tcPr>
            <w:tcW w:w="2682" w:type="dxa"/>
            <w:tcBorders>
              <w:top w:val="nil"/>
              <w:left w:val="single" w:sz="8" w:space="0" w:color="000000"/>
              <w:bottom w:val="nil"/>
              <w:right w:val="single" w:sz="8" w:space="0" w:color="000000"/>
            </w:tcBorders>
            <w:shd w:val="clear" w:color="auto" w:fill="auto"/>
            <w:hideMark/>
          </w:tcPr>
          <w:p w14:paraId="35179D41" w14:textId="77777777" w:rsidR="00D035C9" w:rsidRPr="001B2E31" w:rsidRDefault="00D035C9" w:rsidP="00D035C9">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Charla Régimen Ético y Disciplinario</w:t>
            </w:r>
          </w:p>
        </w:tc>
        <w:tc>
          <w:tcPr>
            <w:tcW w:w="2560" w:type="dxa"/>
            <w:tcBorders>
              <w:top w:val="nil"/>
              <w:left w:val="nil"/>
              <w:bottom w:val="nil"/>
              <w:right w:val="single" w:sz="8" w:space="0" w:color="000000"/>
            </w:tcBorders>
            <w:shd w:val="clear" w:color="auto" w:fill="auto"/>
            <w:hideMark/>
          </w:tcPr>
          <w:p w14:paraId="65F89390" w14:textId="77777777" w:rsidR="00D035C9" w:rsidRPr="001B2E31" w:rsidRDefault="00D035C9" w:rsidP="00D035C9">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Ministerio de Administración Pública  (MAP)</w:t>
            </w:r>
          </w:p>
        </w:tc>
        <w:tc>
          <w:tcPr>
            <w:tcW w:w="1859" w:type="dxa"/>
            <w:tcBorders>
              <w:top w:val="nil"/>
              <w:left w:val="nil"/>
              <w:bottom w:val="nil"/>
              <w:right w:val="single" w:sz="8" w:space="0" w:color="000000"/>
            </w:tcBorders>
            <w:shd w:val="clear" w:color="auto" w:fill="auto"/>
            <w:hideMark/>
          </w:tcPr>
          <w:p w14:paraId="0C41EA0F" w14:textId="77777777" w:rsidR="00D035C9" w:rsidRPr="001B2E31" w:rsidRDefault="00D035C9" w:rsidP="00D035C9">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Todos los grupos ocupacionales</w:t>
            </w:r>
          </w:p>
        </w:tc>
      </w:tr>
      <w:tr w:rsidR="00D035C9" w:rsidRPr="001B2E31" w14:paraId="3DCBD902" w14:textId="77777777" w:rsidTr="00D73B61">
        <w:trPr>
          <w:trHeight w:val="581"/>
          <w:jc w:val="center"/>
        </w:trPr>
        <w:tc>
          <w:tcPr>
            <w:tcW w:w="2682" w:type="dxa"/>
            <w:tcBorders>
              <w:top w:val="single" w:sz="8" w:space="0" w:color="auto"/>
              <w:left w:val="single" w:sz="8" w:space="0" w:color="auto"/>
              <w:bottom w:val="single" w:sz="8" w:space="0" w:color="auto"/>
              <w:right w:val="single" w:sz="8" w:space="0" w:color="000000"/>
            </w:tcBorders>
            <w:shd w:val="clear" w:color="auto" w:fill="auto"/>
            <w:hideMark/>
          </w:tcPr>
          <w:p w14:paraId="09B91AFE" w14:textId="77777777" w:rsidR="00D035C9" w:rsidRPr="001B2E31" w:rsidRDefault="00D035C9" w:rsidP="00D035C9">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Ley de Función Pública 41-08</w:t>
            </w:r>
          </w:p>
        </w:tc>
        <w:tc>
          <w:tcPr>
            <w:tcW w:w="2560" w:type="dxa"/>
            <w:tcBorders>
              <w:top w:val="single" w:sz="8" w:space="0" w:color="auto"/>
              <w:left w:val="nil"/>
              <w:bottom w:val="single" w:sz="8" w:space="0" w:color="auto"/>
              <w:right w:val="single" w:sz="8" w:space="0" w:color="000000"/>
            </w:tcBorders>
            <w:shd w:val="clear" w:color="auto" w:fill="auto"/>
            <w:hideMark/>
          </w:tcPr>
          <w:p w14:paraId="1D4D45F0" w14:textId="77777777" w:rsidR="00D035C9" w:rsidRPr="001B2E31" w:rsidRDefault="00D035C9" w:rsidP="00D035C9">
            <w:pPr>
              <w:widowControl/>
              <w:autoSpaceDE/>
              <w:autoSpaceDN/>
              <w:jc w:val="center"/>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Ministerio de Administración Pública  (MAP)</w:t>
            </w:r>
          </w:p>
        </w:tc>
        <w:tc>
          <w:tcPr>
            <w:tcW w:w="1859" w:type="dxa"/>
            <w:tcBorders>
              <w:top w:val="single" w:sz="8" w:space="0" w:color="auto"/>
              <w:left w:val="nil"/>
              <w:bottom w:val="single" w:sz="8" w:space="0" w:color="auto"/>
              <w:right w:val="single" w:sz="8" w:space="0" w:color="auto"/>
            </w:tcBorders>
            <w:shd w:val="clear" w:color="auto" w:fill="auto"/>
            <w:hideMark/>
          </w:tcPr>
          <w:p w14:paraId="3880BC7D" w14:textId="77777777" w:rsidR="00D035C9" w:rsidRPr="001B2E31" w:rsidRDefault="00D035C9" w:rsidP="00D035C9">
            <w:pPr>
              <w:widowControl/>
              <w:autoSpaceDE/>
              <w:autoSpaceDN/>
              <w:jc w:val="center"/>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eastAsia="es-DO"/>
              </w:rPr>
              <w:t>Todos los grupos ocupacionales</w:t>
            </w:r>
          </w:p>
        </w:tc>
      </w:tr>
    </w:tbl>
    <w:p w14:paraId="604CFEC0" w14:textId="118D5BBB" w:rsidR="00100E2B" w:rsidRPr="001B2E31" w:rsidRDefault="00100E2B" w:rsidP="00352B9A">
      <w:pPr>
        <w:rPr>
          <w:rFonts w:ascii="Times New Roman" w:hAnsi="Times New Roman" w:cs="Times New Roman"/>
          <w:color w:val="4C4747"/>
        </w:rPr>
      </w:pPr>
    </w:p>
    <w:p w14:paraId="7BED3F93" w14:textId="77777777" w:rsidR="004D2DC9" w:rsidRPr="001B2E31" w:rsidRDefault="004D2DC9" w:rsidP="00352B9A">
      <w:pPr>
        <w:rPr>
          <w:rFonts w:ascii="Times New Roman" w:hAnsi="Times New Roman" w:cs="Times New Roman"/>
          <w:color w:val="4C4747"/>
        </w:rPr>
      </w:pPr>
    </w:p>
    <w:p w14:paraId="6F2DDCFA" w14:textId="77777777" w:rsidR="009738C8" w:rsidRPr="001B2E31" w:rsidRDefault="009738C8" w:rsidP="00352B9A">
      <w:pPr>
        <w:rPr>
          <w:rFonts w:ascii="Times New Roman" w:hAnsi="Times New Roman" w:cs="Times New Roman"/>
          <w:color w:val="4C4747"/>
        </w:rPr>
      </w:pPr>
    </w:p>
    <w:p w14:paraId="236D43DE" w14:textId="77777777" w:rsidR="009738C8" w:rsidRPr="001B2E31" w:rsidRDefault="009738C8" w:rsidP="00352B9A">
      <w:pPr>
        <w:rPr>
          <w:rFonts w:ascii="Times New Roman" w:hAnsi="Times New Roman" w:cs="Times New Roman"/>
          <w:color w:val="4C4747"/>
        </w:rPr>
      </w:pPr>
    </w:p>
    <w:tbl>
      <w:tblPr>
        <w:tblW w:w="7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3"/>
        <w:gridCol w:w="3221"/>
      </w:tblGrid>
      <w:tr w:rsidR="004D2DC9" w:rsidRPr="001B2E31" w14:paraId="6334C023" w14:textId="77777777" w:rsidTr="00D73B61">
        <w:trPr>
          <w:trHeight w:val="922"/>
          <w:jc w:val="center"/>
        </w:trPr>
        <w:tc>
          <w:tcPr>
            <w:tcW w:w="7164" w:type="dxa"/>
            <w:gridSpan w:val="2"/>
            <w:shd w:val="clear" w:color="auto" w:fill="002060"/>
            <w:vAlign w:val="center"/>
            <w:hideMark/>
          </w:tcPr>
          <w:p w14:paraId="35784D28" w14:textId="2D429698" w:rsidR="004D2DC9" w:rsidRPr="001B2E31" w:rsidRDefault="004D2DC9" w:rsidP="00D035C9">
            <w:pPr>
              <w:widowControl/>
              <w:autoSpaceDE/>
              <w:autoSpaceDN/>
              <w:jc w:val="center"/>
              <w:rPr>
                <w:rFonts w:ascii="Times New Roman" w:eastAsia="Times New Roman" w:hAnsi="Times New Roman" w:cs="Times New Roman"/>
                <w:b/>
                <w:bCs/>
                <w:i/>
                <w:iCs/>
                <w:color w:val="4C4747"/>
                <w:sz w:val="24"/>
                <w:szCs w:val="24"/>
                <w:lang w:val="es-DO" w:eastAsia="es-DO"/>
              </w:rPr>
            </w:pPr>
            <w:r w:rsidRPr="001B2E31">
              <w:rPr>
                <w:rFonts w:ascii="Times New Roman" w:eastAsia="Times New Roman" w:hAnsi="Times New Roman" w:cs="Times New Roman"/>
                <w:b/>
                <w:bCs/>
                <w:i/>
                <w:iCs/>
                <w:color w:val="FFFFFF" w:themeColor="background1"/>
                <w:sz w:val="24"/>
                <w:szCs w:val="24"/>
                <w:lang w:val="es-MX" w:eastAsia="es-DO"/>
              </w:rPr>
              <w:t>I</w:t>
            </w:r>
            <w:r w:rsidR="00D035C9" w:rsidRPr="001B2E31">
              <w:rPr>
                <w:rFonts w:ascii="Times New Roman" w:eastAsia="Times New Roman" w:hAnsi="Times New Roman" w:cs="Times New Roman"/>
                <w:b/>
                <w:bCs/>
                <w:i/>
                <w:iCs/>
                <w:color w:val="FFFFFF" w:themeColor="background1"/>
                <w:sz w:val="24"/>
                <w:szCs w:val="24"/>
                <w:lang w:val="es-MX" w:eastAsia="es-DO"/>
              </w:rPr>
              <w:t xml:space="preserve">nstituto de Administración Pública </w:t>
            </w:r>
            <w:r w:rsidRPr="001B2E31">
              <w:rPr>
                <w:rFonts w:ascii="Times New Roman" w:eastAsia="Times New Roman" w:hAnsi="Times New Roman" w:cs="Times New Roman"/>
                <w:b/>
                <w:bCs/>
                <w:i/>
                <w:iCs/>
                <w:color w:val="FFFFFF" w:themeColor="background1"/>
                <w:sz w:val="24"/>
                <w:szCs w:val="24"/>
                <w:lang w:val="es-MX" w:eastAsia="es-DO"/>
              </w:rPr>
              <w:t>(INAP)</w:t>
            </w:r>
          </w:p>
        </w:tc>
      </w:tr>
      <w:tr w:rsidR="00C41A55" w:rsidRPr="001B2E31" w14:paraId="18847BE6" w14:textId="77777777" w:rsidTr="00D73B61">
        <w:trPr>
          <w:trHeight w:val="716"/>
          <w:jc w:val="center"/>
        </w:trPr>
        <w:tc>
          <w:tcPr>
            <w:tcW w:w="3943" w:type="dxa"/>
            <w:shd w:val="clear" w:color="auto" w:fill="D6DCE4"/>
            <w:vAlign w:val="center"/>
            <w:hideMark/>
          </w:tcPr>
          <w:p w14:paraId="79BBD8ED" w14:textId="4C6EC03C" w:rsidR="004D2DC9" w:rsidRPr="001B2E31" w:rsidRDefault="004D2DC9" w:rsidP="00D035C9">
            <w:pPr>
              <w:pStyle w:val="Ttulo3"/>
              <w:tabs>
                <w:tab w:val="left" w:pos="3828"/>
              </w:tabs>
              <w:ind w:left="0" w:right="-18"/>
              <w:jc w:val="center"/>
              <w:rPr>
                <w:rFonts w:ascii="Times New Roman" w:hAnsi="Times New Roman" w:cs="Times New Roman"/>
                <w:b/>
                <w:color w:val="4C4747"/>
                <w:w w:val="105"/>
                <w:sz w:val="24"/>
                <w:szCs w:val="24"/>
              </w:rPr>
            </w:pPr>
            <w:r w:rsidRPr="001B2E31">
              <w:rPr>
                <w:rFonts w:ascii="Times New Roman" w:hAnsi="Times New Roman" w:cs="Times New Roman"/>
                <w:b/>
                <w:color w:val="4C4747"/>
                <w:w w:val="105"/>
                <w:sz w:val="24"/>
                <w:szCs w:val="24"/>
              </w:rPr>
              <w:t>Cursos y Talleres</w:t>
            </w:r>
          </w:p>
        </w:tc>
        <w:tc>
          <w:tcPr>
            <w:tcW w:w="3220" w:type="dxa"/>
            <w:shd w:val="clear" w:color="auto" w:fill="D6DCE4"/>
            <w:vAlign w:val="center"/>
            <w:hideMark/>
          </w:tcPr>
          <w:p w14:paraId="367DF09D" w14:textId="64D04B35" w:rsidR="004D2DC9" w:rsidRPr="001B2E31" w:rsidRDefault="00D035C9" w:rsidP="00D035C9">
            <w:pPr>
              <w:pStyle w:val="Ttulo3"/>
              <w:tabs>
                <w:tab w:val="left" w:pos="3828"/>
              </w:tabs>
              <w:ind w:left="0" w:right="-18"/>
              <w:jc w:val="center"/>
              <w:rPr>
                <w:rFonts w:ascii="Times New Roman" w:hAnsi="Times New Roman" w:cs="Times New Roman"/>
                <w:b/>
                <w:color w:val="4C4747"/>
                <w:w w:val="105"/>
                <w:sz w:val="24"/>
                <w:szCs w:val="24"/>
              </w:rPr>
            </w:pPr>
            <w:r w:rsidRPr="001B2E31">
              <w:rPr>
                <w:rFonts w:ascii="Times New Roman" w:eastAsia="Times New Roman" w:hAnsi="Times New Roman" w:cs="Times New Roman"/>
                <w:b/>
                <w:bCs/>
                <w:i/>
                <w:iCs/>
                <w:color w:val="4C4747"/>
                <w:sz w:val="24"/>
                <w:szCs w:val="24"/>
                <w:lang w:val="es-MX" w:eastAsia="es-DO"/>
              </w:rPr>
              <w:t>Cantidad de Participante</w:t>
            </w:r>
          </w:p>
        </w:tc>
      </w:tr>
      <w:tr w:rsidR="00C41A55" w:rsidRPr="001B2E31" w14:paraId="2F1B5734" w14:textId="77777777" w:rsidTr="00D73B61">
        <w:trPr>
          <w:trHeight w:val="709"/>
          <w:jc w:val="center"/>
        </w:trPr>
        <w:tc>
          <w:tcPr>
            <w:tcW w:w="3943" w:type="dxa"/>
            <w:shd w:val="clear" w:color="auto" w:fill="FFFFFF" w:themeFill="background1"/>
            <w:vAlign w:val="center"/>
            <w:hideMark/>
          </w:tcPr>
          <w:p w14:paraId="2D91D742" w14:textId="77777777" w:rsidR="004D2DC9" w:rsidRPr="001B2E31" w:rsidRDefault="004D2DC9" w:rsidP="00D035C9">
            <w:pPr>
              <w:pStyle w:val="Ttulo3"/>
              <w:shd w:val="clear" w:color="auto" w:fill="FFFFFF" w:themeFill="background1"/>
              <w:tabs>
                <w:tab w:val="left" w:pos="3828"/>
              </w:tabs>
              <w:ind w:left="0" w:right="-18"/>
              <w:jc w:val="center"/>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Inducción a la Administración Pública</w:t>
            </w:r>
          </w:p>
        </w:tc>
        <w:tc>
          <w:tcPr>
            <w:tcW w:w="3220" w:type="dxa"/>
            <w:shd w:val="clear" w:color="auto" w:fill="FFFFFF" w:themeFill="background1"/>
            <w:vAlign w:val="center"/>
            <w:hideMark/>
          </w:tcPr>
          <w:p w14:paraId="4EFBDB5D" w14:textId="77777777" w:rsidR="004D2DC9" w:rsidRPr="001B2E31" w:rsidRDefault="004D2DC9" w:rsidP="00D035C9">
            <w:pPr>
              <w:pStyle w:val="Ttulo3"/>
              <w:shd w:val="clear" w:color="auto" w:fill="FFFFFF" w:themeFill="background1"/>
              <w:tabs>
                <w:tab w:val="left" w:pos="3828"/>
              </w:tabs>
              <w:ind w:left="0" w:right="-18"/>
              <w:jc w:val="center"/>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246</w:t>
            </w:r>
          </w:p>
        </w:tc>
      </w:tr>
      <w:tr w:rsidR="00C41A55" w:rsidRPr="001B2E31" w14:paraId="6C2902DF" w14:textId="77777777" w:rsidTr="00D73B61">
        <w:trPr>
          <w:trHeight w:val="538"/>
          <w:jc w:val="center"/>
        </w:trPr>
        <w:tc>
          <w:tcPr>
            <w:tcW w:w="3943" w:type="dxa"/>
            <w:shd w:val="clear" w:color="auto" w:fill="FFFFFF" w:themeFill="background1"/>
            <w:vAlign w:val="center"/>
            <w:hideMark/>
          </w:tcPr>
          <w:p w14:paraId="46ED2641" w14:textId="39AF6908" w:rsidR="004D2DC9" w:rsidRPr="001B2E31" w:rsidRDefault="004D2DC9" w:rsidP="00D035C9">
            <w:pPr>
              <w:pStyle w:val="Ttulo3"/>
              <w:shd w:val="clear" w:color="auto" w:fill="FFFFFF" w:themeFill="background1"/>
              <w:tabs>
                <w:tab w:val="left" w:pos="3828"/>
              </w:tabs>
              <w:ind w:left="0" w:right="-18"/>
              <w:jc w:val="center"/>
              <w:rPr>
                <w:rFonts w:ascii="Times New Roman" w:hAnsi="Times New Roman" w:cs="Times New Roman"/>
                <w:b/>
                <w:color w:val="4C4747"/>
                <w:w w:val="105"/>
                <w:sz w:val="24"/>
                <w:szCs w:val="24"/>
              </w:rPr>
            </w:pPr>
            <w:r w:rsidRPr="001B2E31">
              <w:rPr>
                <w:rFonts w:ascii="Times New Roman" w:hAnsi="Times New Roman" w:cs="Times New Roman"/>
                <w:b/>
                <w:color w:val="4C4747"/>
                <w:w w:val="105"/>
                <w:sz w:val="24"/>
                <w:szCs w:val="24"/>
              </w:rPr>
              <w:t>Total</w:t>
            </w:r>
          </w:p>
        </w:tc>
        <w:tc>
          <w:tcPr>
            <w:tcW w:w="3220" w:type="dxa"/>
            <w:shd w:val="clear" w:color="auto" w:fill="FFFFFF" w:themeFill="background1"/>
            <w:vAlign w:val="center"/>
            <w:hideMark/>
          </w:tcPr>
          <w:p w14:paraId="12E16694" w14:textId="77777777" w:rsidR="004D2DC9" w:rsidRPr="001B2E31" w:rsidRDefault="004D2DC9" w:rsidP="00D035C9">
            <w:pPr>
              <w:pStyle w:val="Ttulo3"/>
              <w:shd w:val="clear" w:color="auto" w:fill="FFFFFF" w:themeFill="background1"/>
              <w:tabs>
                <w:tab w:val="left" w:pos="3828"/>
              </w:tabs>
              <w:ind w:left="0" w:right="-18"/>
              <w:jc w:val="center"/>
              <w:rPr>
                <w:rFonts w:ascii="Times New Roman" w:hAnsi="Times New Roman" w:cs="Times New Roman"/>
                <w:b/>
                <w:color w:val="4C4747"/>
                <w:w w:val="105"/>
                <w:sz w:val="24"/>
                <w:szCs w:val="24"/>
              </w:rPr>
            </w:pPr>
            <w:r w:rsidRPr="001B2E31">
              <w:rPr>
                <w:rFonts w:ascii="Times New Roman" w:hAnsi="Times New Roman" w:cs="Times New Roman"/>
                <w:b/>
                <w:color w:val="4C4747"/>
                <w:w w:val="105"/>
                <w:sz w:val="24"/>
                <w:szCs w:val="24"/>
              </w:rPr>
              <w:t>246</w:t>
            </w:r>
          </w:p>
        </w:tc>
      </w:tr>
    </w:tbl>
    <w:p w14:paraId="57ACD792" w14:textId="77777777" w:rsidR="004D2DC9" w:rsidRPr="001B2E31" w:rsidRDefault="004D2DC9" w:rsidP="00D035C9">
      <w:pPr>
        <w:shd w:val="clear" w:color="auto" w:fill="FFFFFF" w:themeFill="background1"/>
        <w:rPr>
          <w:rFonts w:ascii="Times New Roman" w:hAnsi="Times New Roman" w:cs="Times New Roman"/>
          <w:b/>
          <w:color w:val="4C4747"/>
        </w:rPr>
      </w:pPr>
    </w:p>
    <w:p w14:paraId="3A3308E5" w14:textId="77777777" w:rsidR="00D035C9" w:rsidRPr="001B2E31" w:rsidRDefault="00D035C9" w:rsidP="00D035C9">
      <w:pPr>
        <w:shd w:val="clear" w:color="auto" w:fill="FFFFFF" w:themeFill="background1"/>
        <w:rPr>
          <w:rFonts w:ascii="Times New Roman" w:hAnsi="Times New Roman" w:cs="Times New Roman"/>
          <w:b/>
          <w:color w:val="4C4747"/>
        </w:rPr>
      </w:pPr>
    </w:p>
    <w:p w14:paraId="7287E12B" w14:textId="77777777" w:rsidR="00D035C9" w:rsidRDefault="00D035C9" w:rsidP="00D035C9">
      <w:pPr>
        <w:shd w:val="clear" w:color="auto" w:fill="FFFFFF" w:themeFill="background1"/>
        <w:rPr>
          <w:rFonts w:ascii="Times New Roman" w:hAnsi="Times New Roman" w:cs="Times New Roman"/>
          <w:b/>
          <w:color w:val="4C4747"/>
        </w:rPr>
      </w:pPr>
    </w:p>
    <w:p w14:paraId="309C61D3" w14:textId="77777777" w:rsidR="00D73B61" w:rsidRDefault="00D73B61" w:rsidP="00D035C9">
      <w:pPr>
        <w:shd w:val="clear" w:color="auto" w:fill="FFFFFF" w:themeFill="background1"/>
        <w:rPr>
          <w:rFonts w:ascii="Times New Roman" w:hAnsi="Times New Roman" w:cs="Times New Roman"/>
          <w:b/>
          <w:color w:val="4C4747"/>
        </w:rPr>
      </w:pPr>
    </w:p>
    <w:p w14:paraId="7A61A681" w14:textId="77777777" w:rsidR="00D73B61" w:rsidRDefault="00D73B61" w:rsidP="00D035C9">
      <w:pPr>
        <w:shd w:val="clear" w:color="auto" w:fill="FFFFFF" w:themeFill="background1"/>
        <w:rPr>
          <w:rFonts w:ascii="Times New Roman" w:hAnsi="Times New Roman" w:cs="Times New Roman"/>
          <w:b/>
          <w:color w:val="4C4747"/>
        </w:rPr>
      </w:pPr>
    </w:p>
    <w:p w14:paraId="0F3D8E50" w14:textId="77777777" w:rsidR="00D73B61" w:rsidRDefault="00D73B61" w:rsidP="00D035C9">
      <w:pPr>
        <w:shd w:val="clear" w:color="auto" w:fill="FFFFFF" w:themeFill="background1"/>
        <w:rPr>
          <w:rFonts w:ascii="Times New Roman" w:hAnsi="Times New Roman" w:cs="Times New Roman"/>
          <w:b/>
          <w:color w:val="4C4747"/>
        </w:rPr>
      </w:pPr>
    </w:p>
    <w:p w14:paraId="478958D2" w14:textId="77777777" w:rsidR="00D73B61" w:rsidRDefault="00D73B61" w:rsidP="00D035C9">
      <w:pPr>
        <w:shd w:val="clear" w:color="auto" w:fill="FFFFFF" w:themeFill="background1"/>
        <w:rPr>
          <w:rFonts w:ascii="Times New Roman" w:hAnsi="Times New Roman" w:cs="Times New Roman"/>
          <w:b/>
          <w:color w:val="4C4747"/>
        </w:rPr>
      </w:pPr>
    </w:p>
    <w:p w14:paraId="7B214E3F" w14:textId="77777777" w:rsidR="00D73B61" w:rsidRDefault="00D73B61" w:rsidP="00D035C9">
      <w:pPr>
        <w:shd w:val="clear" w:color="auto" w:fill="FFFFFF" w:themeFill="background1"/>
        <w:rPr>
          <w:rFonts w:ascii="Times New Roman" w:hAnsi="Times New Roman" w:cs="Times New Roman"/>
          <w:b/>
          <w:color w:val="4C4747"/>
        </w:rPr>
      </w:pPr>
    </w:p>
    <w:p w14:paraId="47C3BE8C" w14:textId="77777777" w:rsidR="00D73B61" w:rsidRDefault="00D73B61" w:rsidP="00D035C9">
      <w:pPr>
        <w:shd w:val="clear" w:color="auto" w:fill="FFFFFF" w:themeFill="background1"/>
        <w:rPr>
          <w:rFonts w:ascii="Times New Roman" w:hAnsi="Times New Roman" w:cs="Times New Roman"/>
          <w:b/>
          <w:color w:val="4C4747"/>
        </w:rPr>
      </w:pPr>
    </w:p>
    <w:p w14:paraId="3B71DDD9" w14:textId="77777777" w:rsidR="00D73B61" w:rsidRDefault="00D73B61" w:rsidP="00D035C9">
      <w:pPr>
        <w:shd w:val="clear" w:color="auto" w:fill="FFFFFF" w:themeFill="background1"/>
        <w:rPr>
          <w:rFonts w:ascii="Times New Roman" w:hAnsi="Times New Roman" w:cs="Times New Roman"/>
          <w:b/>
          <w:color w:val="4C4747"/>
        </w:rPr>
      </w:pPr>
    </w:p>
    <w:p w14:paraId="1A589145" w14:textId="77777777" w:rsidR="00D73B61" w:rsidRPr="001B2E31" w:rsidRDefault="00D73B61" w:rsidP="00D035C9">
      <w:pPr>
        <w:shd w:val="clear" w:color="auto" w:fill="FFFFFF" w:themeFill="background1"/>
        <w:rPr>
          <w:rFonts w:ascii="Times New Roman" w:hAnsi="Times New Roman" w:cs="Times New Roman"/>
          <w:b/>
          <w:color w:val="4C4747"/>
        </w:rPr>
      </w:pPr>
    </w:p>
    <w:p w14:paraId="61D6236F" w14:textId="77777777" w:rsidR="00D035C9" w:rsidRPr="001B2E31" w:rsidRDefault="00D035C9" w:rsidP="00D035C9">
      <w:pPr>
        <w:shd w:val="clear" w:color="auto" w:fill="FFFFFF" w:themeFill="background1"/>
        <w:rPr>
          <w:rFonts w:ascii="Times New Roman" w:hAnsi="Times New Roman" w:cs="Times New Roman"/>
          <w:b/>
          <w:color w:val="4C4747"/>
        </w:rPr>
      </w:pPr>
    </w:p>
    <w:p w14:paraId="6F1A3A0E" w14:textId="77777777" w:rsidR="00D035C9" w:rsidRPr="001B2E31" w:rsidRDefault="00D035C9" w:rsidP="00D035C9">
      <w:pPr>
        <w:shd w:val="clear" w:color="auto" w:fill="FFFFFF" w:themeFill="background1"/>
        <w:rPr>
          <w:rFonts w:ascii="Times New Roman" w:hAnsi="Times New Roman" w:cs="Times New Roman"/>
          <w:b/>
          <w:color w:val="4C4747"/>
        </w:rPr>
      </w:pPr>
    </w:p>
    <w:p w14:paraId="4FFB7FA8" w14:textId="77777777" w:rsidR="00D035C9" w:rsidRPr="001B2E31" w:rsidRDefault="00D035C9" w:rsidP="00D035C9">
      <w:pPr>
        <w:shd w:val="clear" w:color="auto" w:fill="FFFFFF" w:themeFill="background1"/>
        <w:rPr>
          <w:rFonts w:ascii="Times New Roman" w:hAnsi="Times New Roman" w:cs="Times New Roman"/>
          <w:b/>
          <w:color w:val="4C4747"/>
        </w:rPr>
      </w:pPr>
    </w:p>
    <w:tbl>
      <w:tblPr>
        <w:tblW w:w="7938" w:type="dxa"/>
        <w:tblInd w:w="-5" w:type="dxa"/>
        <w:tblCellMar>
          <w:left w:w="70" w:type="dxa"/>
          <w:right w:w="70" w:type="dxa"/>
        </w:tblCellMar>
        <w:tblLook w:val="04A0" w:firstRow="1" w:lastRow="0" w:firstColumn="1" w:lastColumn="0" w:noHBand="0" w:noVBand="1"/>
      </w:tblPr>
      <w:tblGrid>
        <w:gridCol w:w="4962"/>
        <w:gridCol w:w="2976"/>
      </w:tblGrid>
      <w:tr w:rsidR="00D035C9" w:rsidRPr="001B2E31" w14:paraId="467FC493" w14:textId="77777777" w:rsidTr="00D035C9">
        <w:trPr>
          <w:trHeight w:val="521"/>
        </w:trPr>
        <w:tc>
          <w:tcPr>
            <w:tcW w:w="7938" w:type="dxa"/>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5B96E298" w14:textId="06BD0D4A" w:rsidR="00D035C9" w:rsidRPr="001B2E31" w:rsidRDefault="008D0408" w:rsidP="008D0408">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FFFFFF" w:themeColor="background1"/>
                <w:lang w:eastAsia="es-DO"/>
              </w:rPr>
              <w:t xml:space="preserve">Centro de Capacitación en Política  y Gestión Fiscal </w:t>
            </w:r>
            <w:r w:rsidR="00D035C9" w:rsidRPr="001B2E31">
              <w:rPr>
                <w:rFonts w:ascii="Times New Roman" w:eastAsia="Times New Roman" w:hAnsi="Times New Roman" w:cs="Times New Roman"/>
                <w:b/>
                <w:bCs/>
                <w:color w:val="FFFFFF" w:themeColor="background1"/>
                <w:lang w:eastAsia="es-DO"/>
              </w:rPr>
              <w:t>(CAPGEFI)</w:t>
            </w:r>
          </w:p>
        </w:tc>
      </w:tr>
      <w:tr w:rsidR="00D035C9" w:rsidRPr="001B2E31" w14:paraId="050864A6" w14:textId="77777777" w:rsidTr="00C41A55">
        <w:trPr>
          <w:trHeight w:val="290"/>
        </w:trPr>
        <w:tc>
          <w:tcPr>
            <w:tcW w:w="4962" w:type="dxa"/>
            <w:tcBorders>
              <w:top w:val="nil"/>
              <w:left w:val="single" w:sz="4" w:space="0" w:color="auto"/>
              <w:bottom w:val="single" w:sz="4" w:space="0" w:color="auto"/>
              <w:right w:val="single" w:sz="4" w:space="0" w:color="auto"/>
            </w:tcBorders>
            <w:shd w:val="clear" w:color="auto" w:fill="D6DCE4"/>
            <w:vAlign w:val="center"/>
            <w:hideMark/>
          </w:tcPr>
          <w:p w14:paraId="2EA50FB3" w14:textId="2405C098" w:rsidR="00D035C9" w:rsidRPr="0052230A" w:rsidRDefault="00D035C9" w:rsidP="00D035C9">
            <w:pPr>
              <w:widowControl/>
              <w:autoSpaceDE/>
              <w:autoSpaceDN/>
              <w:jc w:val="center"/>
              <w:rPr>
                <w:rFonts w:ascii="Times New Roman" w:eastAsia="Times New Roman" w:hAnsi="Times New Roman" w:cs="Times New Roman"/>
                <w:b/>
                <w:bCs/>
                <w:iCs/>
                <w:color w:val="4C4747"/>
                <w:sz w:val="24"/>
                <w:szCs w:val="24"/>
                <w:lang w:val="es-DO" w:eastAsia="es-DO"/>
              </w:rPr>
            </w:pPr>
            <w:r w:rsidRPr="0052230A">
              <w:rPr>
                <w:rFonts w:ascii="Times New Roman" w:eastAsia="Times New Roman" w:hAnsi="Times New Roman" w:cs="Times New Roman"/>
                <w:b/>
                <w:bCs/>
                <w:iCs/>
                <w:color w:val="4C4747"/>
                <w:sz w:val="24"/>
                <w:szCs w:val="24"/>
                <w:lang w:val="es-MX" w:eastAsia="es-DO"/>
              </w:rPr>
              <w:t>Cursos y Talleres</w:t>
            </w:r>
          </w:p>
        </w:tc>
        <w:tc>
          <w:tcPr>
            <w:tcW w:w="2976" w:type="dxa"/>
            <w:tcBorders>
              <w:top w:val="nil"/>
              <w:left w:val="nil"/>
              <w:bottom w:val="single" w:sz="4" w:space="0" w:color="auto"/>
              <w:right w:val="single" w:sz="4" w:space="0" w:color="auto"/>
            </w:tcBorders>
            <w:shd w:val="clear" w:color="auto" w:fill="D6DCE4"/>
            <w:vAlign w:val="center"/>
            <w:hideMark/>
          </w:tcPr>
          <w:p w14:paraId="0D5806C5" w14:textId="73CD3E10" w:rsidR="00D035C9" w:rsidRPr="0052230A" w:rsidRDefault="00D035C9" w:rsidP="00D035C9">
            <w:pPr>
              <w:widowControl/>
              <w:autoSpaceDE/>
              <w:autoSpaceDN/>
              <w:jc w:val="center"/>
              <w:rPr>
                <w:rFonts w:ascii="Times New Roman" w:eastAsia="Times New Roman" w:hAnsi="Times New Roman" w:cs="Times New Roman"/>
                <w:b/>
                <w:bCs/>
                <w:iCs/>
                <w:color w:val="4C4747"/>
                <w:sz w:val="24"/>
                <w:szCs w:val="24"/>
                <w:lang w:val="es-DO" w:eastAsia="es-DO"/>
              </w:rPr>
            </w:pPr>
            <w:r w:rsidRPr="0052230A">
              <w:rPr>
                <w:rFonts w:ascii="Times New Roman" w:eastAsia="Times New Roman" w:hAnsi="Times New Roman" w:cs="Times New Roman"/>
                <w:b/>
                <w:bCs/>
                <w:iCs/>
                <w:color w:val="4C4747"/>
                <w:sz w:val="24"/>
                <w:szCs w:val="24"/>
                <w:lang w:val="es-MX" w:eastAsia="es-DO"/>
              </w:rPr>
              <w:t>Cantidad de Participantes</w:t>
            </w:r>
          </w:p>
        </w:tc>
      </w:tr>
      <w:tr w:rsidR="005E188D" w:rsidRPr="001B2E31" w14:paraId="085ED055" w14:textId="77777777" w:rsidTr="00C41A55">
        <w:trPr>
          <w:trHeight w:val="466"/>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2E09E6CF" w14:textId="77777777" w:rsidR="00D035C9" w:rsidRPr="001B2E31" w:rsidRDefault="00D035C9" w:rsidP="005E188D">
            <w:pPr>
              <w:widowControl/>
              <w:autoSpaceDE/>
              <w:autoSpaceDN/>
              <w:spacing w:line="360" w:lineRule="auto"/>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Fundamentos del Sistema de Contabilidad Gubernamental</w:t>
            </w:r>
          </w:p>
        </w:tc>
        <w:tc>
          <w:tcPr>
            <w:tcW w:w="2976" w:type="dxa"/>
            <w:tcBorders>
              <w:top w:val="nil"/>
              <w:left w:val="nil"/>
              <w:bottom w:val="single" w:sz="4" w:space="0" w:color="auto"/>
              <w:right w:val="single" w:sz="4" w:space="0" w:color="auto"/>
            </w:tcBorders>
            <w:shd w:val="clear" w:color="000000" w:fill="FFFFFF"/>
            <w:vAlign w:val="center"/>
            <w:hideMark/>
          </w:tcPr>
          <w:p w14:paraId="4CE85702" w14:textId="77777777" w:rsidR="00D035C9" w:rsidRPr="001B2E31" w:rsidRDefault="00D035C9"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1</w:t>
            </w:r>
          </w:p>
        </w:tc>
      </w:tr>
      <w:tr w:rsidR="005E188D" w:rsidRPr="001B2E31" w14:paraId="677D0360" w14:textId="77777777" w:rsidTr="00C41A55">
        <w:trPr>
          <w:trHeight w:val="466"/>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386AEFDF" w14:textId="77777777" w:rsidR="00D035C9" w:rsidRPr="001B2E31" w:rsidRDefault="00D035C9" w:rsidP="005E188D">
            <w:pPr>
              <w:widowControl/>
              <w:autoSpaceDE/>
              <w:autoSpaceDN/>
              <w:spacing w:line="360" w:lineRule="auto"/>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 xml:space="preserve">Fundamentos del Sistema de Crédito Público </w:t>
            </w:r>
          </w:p>
        </w:tc>
        <w:tc>
          <w:tcPr>
            <w:tcW w:w="2976" w:type="dxa"/>
            <w:tcBorders>
              <w:top w:val="nil"/>
              <w:left w:val="nil"/>
              <w:bottom w:val="single" w:sz="4" w:space="0" w:color="auto"/>
              <w:right w:val="single" w:sz="4" w:space="0" w:color="auto"/>
            </w:tcBorders>
            <w:shd w:val="clear" w:color="000000" w:fill="FFFFFF"/>
            <w:vAlign w:val="center"/>
            <w:hideMark/>
          </w:tcPr>
          <w:p w14:paraId="7981112E" w14:textId="77777777" w:rsidR="00D035C9" w:rsidRPr="001B2E31" w:rsidRDefault="00D035C9"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5</w:t>
            </w:r>
          </w:p>
        </w:tc>
      </w:tr>
      <w:tr w:rsidR="005E188D" w:rsidRPr="001B2E31" w14:paraId="3BED07BA" w14:textId="77777777" w:rsidTr="00C41A55">
        <w:trPr>
          <w:trHeight w:val="466"/>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41F768D8" w14:textId="77777777" w:rsidR="00D035C9" w:rsidRPr="001B2E31" w:rsidRDefault="00D035C9" w:rsidP="005E188D">
            <w:pPr>
              <w:widowControl/>
              <w:autoSpaceDE/>
              <w:autoSpaceDN/>
              <w:spacing w:line="360" w:lineRule="auto"/>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eastAsia="es-DO"/>
              </w:rPr>
              <w:t>Formulación Presupuestaria Orientada a Resultados</w:t>
            </w:r>
          </w:p>
        </w:tc>
        <w:tc>
          <w:tcPr>
            <w:tcW w:w="2976" w:type="dxa"/>
            <w:tcBorders>
              <w:top w:val="nil"/>
              <w:left w:val="nil"/>
              <w:bottom w:val="single" w:sz="4" w:space="0" w:color="auto"/>
              <w:right w:val="single" w:sz="4" w:space="0" w:color="auto"/>
            </w:tcBorders>
            <w:shd w:val="clear" w:color="000000" w:fill="FFFFFF"/>
            <w:vAlign w:val="center"/>
            <w:hideMark/>
          </w:tcPr>
          <w:p w14:paraId="4B7E00AF" w14:textId="77777777" w:rsidR="00D035C9" w:rsidRPr="001B2E31" w:rsidRDefault="00D035C9"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2</w:t>
            </w:r>
          </w:p>
        </w:tc>
      </w:tr>
      <w:tr w:rsidR="005E188D" w:rsidRPr="001B2E31" w14:paraId="2ED68D0A" w14:textId="77777777" w:rsidTr="00C41A55">
        <w:trPr>
          <w:trHeight w:val="466"/>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0F4E2F5C" w14:textId="77777777" w:rsidR="00D035C9" w:rsidRPr="001B2E31" w:rsidRDefault="00D035C9" w:rsidP="005E188D">
            <w:pPr>
              <w:widowControl/>
              <w:autoSpaceDE/>
              <w:autoSpaceDN/>
              <w:spacing w:line="360" w:lineRule="auto"/>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val="es-MX" w:eastAsia="es-DO"/>
              </w:rPr>
              <w:t xml:space="preserve">Fundamentos del Sistemas de Compras de Contrataciones Públicas  </w:t>
            </w:r>
          </w:p>
        </w:tc>
        <w:tc>
          <w:tcPr>
            <w:tcW w:w="2976" w:type="dxa"/>
            <w:tcBorders>
              <w:top w:val="nil"/>
              <w:left w:val="nil"/>
              <w:bottom w:val="single" w:sz="4" w:space="0" w:color="auto"/>
              <w:right w:val="single" w:sz="4" w:space="0" w:color="auto"/>
            </w:tcBorders>
            <w:shd w:val="clear" w:color="000000" w:fill="FFFFFF"/>
            <w:vAlign w:val="center"/>
            <w:hideMark/>
          </w:tcPr>
          <w:p w14:paraId="457B8628" w14:textId="77777777" w:rsidR="00D035C9" w:rsidRPr="001B2E31" w:rsidRDefault="00D035C9"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7</w:t>
            </w:r>
          </w:p>
        </w:tc>
      </w:tr>
      <w:tr w:rsidR="005E188D" w:rsidRPr="001B2E31" w14:paraId="332CF5A7" w14:textId="77777777" w:rsidTr="00C41A55">
        <w:trPr>
          <w:trHeight w:val="274"/>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77ED90AC" w14:textId="77777777" w:rsidR="00D035C9" w:rsidRPr="001B2E31" w:rsidRDefault="00D035C9" w:rsidP="005E188D">
            <w:pPr>
              <w:widowControl/>
              <w:autoSpaceDE/>
              <w:autoSpaceDN/>
              <w:spacing w:line="360" w:lineRule="auto"/>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val="es-MX" w:eastAsia="es-DO"/>
              </w:rPr>
              <w:t xml:space="preserve">Sistema Electrónico de Compras </w:t>
            </w:r>
          </w:p>
        </w:tc>
        <w:tc>
          <w:tcPr>
            <w:tcW w:w="2976" w:type="dxa"/>
            <w:tcBorders>
              <w:top w:val="nil"/>
              <w:left w:val="nil"/>
              <w:bottom w:val="single" w:sz="4" w:space="0" w:color="auto"/>
              <w:right w:val="single" w:sz="4" w:space="0" w:color="auto"/>
            </w:tcBorders>
            <w:shd w:val="clear" w:color="000000" w:fill="FFFFFF"/>
            <w:vAlign w:val="center"/>
            <w:hideMark/>
          </w:tcPr>
          <w:p w14:paraId="6FD400BB" w14:textId="77777777" w:rsidR="00D035C9" w:rsidRPr="001B2E31" w:rsidRDefault="00D035C9"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3</w:t>
            </w:r>
          </w:p>
        </w:tc>
      </w:tr>
      <w:tr w:rsidR="005E188D" w:rsidRPr="001B2E31" w14:paraId="4E642F91" w14:textId="77777777" w:rsidTr="00C41A55">
        <w:trPr>
          <w:trHeight w:val="466"/>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5ED8DAE9" w14:textId="77777777" w:rsidR="00D035C9" w:rsidRPr="001B2E31" w:rsidRDefault="00D035C9" w:rsidP="005E188D">
            <w:pPr>
              <w:widowControl/>
              <w:autoSpaceDE/>
              <w:autoSpaceDN/>
              <w:spacing w:line="360" w:lineRule="auto"/>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val="es-MX" w:eastAsia="es-DO"/>
              </w:rPr>
              <w:t>Gestión y Elaboración del Plan Anual de Compras y Contrataciones (PACC)</w:t>
            </w:r>
          </w:p>
        </w:tc>
        <w:tc>
          <w:tcPr>
            <w:tcW w:w="2976" w:type="dxa"/>
            <w:tcBorders>
              <w:top w:val="nil"/>
              <w:left w:val="nil"/>
              <w:bottom w:val="single" w:sz="4" w:space="0" w:color="auto"/>
              <w:right w:val="single" w:sz="4" w:space="0" w:color="auto"/>
            </w:tcBorders>
            <w:shd w:val="clear" w:color="000000" w:fill="FFFFFF"/>
            <w:vAlign w:val="center"/>
            <w:hideMark/>
          </w:tcPr>
          <w:p w14:paraId="40531548" w14:textId="77777777" w:rsidR="00D035C9" w:rsidRPr="001B2E31" w:rsidRDefault="00D035C9"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3</w:t>
            </w:r>
          </w:p>
        </w:tc>
      </w:tr>
      <w:tr w:rsidR="005E188D" w:rsidRPr="001B2E31" w14:paraId="56F532AA" w14:textId="77777777" w:rsidTr="00C41A55">
        <w:trPr>
          <w:trHeight w:val="575"/>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7481A14B" w14:textId="77777777" w:rsidR="00D035C9" w:rsidRPr="001B2E31" w:rsidRDefault="00D035C9" w:rsidP="005E188D">
            <w:pPr>
              <w:widowControl/>
              <w:autoSpaceDE/>
              <w:autoSpaceDN/>
              <w:spacing w:line="360" w:lineRule="auto"/>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 xml:space="preserve">Especialización Técnica en Tesorería  </w:t>
            </w:r>
          </w:p>
        </w:tc>
        <w:tc>
          <w:tcPr>
            <w:tcW w:w="2976" w:type="dxa"/>
            <w:tcBorders>
              <w:top w:val="nil"/>
              <w:left w:val="nil"/>
              <w:bottom w:val="single" w:sz="4" w:space="0" w:color="auto"/>
              <w:right w:val="single" w:sz="4" w:space="0" w:color="auto"/>
            </w:tcBorders>
            <w:shd w:val="clear" w:color="000000" w:fill="FFFFFF"/>
            <w:vAlign w:val="center"/>
            <w:hideMark/>
          </w:tcPr>
          <w:p w14:paraId="2C15AF5C" w14:textId="77777777" w:rsidR="00D035C9" w:rsidRPr="001B2E31" w:rsidRDefault="00D035C9"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3</w:t>
            </w:r>
          </w:p>
        </w:tc>
      </w:tr>
      <w:tr w:rsidR="005E188D" w:rsidRPr="001B2E31" w14:paraId="5A45992D" w14:textId="77777777" w:rsidTr="00C41A55">
        <w:trPr>
          <w:trHeight w:val="575"/>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17A58039" w14:textId="77777777" w:rsidR="00D035C9" w:rsidRPr="001B2E31" w:rsidRDefault="00D035C9" w:rsidP="005E188D">
            <w:pPr>
              <w:widowControl/>
              <w:autoSpaceDE/>
              <w:autoSpaceDN/>
              <w:spacing w:line="360" w:lineRule="auto"/>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 xml:space="preserve">Administración de Contrato de Bienes </w:t>
            </w:r>
          </w:p>
        </w:tc>
        <w:tc>
          <w:tcPr>
            <w:tcW w:w="2976" w:type="dxa"/>
            <w:tcBorders>
              <w:top w:val="nil"/>
              <w:left w:val="nil"/>
              <w:bottom w:val="single" w:sz="4" w:space="0" w:color="auto"/>
              <w:right w:val="single" w:sz="4" w:space="0" w:color="auto"/>
            </w:tcBorders>
            <w:shd w:val="clear" w:color="000000" w:fill="FFFFFF"/>
            <w:vAlign w:val="center"/>
            <w:hideMark/>
          </w:tcPr>
          <w:p w14:paraId="4334C3BA" w14:textId="77777777" w:rsidR="00D035C9" w:rsidRPr="001B2E31" w:rsidRDefault="00D035C9"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2</w:t>
            </w:r>
          </w:p>
        </w:tc>
      </w:tr>
      <w:tr w:rsidR="005E188D" w:rsidRPr="001B2E31" w14:paraId="66C6BD5F" w14:textId="77777777" w:rsidTr="00C41A55">
        <w:trPr>
          <w:trHeight w:val="287"/>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3B122EB0" w14:textId="77777777" w:rsidR="00D035C9" w:rsidRPr="001B2E31" w:rsidRDefault="00D035C9" w:rsidP="005E188D">
            <w:pPr>
              <w:widowControl/>
              <w:autoSpaceDE/>
              <w:autoSpaceDN/>
              <w:spacing w:line="360" w:lineRule="auto"/>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Básico de SIGEF</w:t>
            </w:r>
          </w:p>
        </w:tc>
        <w:tc>
          <w:tcPr>
            <w:tcW w:w="2976" w:type="dxa"/>
            <w:tcBorders>
              <w:top w:val="nil"/>
              <w:left w:val="nil"/>
              <w:bottom w:val="single" w:sz="4" w:space="0" w:color="auto"/>
              <w:right w:val="single" w:sz="4" w:space="0" w:color="auto"/>
            </w:tcBorders>
            <w:shd w:val="clear" w:color="000000" w:fill="FFFFFF"/>
            <w:vAlign w:val="center"/>
            <w:hideMark/>
          </w:tcPr>
          <w:p w14:paraId="4395D986" w14:textId="77777777" w:rsidR="00D035C9" w:rsidRPr="001B2E31" w:rsidRDefault="00D035C9"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10</w:t>
            </w:r>
          </w:p>
        </w:tc>
      </w:tr>
      <w:tr w:rsidR="005E188D" w:rsidRPr="001B2E31" w14:paraId="74FC44A5" w14:textId="77777777" w:rsidTr="00C41A55">
        <w:trPr>
          <w:trHeight w:val="466"/>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715BE197" w14:textId="77777777" w:rsidR="00D035C9" w:rsidRPr="001B2E31" w:rsidRDefault="00D035C9" w:rsidP="005E188D">
            <w:pPr>
              <w:widowControl/>
              <w:autoSpaceDE/>
              <w:autoSpaceDN/>
              <w:spacing w:line="360" w:lineRule="auto"/>
              <w:rPr>
                <w:rFonts w:ascii="Times New Roman" w:eastAsia="Times New Roman" w:hAnsi="Times New Roman" w:cs="Times New Roman"/>
                <w:bCs/>
                <w:color w:val="4C4747"/>
                <w:sz w:val="24"/>
                <w:szCs w:val="24"/>
                <w:lang w:val="es-DO" w:eastAsia="es-DO"/>
              </w:rPr>
            </w:pPr>
            <w:r w:rsidRPr="001B2E31">
              <w:rPr>
                <w:rFonts w:ascii="Times New Roman" w:eastAsia="Times New Roman" w:hAnsi="Times New Roman" w:cs="Times New Roman"/>
                <w:bCs/>
                <w:color w:val="4C4747"/>
                <w:sz w:val="24"/>
                <w:szCs w:val="24"/>
                <w:lang w:val="es-MX" w:eastAsia="es-DO"/>
              </w:rPr>
              <w:t>Normas Internacionales de Contabilidad para el Sector Público (NICSP)</w:t>
            </w:r>
          </w:p>
        </w:tc>
        <w:tc>
          <w:tcPr>
            <w:tcW w:w="2976" w:type="dxa"/>
            <w:tcBorders>
              <w:top w:val="nil"/>
              <w:left w:val="nil"/>
              <w:bottom w:val="single" w:sz="4" w:space="0" w:color="auto"/>
              <w:right w:val="single" w:sz="4" w:space="0" w:color="auto"/>
            </w:tcBorders>
            <w:shd w:val="clear" w:color="000000" w:fill="FFFFFF"/>
            <w:vAlign w:val="center"/>
            <w:hideMark/>
          </w:tcPr>
          <w:p w14:paraId="6CEA5643" w14:textId="77777777" w:rsidR="00D035C9" w:rsidRPr="001B2E31" w:rsidRDefault="00D035C9"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2</w:t>
            </w:r>
          </w:p>
        </w:tc>
      </w:tr>
      <w:tr w:rsidR="00D035C9" w:rsidRPr="001B2E31" w14:paraId="49213D88" w14:textId="77777777" w:rsidTr="00C41A55">
        <w:trPr>
          <w:trHeight w:val="575"/>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0CE254F9" w14:textId="77777777" w:rsidR="00D035C9" w:rsidRPr="001B2E31" w:rsidRDefault="00D035C9" w:rsidP="005E188D">
            <w:pPr>
              <w:widowControl/>
              <w:autoSpaceDE/>
              <w:autoSpaceDN/>
              <w:spacing w:line="360" w:lineRule="auto"/>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 xml:space="preserve">Introducción a la Administración Financiera del Estado. </w:t>
            </w:r>
          </w:p>
        </w:tc>
        <w:tc>
          <w:tcPr>
            <w:tcW w:w="2976" w:type="dxa"/>
            <w:tcBorders>
              <w:top w:val="nil"/>
              <w:left w:val="nil"/>
              <w:bottom w:val="single" w:sz="4" w:space="0" w:color="auto"/>
              <w:right w:val="single" w:sz="4" w:space="0" w:color="auto"/>
            </w:tcBorders>
            <w:shd w:val="clear" w:color="000000" w:fill="FFFFFF"/>
            <w:vAlign w:val="center"/>
            <w:hideMark/>
          </w:tcPr>
          <w:p w14:paraId="61E27EA4" w14:textId="77777777" w:rsidR="00D035C9" w:rsidRPr="001B2E31" w:rsidRDefault="00D035C9" w:rsidP="005E188D">
            <w:pPr>
              <w:widowControl/>
              <w:autoSpaceDE/>
              <w:autoSpaceDN/>
              <w:spacing w:line="360" w:lineRule="auto"/>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8</w:t>
            </w:r>
          </w:p>
        </w:tc>
      </w:tr>
      <w:tr w:rsidR="00D035C9" w:rsidRPr="001B2E31" w14:paraId="566E2010" w14:textId="77777777" w:rsidTr="00C41A55">
        <w:trPr>
          <w:trHeight w:val="458"/>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1B427016" w14:textId="77777777" w:rsidR="00D035C9" w:rsidRPr="001B2E31" w:rsidRDefault="00D035C9" w:rsidP="00D035C9">
            <w:pPr>
              <w:widowControl/>
              <w:autoSpaceDE/>
              <w:autoSpaceDN/>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MX" w:eastAsia="es-DO"/>
              </w:rPr>
              <w:t xml:space="preserve">Total </w:t>
            </w:r>
          </w:p>
        </w:tc>
        <w:tc>
          <w:tcPr>
            <w:tcW w:w="2976" w:type="dxa"/>
            <w:tcBorders>
              <w:top w:val="nil"/>
              <w:left w:val="nil"/>
              <w:bottom w:val="single" w:sz="4" w:space="0" w:color="auto"/>
              <w:right w:val="single" w:sz="4" w:space="0" w:color="auto"/>
            </w:tcBorders>
            <w:shd w:val="clear" w:color="000000" w:fill="FFFFFF"/>
            <w:vAlign w:val="center"/>
            <w:hideMark/>
          </w:tcPr>
          <w:p w14:paraId="5ED2C220" w14:textId="77777777" w:rsidR="00D035C9" w:rsidRPr="001B2E31" w:rsidRDefault="00D035C9" w:rsidP="00D035C9">
            <w:pPr>
              <w:widowControl/>
              <w:autoSpaceDE/>
              <w:autoSpaceDN/>
              <w:jc w:val="center"/>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MX" w:eastAsia="es-DO"/>
              </w:rPr>
              <w:t>46</w:t>
            </w:r>
          </w:p>
        </w:tc>
      </w:tr>
    </w:tbl>
    <w:p w14:paraId="1CD6EEE8" w14:textId="77777777" w:rsidR="004D2DC9" w:rsidRPr="001B2E31" w:rsidRDefault="004D2DC9" w:rsidP="00352B9A">
      <w:pPr>
        <w:rPr>
          <w:rFonts w:ascii="Times New Roman" w:hAnsi="Times New Roman" w:cs="Times New Roman"/>
          <w:color w:val="4C4747"/>
          <w:sz w:val="24"/>
          <w:szCs w:val="24"/>
        </w:rPr>
      </w:pPr>
    </w:p>
    <w:p w14:paraId="7C97FF36" w14:textId="77777777" w:rsidR="004D2DC9" w:rsidRPr="001B2E31" w:rsidRDefault="004D2DC9" w:rsidP="00352B9A">
      <w:pPr>
        <w:rPr>
          <w:rFonts w:ascii="Times New Roman" w:hAnsi="Times New Roman" w:cs="Times New Roman"/>
          <w:color w:val="4C4747"/>
        </w:rPr>
      </w:pPr>
    </w:p>
    <w:p w14:paraId="50E887A9" w14:textId="77777777" w:rsidR="008D0408" w:rsidRPr="001B2E31" w:rsidRDefault="008D0408" w:rsidP="00352B9A">
      <w:pPr>
        <w:rPr>
          <w:rFonts w:ascii="Times New Roman" w:hAnsi="Times New Roman" w:cs="Times New Roman"/>
          <w:color w:val="4C4747"/>
        </w:rPr>
      </w:pPr>
    </w:p>
    <w:p w14:paraId="03A92FD8" w14:textId="77777777" w:rsidR="008D0408" w:rsidRPr="001B2E31" w:rsidRDefault="008D0408" w:rsidP="00352B9A">
      <w:pPr>
        <w:rPr>
          <w:rFonts w:ascii="Times New Roman" w:hAnsi="Times New Roman" w:cs="Times New Roman"/>
          <w:color w:val="4C4747"/>
        </w:rPr>
      </w:pPr>
    </w:p>
    <w:p w14:paraId="0C9D35F5" w14:textId="77777777" w:rsidR="008D0408" w:rsidRPr="001B2E31" w:rsidRDefault="008D0408" w:rsidP="00352B9A">
      <w:pPr>
        <w:rPr>
          <w:rFonts w:ascii="Times New Roman" w:hAnsi="Times New Roman" w:cs="Times New Roman"/>
          <w:color w:val="4C4747"/>
        </w:rPr>
      </w:pPr>
    </w:p>
    <w:p w14:paraId="062BAC3C" w14:textId="77777777" w:rsidR="008D0408" w:rsidRPr="001B2E31" w:rsidRDefault="008D0408" w:rsidP="00352B9A">
      <w:pPr>
        <w:rPr>
          <w:rFonts w:ascii="Times New Roman" w:hAnsi="Times New Roman" w:cs="Times New Roman"/>
          <w:color w:val="4C4747"/>
        </w:rPr>
      </w:pPr>
    </w:p>
    <w:p w14:paraId="547B1E10" w14:textId="77777777" w:rsidR="008D0408" w:rsidRDefault="008D0408" w:rsidP="00352B9A">
      <w:pPr>
        <w:rPr>
          <w:rFonts w:ascii="Times New Roman" w:hAnsi="Times New Roman" w:cs="Times New Roman"/>
          <w:color w:val="4C4747"/>
        </w:rPr>
      </w:pPr>
    </w:p>
    <w:p w14:paraId="3F2CF4D5" w14:textId="77777777" w:rsidR="00D73B61" w:rsidRPr="001B2E31" w:rsidRDefault="00D73B61" w:rsidP="00352B9A">
      <w:pPr>
        <w:rPr>
          <w:rFonts w:ascii="Times New Roman" w:hAnsi="Times New Roman" w:cs="Times New Roman"/>
          <w:color w:val="4C4747"/>
        </w:rPr>
      </w:pPr>
    </w:p>
    <w:p w14:paraId="123D225C" w14:textId="77777777" w:rsidR="008D0408" w:rsidRPr="001B2E31" w:rsidRDefault="008D0408" w:rsidP="00352B9A">
      <w:pPr>
        <w:rPr>
          <w:rFonts w:ascii="Times New Roman" w:hAnsi="Times New Roman" w:cs="Times New Roman"/>
          <w:color w:val="4C4747"/>
        </w:rPr>
      </w:pPr>
    </w:p>
    <w:p w14:paraId="4E5BCF08" w14:textId="77777777" w:rsidR="008D0408" w:rsidRPr="001B2E31" w:rsidRDefault="008D0408" w:rsidP="00352B9A">
      <w:pPr>
        <w:rPr>
          <w:rFonts w:ascii="Times New Roman" w:hAnsi="Times New Roman" w:cs="Times New Roman"/>
          <w:color w:val="4C4747"/>
        </w:rPr>
      </w:pPr>
    </w:p>
    <w:p w14:paraId="332234CF" w14:textId="77777777" w:rsidR="008D0408" w:rsidRPr="001B2E31" w:rsidRDefault="008D0408" w:rsidP="00352B9A">
      <w:pPr>
        <w:rPr>
          <w:rFonts w:ascii="Times New Roman" w:hAnsi="Times New Roman" w:cs="Times New Roman"/>
          <w:color w:val="4C4747"/>
        </w:rPr>
      </w:pPr>
    </w:p>
    <w:p w14:paraId="4250A6F1" w14:textId="77777777" w:rsidR="008D0408" w:rsidRPr="001B2E31" w:rsidRDefault="008D0408" w:rsidP="00352B9A">
      <w:pPr>
        <w:rPr>
          <w:rFonts w:ascii="Times New Roman" w:hAnsi="Times New Roman" w:cs="Times New Roman"/>
          <w:color w:val="4C4747"/>
        </w:rPr>
      </w:pPr>
    </w:p>
    <w:p w14:paraId="2B2138CE" w14:textId="77777777" w:rsidR="008D0408" w:rsidRPr="001B2E31" w:rsidRDefault="008D0408" w:rsidP="00352B9A">
      <w:pPr>
        <w:rPr>
          <w:rFonts w:ascii="Times New Roman" w:hAnsi="Times New Roman" w:cs="Times New Roman"/>
          <w:color w:val="4C4747"/>
        </w:rPr>
      </w:pPr>
    </w:p>
    <w:tbl>
      <w:tblPr>
        <w:tblW w:w="7045" w:type="dxa"/>
        <w:jc w:val="center"/>
        <w:tblCellMar>
          <w:left w:w="70" w:type="dxa"/>
          <w:right w:w="70" w:type="dxa"/>
        </w:tblCellMar>
        <w:tblLook w:val="04A0" w:firstRow="1" w:lastRow="0" w:firstColumn="1" w:lastColumn="0" w:noHBand="0" w:noVBand="1"/>
      </w:tblPr>
      <w:tblGrid>
        <w:gridCol w:w="4106"/>
        <w:gridCol w:w="2939"/>
      </w:tblGrid>
      <w:tr w:rsidR="008D0408" w:rsidRPr="001B2E31" w14:paraId="1A5B5413" w14:textId="77777777" w:rsidTr="008D0408">
        <w:trPr>
          <w:trHeight w:val="710"/>
          <w:jc w:val="center"/>
        </w:trPr>
        <w:tc>
          <w:tcPr>
            <w:tcW w:w="7045" w:type="dxa"/>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11F2600B" w14:textId="63510562" w:rsidR="008D0408" w:rsidRPr="001B2E31" w:rsidRDefault="008D0408" w:rsidP="008D0408">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FFFFFF" w:themeColor="background1"/>
                <w:lang w:eastAsia="es-DO"/>
              </w:rPr>
              <w:lastRenderedPageBreak/>
              <w:t>Instituto de Formación Técnico Profesional (INFOTEP)</w:t>
            </w:r>
          </w:p>
        </w:tc>
      </w:tr>
      <w:tr w:rsidR="008D0408" w:rsidRPr="001B2E31" w14:paraId="3C6A1AF2" w14:textId="77777777" w:rsidTr="008D0408">
        <w:trPr>
          <w:trHeight w:val="523"/>
          <w:jc w:val="center"/>
        </w:trPr>
        <w:tc>
          <w:tcPr>
            <w:tcW w:w="4106" w:type="dxa"/>
            <w:tcBorders>
              <w:top w:val="nil"/>
              <w:left w:val="single" w:sz="4" w:space="0" w:color="auto"/>
              <w:bottom w:val="single" w:sz="4" w:space="0" w:color="auto"/>
              <w:right w:val="single" w:sz="4" w:space="0" w:color="auto"/>
            </w:tcBorders>
            <w:shd w:val="clear" w:color="auto" w:fill="D6DCE4"/>
            <w:vAlign w:val="center"/>
            <w:hideMark/>
          </w:tcPr>
          <w:p w14:paraId="3CB51AB8" w14:textId="729D87E8" w:rsidR="008D0408" w:rsidRPr="0052230A" w:rsidRDefault="008D0408" w:rsidP="008D0408">
            <w:pPr>
              <w:widowControl/>
              <w:autoSpaceDE/>
              <w:autoSpaceDN/>
              <w:jc w:val="center"/>
              <w:rPr>
                <w:rFonts w:ascii="Times New Roman" w:eastAsia="Times New Roman" w:hAnsi="Times New Roman" w:cs="Times New Roman"/>
                <w:b/>
                <w:bCs/>
                <w:iCs/>
                <w:color w:val="4C4747"/>
                <w:sz w:val="24"/>
                <w:szCs w:val="24"/>
                <w:lang w:val="es-DO" w:eastAsia="es-DO"/>
              </w:rPr>
            </w:pPr>
            <w:r w:rsidRPr="0052230A">
              <w:rPr>
                <w:rFonts w:ascii="Times New Roman" w:eastAsia="Times New Roman" w:hAnsi="Times New Roman" w:cs="Times New Roman"/>
                <w:b/>
                <w:bCs/>
                <w:iCs/>
                <w:color w:val="4C4747"/>
                <w:sz w:val="24"/>
                <w:szCs w:val="24"/>
                <w:lang w:val="es-MX" w:eastAsia="es-DO"/>
              </w:rPr>
              <w:t xml:space="preserve">Cursos y Talleres </w:t>
            </w:r>
          </w:p>
        </w:tc>
        <w:tc>
          <w:tcPr>
            <w:tcW w:w="2939" w:type="dxa"/>
            <w:tcBorders>
              <w:top w:val="nil"/>
              <w:left w:val="nil"/>
              <w:bottom w:val="single" w:sz="4" w:space="0" w:color="auto"/>
              <w:right w:val="single" w:sz="4" w:space="0" w:color="auto"/>
            </w:tcBorders>
            <w:shd w:val="clear" w:color="auto" w:fill="D6DCE4"/>
            <w:vAlign w:val="center"/>
            <w:hideMark/>
          </w:tcPr>
          <w:p w14:paraId="0ACED911" w14:textId="63706591" w:rsidR="008D0408" w:rsidRPr="0052230A" w:rsidRDefault="008D0408" w:rsidP="008D0408">
            <w:pPr>
              <w:widowControl/>
              <w:autoSpaceDE/>
              <w:autoSpaceDN/>
              <w:jc w:val="center"/>
              <w:rPr>
                <w:rFonts w:ascii="Times New Roman" w:eastAsia="Times New Roman" w:hAnsi="Times New Roman" w:cs="Times New Roman"/>
                <w:b/>
                <w:bCs/>
                <w:iCs/>
                <w:color w:val="4C4747"/>
                <w:sz w:val="24"/>
                <w:szCs w:val="24"/>
                <w:lang w:val="es-DO" w:eastAsia="es-DO"/>
              </w:rPr>
            </w:pPr>
            <w:r w:rsidRPr="0052230A">
              <w:rPr>
                <w:rFonts w:ascii="Times New Roman" w:eastAsia="Times New Roman" w:hAnsi="Times New Roman" w:cs="Times New Roman"/>
                <w:b/>
                <w:bCs/>
                <w:iCs/>
                <w:color w:val="4C4747"/>
                <w:sz w:val="24"/>
                <w:szCs w:val="24"/>
                <w:lang w:val="es-MX" w:eastAsia="es-DO"/>
              </w:rPr>
              <w:t>Cantidad de Participantes</w:t>
            </w:r>
          </w:p>
        </w:tc>
      </w:tr>
      <w:tr w:rsidR="008D0408" w:rsidRPr="001B2E31" w14:paraId="53116BE5" w14:textId="77777777" w:rsidTr="008D0408">
        <w:trPr>
          <w:trHeight w:val="423"/>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4D98917A" w14:textId="77777777" w:rsidR="008D0408" w:rsidRPr="001B2E31" w:rsidRDefault="008D0408" w:rsidP="008D0408">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 xml:space="preserve">Relaciones Humanas </w:t>
            </w:r>
          </w:p>
        </w:tc>
        <w:tc>
          <w:tcPr>
            <w:tcW w:w="2939" w:type="dxa"/>
            <w:tcBorders>
              <w:top w:val="nil"/>
              <w:left w:val="nil"/>
              <w:bottom w:val="single" w:sz="4" w:space="0" w:color="auto"/>
              <w:right w:val="single" w:sz="4" w:space="0" w:color="auto"/>
            </w:tcBorders>
            <w:shd w:val="clear" w:color="auto" w:fill="auto"/>
            <w:vAlign w:val="center"/>
            <w:hideMark/>
          </w:tcPr>
          <w:p w14:paraId="7111CDCF" w14:textId="77777777" w:rsidR="008D0408" w:rsidRPr="001B2E31" w:rsidRDefault="008D0408" w:rsidP="008D0408">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MX" w:eastAsia="es-DO"/>
              </w:rPr>
              <w:t>15</w:t>
            </w:r>
          </w:p>
        </w:tc>
      </w:tr>
      <w:tr w:rsidR="008D0408" w:rsidRPr="001B2E31" w14:paraId="7488C987" w14:textId="77777777" w:rsidTr="008D0408">
        <w:trPr>
          <w:trHeight w:val="423"/>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5E650708" w14:textId="77777777" w:rsidR="008D0408" w:rsidRPr="001B2E31" w:rsidRDefault="008D0408" w:rsidP="008D0408">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 xml:space="preserve">Excel Avanzado Virtual </w:t>
            </w:r>
          </w:p>
        </w:tc>
        <w:tc>
          <w:tcPr>
            <w:tcW w:w="2939" w:type="dxa"/>
            <w:tcBorders>
              <w:top w:val="nil"/>
              <w:left w:val="nil"/>
              <w:bottom w:val="single" w:sz="4" w:space="0" w:color="auto"/>
              <w:right w:val="single" w:sz="4" w:space="0" w:color="auto"/>
            </w:tcBorders>
            <w:shd w:val="clear" w:color="auto" w:fill="auto"/>
            <w:vAlign w:val="center"/>
            <w:hideMark/>
          </w:tcPr>
          <w:p w14:paraId="64CBABC0" w14:textId="77777777" w:rsidR="008D0408" w:rsidRPr="001B2E31" w:rsidRDefault="008D0408" w:rsidP="008D0408">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MX" w:eastAsia="es-DO"/>
              </w:rPr>
              <w:t>37</w:t>
            </w:r>
          </w:p>
        </w:tc>
      </w:tr>
      <w:tr w:rsidR="008D0408" w:rsidRPr="001B2E31" w14:paraId="7DB9AA26" w14:textId="77777777" w:rsidTr="008D0408">
        <w:trPr>
          <w:trHeight w:val="423"/>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3EA825A5" w14:textId="77777777" w:rsidR="008D0408" w:rsidRPr="001B2E31" w:rsidRDefault="008D0408" w:rsidP="008D0408">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 xml:space="preserve">Servicio al Cliente </w:t>
            </w:r>
          </w:p>
        </w:tc>
        <w:tc>
          <w:tcPr>
            <w:tcW w:w="2939" w:type="dxa"/>
            <w:tcBorders>
              <w:top w:val="nil"/>
              <w:left w:val="nil"/>
              <w:bottom w:val="single" w:sz="4" w:space="0" w:color="auto"/>
              <w:right w:val="single" w:sz="4" w:space="0" w:color="auto"/>
            </w:tcBorders>
            <w:shd w:val="clear" w:color="auto" w:fill="auto"/>
            <w:vAlign w:val="center"/>
            <w:hideMark/>
          </w:tcPr>
          <w:p w14:paraId="53B91078" w14:textId="77777777" w:rsidR="008D0408" w:rsidRPr="001B2E31" w:rsidRDefault="008D0408" w:rsidP="008D0408">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MX" w:eastAsia="es-DO"/>
              </w:rPr>
              <w:t>13</w:t>
            </w:r>
          </w:p>
        </w:tc>
      </w:tr>
      <w:tr w:rsidR="008D0408" w:rsidRPr="001B2E31" w14:paraId="3253CB6A" w14:textId="77777777" w:rsidTr="008D0408">
        <w:trPr>
          <w:trHeight w:val="785"/>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56C17CD9" w14:textId="77777777" w:rsidR="008D0408" w:rsidRPr="001B2E31" w:rsidRDefault="008D0408" w:rsidP="008D0408">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Manejo y Resolución de Conflictos</w:t>
            </w:r>
          </w:p>
        </w:tc>
        <w:tc>
          <w:tcPr>
            <w:tcW w:w="2939" w:type="dxa"/>
            <w:tcBorders>
              <w:top w:val="nil"/>
              <w:left w:val="nil"/>
              <w:bottom w:val="single" w:sz="4" w:space="0" w:color="auto"/>
              <w:right w:val="single" w:sz="4" w:space="0" w:color="auto"/>
            </w:tcBorders>
            <w:shd w:val="clear" w:color="auto" w:fill="auto"/>
            <w:vAlign w:val="center"/>
            <w:hideMark/>
          </w:tcPr>
          <w:p w14:paraId="57DF7336" w14:textId="77777777" w:rsidR="008D0408" w:rsidRPr="001B2E31" w:rsidRDefault="008D0408" w:rsidP="008D0408">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MX" w:eastAsia="es-DO"/>
              </w:rPr>
              <w:t>86</w:t>
            </w:r>
          </w:p>
        </w:tc>
      </w:tr>
      <w:tr w:rsidR="008D0408" w:rsidRPr="001B2E31" w14:paraId="00C58130" w14:textId="77777777" w:rsidTr="008D0408">
        <w:trPr>
          <w:trHeight w:val="523"/>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53AF7175" w14:textId="77777777" w:rsidR="008D0408" w:rsidRPr="001B2E31" w:rsidRDefault="008D0408" w:rsidP="008D0408">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Manejador Paquete de Office</w:t>
            </w:r>
          </w:p>
        </w:tc>
        <w:tc>
          <w:tcPr>
            <w:tcW w:w="2939" w:type="dxa"/>
            <w:tcBorders>
              <w:top w:val="nil"/>
              <w:left w:val="nil"/>
              <w:bottom w:val="single" w:sz="4" w:space="0" w:color="auto"/>
              <w:right w:val="single" w:sz="4" w:space="0" w:color="auto"/>
            </w:tcBorders>
            <w:shd w:val="clear" w:color="auto" w:fill="auto"/>
            <w:vAlign w:val="center"/>
            <w:hideMark/>
          </w:tcPr>
          <w:p w14:paraId="0CA06814" w14:textId="77777777" w:rsidR="008D0408" w:rsidRPr="001B2E31" w:rsidRDefault="008D0408" w:rsidP="008D0408">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MX" w:eastAsia="es-DO"/>
              </w:rPr>
              <w:t>14</w:t>
            </w:r>
          </w:p>
        </w:tc>
      </w:tr>
      <w:tr w:rsidR="008D0408" w:rsidRPr="001B2E31" w14:paraId="502A0E40" w14:textId="77777777" w:rsidTr="008D0408">
        <w:trPr>
          <w:trHeight w:val="423"/>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33F9D193" w14:textId="77777777" w:rsidR="008D0408" w:rsidRPr="001B2E31" w:rsidRDefault="008D0408" w:rsidP="008D0408">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 xml:space="preserve">Cortesía Telefónica </w:t>
            </w:r>
          </w:p>
        </w:tc>
        <w:tc>
          <w:tcPr>
            <w:tcW w:w="2939" w:type="dxa"/>
            <w:tcBorders>
              <w:top w:val="nil"/>
              <w:left w:val="nil"/>
              <w:bottom w:val="single" w:sz="4" w:space="0" w:color="auto"/>
              <w:right w:val="single" w:sz="4" w:space="0" w:color="auto"/>
            </w:tcBorders>
            <w:shd w:val="clear" w:color="auto" w:fill="auto"/>
            <w:vAlign w:val="center"/>
            <w:hideMark/>
          </w:tcPr>
          <w:p w14:paraId="11E9C4A8" w14:textId="77777777" w:rsidR="008D0408" w:rsidRPr="001B2E31" w:rsidRDefault="008D0408" w:rsidP="008D0408">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MX" w:eastAsia="es-DO"/>
              </w:rPr>
              <w:t>19</w:t>
            </w:r>
          </w:p>
        </w:tc>
      </w:tr>
      <w:tr w:rsidR="008D0408" w:rsidRPr="001B2E31" w14:paraId="72C8794A" w14:textId="77777777" w:rsidTr="008D0408">
        <w:trPr>
          <w:trHeight w:val="523"/>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78718BB2" w14:textId="77777777" w:rsidR="008D0408" w:rsidRPr="001B2E31" w:rsidRDefault="008D0408" w:rsidP="008D0408">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 xml:space="preserve">Técnicas de las 5 s </w:t>
            </w:r>
          </w:p>
        </w:tc>
        <w:tc>
          <w:tcPr>
            <w:tcW w:w="2939" w:type="dxa"/>
            <w:tcBorders>
              <w:top w:val="nil"/>
              <w:left w:val="nil"/>
              <w:bottom w:val="single" w:sz="4" w:space="0" w:color="auto"/>
              <w:right w:val="single" w:sz="4" w:space="0" w:color="auto"/>
            </w:tcBorders>
            <w:shd w:val="clear" w:color="auto" w:fill="auto"/>
            <w:vAlign w:val="center"/>
            <w:hideMark/>
          </w:tcPr>
          <w:p w14:paraId="3709171D" w14:textId="77777777" w:rsidR="008D0408" w:rsidRPr="001B2E31" w:rsidRDefault="008D0408" w:rsidP="008D0408">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MX" w:eastAsia="es-DO"/>
              </w:rPr>
              <w:t>11</w:t>
            </w:r>
          </w:p>
        </w:tc>
      </w:tr>
      <w:tr w:rsidR="008D0408" w:rsidRPr="001B2E31" w14:paraId="54CCC7E0" w14:textId="77777777" w:rsidTr="008D0408">
        <w:trPr>
          <w:trHeight w:val="523"/>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0FE21036" w14:textId="77777777" w:rsidR="008D0408" w:rsidRPr="001B2E31" w:rsidRDefault="008D0408" w:rsidP="008D0408">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Atención al Usuario</w:t>
            </w:r>
          </w:p>
        </w:tc>
        <w:tc>
          <w:tcPr>
            <w:tcW w:w="2939" w:type="dxa"/>
            <w:tcBorders>
              <w:top w:val="nil"/>
              <w:left w:val="nil"/>
              <w:bottom w:val="single" w:sz="4" w:space="0" w:color="auto"/>
              <w:right w:val="single" w:sz="4" w:space="0" w:color="auto"/>
            </w:tcBorders>
            <w:shd w:val="clear" w:color="auto" w:fill="auto"/>
            <w:vAlign w:val="center"/>
            <w:hideMark/>
          </w:tcPr>
          <w:p w14:paraId="6E9492B3" w14:textId="77777777" w:rsidR="008D0408" w:rsidRPr="001B2E31" w:rsidRDefault="008D0408" w:rsidP="008D0408">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MX" w:eastAsia="es-DO"/>
              </w:rPr>
              <w:t>11</w:t>
            </w:r>
          </w:p>
        </w:tc>
      </w:tr>
      <w:tr w:rsidR="008D0408" w:rsidRPr="001B2E31" w14:paraId="573C2FBF" w14:textId="77777777" w:rsidTr="008D0408">
        <w:trPr>
          <w:trHeight w:val="523"/>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4F1CB71D" w14:textId="77777777" w:rsidR="008D0408" w:rsidRPr="001B2E31" w:rsidRDefault="008D0408" w:rsidP="008D0408">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 xml:space="preserve">Redacción y Ortografía </w:t>
            </w:r>
          </w:p>
        </w:tc>
        <w:tc>
          <w:tcPr>
            <w:tcW w:w="2939" w:type="dxa"/>
            <w:tcBorders>
              <w:top w:val="nil"/>
              <w:left w:val="nil"/>
              <w:bottom w:val="single" w:sz="4" w:space="0" w:color="auto"/>
              <w:right w:val="single" w:sz="4" w:space="0" w:color="auto"/>
            </w:tcBorders>
            <w:shd w:val="clear" w:color="auto" w:fill="auto"/>
            <w:vAlign w:val="center"/>
            <w:hideMark/>
          </w:tcPr>
          <w:p w14:paraId="1BA9AC1A" w14:textId="77777777" w:rsidR="008D0408" w:rsidRPr="001B2E31" w:rsidRDefault="008D0408" w:rsidP="008D0408">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MX" w:eastAsia="es-DO"/>
              </w:rPr>
              <w:t>63</w:t>
            </w:r>
          </w:p>
        </w:tc>
      </w:tr>
      <w:tr w:rsidR="008D0408" w:rsidRPr="001B2E31" w14:paraId="65EE2CCC" w14:textId="77777777" w:rsidTr="008D0408">
        <w:trPr>
          <w:trHeight w:val="423"/>
          <w:jc w:val="center"/>
        </w:trPr>
        <w:tc>
          <w:tcPr>
            <w:tcW w:w="4106" w:type="dxa"/>
            <w:tcBorders>
              <w:top w:val="nil"/>
              <w:left w:val="single" w:sz="4" w:space="0" w:color="auto"/>
              <w:bottom w:val="single" w:sz="4" w:space="0" w:color="auto"/>
              <w:right w:val="single" w:sz="4" w:space="0" w:color="auto"/>
            </w:tcBorders>
            <w:shd w:val="clear" w:color="auto" w:fill="auto"/>
            <w:vAlign w:val="center"/>
            <w:hideMark/>
          </w:tcPr>
          <w:p w14:paraId="3B00851C" w14:textId="77777777" w:rsidR="008D0408" w:rsidRPr="001B2E31" w:rsidRDefault="008D0408" w:rsidP="008D0408">
            <w:pPr>
              <w:widowControl/>
              <w:autoSpaceDE/>
              <w:autoSpaceDN/>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MX" w:eastAsia="es-DO"/>
              </w:rPr>
              <w:t xml:space="preserve">Total </w:t>
            </w:r>
          </w:p>
        </w:tc>
        <w:tc>
          <w:tcPr>
            <w:tcW w:w="2939" w:type="dxa"/>
            <w:tcBorders>
              <w:top w:val="nil"/>
              <w:left w:val="nil"/>
              <w:bottom w:val="single" w:sz="4" w:space="0" w:color="auto"/>
              <w:right w:val="single" w:sz="4" w:space="0" w:color="auto"/>
            </w:tcBorders>
            <w:shd w:val="clear" w:color="auto" w:fill="auto"/>
            <w:vAlign w:val="center"/>
            <w:hideMark/>
          </w:tcPr>
          <w:p w14:paraId="1DFF4B08" w14:textId="77777777" w:rsidR="008D0408" w:rsidRPr="001B2E31" w:rsidRDefault="008D0408" w:rsidP="008D0408">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MX" w:eastAsia="es-DO"/>
              </w:rPr>
              <w:t>269</w:t>
            </w:r>
          </w:p>
        </w:tc>
      </w:tr>
    </w:tbl>
    <w:p w14:paraId="5F7AD4CB" w14:textId="77777777" w:rsidR="004D2DC9" w:rsidRPr="001B2E31" w:rsidRDefault="004D2DC9" w:rsidP="00352B9A">
      <w:pPr>
        <w:rPr>
          <w:rFonts w:ascii="Times New Roman" w:hAnsi="Times New Roman" w:cs="Times New Roman"/>
          <w:color w:val="4C4747"/>
        </w:rPr>
      </w:pPr>
    </w:p>
    <w:p w14:paraId="06424F95" w14:textId="77777777" w:rsidR="004D2DC9" w:rsidRPr="001B2E31" w:rsidRDefault="004D2DC9" w:rsidP="00352B9A">
      <w:pPr>
        <w:rPr>
          <w:rFonts w:ascii="Times New Roman" w:hAnsi="Times New Roman" w:cs="Times New Roman"/>
          <w:color w:val="4C4747"/>
        </w:rPr>
      </w:pPr>
    </w:p>
    <w:p w14:paraId="38F3C6D2" w14:textId="77777777" w:rsidR="004D2DC9" w:rsidRPr="001B2E31" w:rsidRDefault="004D2DC9" w:rsidP="00352B9A">
      <w:pPr>
        <w:rPr>
          <w:rFonts w:ascii="Times New Roman" w:hAnsi="Times New Roman" w:cs="Times New Roman"/>
          <w:color w:val="4C4747"/>
        </w:rPr>
      </w:pPr>
    </w:p>
    <w:tbl>
      <w:tblPr>
        <w:tblW w:w="7091" w:type="dxa"/>
        <w:tblInd w:w="421" w:type="dxa"/>
        <w:tblCellMar>
          <w:left w:w="70" w:type="dxa"/>
          <w:right w:w="70" w:type="dxa"/>
        </w:tblCellMar>
        <w:tblLook w:val="04A0" w:firstRow="1" w:lastRow="0" w:firstColumn="1" w:lastColumn="0" w:noHBand="0" w:noVBand="1"/>
      </w:tblPr>
      <w:tblGrid>
        <w:gridCol w:w="4839"/>
        <w:gridCol w:w="2252"/>
      </w:tblGrid>
      <w:tr w:rsidR="008D0408" w:rsidRPr="001B2E31" w14:paraId="31AB4746" w14:textId="77777777" w:rsidTr="005A4E77">
        <w:trPr>
          <w:trHeight w:val="740"/>
        </w:trPr>
        <w:tc>
          <w:tcPr>
            <w:tcW w:w="7091" w:type="dxa"/>
            <w:gridSpan w:val="2"/>
            <w:tcBorders>
              <w:top w:val="single" w:sz="4" w:space="0" w:color="auto"/>
              <w:left w:val="single" w:sz="4" w:space="0" w:color="auto"/>
              <w:bottom w:val="single" w:sz="4" w:space="0" w:color="auto"/>
              <w:right w:val="single" w:sz="4" w:space="0" w:color="auto"/>
            </w:tcBorders>
            <w:shd w:val="clear" w:color="auto" w:fill="002060"/>
            <w:vAlign w:val="center"/>
            <w:hideMark/>
          </w:tcPr>
          <w:p w14:paraId="2BFA0555" w14:textId="6491502D" w:rsidR="008D0408" w:rsidRPr="001B2E31" w:rsidRDefault="008D0408" w:rsidP="008D0408">
            <w:pPr>
              <w:widowControl/>
              <w:autoSpaceDE/>
              <w:autoSpaceDN/>
              <w:jc w:val="center"/>
              <w:rPr>
                <w:rFonts w:ascii="Times New Roman" w:eastAsia="Times New Roman" w:hAnsi="Times New Roman" w:cs="Times New Roman"/>
                <w:b/>
                <w:bCs/>
                <w:color w:val="4C4747"/>
                <w:lang w:eastAsia="es-DO"/>
              </w:rPr>
            </w:pPr>
            <w:r w:rsidRPr="001B2E31">
              <w:rPr>
                <w:rFonts w:ascii="Times New Roman" w:eastAsia="Times New Roman" w:hAnsi="Times New Roman" w:cs="Times New Roman"/>
                <w:b/>
                <w:bCs/>
                <w:color w:val="FFFFFF" w:themeColor="background1"/>
                <w:lang w:eastAsia="es-DO"/>
              </w:rPr>
              <w:t>Ministerio de Administración Publica (MAP)</w:t>
            </w:r>
          </w:p>
        </w:tc>
      </w:tr>
      <w:tr w:rsidR="008D0408" w:rsidRPr="001B2E31" w14:paraId="40225A65" w14:textId="77777777" w:rsidTr="005A4E77">
        <w:trPr>
          <w:trHeight w:val="740"/>
        </w:trPr>
        <w:tc>
          <w:tcPr>
            <w:tcW w:w="4839" w:type="dxa"/>
            <w:tcBorders>
              <w:top w:val="nil"/>
              <w:left w:val="single" w:sz="4" w:space="0" w:color="auto"/>
              <w:bottom w:val="single" w:sz="4" w:space="0" w:color="auto"/>
              <w:right w:val="single" w:sz="4" w:space="0" w:color="auto"/>
            </w:tcBorders>
            <w:shd w:val="clear" w:color="auto" w:fill="D6DCE4"/>
            <w:vAlign w:val="center"/>
            <w:hideMark/>
          </w:tcPr>
          <w:p w14:paraId="12DA2784" w14:textId="058053D3" w:rsidR="008D0408" w:rsidRPr="0052230A" w:rsidRDefault="00375F16" w:rsidP="008D0408">
            <w:pPr>
              <w:widowControl/>
              <w:autoSpaceDE/>
              <w:autoSpaceDN/>
              <w:jc w:val="center"/>
              <w:rPr>
                <w:rFonts w:ascii="Times New Roman" w:eastAsia="Times New Roman" w:hAnsi="Times New Roman" w:cs="Times New Roman"/>
                <w:b/>
                <w:bCs/>
                <w:iCs/>
                <w:color w:val="4C4747"/>
                <w:sz w:val="24"/>
                <w:szCs w:val="24"/>
                <w:lang w:val="es-DO" w:eastAsia="es-DO"/>
              </w:rPr>
            </w:pPr>
            <w:r w:rsidRPr="0052230A">
              <w:rPr>
                <w:rFonts w:ascii="Times New Roman" w:eastAsia="Times New Roman" w:hAnsi="Times New Roman" w:cs="Times New Roman"/>
                <w:b/>
                <w:bCs/>
                <w:iCs/>
                <w:color w:val="4C4747"/>
                <w:sz w:val="24"/>
                <w:szCs w:val="24"/>
                <w:lang w:val="es-MX" w:eastAsia="es-DO"/>
              </w:rPr>
              <w:t>Cursos y Talleres</w:t>
            </w:r>
          </w:p>
        </w:tc>
        <w:tc>
          <w:tcPr>
            <w:tcW w:w="2252" w:type="dxa"/>
            <w:tcBorders>
              <w:top w:val="nil"/>
              <w:left w:val="nil"/>
              <w:bottom w:val="single" w:sz="4" w:space="0" w:color="auto"/>
              <w:right w:val="single" w:sz="4" w:space="0" w:color="auto"/>
            </w:tcBorders>
            <w:shd w:val="clear" w:color="auto" w:fill="D6DCE4"/>
            <w:vAlign w:val="center"/>
            <w:hideMark/>
          </w:tcPr>
          <w:p w14:paraId="562AB9AF" w14:textId="1D360E06" w:rsidR="008D0408" w:rsidRPr="0052230A" w:rsidRDefault="00375F16" w:rsidP="008D0408">
            <w:pPr>
              <w:widowControl/>
              <w:autoSpaceDE/>
              <w:autoSpaceDN/>
              <w:jc w:val="center"/>
              <w:rPr>
                <w:rFonts w:ascii="Times New Roman" w:eastAsia="Times New Roman" w:hAnsi="Times New Roman" w:cs="Times New Roman"/>
                <w:b/>
                <w:bCs/>
                <w:iCs/>
                <w:color w:val="4C4747"/>
                <w:sz w:val="24"/>
                <w:szCs w:val="24"/>
                <w:lang w:val="es-DO" w:eastAsia="es-DO"/>
              </w:rPr>
            </w:pPr>
            <w:r w:rsidRPr="0052230A">
              <w:rPr>
                <w:rFonts w:ascii="Times New Roman" w:eastAsia="Times New Roman" w:hAnsi="Times New Roman" w:cs="Times New Roman"/>
                <w:b/>
                <w:bCs/>
                <w:iCs/>
                <w:color w:val="4C4747"/>
                <w:sz w:val="24"/>
                <w:szCs w:val="24"/>
                <w:lang w:val="es-MX" w:eastAsia="es-DO"/>
              </w:rPr>
              <w:t>Cantidad de Participantes</w:t>
            </w:r>
          </w:p>
        </w:tc>
      </w:tr>
      <w:tr w:rsidR="008D0408" w:rsidRPr="001B2E31" w14:paraId="1E54A657" w14:textId="77777777" w:rsidTr="005A4E77">
        <w:trPr>
          <w:trHeight w:val="775"/>
        </w:trPr>
        <w:tc>
          <w:tcPr>
            <w:tcW w:w="4839" w:type="dxa"/>
            <w:tcBorders>
              <w:top w:val="nil"/>
              <w:left w:val="single" w:sz="4" w:space="0" w:color="auto"/>
              <w:bottom w:val="single" w:sz="4" w:space="0" w:color="auto"/>
              <w:right w:val="single" w:sz="4" w:space="0" w:color="auto"/>
            </w:tcBorders>
            <w:shd w:val="clear" w:color="auto" w:fill="auto"/>
            <w:vAlign w:val="center"/>
            <w:hideMark/>
          </w:tcPr>
          <w:p w14:paraId="00F2BD25" w14:textId="77777777" w:rsidR="008D0408" w:rsidRPr="001B2E31" w:rsidRDefault="008D0408" w:rsidP="008D0408">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Sensibilización de Evaluación del Desempeño</w:t>
            </w:r>
          </w:p>
        </w:tc>
        <w:tc>
          <w:tcPr>
            <w:tcW w:w="2252" w:type="dxa"/>
            <w:tcBorders>
              <w:top w:val="nil"/>
              <w:left w:val="nil"/>
              <w:bottom w:val="single" w:sz="4" w:space="0" w:color="auto"/>
              <w:right w:val="single" w:sz="4" w:space="0" w:color="auto"/>
            </w:tcBorders>
            <w:shd w:val="clear" w:color="auto" w:fill="auto"/>
            <w:vAlign w:val="center"/>
            <w:hideMark/>
          </w:tcPr>
          <w:p w14:paraId="7B4EEFDB" w14:textId="77777777" w:rsidR="008D0408" w:rsidRPr="001B2E31" w:rsidRDefault="008D0408" w:rsidP="008D0408">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MX" w:eastAsia="es-DO"/>
              </w:rPr>
              <w:t>808</w:t>
            </w:r>
          </w:p>
        </w:tc>
      </w:tr>
      <w:tr w:rsidR="008D0408" w:rsidRPr="001B2E31" w14:paraId="1AE412D5" w14:textId="77777777" w:rsidTr="005A4E77">
        <w:trPr>
          <w:trHeight w:val="775"/>
        </w:trPr>
        <w:tc>
          <w:tcPr>
            <w:tcW w:w="4839" w:type="dxa"/>
            <w:tcBorders>
              <w:top w:val="nil"/>
              <w:left w:val="single" w:sz="4" w:space="0" w:color="auto"/>
              <w:bottom w:val="single" w:sz="4" w:space="0" w:color="auto"/>
              <w:right w:val="single" w:sz="4" w:space="0" w:color="auto"/>
            </w:tcBorders>
            <w:shd w:val="clear" w:color="auto" w:fill="auto"/>
            <w:vAlign w:val="center"/>
            <w:hideMark/>
          </w:tcPr>
          <w:p w14:paraId="307E0756" w14:textId="77777777" w:rsidR="008D0408" w:rsidRPr="001B2E31" w:rsidRDefault="008D0408" w:rsidP="008D0408">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Charla Directivos de la Ley 41-08</w:t>
            </w:r>
          </w:p>
        </w:tc>
        <w:tc>
          <w:tcPr>
            <w:tcW w:w="2252" w:type="dxa"/>
            <w:tcBorders>
              <w:top w:val="nil"/>
              <w:left w:val="nil"/>
              <w:bottom w:val="single" w:sz="4" w:space="0" w:color="auto"/>
              <w:right w:val="single" w:sz="4" w:space="0" w:color="auto"/>
            </w:tcBorders>
            <w:shd w:val="clear" w:color="auto" w:fill="auto"/>
            <w:vAlign w:val="center"/>
            <w:hideMark/>
          </w:tcPr>
          <w:p w14:paraId="6DEC3CC4" w14:textId="77777777" w:rsidR="008D0408" w:rsidRPr="001B2E31" w:rsidRDefault="008D0408" w:rsidP="008D0408">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MX" w:eastAsia="es-DO"/>
              </w:rPr>
              <w:t>27</w:t>
            </w:r>
          </w:p>
        </w:tc>
      </w:tr>
      <w:tr w:rsidR="008D0408" w:rsidRPr="001B2E31" w14:paraId="79C2FC03" w14:textId="77777777" w:rsidTr="005A4E77">
        <w:trPr>
          <w:trHeight w:val="775"/>
        </w:trPr>
        <w:tc>
          <w:tcPr>
            <w:tcW w:w="4839" w:type="dxa"/>
            <w:tcBorders>
              <w:top w:val="nil"/>
              <w:left w:val="single" w:sz="4" w:space="0" w:color="auto"/>
              <w:bottom w:val="single" w:sz="4" w:space="0" w:color="auto"/>
              <w:right w:val="single" w:sz="4" w:space="0" w:color="auto"/>
            </w:tcBorders>
            <w:shd w:val="clear" w:color="auto" w:fill="auto"/>
            <w:vAlign w:val="center"/>
            <w:hideMark/>
          </w:tcPr>
          <w:p w14:paraId="3AB330F3" w14:textId="77777777" w:rsidR="008D0408" w:rsidRPr="001B2E31" w:rsidRDefault="008D0408" w:rsidP="008D0408">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MX" w:eastAsia="es-DO"/>
              </w:rPr>
              <w:t xml:space="preserve">Régimen  Ético y Disciplinario </w:t>
            </w:r>
          </w:p>
        </w:tc>
        <w:tc>
          <w:tcPr>
            <w:tcW w:w="2252" w:type="dxa"/>
            <w:tcBorders>
              <w:top w:val="nil"/>
              <w:left w:val="nil"/>
              <w:bottom w:val="single" w:sz="4" w:space="0" w:color="auto"/>
              <w:right w:val="single" w:sz="4" w:space="0" w:color="auto"/>
            </w:tcBorders>
            <w:shd w:val="clear" w:color="auto" w:fill="auto"/>
            <w:vAlign w:val="center"/>
            <w:hideMark/>
          </w:tcPr>
          <w:p w14:paraId="07699D44" w14:textId="77777777" w:rsidR="008D0408" w:rsidRPr="001B2E31" w:rsidRDefault="008D0408" w:rsidP="008D0408">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MX" w:eastAsia="es-DO"/>
              </w:rPr>
              <w:t>856</w:t>
            </w:r>
          </w:p>
        </w:tc>
      </w:tr>
      <w:tr w:rsidR="008D0408" w:rsidRPr="001B2E31" w14:paraId="3237D5A6" w14:textId="77777777" w:rsidTr="005A4E77">
        <w:trPr>
          <w:trHeight w:val="810"/>
        </w:trPr>
        <w:tc>
          <w:tcPr>
            <w:tcW w:w="4839" w:type="dxa"/>
            <w:tcBorders>
              <w:top w:val="nil"/>
              <w:left w:val="single" w:sz="4" w:space="0" w:color="auto"/>
              <w:bottom w:val="single" w:sz="4" w:space="0" w:color="auto"/>
              <w:right w:val="single" w:sz="4" w:space="0" w:color="auto"/>
            </w:tcBorders>
            <w:shd w:val="clear" w:color="auto" w:fill="auto"/>
            <w:vAlign w:val="center"/>
            <w:hideMark/>
          </w:tcPr>
          <w:p w14:paraId="484AF5C7" w14:textId="77777777" w:rsidR="008D0408" w:rsidRPr="001B2E31" w:rsidRDefault="008D0408" w:rsidP="008D0408">
            <w:pPr>
              <w:widowControl/>
              <w:autoSpaceDE/>
              <w:autoSpaceDN/>
              <w:rPr>
                <w:rFonts w:ascii="Times New Roman" w:eastAsia="Times New Roman" w:hAnsi="Times New Roman" w:cs="Times New Roman"/>
                <w:b/>
                <w:bCs/>
                <w:color w:val="4C4747"/>
                <w:sz w:val="24"/>
                <w:szCs w:val="24"/>
                <w:lang w:val="es-DO" w:eastAsia="es-DO"/>
              </w:rPr>
            </w:pPr>
            <w:r w:rsidRPr="001B2E31">
              <w:rPr>
                <w:rFonts w:ascii="Times New Roman" w:eastAsia="Times New Roman" w:hAnsi="Times New Roman" w:cs="Times New Roman"/>
                <w:b/>
                <w:bCs/>
                <w:color w:val="4C4747"/>
                <w:sz w:val="24"/>
                <w:szCs w:val="24"/>
                <w:lang w:val="es-MX" w:eastAsia="es-DO"/>
              </w:rPr>
              <w:t xml:space="preserve">Total </w:t>
            </w:r>
          </w:p>
        </w:tc>
        <w:tc>
          <w:tcPr>
            <w:tcW w:w="2252" w:type="dxa"/>
            <w:tcBorders>
              <w:top w:val="nil"/>
              <w:left w:val="nil"/>
              <w:bottom w:val="single" w:sz="4" w:space="0" w:color="auto"/>
              <w:right w:val="single" w:sz="4" w:space="0" w:color="auto"/>
            </w:tcBorders>
            <w:shd w:val="clear" w:color="auto" w:fill="auto"/>
            <w:vAlign w:val="center"/>
            <w:hideMark/>
          </w:tcPr>
          <w:p w14:paraId="7EC3A257" w14:textId="77777777" w:rsidR="008D0408" w:rsidRPr="001B2E31" w:rsidRDefault="008D0408" w:rsidP="008D0408">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MX" w:eastAsia="es-DO"/>
              </w:rPr>
              <w:t>1691</w:t>
            </w:r>
          </w:p>
        </w:tc>
      </w:tr>
    </w:tbl>
    <w:p w14:paraId="7B1F28E6" w14:textId="77777777" w:rsidR="004D2DC9" w:rsidRPr="001B2E31" w:rsidRDefault="004D2DC9" w:rsidP="00352B9A">
      <w:pPr>
        <w:rPr>
          <w:rFonts w:ascii="Times New Roman" w:hAnsi="Times New Roman" w:cs="Times New Roman"/>
          <w:color w:val="4C4747"/>
        </w:rPr>
      </w:pPr>
    </w:p>
    <w:p w14:paraId="7570EBC0" w14:textId="77777777" w:rsidR="004D2DC9" w:rsidRPr="001B2E31" w:rsidRDefault="004D2DC9" w:rsidP="00352B9A">
      <w:pPr>
        <w:rPr>
          <w:rFonts w:ascii="Times New Roman" w:hAnsi="Times New Roman" w:cs="Times New Roman"/>
          <w:color w:val="4C4747"/>
        </w:rPr>
      </w:pPr>
    </w:p>
    <w:p w14:paraId="081109AF" w14:textId="77777777" w:rsidR="004D2DC9" w:rsidRPr="001B2E31" w:rsidRDefault="004D2DC9" w:rsidP="00352B9A">
      <w:pPr>
        <w:rPr>
          <w:rFonts w:ascii="Times New Roman" w:hAnsi="Times New Roman" w:cs="Times New Roman"/>
          <w:color w:val="4C4747"/>
        </w:rPr>
      </w:pPr>
    </w:p>
    <w:p w14:paraId="59F96AD3" w14:textId="77777777" w:rsidR="00625BAA" w:rsidRDefault="00CF728F" w:rsidP="00D207DF">
      <w:pPr>
        <w:pStyle w:val="TableParagraph"/>
        <w:numPr>
          <w:ilvl w:val="1"/>
          <w:numId w:val="25"/>
        </w:numPr>
        <w:spacing w:before="128"/>
        <w:ind w:left="1843" w:hanging="425"/>
        <w:outlineLvl w:val="1"/>
        <w:rPr>
          <w:rFonts w:ascii="Times New Roman" w:hAnsi="Times New Roman" w:cs="Times New Roman"/>
          <w:b/>
          <w:color w:val="4C4747"/>
          <w:sz w:val="24"/>
          <w:szCs w:val="24"/>
        </w:rPr>
      </w:pPr>
      <w:bookmarkStart w:id="96" w:name="_Toc103448018"/>
      <w:bookmarkStart w:id="97" w:name="_Toc108177777"/>
      <w:bookmarkStart w:id="98" w:name="_Toc124339581"/>
      <w:r w:rsidRPr="001B2E31">
        <w:rPr>
          <w:rFonts w:ascii="Times New Roman" w:hAnsi="Times New Roman" w:cs="Times New Roman"/>
          <w:b/>
          <w:color w:val="4C4747"/>
          <w:sz w:val="24"/>
          <w:szCs w:val="24"/>
        </w:rPr>
        <w:lastRenderedPageBreak/>
        <w:t>Desempeño de los Procesos Jurídicos</w:t>
      </w:r>
      <w:bookmarkEnd w:id="96"/>
      <w:bookmarkEnd w:id="97"/>
      <w:bookmarkEnd w:id="98"/>
    </w:p>
    <w:p w14:paraId="15AB8A48" w14:textId="77777777" w:rsidR="0074144A" w:rsidRPr="001B2E31" w:rsidRDefault="0074144A" w:rsidP="0074144A">
      <w:pPr>
        <w:pStyle w:val="TableParagraph"/>
        <w:spacing w:before="128"/>
        <w:ind w:left="1418"/>
        <w:outlineLvl w:val="1"/>
        <w:rPr>
          <w:rFonts w:ascii="Times New Roman" w:hAnsi="Times New Roman" w:cs="Times New Roman"/>
          <w:b/>
          <w:color w:val="4C4747"/>
          <w:sz w:val="24"/>
          <w:szCs w:val="24"/>
        </w:rPr>
      </w:pPr>
    </w:p>
    <w:p w14:paraId="5083FBC4" w14:textId="60652E88" w:rsidR="00921489" w:rsidRPr="001B2E31" w:rsidRDefault="00302284" w:rsidP="005E188D">
      <w:pPr>
        <w:tabs>
          <w:tab w:val="left" w:pos="851"/>
          <w:tab w:val="left" w:pos="9781"/>
        </w:tabs>
        <w:spacing w:beforeLines="120" w:before="288" w:after="120" w:line="360" w:lineRule="auto"/>
        <w:ind w:right="-18"/>
        <w:jc w:val="both"/>
        <w:rPr>
          <w:rFonts w:ascii="Times New Roman" w:eastAsia="Georgia" w:hAnsi="Times New Roman" w:cs="Times New Roman"/>
          <w:color w:val="4C4747"/>
          <w:w w:val="105"/>
          <w:sz w:val="24"/>
          <w:szCs w:val="24"/>
        </w:rPr>
      </w:pPr>
      <w:r w:rsidRPr="001B2E31">
        <w:rPr>
          <w:rFonts w:ascii="Times New Roman" w:eastAsia="Georgia" w:hAnsi="Times New Roman" w:cs="Times New Roman"/>
          <w:color w:val="4C4747"/>
          <w:w w:val="105"/>
          <w:sz w:val="24"/>
          <w:szCs w:val="24"/>
        </w:rPr>
        <w:t xml:space="preserve">De enero a </w:t>
      </w:r>
      <w:r w:rsidR="0025299E" w:rsidRPr="001B2E31">
        <w:rPr>
          <w:rFonts w:ascii="Times New Roman" w:eastAsia="Georgia" w:hAnsi="Times New Roman" w:cs="Times New Roman"/>
          <w:color w:val="4C4747"/>
          <w:w w:val="105"/>
          <w:sz w:val="24"/>
          <w:szCs w:val="24"/>
        </w:rPr>
        <w:t>diciembre</w:t>
      </w:r>
      <w:r w:rsidRPr="001B2E31">
        <w:rPr>
          <w:rFonts w:ascii="Times New Roman" w:eastAsia="Georgia" w:hAnsi="Times New Roman" w:cs="Times New Roman"/>
          <w:color w:val="4C4747"/>
          <w:w w:val="105"/>
          <w:sz w:val="24"/>
          <w:szCs w:val="24"/>
        </w:rPr>
        <w:t xml:space="preserve"> de</w:t>
      </w:r>
      <w:r w:rsidR="005B2245" w:rsidRPr="001B2E31">
        <w:rPr>
          <w:rFonts w:ascii="Times New Roman" w:eastAsia="Georgia" w:hAnsi="Times New Roman" w:cs="Times New Roman"/>
          <w:color w:val="4C4747"/>
          <w:w w:val="105"/>
          <w:sz w:val="24"/>
          <w:szCs w:val="24"/>
        </w:rPr>
        <w:t xml:space="preserve"> </w:t>
      </w:r>
      <w:r w:rsidR="00921489" w:rsidRPr="001B2E31">
        <w:rPr>
          <w:rFonts w:ascii="Times New Roman" w:eastAsia="Georgia" w:hAnsi="Times New Roman" w:cs="Times New Roman"/>
          <w:color w:val="4C4747"/>
          <w:w w:val="105"/>
          <w:sz w:val="24"/>
          <w:szCs w:val="24"/>
        </w:rPr>
        <w:t>202</w:t>
      </w:r>
      <w:r w:rsidR="00EF326D" w:rsidRPr="001B2E31">
        <w:rPr>
          <w:rFonts w:ascii="Times New Roman" w:eastAsia="Georgia" w:hAnsi="Times New Roman" w:cs="Times New Roman"/>
          <w:color w:val="4C4747"/>
          <w:w w:val="105"/>
          <w:sz w:val="24"/>
          <w:szCs w:val="24"/>
        </w:rPr>
        <w:t>3</w:t>
      </w:r>
      <w:r w:rsidR="00921489" w:rsidRPr="001B2E31">
        <w:rPr>
          <w:rFonts w:ascii="Times New Roman" w:eastAsia="Georgia" w:hAnsi="Times New Roman" w:cs="Times New Roman"/>
          <w:color w:val="4C4747"/>
          <w:w w:val="105"/>
          <w:sz w:val="24"/>
          <w:szCs w:val="24"/>
        </w:rPr>
        <w:t>, CEED</w:t>
      </w:r>
      <w:r w:rsidR="005B2245" w:rsidRPr="001B2E31">
        <w:rPr>
          <w:rFonts w:ascii="Times New Roman" w:eastAsia="Georgia" w:hAnsi="Times New Roman" w:cs="Times New Roman"/>
          <w:color w:val="4C4747"/>
          <w:w w:val="105"/>
          <w:sz w:val="24"/>
          <w:szCs w:val="24"/>
        </w:rPr>
        <w:t xml:space="preserve"> </w:t>
      </w:r>
      <w:r w:rsidR="00921489" w:rsidRPr="001B2E31">
        <w:rPr>
          <w:rFonts w:ascii="Times New Roman" w:eastAsia="Georgia" w:hAnsi="Times New Roman" w:cs="Times New Roman"/>
          <w:color w:val="4C4747"/>
          <w:w w:val="105"/>
          <w:sz w:val="24"/>
          <w:szCs w:val="24"/>
        </w:rPr>
        <w:t>fir</w:t>
      </w:r>
      <w:r w:rsidR="00A15E71" w:rsidRPr="001B2E31">
        <w:rPr>
          <w:rFonts w:ascii="Times New Roman" w:eastAsia="Georgia" w:hAnsi="Times New Roman" w:cs="Times New Roman"/>
          <w:color w:val="4C4747"/>
          <w:w w:val="105"/>
          <w:sz w:val="24"/>
          <w:szCs w:val="24"/>
        </w:rPr>
        <w:t xml:space="preserve">mó </w:t>
      </w:r>
      <w:r w:rsidR="00D87643" w:rsidRPr="001B2E31">
        <w:rPr>
          <w:rFonts w:ascii="Times New Roman" w:eastAsia="Georgia" w:hAnsi="Times New Roman" w:cs="Times New Roman"/>
          <w:color w:val="4C4747"/>
          <w:w w:val="105"/>
          <w:sz w:val="24"/>
          <w:szCs w:val="24"/>
        </w:rPr>
        <w:t>varios</w:t>
      </w:r>
      <w:r w:rsidR="00921489" w:rsidRPr="001B2E31">
        <w:rPr>
          <w:rFonts w:ascii="Times New Roman" w:eastAsia="Georgia" w:hAnsi="Times New Roman" w:cs="Times New Roman"/>
          <w:color w:val="4C4747"/>
          <w:w w:val="105"/>
          <w:sz w:val="24"/>
          <w:szCs w:val="24"/>
        </w:rPr>
        <w:t xml:space="preserve"> acuerdos y convenios de cooperación con diferentes institucion</w:t>
      </w:r>
      <w:r w:rsidR="00A15E71" w:rsidRPr="001B2E31">
        <w:rPr>
          <w:rFonts w:ascii="Times New Roman" w:eastAsia="Georgia" w:hAnsi="Times New Roman" w:cs="Times New Roman"/>
          <w:color w:val="4C4747"/>
          <w:w w:val="105"/>
          <w:sz w:val="24"/>
          <w:szCs w:val="24"/>
        </w:rPr>
        <w:t>es gubernamentales</w:t>
      </w:r>
      <w:r w:rsidR="00921489" w:rsidRPr="001B2E31">
        <w:rPr>
          <w:rFonts w:ascii="Times New Roman" w:eastAsia="Georgia" w:hAnsi="Times New Roman" w:cs="Times New Roman"/>
          <w:color w:val="4C4747"/>
          <w:w w:val="105"/>
          <w:sz w:val="24"/>
          <w:szCs w:val="24"/>
        </w:rPr>
        <w:t>, con lo</w:t>
      </w:r>
      <w:r w:rsidR="00A15E71" w:rsidRPr="001B2E31">
        <w:rPr>
          <w:rFonts w:ascii="Times New Roman" w:eastAsia="Georgia" w:hAnsi="Times New Roman" w:cs="Times New Roman"/>
          <w:color w:val="4C4747"/>
          <w:w w:val="105"/>
          <w:sz w:val="24"/>
          <w:szCs w:val="24"/>
        </w:rPr>
        <w:t>s</w:t>
      </w:r>
      <w:r w:rsidR="00921489" w:rsidRPr="001B2E31">
        <w:rPr>
          <w:rFonts w:ascii="Times New Roman" w:eastAsia="Georgia" w:hAnsi="Times New Roman" w:cs="Times New Roman"/>
          <w:color w:val="4C4747"/>
          <w:w w:val="105"/>
          <w:sz w:val="24"/>
          <w:szCs w:val="24"/>
        </w:rPr>
        <w:t xml:space="preserve"> cual</w:t>
      </w:r>
      <w:r w:rsidR="00A15E71" w:rsidRPr="001B2E31">
        <w:rPr>
          <w:rFonts w:ascii="Times New Roman" w:eastAsia="Georgia" w:hAnsi="Times New Roman" w:cs="Times New Roman"/>
          <w:color w:val="4C4747"/>
          <w:w w:val="105"/>
          <w:sz w:val="24"/>
          <w:szCs w:val="24"/>
        </w:rPr>
        <w:t>es</w:t>
      </w:r>
      <w:r w:rsidR="00921489" w:rsidRPr="001B2E31">
        <w:rPr>
          <w:rFonts w:ascii="Times New Roman" w:eastAsia="Georgia" w:hAnsi="Times New Roman" w:cs="Times New Roman"/>
          <w:color w:val="4C4747"/>
          <w:w w:val="105"/>
          <w:sz w:val="24"/>
          <w:szCs w:val="24"/>
        </w:rPr>
        <w:t xml:space="preserve"> </w:t>
      </w:r>
      <w:r w:rsidR="00A15E71" w:rsidRPr="001B2E31">
        <w:rPr>
          <w:rFonts w:ascii="Times New Roman" w:eastAsia="Georgia" w:hAnsi="Times New Roman" w:cs="Times New Roman"/>
          <w:color w:val="4C4747"/>
          <w:w w:val="105"/>
          <w:sz w:val="24"/>
          <w:szCs w:val="24"/>
        </w:rPr>
        <w:t>las</w:t>
      </w:r>
      <w:r w:rsidR="00921489" w:rsidRPr="001B2E31">
        <w:rPr>
          <w:rFonts w:ascii="Times New Roman" w:eastAsia="Georgia" w:hAnsi="Times New Roman" w:cs="Times New Roman"/>
          <w:color w:val="4C4747"/>
          <w:w w:val="105"/>
          <w:sz w:val="24"/>
          <w:szCs w:val="24"/>
        </w:rPr>
        <w:t xml:space="preserve"> partes se comprometieron realizar acciones que demuestre</w:t>
      </w:r>
      <w:r w:rsidRPr="001B2E31">
        <w:rPr>
          <w:rFonts w:ascii="Times New Roman" w:eastAsia="Georgia" w:hAnsi="Times New Roman" w:cs="Times New Roman"/>
          <w:color w:val="4C4747"/>
          <w:w w:val="105"/>
          <w:sz w:val="24"/>
          <w:szCs w:val="24"/>
        </w:rPr>
        <w:t>n</w:t>
      </w:r>
      <w:r w:rsidR="00921489" w:rsidRPr="001B2E31">
        <w:rPr>
          <w:rFonts w:ascii="Times New Roman" w:eastAsia="Georgia" w:hAnsi="Times New Roman" w:cs="Times New Roman"/>
          <w:color w:val="4C4747"/>
          <w:w w:val="105"/>
          <w:sz w:val="24"/>
          <w:szCs w:val="24"/>
        </w:rPr>
        <w:t xml:space="preserve"> las capacidades técnicas y la efectividad de la coordinación interinstitucion</w:t>
      </w:r>
      <w:r w:rsidR="009E710D" w:rsidRPr="001B2E31">
        <w:rPr>
          <w:rFonts w:ascii="Times New Roman" w:eastAsia="Georgia" w:hAnsi="Times New Roman" w:cs="Times New Roman"/>
          <w:color w:val="4C4747"/>
          <w:w w:val="105"/>
          <w:sz w:val="24"/>
          <w:szCs w:val="24"/>
        </w:rPr>
        <w:t xml:space="preserve">al. </w:t>
      </w:r>
      <w:r w:rsidR="00921489" w:rsidRPr="001B2E31">
        <w:rPr>
          <w:rFonts w:ascii="Times New Roman" w:eastAsia="Georgia" w:hAnsi="Times New Roman" w:cs="Times New Roman"/>
          <w:color w:val="4C4747"/>
          <w:w w:val="105"/>
          <w:sz w:val="24"/>
          <w:szCs w:val="24"/>
        </w:rPr>
        <w:t>Estas instituciones son</w:t>
      </w:r>
      <w:r w:rsidR="00D87643" w:rsidRPr="001B2E31">
        <w:rPr>
          <w:rFonts w:ascii="Times New Roman" w:eastAsia="Georgia" w:hAnsi="Times New Roman" w:cs="Times New Roman"/>
          <w:color w:val="4C4747"/>
          <w:w w:val="105"/>
          <w:sz w:val="24"/>
          <w:szCs w:val="24"/>
        </w:rPr>
        <w:t>:</w:t>
      </w:r>
    </w:p>
    <w:p w14:paraId="2A1247F2" w14:textId="6320E955" w:rsidR="00D71B88" w:rsidRPr="001B2E31" w:rsidRDefault="00283B0D" w:rsidP="00D207DF">
      <w:pPr>
        <w:pStyle w:val="TableParagraph"/>
        <w:numPr>
          <w:ilvl w:val="0"/>
          <w:numId w:val="11"/>
        </w:numPr>
        <w:tabs>
          <w:tab w:val="left" w:pos="851"/>
          <w:tab w:val="left" w:pos="9781"/>
        </w:tabs>
        <w:spacing w:beforeLines="120" w:before="288" w:after="120" w:line="360" w:lineRule="auto"/>
        <w:ind w:right="-18"/>
        <w:jc w:val="both"/>
        <w:rPr>
          <w:rFonts w:ascii="Times New Roman" w:eastAsia="Arial" w:hAnsi="Times New Roman" w:cs="Times New Roman"/>
          <w:b/>
          <w:color w:val="4C4747"/>
          <w:spacing w:val="9"/>
          <w:w w:val="97"/>
          <w:sz w:val="24"/>
          <w:szCs w:val="24"/>
        </w:rPr>
      </w:pPr>
      <w:r w:rsidRPr="001B2E31">
        <w:rPr>
          <w:rFonts w:ascii="Times New Roman" w:eastAsia="Arial" w:hAnsi="Times New Roman" w:cs="Times New Roman"/>
          <w:b/>
          <w:color w:val="4C4747"/>
          <w:spacing w:val="9"/>
          <w:w w:val="97"/>
          <w:sz w:val="24"/>
          <w:szCs w:val="24"/>
        </w:rPr>
        <w:t>Acuerdos</w:t>
      </w:r>
      <w:r w:rsidR="002B6731" w:rsidRPr="001B2E31">
        <w:rPr>
          <w:rFonts w:ascii="Times New Roman" w:eastAsia="Arial" w:hAnsi="Times New Roman" w:cs="Times New Roman"/>
          <w:b/>
          <w:color w:val="4C4747"/>
          <w:spacing w:val="9"/>
          <w:w w:val="97"/>
          <w:sz w:val="24"/>
          <w:szCs w:val="24"/>
        </w:rPr>
        <w:t xml:space="preserve"> y Convenios</w:t>
      </w:r>
      <w:r w:rsidR="005B2245" w:rsidRPr="001B2E31">
        <w:rPr>
          <w:rFonts w:ascii="Times New Roman" w:eastAsia="Arial" w:hAnsi="Times New Roman" w:cs="Times New Roman"/>
          <w:b/>
          <w:color w:val="4C4747"/>
          <w:spacing w:val="9"/>
          <w:w w:val="97"/>
          <w:sz w:val="24"/>
          <w:szCs w:val="24"/>
        </w:rPr>
        <w:t xml:space="preserve"> </w:t>
      </w:r>
      <w:r w:rsidR="00D71B88" w:rsidRPr="001B2E31">
        <w:rPr>
          <w:rFonts w:ascii="Times New Roman" w:eastAsia="Arial" w:hAnsi="Times New Roman" w:cs="Times New Roman"/>
          <w:b/>
          <w:color w:val="4C4747"/>
          <w:spacing w:val="9"/>
          <w:w w:val="97"/>
          <w:sz w:val="24"/>
          <w:szCs w:val="24"/>
        </w:rPr>
        <w:t>suscritos</w:t>
      </w:r>
      <w:r w:rsidR="00812CD1" w:rsidRPr="001B2E31">
        <w:rPr>
          <w:rFonts w:ascii="Times New Roman" w:eastAsia="Arial" w:hAnsi="Times New Roman" w:cs="Times New Roman"/>
          <w:b/>
          <w:color w:val="4C4747"/>
          <w:spacing w:val="9"/>
          <w:w w:val="97"/>
          <w:sz w:val="24"/>
          <w:szCs w:val="24"/>
        </w:rPr>
        <w:t xml:space="preserve"> de enero-</w:t>
      </w:r>
      <w:r w:rsidR="00A03088" w:rsidRPr="001B2E31">
        <w:rPr>
          <w:rFonts w:ascii="Times New Roman" w:eastAsia="Arial" w:hAnsi="Times New Roman" w:cs="Times New Roman"/>
          <w:b/>
          <w:color w:val="4C4747"/>
          <w:spacing w:val="9"/>
          <w:w w:val="97"/>
          <w:sz w:val="24"/>
          <w:szCs w:val="24"/>
        </w:rPr>
        <w:t xml:space="preserve"> 202</w:t>
      </w:r>
      <w:r w:rsidR="001B5EBD" w:rsidRPr="001B2E31">
        <w:rPr>
          <w:rFonts w:ascii="Times New Roman" w:eastAsia="Arial" w:hAnsi="Times New Roman" w:cs="Times New Roman"/>
          <w:b/>
          <w:color w:val="4C4747"/>
          <w:spacing w:val="9"/>
          <w:w w:val="97"/>
          <w:sz w:val="24"/>
          <w:szCs w:val="24"/>
        </w:rPr>
        <w:t>3</w:t>
      </w:r>
      <w:r w:rsidR="00AB4ED1" w:rsidRPr="001B2E31">
        <w:rPr>
          <w:rFonts w:ascii="Times New Roman" w:eastAsia="Arial" w:hAnsi="Times New Roman" w:cs="Times New Roman"/>
          <w:b/>
          <w:color w:val="4C4747"/>
          <w:spacing w:val="9"/>
          <w:w w:val="97"/>
          <w:sz w:val="24"/>
          <w:szCs w:val="24"/>
        </w:rPr>
        <w:t>:</w:t>
      </w:r>
      <w:r w:rsidR="00D71B88" w:rsidRPr="001B2E31">
        <w:rPr>
          <w:rFonts w:ascii="Times New Roman" w:eastAsia="Arial" w:hAnsi="Times New Roman" w:cs="Times New Roman"/>
          <w:b/>
          <w:color w:val="4C4747"/>
          <w:spacing w:val="9"/>
          <w:w w:val="97"/>
          <w:sz w:val="24"/>
          <w:szCs w:val="24"/>
        </w:rPr>
        <w:t xml:space="preserve"> </w:t>
      </w:r>
    </w:p>
    <w:p w14:paraId="730CA9C4" w14:textId="77777777" w:rsidR="001B5EBD" w:rsidRPr="001B2E31" w:rsidRDefault="001B5EBD"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Corporación Estatal de Radio y Televisión (RTVD)</w:t>
      </w:r>
    </w:p>
    <w:p w14:paraId="2117CD72" w14:textId="47D9B891" w:rsidR="001B5EBD" w:rsidRDefault="001B5EBD"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Gabinete de Políticas Sociales  (GPS) de la Presidencia</w:t>
      </w:r>
    </w:p>
    <w:p w14:paraId="70E4B1D6" w14:textId="701896F6" w:rsidR="0074144A" w:rsidRPr="001B2E31" w:rsidRDefault="0074144A"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Junta Distrital del Salado</w:t>
      </w:r>
    </w:p>
    <w:p w14:paraId="2A555DC4" w14:textId="7B0ABE65" w:rsidR="00D1128E" w:rsidRPr="001B2E31" w:rsidRDefault="00AB4ED1" w:rsidP="00D207DF">
      <w:pPr>
        <w:pStyle w:val="TableParagraph"/>
        <w:numPr>
          <w:ilvl w:val="0"/>
          <w:numId w:val="11"/>
        </w:numPr>
        <w:tabs>
          <w:tab w:val="left" w:pos="851"/>
          <w:tab w:val="left" w:pos="9781"/>
        </w:tabs>
        <w:spacing w:beforeLines="120" w:before="288" w:after="120"/>
        <w:ind w:right="-18"/>
        <w:rPr>
          <w:rFonts w:ascii="Times New Roman" w:eastAsia="Arial" w:hAnsi="Times New Roman" w:cs="Times New Roman"/>
          <w:color w:val="4C4747"/>
          <w:spacing w:val="9"/>
          <w:w w:val="97"/>
          <w:sz w:val="24"/>
          <w:szCs w:val="24"/>
        </w:rPr>
      </w:pPr>
      <w:r w:rsidRPr="001B2E31">
        <w:rPr>
          <w:rFonts w:ascii="Times New Roman" w:eastAsia="Arial" w:hAnsi="Times New Roman" w:cs="Times New Roman"/>
          <w:color w:val="4C4747"/>
          <w:spacing w:val="9"/>
          <w:w w:val="97"/>
          <w:sz w:val="24"/>
          <w:szCs w:val="24"/>
        </w:rPr>
        <w:t>Seguimientos a los siguientes Acuerdos</w:t>
      </w:r>
      <w:r w:rsidR="00A03088" w:rsidRPr="001B2E31">
        <w:rPr>
          <w:rFonts w:ascii="Times New Roman" w:eastAsia="Arial" w:hAnsi="Times New Roman" w:cs="Times New Roman"/>
          <w:color w:val="4C4747"/>
          <w:spacing w:val="9"/>
          <w:w w:val="97"/>
          <w:sz w:val="24"/>
          <w:szCs w:val="24"/>
        </w:rPr>
        <w:t xml:space="preserve"> y </w:t>
      </w:r>
      <w:r w:rsidR="003512E6" w:rsidRPr="001B2E31">
        <w:rPr>
          <w:rFonts w:ascii="Times New Roman" w:eastAsia="Arial" w:hAnsi="Times New Roman" w:cs="Times New Roman"/>
          <w:color w:val="4C4747"/>
          <w:spacing w:val="9"/>
          <w:w w:val="97"/>
          <w:sz w:val="24"/>
          <w:szCs w:val="24"/>
        </w:rPr>
        <w:t>Convenios:</w:t>
      </w:r>
    </w:p>
    <w:tbl>
      <w:tblPr>
        <w:tblW w:w="6460" w:type="dxa"/>
        <w:tblCellMar>
          <w:left w:w="70" w:type="dxa"/>
          <w:right w:w="70" w:type="dxa"/>
        </w:tblCellMar>
        <w:tblLook w:val="04A0" w:firstRow="1" w:lastRow="0" w:firstColumn="1" w:lastColumn="0" w:noHBand="0" w:noVBand="1"/>
      </w:tblPr>
      <w:tblGrid>
        <w:gridCol w:w="6460"/>
      </w:tblGrid>
      <w:tr w:rsidR="00214A00" w:rsidRPr="001B2E31" w14:paraId="24FCBED8" w14:textId="77777777" w:rsidTr="00462E38">
        <w:trPr>
          <w:trHeight w:val="645"/>
        </w:trPr>
        <w:tc>
          <w:tcPr>
            <w:tcW w:w="6460" w:type="dxa"/>
            <w:tcBorders>
              <w:top w:val="nil"/>
              <w:left w:val="nil"/>
              <w:bottom w:val="nil"/>
              <w:right w:val="nil"/>
            </w:tcBorders>
            <w:shd w:val="clear" w:color="auto" w:fill="auto"/>
            <w:noWrap/>
            <w:vAlign w:val="center"/>
            <w:hideMark/>
          </w:tcPr>
          <w:p w14:paraId="6007D8C8" w14:textId="77777777" w:rsidR="001B5EBD" w:rsidRPr="001B2E31" w:rsidRDefault="00214A00"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Ayuntamiento municipal de Cabral</w:t>
            </w:r>
          </w:p>
          <w:p w14:paraId="0E62807B" w14:textId="28144DCB" w:rsidR="00214A00" w:rsidRPr="001B2E31" w:rsidRDefault="00214A00"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Ayuntamiento municipal de Jaquimeye</w:t>
            </w:r>
          </w:p>
          <w:p w14:paraId="73E7968B" w14:textId="77777777" w:rsidR="00214A00" w:rsidRPr="001B2E31" w:rsidRDefault="00214A00"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Ayuntamiento municipal del Peñón</w:t>
            </w:r>
          </w:p>
          <w:p w14:paraId="5E600716" w14:textId="4B9D56CB" w:rsidR="00214A00" w:rsidRPr="001B2E31" w:rsidRDefault="00214A00" w:rsidP="0074144A">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Administradora de Subsidios Sociales (ADESS)</w:t>
            </w:r>
          </w:p>
        </w:tc>
      </w:tr>
      <w:tr w:rsidR="00214A00" w:rsidRPr="001B2E31" w14:paraId="1422FEAB" w14:textId="77777777" w:rsidTr="00462E38">
        <w:trPr>
          <w:trHeight w:val="645"/>
        </w:trPr>
        <w:tc>
          <w:tcPr>
            <w:tcW w:w="6460" w:type="dxa"/>
            <w:tcBorders>
              <w:top w:val="nil"/>
              <w:left w:val="nil"/>
              <w:bottom w:val="nil"/>
              <w:right w:val="nil"/>
            </w:tcBorders>
            <w:shd w:val="clear" w:color="auto" w:fill="auto"/>
            <w:noWrap/>
            <w:vAlign w:val="center"/>
            <w:hideMark/>
          </w:tcPr>
          <w:p w14:paraId="0F3234DF" w14:textId="1F78579C" w:rsidR="00214A00" w:rsidRPr="001B2E31" w:rsidRDefault="00214A00" w:rsidP="0074144A">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 xml:space="preserve">Ayuntamiento Municipio de </w:t>
            </w:r>
            <w:r w:rsidR="0074144A" w:rsidRPr="001B2E31">
              <w:rPr>
                <w:rFonts w:ascii="Times New Roman" w:eastAsia="Times New Roman" w:hAnsi="Times New Roman" w:cs="Times New Roman"/>
                <w:color w:val="4C4747"/>
                <w:sz w:val="24"/>
                <w:szCs w:val="24"/>
                <w:lang w:val="es-DO" w:eastAsia="es-DO"/>
              </w:rPr>
              <w:t>Postrer Rio</w:t>
            </w:r>
          </w:p>
        </w:tc>
      </w:tr>
      <w:tr w:rsidR="00214A00" w:rsidRPr="001B2E31" w14:paraId="5263B198" w14:textId="77777777" w:rsidTr="00462E38">
        <w:trPr>
          <w:trHeight w:val="645"/>
        </w:trPr>
        <w:tc>
          <w:tcPr>
            <w:tcW w:w="6460" w:type="dxa"/>
            <w:tcBorders>
              <w:top w:val="nil"/>
              <w:left w:val="nil"/>
              <w:bottom w:val="nil"/>
              <w:right w:val="nil"/>
            </w:tcBorders>
            <w:shd w:val="clear" w:color="auto" w:fill="auto"/>
            <w:noWrap/>
            <w:vAlign w:val="center"/>
            <w:hideMark/>
          </w:tcPr>
          <w:p w14:paraId="1D90ADAE" w14:textId="63C93370" w:rsidR="00214A00" w:rsidRPr="001B2E31" w:rsidRDefault="001B5EBD" w:rsidP="00D207DF">
            <w:pPr>
              <w:pStyle w:val="TableParagraph"/>
              <w:numPr>
                <w:ilvl w:val="0"/>
                <w:numId w:val="15"/>
              </w:numPr>
              <w:tabs>
                <w:tab w:val="left" w:pos="851"/>
                <w:tab w:val="left" w:pos="9781"/>
              </w:tabs>
              <w:spacing w:beforeLines="120" w:before="288" w:after="120"/>
              <w:ind w:right="-18"/>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t xml:space="preserve">Banco </w:t>
            </w:r>
            <w:r w:rsidR="00214A00" w:rsidRPr="001B2E31">
              <w:rPr>
                <w:rFonts w:ascii="Times New Roman" w:eastAsia="Times New Roman" w:hAnsi="Times New Roman" w:cs="Times New Roman"/>
                <w:color w:val="4C4747"/>
                <w:sz w:val="24"/>
                <w:szCs w:val="24"/>
                <w:lang w:eastAsia="es-DO"/>
              </w:rPr>
              <w:t xml:space="preserve">Agrícola de la Republica dominicana </w:t>
            </w:r>
            <w:r w:rsidRPr="001B2E31">
              <w:rPr>
                <w:rFonts w:ascii="Times New Roman" w:eastAsia="Times New Roman" w:hAnsi="Times New Roman" w:cs="Times New Roman"/>
                <w:color w:val="4C4747"/>
                <w:sz w:val="24"/>
                <w:szCs w:val="24"/>
                <w:lang w:eastAsia="es-DO"/>
              </w:rPr>
              <w:t>(BAGRICOLA).</w:t>
            </w:r>
          </w:p>
        </w:tc>
      </w:tr>
      <w:tr w:rsidR="00214A00" w:rsidRPr="001B2E31" w14:paraId="1AFEB9EF" w14:textId="77777777" w:rsidTr="00462E38">
        <w:trPr>
          <w:trHeight w:val="645"/>
        </w:trPr>
        <w:tc>
          <w:tcPr>
            <w:tcW w:w="6460" w:type="dxa"/>
            <w:tcBorders>
              <w:top w:val="nil"/>
              <w:left w:val="nil"/>
              <w:bottom w:val="nil"/>
              <w:right w:val="nil"/>
            </w:tcBorders>
            <w:shd w:val="clear" w:color="auto" w:fill="auto"/>
            <w:noWrap/>
            <w:vAlign w:val="center"/>
            <w:hideMark/>
          </w:tcPr>
          <w:p w14:paraId="55A0F5B3" w14:textId="77777777" w:rsidR="00214A00" w:rsidRPr="001B2E31" w:rsidRDefault="00214A00"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Centro de Capacitación en Política y Gestión Fiscal (CAPGEFI)</w:t>
            </w:r>
          </w:p>
        </w:tc>
      </w:tr>
      <w:tr w:rsidR="00214A00" w:rsidRPr="001B2E31" w14:paraId="77128E92" w14:textId="77777777" w:rsidTr="00462E38">
        <w:trPr>
          <w:trHeight w:val="645"/>
        </w:trPr>
        <w:tc>
          <w:tcPr>
            <w:tcW w:w="6460" w:type="dxa"/>
            <w:tcBorders>
              <w:top w:val="nil"/>
              <w:left w:val="nil"/>
              <w:bottom w:val="nil"/>
              <w:right w:val="nil"/>
            </w:tcBorders>
            <w:shd w:val="clear" w:color="auto" w:fill="auto"/>
            <w:noWrap/>
            <w:vAlign w:val="center"/>
            <w:hideMark/>
          </w:tcPr>
          <w:p w14:paraId="392FBA80" w14:textId="77777777" w:rsidR="00214A00" w:rsidRPr="001B2E31" w:rsidRDefault="00214A00"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Comité Olímpico Dominicano (COD)</w:t>
            </w:r>
          </w:p>
        </w:tc>
      </w:tr>
      <w:tr w:rsidR="00214A00" w:rsidRPr="001B2E31" w14:paraId="481C056C" w14:textId="77777777" w:rsidTr="00462E38">
        <w:trPr>
          <w:trHeight w:val="645"/>
        </w:trPr>
        <w:tc>
          <w:tcPr>
            <w:tcW w:w="6460" w:type="dxa"/>
            <w:tcBorders>
              <w:top w:val="nil"/>
              <w:left w:val="nil"/>
              <w:bottom w:val="nil"/>
              <w:right w:val="nil"/>
            </w:tcBorders>
            <w:shd w:val="clear" w:color="auto" w:fill="auto"/>
            <w:noWrap/>
            <w:vAlign w:val="center"/>
            <w:hideMark/>
          </w:tcPr>
          <w:p w14:paraId="1DF48195" w14:textId="77777777" w:rsidR="00214A00" w:rsidRPr="001B2E31" w:rsidRDefault="00214A00"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Consejo de Coordinación Zona Especial de Desarrollo Fronterizo (CCDF)</w:t>
            </w:r>
          </w:p>
        </w:tc>
      </w:tr>
      <w:tr w:rsidR="00214A00" w:rsidRPr="001B2E31" w14:paraId="4E9FA5AF" w14:textId="77777777" w:rsidTr="00462E38">
        <w:trPr>
          <w:trHeight w:val="645"/>
        </w:trPr>
        <w:tc>
          <w:tcPr>
            <w:tcW w:w="6460" w:type="dxa"/>
            <w:tcBorders>
              <w:top w:val="nil"/>
              <w:left w:val="nil"/>
              <w:bottom w:val="nil"/>
              <w:right w:val="nil"/>
            </w:tcBorders>
            <w:shd w:val="clear" w:color="auto" w:fill="auto"/>
            <w:noWrap/>
            <w:vAlign w:val="center"/>
            <w:hideMark/>
          </w:tcPr>
          <w:p w14:paraId="7608E755" w14:textId="77777777" w:rsidR="00214A00" w:rsidRPr="001B2E31" w:rsidRDefault="00214A00"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sz w:val="24"/>
                <w:szCs w:val="24"/>
                <w:lang w:eastAsia="es-DO"/>
              </w:rPr>
              <w:lastRenderedPageBreak/>
              <w:t>Consejo Estatal del Azúcar (CEA)</w:t>
            </w:r>
          </w:p>
        </w:tc>
      </w:tr>
      <w:tr w:rsidR="00214A00" w:rsidRPr="001B2E31" w14:paraId="7827A9BA" w14:textId="77777777" w:rsidTr="00462E38">
        <w:trPr>
          <w:trHeight w:val="645"/>
        </w:trPr>
        <w:tc>
          <w:tcPr>
            <w:tcW w:w="6460" w:type="dxa"/>
            <w:tcBorders>
              <w:top w:val="nil"/>
              <w:left w:val="nil"/>
              <w:bottom w:val="nil"/>
              <w:right w:val="nil"/>
            </w:tcBorders>
            <w:shd w:val="clear" w:color="auto" w:fill="auto"/>
            <w:noWrap/>
            <w:vAlign w:val="center"/>
            <w:hideMark/>
          </w:tcPr>
          <w:p w14:paraId="5DA40383" w14:textId="58BD9AA6" w:rsidR="00214A00" w:rsidRPr="001B2E31" w:rsidRDefault="00EF326D"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eastAsia="es-DO"/>
              </w:rPr>
            </w:pPr>
            <w:r w:rsidRPr="001B2E31">
              <w:rPr>
                <w:rFonts w:ascii="Times New Roman" w:eastAsia="Times New Roman" w:hAnsi="Times New Roman" w:cs="Times New Roman"/>
                <w:color w:val="4C4747"/>
                <w:w w:val="109"/>
                <w:sz w:val="24"/>
                <w:szCs w:val="24"/>
              </w:rPr>
              <w:t>Consejo Nacional de Drogas (CND)</w:t>
            </w:r>
          </w:p>
        </w:tc>
      </w:tr>
      <w:tr w:rsidR="00214A00" w:rsidRPr="001B2E31" w14:paraId="419E5F50" w14:textId="77777777" w:rsidTr="00462E38">
        <w:trPr>
          <w:trHeight w:val="645"/>
        </w:trPr>
        <w:tc>
          <w:tcPr>
            <w:tcW w:w="6460" w:type="dxa"/>
            <w:tcBorders>
              <w:top w:val="nil"/>
              <w:left w:val="nil"/>
              <w:bottom w:val="nil"/>
              <w:right w:val="nil"/>
            </w:tcBorders>
            <w:shd w:val="clear" w:color="auto" w:fill="auto"/>
            <w:noWrap/>
            <w:vAlign w:val="center"/>
            <w:hideMark/>
          </w:tcPr>
          <w:p w14:paraId="10265ED7" w14:textId="77777777" w:rsidR="00EF326D" w:rsidRPr="001B2E31" w:rsidRDefault="00EF326D" w:rsidP="00D207DF">
            <w:pPr>
              <w:pStyle w:val="TableParagraph"/>
              <w:numPr>
                <w:ilvl w:val="0"/>
                <w:numId w:val="15"/>
              </w:numPr>
              <w:tabs>
                <w:tab w:val="left" w:pos="851"/>
                <w:tab w:val="left" w:pos="9781"/>
              </w:tabs>
              <w:spacing w:beforeLines="120" w:before="288" w:after="120"/>
              <w:ind w:right="-18"/>
              <w:jc w:val="both"/>
              <w:rPr>
                <w:rFonts w:ascii="Times New Roman" w:eastAsia="Arial" w:hAnsi="Times New Roman" w:cs="Times New Roman"/>
                <w:b/>
                <w:color w:val="4C4747"/>
                <w:spacing w:val="9"/>
                <w:w w:val="97"/>
                <w:sz w:val="24"/>
                <w:szCs w:val="24"/>
              </w:rPr>
            </w:pPr>
            <w:r w:rsidRPr="001B2E31">
              <w:rPr>
                <w:rFonts w:ascii="Times New Roman" w:eastAsia="Times New Roman" w:hAnsi="Times New Roman" w:cs="Times New Roman"/>
                <w:color w:val="4C4747"/>
                <w:w w:val="109"/>
                <w:sz w:val="24"/>
                <w:szCs w:val="24"/>
              </w:rPr>
              <w:t>Dirección Ejecutiva de la Comisión de Fomento a la Tecnificación del Sistema Nacional de Riesgo.</w:t>
            </w:r>
          </w:p>
          <w:p w14:paraId="48FF95E5" w14:textId="7CE2C2D8" w:rsidR="00EF326D" w:rsidRPr="001B2E31" w:rsidRDefault="00EF326D"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Dirección General de Desarrollo Fronterizo (DGDF)</w:t>
            </w:r>
          </w:p>
          <w:p w14:paraId="24A74F6A" w14:textId="77777777" w:rsidR="00214A00" w:rsidRPr="001B2E31" w:rsidRDefault="00214A00"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Empresa Distribuidora de Electricidad del Este, S.A (EDEESTE)</w:t>
            </w:r>
          </w:p>
        </w:tc>
      </w:tr>
      <w:tr w:rsidR="00214A00" w:rsidRPr="001B2E31" w14:paraId="74F92A26" w14:textId="77777777" w:rsidTr="00462E38">
        <w:trPr>
          <w:trHeight w:val="645"/>
        </w:trPr>
        <w:tc>
          <w:tcPr>
            <w:tcW w:w="6460" w:type="dxa"/>
            <w:tcBorders>
              <w:top w:val="nil"/>
              <w:left w:val="nil"/>
              <w:bottom w:val="nil"/>
              <w:right w:val="nil"/>
            </w:tcBorders>
            <w:shd w:val="clear" w:color="auto" w:fill="auto"/>
            <w:noWrap/>
            <w:vAlign w:val="center"/>
            <w:hideMark/>
          </w:tcPr>
          <w:p w14:paraId="62EC4DA1" w14:textId="77777777" w:rsidR="00EF326D" w:rsidRPr="001B2E31" w:rsidRDefault="00EF326D" w:rsidP="00D207DF">
            <w:pPr>
              <w:pStyle w:val="TableParagraph"/>
              <w:numPr>
                <w:ilvl w:val="0"/>
                <w:numId w:val="15"/>
              </w:numPr>
              <w:tabs>
                <w:tab w:val="left" w:pos="851"/>
                <w:tab w:val="left" w:pos="9781"/>
              </w:tabs>
              <w:spacing w:beforeLines="120" w:before="288" w:after="120"/>
              <w:ind w:right="-18"/>
              <w:jc w:val="both"/>
              <w:rPr>
                <w:rFonts w:ascii="Times New Roman" w:eastAsia="Arial" w:hAnsi="Times New Roman" w:cs="Times New Roman"/>
                <w:b/>
                <w:color w:val="4C4747"/>
                <w:spacing w:val="9"/>
                <w:w w:val="97"/>
                <w:sz w:val="24"/>
                <w:szCs w:val="24"/>
              </w:rPr>
            </w:pPr>
            <w:r w:rsidRPr="001B2E31">
              <w:rPr>
                <w:rFonts w:ascii="Times New Roman" w:eastAsia="Times New Roman" w:hAnsi="Times New Roman" w:cs="Times New Roman"/>
                <w:color w:val="4C4747"/>
                <w:w w:val="109"/>
                <w:sz w:val="24"/>
                <w:szCs w:val="24"/>
              </w:rPr>
              <w:t>El Programa Supérate</w:t>
            </w:r>
          </w:p>
          <w:p w14:paraId="293D2E08" w14:textId="77777777" w:rsidR="00EF326D" w:rsidRPr="001B2E31" w:rsidRDefault="00EF326D" w:rsidP="00D207DF">
            <w:pPr>
              <w:pStyle w:val="TableParagraph"/>
              <w:numPr>
                <w:ilvl w:val="0"/>
                <w:numId w:val="15"/>
              </w:numPr>
              <w:tabs>
                <w:tab w:val="left" w:pos="851"/>
                <w:tab w:val="left" w:pos="9781"/>
              </w:tabs>
              <w:spacing w:beforeLines="120" w:before="288" w:after="120"/>
              <w:ind w:right="-18"/>
              <w:jc w:val="both"/>
              <w:rPr>
                <w:rFonts w:ascii="Times New Roman" w:eastAsia="Arial" w:hAnsi="Times New Roman" w:cs="Times New Roman"/>
                <w:b/>
                <w:color w:val="4C4747"/>
                <w:spacing w:val="9"/>
                <w:w w:val="97"/>
                <w:sz w:val="24"/>
                <w:szCs w:val="24"/>
              </w:rPr>
            </w:pPr>
            <w:r w:rsidRPr="001B2E31">
              <w:rPr>
                <w:rFonts w:ascii="Times New Roman" w:eastAsia="Times New Roman" w:hAnsi="Times New Roman" w:cs="Times New Roman"/>
                <w:color w:val="4C4747"/>
                <w:w w:val="93"/>
                <w:sz w:val="24"/>
                <w:szCs w:val="24"/>
              </w:rPr>
              <w:t>F</w:t>
            </w:r>
            <w:r w:rsidRPr="001B2E31">
              <w:rPr>
                <w:rFonts w:ascii="Times New Roman" w:eastAsia="Times New Roman" w:hAnsi="Times New Roman" w:cs="Times New Roman"/>
                <w:color w:val="4C4747"/>
                <w:w w:val="120"/>
                <w:sz w:val="24"/>
                <w:szCs w:val="24"/>
              </w:rPr>
              <w:t>un</w:t>
            </w:r>
            <w:r w:rsidRPr="001B2E31">
              <w:rPr>
                <w:rFonts w:ascii="Times New Roman" w:eastAsia="Times New Roman" w:hAnsi="Times New Roman" w:cs="Times New Roman"/>
                <w:color w:val="4C4747"/>
                <w:w w:val="126"/>
                <w:sz w:val="24"/>
                <w:szCs w:val="24"/>
              </w:rPr>
              <w:t>d</w:t>
            </w:r>
            <w:r w:rsidRPr="001B2E31">
              <w:rPr>
                <w:rFonts w:ascii="Times New Roman" w:eastAsia="Times New Roman" w:hAnsi="Times New Roman" w:cs="Times New Roman"/>
                <w:color w:val="4C4747"/>
                <w:w w:val="110"/>
                <w:sz w:val="24"/>
                <w:szCs w:val="24"/>
              </w:rPr>
              <w:t>ac</w:t>
            </w:r>
            <w:r w:rsidRPr="001B2E31">
              <w:rPr>
                <w:rFonts w:ascii="Times New Roman" w:eastAsia="Times New Roman" w:hAnsi="Times New Roman" w:cs="Times New Roman"/>
                <w:color w:val="4C4747"/>
                <w:w w:val="114"/>
                <w:sz w:val="24"/>
                <w:szCs w:val="24"/>
              </w:rPr>
              <w:t>i</w:t>
            </w:r>
            <w:r w:rsidRPr="001B2E31">
              <w:rPr>
                <w:rFonts w:ascii="Times New Roman" w:eastAsia="Times New Roman" w:hAnsi="Times New Roman" w:cs="Times New Roman"/>
                <w:color w:val="4C4747"/>
                <w:w w:val="109"/>
                <w:sz w:val="24"/>
                <w:szCs w:val="24"/>
              </w:rPr>
              <w:t>ó</w:t>
            </w:r>
            <w:r w:rsidRPr="001B2E31">
              <w:rPr>
                <w:rFonts w:ascii="Times New Roman" w:eastAsia="Times New Roman" w:hAnsi="Times New Roman" w:cs="Times New Roman"/>
                <w:color w:val="4C4747"/>
                <w:w w:val="126"/>
                <w:sz w:val="24"/>
                <w:szCs w:val="24"/>
              </w:rPr>
              <w:t>n</w:t>
            </w:r>
            <w:r w:rsidRPr="001B2E31">
              <w:rPr>
                <w:rFonts w:ascii="Times New Roman" w:eastAsia="Times New Roman" w:hAnsi="Times New Roman" w:cs="Times New Roman"/>
                <w:color w:val="4C4747"/>
                <w:spacing w:val="9"/>
                <w:sz w:val="24"/>
                <w:szCs w:val="24"/>
              </w:rPr>
              <w:t xml:space="preserve"> </w:t>
            </w:r>
            <w:r w:rsidRPr="001B2E31">
              <w:rPr>
                <w:rFonts w:ascii="Times New Roman" w:eastAsia="Times New Roman" w:hAnsi="Times New Roman" w:cs="Times New Roman"/>
                <w:color w:val="4C4747"/>
                <w:w w:val="111"/>
                <w:sz w:val="24"/>
                <w:szCs w:val="24"/>
              </w:rPr>
              <w:t>Ecuménica</w:t>
            </w:r>
            <w:r w:rsidRPr="001B2E31">
              <w:rPr>
                <w:rFonts w:ascii="Times New Roman" w:eastAsia="Times New Roman" w:hAnsi="Times New Roman" w:cs="Times New Roman"/>
                <w:color w:val="4C4747"/>
                <w:spacing w:val="25"/>
                <w:w w:val="111"/>
                <w:sz w:val="24"/>
                <w:szCs w:val="24"/>
              </w:rPr>
              <w:t xml:space="preserve"> </w:t>
            </w:r>
            <w:r w:rsidRPr="001B2E31">
              <w:rPr>
                <w:rFonts w:ascii="Times New Roman" w:eastAsia="Times New Roman" w:hAnsi="Times New Roman" w:cs="Times New Roman"/>
                <w:color w:val="4C4747"/>
                <w:w w:val="103"/>
                <w:sz w:val="24"/>
                <w:szCs w:val="24"/>
              </w:rPr>
              <w:t>Mi</w:t>
            </w:r>
            <w:r w:rsidRPr="001B2E31">
              <w:rPr>
                <w:rFonts w:ascii="Times New Roman" w:eastAsia="Times New Roman" w:hAnsi="Times New Roman" w:cs="Times New Roman"/>
                <w:color w:val="4C4747"/>
                <w:w w:val="111"/>
                <w:sz w:val="24"/>
                <w:szCs w:val="24"/>
              </w:rPr>
              <w:t>s</w:t>
            </w:r>
            <w:r w:rsidRPr="001B2E31">
              <w:rPr>
                <w:rFonts w:ascii="Times New Roman" w:eastAsia="Times New Roman" w:hAnsi="Times New Roman" w:cs="Times New Roman"/>
                <w:color w:val="4C4747"/>
                <w:w w:val="114"/>
                <w:sz w:val="24"/>
                <w:szCs w:val="24"/>
              </w:rPr>
              <w:t>i</w:t>
            </w:r>
            <w:r w:rsidRPr="001B2E31">
              <w:rPr>
                <w:rFonts w:ascii="Times New Roman" w:eastAsia="Times New Roman" w:hAnsi="Times New Roman" w:cs="Times New Roman"/>
                <w:color w:val="4C4747"/>
                <w:w w:val="109"/>
                <w:sz w:val="24"/>
                <w:szCs w:val="24"/>
              </w:rPr>
              <w:t>o</w:t>
            </w:r>
            <w:r w:rsidRPr="001B2E31">
              <w:rPr>
                <w:rFonts w:ascii="Times New Roman" w:eastAsia="Times New Roman" w:hAnsi="Times New Roman" w:cs="Times New Roman"/>
                <w:color w:val="4C4747"/>
                <w:w w:val="126"/>
                <w:sz w:val="24"/>
                <w:szCs w:val="24"/>
              </w:rPr>
              <w:t>n</w:t>
            </w:r>
            <w:r w:rsidRPr="001B2E31">
              <w:rPr>
                <w:rFonts w:ascii="Times New Roman" w:eastAsia="Times New Roman" w:hAnsi="Times New Roman" w:cs="Times New Roman"/>
                <w:color w:val="4C4747"/>
                <w:w w:val="110"/>
                <w:sz w:val="24"/>
                <w:szCs w:val="24"/>
              </w:rPr>
              <w:t>e</w:t>
            </w:r>
            <w:r w:rsidRPr="001B2E31">
              <w:rPr>
                <w:rFonts w:ascii="Times New Roman" w:eastAsia="Times New Roman" w:hAnsi="Times New Roman" w:cs="Times New Roman"/>
                <w:color w:val="4C4747"/>
                <w:w w:val="121"/>
                <w:sz w:val="24"/>
                <w:szCs w:val="24"/>
              </w:rPr>
              <w:t>r</w:t>
            </w:r>
            <w:r w:rsidRPr="001B2E31">
              <w:rPr>
                <w:rFonts w:ascii="Times New Roman" w:eastAsia="Times New Roman" w:hAnsi="Times New Roman" w:cs="Times New Roman"/>
                <w:color w:val="4C4747"/>
                <w:w w:val="109"/>
                <w:sz w:val="24"/>
                <w:szCs w:val="24"/>
              </w:rPr>
              <w:t>o</w:t>
            </w:r>
            <w:r w:rsidRPr="001B2E31">
              <w:rPr>
                <w:rFonts w:ascii="Times New Roman" w:eastAsia="Times New Roman" w:hAnsi="Times New Roman" w:cs="Times New Roman"/>
                <w:color w:val="4C4747"/>
                <w:w w:val="111"/>
                <w:sz w:val="24"/>
                <w:szCs w:val="24"/>
              </w:rPr>
              <w:t xml:space="preserve">s </w:t>
            </w:r>
            <w:r w:rsidRPr="001B2E31">
              <w:rPr>
                <w:rFonts w:ascii="Times New Roman" w:eastAsia="Times New Roman" w:hAnsi="Times New Roman" w:cs="Times New Roman"/>
                <w:color w:val="4C4747"/>
                <w:w w:val="94"/>
                <w:sz w:val="24"/>
                <w:szCs w:val="24"/>
              </w:rPr>
              <w:t>E</w:t>
            </w:r>
            <w:r w:rsidRPr="001B2E31">
              <w:rPr>
                <w:rFonts w:ascii="Times New Roman" w:eastAsia="Times New Roman" w:hAnsi="Times New Roman" w:cs="Times New Roman"/>
                <w:color w:val="4C4747"/>
                <w:w w:val="126"/>
                <w:sz w:val="24"/>
                <w:szCs w:val="24"/>
              </w:rPr>
              <w:t>u</w:t>
            </w:r>
            <w:r w:rsidRPr="001B2E31">
              <w:rPr>
                <w:rFonts w:ascii="Times New Roman" w:eastAsia="Times New Roman" w:hAnsi="Times New Roman" w:cs="Times New Roman"/>
                <w:color w:val="4C4747"/>
                <w:w w:val="103"/>
                <w:sz w:val="24"/>
                <w:szCs w:val="24"/>
              </w:rPr>
              <w:t>ca</w:t>
            </w:r>
            <w:r w:rsidRPr="001B2E31">
              <w:rPr>
                <w:rFonts w:ascii="Times New Roman" w:eastAsia="Times New Roman" w:hAnsi="Times New Roman" w:cs="Times New Roman"/>
                <w:color w:val="4C4747"/>
                <w:w w:val="138"/>
                <w:sz w:val="24"/>
                <w:szCs w:val="24"/>
              </w:rPr>
              <w:t>r</w:t>
            </w:r>
            <w:r w:rsidRPr="001B2E31">
              <w:rPr>
                <w:rFonts w:ascii="Times New Roman" w:eastAsia="Times New Roman" w:hAnsi="Times New Roman" w:cs="Times New Roman"/>
                <w:color w:val="4C4747"/>
                <w:w w:val="103"/>
                <w:sz w:val="24"/>
                <w:szCs w:val="24"/>
              </w:rPr>
              <w:t>í</w:t>
            </w:r>
            <w:r w:rsidRPr="001B2E31">
              <w:rPr>
                <w:rFonts w:ascii="Times New Roman" w:eastAsia="Times New Roman" w:hAnsi="Times New Roman" w:cs="Times New Roman"/>
                <w:color w:val="4C4747"/>
                <w:w w:val="111"/>
                <w:sz w:val="24"/>
                <w:szCs w:val="24"/>
              </w:rPr>
              <w:t>s</w:t>
            </w:r>
            <w:r w:rsidRPr="001B2E31">
              <w:rPr>
                <w:rFonts w:ascii="Times New Roman" w:eastAsia="Times New Roman" w:hAnsi="Times New Roman" w:cs="Times New Roman"/>
                <w:color w:val="4C4747"/>
                <w:w w:val="114"/>
                <w:sz w:val="24"/>
                <w:szCs w:val="24"/>
              </w:rPr>
              <w:t>ti</w:t>
            </w:r>
            <w:r w:rsidRPr="001B2E31">
              <w:rPr>
                <w:rFonts w:ascii="Times New Roman" w:eastAsia="Times New Roman" w:hAnsi="Times New Roman" w:cs="Times New Roman"/>
                <w:color w:val="4C4747"/>
                <w:w w:val="103"/>
                <w:sz w:val="24"/>
                <w:szCs w:val="24"/>
              </w:rPr>
              <w:t>c</w:t>
            </w:r>
            <w:r w:rsidRPr="001B2E31">
              <w:rPr>
                <w:rFonts w:ascii="Times New Roman" w:eastAsia="Times New Roman" w:hAnsi="Times New Roman" w:cs="Times New Roman"/>
                <w:color w:val="4C4747"/>
                <w:w w:val="115"/>
                <w:sz w:val="24"/>
                <w:szCs w:val="24"/>
              </w:rPr>
              <w:t>o</w:t>
            </w:r>
            <w:r w:rsidRPr="001B2E31">
              <w:rPr>
                <w:rFonts w:ascii="Times New Roman" w:eastAsia="Times New Roman" w:hAnsi="Times New Roman" w:cs="Times New Roman"/>
                <w:color w:val="4C4747"/>
                <w:w w:val="111"/>
                <w:sz w:val="24"/>
                <w:szCs w:val="24"/>
              </w:rPr>
              <w:t>s</w:t>
            </w:r>
            <w:r w:rsidRPr="001B2E31">
              <w:rPr>
                <w:rFonts w:ascii="Times New Roman" w:eastAsia="Times New Roman" w:hAnsi="Times New Roman" w:cs="Times New Roman"/>
                <w:color w:val="4C4747"/>
                <w:spacing w:val="31"/>
                <w:sz w:val="24"/>
                <w:szCs w:val="24"/>
              </w:rPr>
              <w:t xml:space="preserve"> </w:t>
            </w:r>
            <w:r w:rsidRPr="001B2E31">
              <w:rPr>
                <w:rFonts w:ascii="Times New Roman" w:eastAsia="Times New Roman" w:hAnsi="Times New Roman" w:cs="Times New Roman"/>
                <w:color w:val="4C4747"/>
                <w:w w:val="77"/>
                <w:sz w:val="24"/>
                <w:szCs w:val="24"/>
              </w:rPr>
              <w:t>(</w:t>
            </w:r>
            <w:r w:rsidRPr="001B2E31">
              <w:rPr>
                <w:rFonts w:ascii="Times New Roman" w:eastAsia="Times New Roman" w:hAnsi="Times New Roman" w:cs="Times New Roman"/>
                <w:color w:val="4C4747"/>
                <w:w w:val="107"/>
                <w:sz w:val="24"/>
                <w:szCs w:val="24"/>
              </w:rPr>
              <w:t>A</w:t>
            </w:r>
            <w:r w:rsidRPr="001B2E31">
              <w:rPr>
                <w:rFonts w:ascii="Times New Roman" w:eastAsia="Times New Roman" w:hAnsi="Times New Roman" w:cs="Times New Roman"/>
                <w:color w:val="4C4747"/>
                <w:w w:val="122"/>
                <w:sz w:val="24"/>
                <w:szCs w:val="24"/>
              </w:rPr>
              <w:t>m</w:t>
            </w:r>
            <w:r w:rsidRPr="001B2E31">
              <w:rPr>
                <w:rFonts w:ascii="Times New Roman" w:eastAsia="Times New Roman" w:hAnsi="Times New Roman" w:cs="Times New Roman"/>
                <w:color w:val="4C4747"/>
                <w:w w:val="116"/>
                <w:sz w:val="24"/>
                <w:szCs w:val="24"/>
              </w:rPr>
              <w:t>a</w:t>
            </w:r>
            <w:r w:rsidRPr="001B2E31">
              <w:rPr>
                <w:rFonts w:ascii="Times New Roman" w:eastAsia="Times New Roman" w:hAnsi="Times New Roman" w:cs="Times New Roman"/>
                <w:color w:val="4C4747"/>
                <w:w w:val="126"/>
                <w:sz w:val="24"/>
                <w:szCs w:val="24"/>
              </w:rPr>
              <w:t>n</w:t>
            </w:r>
            <w:r w:rsidRPr="001B2E31">
              <w:rPr>
                <w:rFonts w:ascii="Times New Roman" w:eastAsia="Times New Roman" w:hAnsi="Times New Roman" w:cs="Times New Roman"/>
                <w:color w:val="4C4747"/>
                <w:w w:val="103"/>
                <w:sz w:val="24"/>
                <w:szCs w:val="24"/>
              </w:rPr>
              <w:t>e</w:t>
            </w:r>
            <w:r w:rsidRPr="001B2E31">
              <w:rPr>
                <w:rFonts w:ascii="Times New Roman" w:eastAsia="Times New Roman" w:hAnsi="Times New Roman" w:cs="Times New Roman"/>
                <w:color w:val="4C4747"/>
                <w:w w:val="110"/>
                <w:sz w:val="24"/>
                <w:szCs w:val="24"/>
              </w:rPr>
              <w:t>ce</w:t>
            </w:r>
            <w:r w:rsidRPr="001B2E31">
              <w:rPr>
                <w:rFonts w:ascii="Times New Roman" w:eastAsia="Times New Roman" w:hAnsi="Times New Roman" w:cs="Times New Roman"/>
                <w:color w:val="4C4747"/>
                <w:w w:val="129"/>
                <w:sz w:val="24"/>
                <w:szCs w:val="24"/>
              </w:rPr>
              <w:t>r</w:t>
            </w:r>
            <w:r w:rsidRPr="001B2E31">
              <w:rPr>
                <w:rFonts w:ascii="Times New Roman" w:eastAsia="Times New Roman" w:hAnsi="Times New Roman" w:cs="Times New Roman"/>
                <w:color w:val="4C4747"/>
                <w:spacing w:val="17"/>
                <w:sz w:val="24"/>
                <w:szCs w:val="24"/>
              </w:rPr>
              <w:t xml:space="preserve"> </w:t>
            </w:r>
            <w:r w:rsidRPr="001B2E31">
              <w:rPr>
                <w:rFonts w:ascii="Times New Roman" w:eastAsia="Times New Roman" w:hAnsi="Times New Roman" w:cs="Times New Roman"/>
                <w:color w:val="4C4747"/>
                <w:w w:val="86"/>
                <w:sz w:val="24"/>
                <w:szCs w:val="24"/>
              </w:rPr>
              <w:t>I</w:t>
            </w:r>
            <w:r w:rsidRPr="001B2E31">
              <w:rPr>
                <w:rFonts w:ascii="Times New Roman" w:eastAsia="Times New Roman" w:hAnsi="Times New Roman" w:cs="Times New Roman"/>
                <w:color w:val="4C4747"/>
                <w:w w:val="117"/>
                <w:sz w:val="24"/>
                <w:szCs w:val="24"/>
              </w:rPr>
              <w:t>nf</w:t>
            </w:r>
            <w:r w:rsidRPr="001B2E31">
              <w:rPr>
                <w:rFonts w:ascii="Times New Roman" w:eastAsia="Times New Roman" w:hAnsi="Times New Roman" w:cs="Times New Roman"/>
                <w:color w:val="4C4747"/>
                <w:w w:val="110"/>
                <w:sz w:val="24"/>
                <w:szCs w:val="24"/>
              </w:rPr>
              <w:t>a</w:t>
            </w:r>
            <w:r w:rsidRPr="001B2E31">
              <w:rPr>
                <w:rFonts w:ascii="Times New Roman" w:eastAsia="Times New Roman" w:hAnsi="Times New Roman" w:cs="Times New Roman"/>
                <w:color w:val="4C4747"/>
                <w:w w:val="120"/>
                <w:sz w:val="24"/>
                <w:szCs w:val="24"/>
              </w:rPr>
              <w:t>n</w:t>
            </w:r>
            <w:r w:rsidRPr="001B2E31">
              <w:rPr>
                <w:rFonts w:ascii="Times New Roman" w:eastAsia="Times New Roman" w:hAnsi="Times New Roman" w:cs="Times New Roman"/>
                <w:color w:val="4C4747"/>
                <w:w w:val="124"/>
                <w:sz w:val="24"/>
                <w:szCs w:val="24"/>
              </w:rPr>
              <w:t>t</w:t>
            </w:r>
            <w:r w:rsidRPr="001B2E31">
              <w:rPr>
                <w:rFonts w:ascii="Times New Roman" w:eastAsia="Times New Roman" w:hAnsi="Times New Roman" w:cs="Times New Roman"/>
                <w:color w:val="4C4747"/>
                <w:w w:val="103"/>
                <w:sz w:val="24"/>
                <w:szCs w:val="24"/>
              </w:rPr>
              <w:t>i</w:t>
            </w:r>
            <w:r w:rsidRPr="001B2E31">
              <w:rPr>
                <w:rFonts w:ascii="Times New Roman" w:eastAsia="Times New Roman" w:hAnsi="Times New Roman" w:cs="Times New Roman"/>
                <w:color w:val="4C4747"/>
                <w:w w:val="93"/>
                <w:sz w:val="24"/>
                <w:szCs w:val="24"/>
              </w:rPr>
              <w:t>l</w:t>
            </w:r>
          </w:p>
          <w:p w14:paraId="73BB56AD" w14:textId="77777777" w:rsidR="00214A00" w:rsidRPr="001B2E31" w:rsidRDefault="00214A00"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Fondo Especial para el Desarrollo Agropecuario (FEDA)</w:t>
            </w:r>
          </w:p>
        </w:tc>
      </w:tr>
      <w:tr w:rsidR="00214A00" w:rsidRPr="001B2E31" w14:paraId="56A8DC56" w14:textId="77777777" w:rsidTr="00462E38">
        <w:trPr>
          <w:trHeight w:val="645"/>
        </w:trPr>
        <w:tc>
          <w:tcPr>
            <w:tcW w:w="6460" w:type="dxa"/>
            <w:tcBorders>
              <w:top w:val="nil"/>
              <w:left w:val="nil"/>
              <w:bottom w:val="nil"/>
              <w:right w:val="nil"/>
            </w:tcBorders>
            <w:shd w:val="clear" w:color="auto" w:fill="auto"/>
            <w:noWrap/>
            <w:vAlign w:val="center"/>
            <w:hideMark/>
          </w:tcPr>
          <w:p w14:paraId="7FBEE2A8" w14:textId="77777777" w:rsidR="00214A00" w:rsidRPr="001B2E31" w:rsidRDefault="00214A00"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Gabinete de Coordinación de la Policía Social de la Presidencia (GCPS)</w:t>
            </w:r>
          </w:p>
          <w:p w14:paraId="42AE839B" w14:textId="2B5BE723" w:rsidR="00214A00" w:rsidRPr="001B2E31" w:rsidRDefault="00214A00"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 xml:space="preserve"> Instituto Nacional de Atención Integral a la Primera Instancia (INAIPI)</w:t>
            </w:r>
          </w:p>
          <w:p w14:paraId="3216EF4F" w14:textId="77777777" w:rsidR="001B5EBD" w:rsidRPr="001B2E31" w:rsidRDefault="001B5EBD" w:rsidP="00D207DF">
            <w:pPr>
              <w:pStyle w:val="TableParagraph"/>
              <w:numPr>
                <w:ilvl w:val="0"/>
                <w:numId w:val="15"/>
              </w:numPr>
              <w:tabs>
                <w:tab w:val="left" w:pos="851"/>
                <w:tab w:val="left" w:pos="9781"/>
              </w:tabs>
              <w:spacing w:beforeLines="120" w:before="288" w:after="120"/>
              <w:ind w:right="-18"/>
              <w:jc w:val="both"/>
              <w:rPr>
                <w:rFonts w:ascii="Times New Roman" w:eastAsia="Arial" w:hAnsi="Times New Roman" w:cs="Times New Roman"/>
                <w:b/>
                <w:color w:val="4C4747"/>
                <w:spacing w:val="9"/>
                <w:w w:val="97"/>
                <w:sz w:val="24"/>
                <w:szCs w:val="24"/>
              </w:rPr>
            </w:pPr>
            <w:r w:rsidRPr="001B2E31">
              <w:rPr>
                <w:rFonts w:ascii="Times New Roman" w:eastAsia="Times New Roman" w:hAnsi="Times New Roman" w:cs="Times New Roman"/>
                <w:color w:val="4C4747"/>
                <w:w w:val="86"/>
                <w:sz w:val="24"/>
                <w:szCs w:val="24"/>
              </w:rPr>
              <w:t>I</w:t>
            </w:r>
            <w:r w:rsidRPr="001B2E31">
              <w:rPr>
                <w:rFonts w:ascii="Times New Roman" w:eastAsia="Times New Roman" w:hAnsi="Times New Roman" w:cs="Times New Roman"/>
                <w:color w:val="4C4747"/>
                <w:w w:val="126"/>
                <w:sz w:val="24"/>
                <w:szCs w:val="24"/>
              </w:rPr>
              <w:t>n</w:t>
            </w:r>
            <w:r w:rsidRPr="001B2E31">
              <w:rPr>
                <w:rFonts w:ascii="Times New Roman" w:eastAsia="Times New Roman" w:hAnsi="Times New Roman" w:cs="Times New Roman"/>
                <w:color w:val="4C4747"/>
                <w:w w:val="115"/>
                <w:sz w:val="24"/>
                <w:szCs w:val="24"/>
              </w:rPr>
              <w:t>d</w:t>
            </w:r>
            <w:r w:rsidRPr="001B2E31">
              <w:rPr>
                <w:rFonts w:ascii="Times New Roman" w:eastAsia="Times New Roman" w:hAnsi="Times New Roman" w:cs="Times New Roman"/>
                <w:color w:val="4C4747"/>
                <w:w w:val="126"/>
                <w:sz w:val="24"/>
                <w:szCs w:val="24"/>
              </w:rPr>
              <w:t>u</w:t>
            </w:r>
            <w:r w:rsidRPr="001B2E31">
              <w:rPr>
                <w:rFonts w:ascii="Times New Roman" w:eastAsia="Times New Roman" w:hAnsi="Times New Roman" w:cs="Times New Roman"/>
                <w:color w:val="4C4747"/>
                <w:w w:val="118"/>
                <w:sz w:val="24"/>
                <w:szCs w:val="24"/>
              </w:rPr>
              <w:t>s</w:t>
            </w:r>
            <w:r w:rsidRPr="001B2E31">
              <w:rPr>
                <w:rFonts w:ascii="Times New Roman" w:eastAsia="Times New Roman" w:hAnsi="Times New Roman" w:cs="Times New Roman"/>
                <w:color w:val="4C4747"/>
                <w:w w:val="124"/>
                <w:sz w:val="24"/>
                <w:szCs w:val="24"/>
              </w:rPr>
              <w:t>t</w:t>
            </w:r>
            <w:r w:rsidRPr="001B2E31">
              <w:rPr>
                <w:rFonts w:ascii="Times New Roman" w:eastAsia="Times New Roman" w:hAnsi="Times New Roman" w:cs="Times New Roman"/>
                <w:color w:val="4C4747"/>
                <w:w w:val="121"/>
                <w:sz w:val="24"/>
                <w:szCs w:val="24"/>
              </w:rPr>
              <w:t>r</w:t>
            </w:r>
            <w:r w:rsidRPr="001B2E31">
              <w:rPr>
                <w:rFonts w:ascii="Times New Roman" w:eastAsia="Times New Roman" w:hAnsi="Times New Roman" w:cs="Times New Roman"/>
                <w:color w:val="4C4747"/>
                <w:w w:val="93"/>
                <w:sz w:val="24"/>
                <w:szCs w:val="24"/>
              </w:rPr>
              <w:t>i</w:t>
            </w:r>
            <w:r w:rsidRPr="001B2E31">
              <w:rPr>
                <w:rFonts w:ascii="Times New Roman" w:eastAsia="Times New Roman" w:hAnsi="Times New Roman" w:cs="Times New Roman"/>
                <w:color w:val="4C4747"/>
                <w:w w:val="116"/>
                <w:sz w:val="24"/>
                <w:szCs w:val="24"/>
              </w:rPr>
              <w:t>a</w:t>
            </w:r>
            <w:r w:rsidRPr="001B2E31">
              <w:rPr>
                <w:rFonts w:ascii="Times New Roman" w:eastAsia="Times New Roman" w:hAnsi="Times New Roman" w:cs="Times New Roman"/>
                <w:color w:val="4C4747"/>
                <w:spacing w:val="24"/>
                <w:sz w:val="24"/>
                <w:szCs w:val="24"/>
              </w:rPr>
              <w:t xml:space="preserve"> </w:t>
            </w:r>
            <w:r w:rsidRPr="001B2E31">
              <w:rPr>
                <w:rFonts w:ascii="Times New Roman" w:eastAsia="Times New Roman" w:hAnsi="Times New Roman" w:cs="Times New Roman"/>
                <w:color w:val="4C4747"/>
                <w:w w:val="113"/>
                <w:sz w:val="24"/>
                <w:szCs w:val="24"/>
              </w:rPr>
              <w:t>Nacional</w:t>
            </w:r>
            <w:r w:rsidRPr="001B2E31">
              <w:rPr>
                <w:rFonts w:ascii="Times New Roman" w:eastAsia="Times New Roman" w:hAnsi="Times New Roman" w:cs="Times New Roman"/>
                <w:color w:val="4C4747"/>
                <w:spacing w:val="14"/>
                <w:w w:val="113"/>
                <w:sz w:val="24"/>
                <w:szCs w:val="24"/>
              </w:rPr>
              <w:t xml:space="preserve"> </w:t>
            </w:r>
            <w:r w:rsidRPr="001B2E31">
              <w:rPr>
                <w:rFonts w:ascii="Times New Roman" w:eastAsia="Times New Roman" w:hAnsi="Times New Roman" w:cs="Times New Roman"/>
                <w:color w:val="4C4747"/>
                <w:sz w:val="24"/>
                <w:szCs w:val="24"/>
              </w:rPr>
              <w:t>de</w:t>
            </w:r>
            <w:r w:rsidRPr="001B2E31">
              <w:rPr>
                <w:rFonts w:ascii="Times New Roman" w:eastAsia="Times New Roman" w:hAnsi="Times New Roman" w:cs="Times New Roman"/>
                <w:color w:val="4C4747"/>
                <w:spacing w:val="46"/>
                <w:sz w:val="24"/>
                <w:szCs w:val="24"/>
              </w:rPr>
              <w:t xml:space="preserve"> </w:t>
            </w:r>
            <w:r w:rsidRPr="001B2E31">
              <w:rPr>
                <w:rFonts w:ascii="Times New Roman" w:eastAsia="Times New Roman" w:hAnsi="Times New Roman" w:cs="Times New Roman"/>
                <w:color w:val="4C4747"/>
                <w:sz w:val="24"/>
                <w:szCs w:val="24"/>
              </w:rPr>
              <w:t>la</w:t>
            </w:r>
            <w:r w:rsidRPr="001B2E31">
              <w:rPr>
                <w:rFonts w:ascii="Times New Roman" w:eastAsia="Times New Roman" w:hAnsi="Times New Roman" w:cs="Times New Roman"/>
                <w:color w:val="4C4747"/>
                <w:spacing w:val="37"/>
                <w:sz w:val="24"/>
                <w:szCs w:val="24"/>
              </w:rPr>
              <w:t xml:space="preserve"> </w:t>
            </w:r>
            <w:r w:rsidRPr="001B2E31">
              <w:rPr>
                <w:rFonts w:ascii="Times New Roman" w:eastAsia="Times New Roman" w:hAnsi="Times New Roman" w:cs="Times New Roman"/>
                <w:color w:val="4C4747"/>
                <w:w w:val="99"/>
                <w:sz w:val="24"/>
                <w:szCs w:val="24"/>
              </w:rPr>
              <w:t>A</w:t>
            </w:r>
            <w:r w:rsidRPr="001B2E31">
              <w:rPr>
                <w:rFonts w:ascii="Times New Roman" w:eastAsia="Times New Roman" w:hAnsi="Times New Roman" w:cs="Times New Roman"/>
                <w:color w:val="4C4747"/>
                <w:w w:val="115"/>
                <w:sz w:val="24"/>
                <w:szCs w:val="24"/>
              </w:rPr>
              <w:t>g</w:t>
            </w:r>
            <w:r w:rsidRPr="001B2E31">
              <w:rPr>
                <w:rFonts w:ascii="Times New Roman" w:eastAsia="Times New Roman" w:hAnsi="Times New Roman" w:cs="Times New Roman"/>
                <w:color w:val="4C4747"/>
                <w:w w:val="120"/>
                <w:sz w:val="24"/>
                <w:szCs w:val="24"/>
              </w:rPr>
              <w:t>u</w:t>
            </w:r>
            <w:r w:rsidRPr="001B2E31">
              <w:rPr>
                <w:rFonts w:ascii="Times New Roman" w:eastAsia="Times New Roman" w:hAnsi="Times New Roman" w:cs="Times New Roman"/>
                <w:color w:val="4C4747"/>
                <w:w w:val="72"/>
                <w:sz w:val="24"/>
                <w:szCs w:val="24"/>
              </w:rPr>
              <w:t>j</w:t>
            </w:r>
            <w:r w:rsidRPr="001B2E31">
              <w:rPr>
                <w:rFonts w:ascii="Times New Roman" w:eastAsia="Times New Roman" w:hAnsi="Times New Roman" w:cs="Times New Roman"/>
                <w:color w:val="4C4747"/>
                <w:w w:val="116"/>
                <w:sz w:val="24"/>
                <w:szCs w:val="24"/>
              </w:rPr>
              <w:t xml:space="preserve">a </w:t>
            </w:r>
            <w:r w:rsidRPr="001B2E31">
              <w:rPr>
                <w:rFonts w:ascii="Times New Roman" w:eastAsia="Times New Roman" w:hAnsi="Times New Roman" w:cs="Times New Roman"/>
                <w:color w:val="4C4747"/>
                <w:w w:val="60"/>
                <w:sz w:val="24"/>
                <w:szCs w:val="24"/>
              </w:rPr>
              <w:t>(</w:t>
            </w:r>
            <w:r w:rsidRPr="001B2E31">
              <w:rPr>
                <w:rFonts w:ascii="Times New Roman" w:eastAsia="Times New Roman" w:hAnsi="Times New Roman" w:cs="Times New Roman"/>
                <w:color w:val="4C4747"/>
                <w:w w:val="112"/>
                <w:sz w:val="24"/>
                <w:szCs w:val="24"/>
              </w:rPr>
              <w:t>I</w:t>
            </w:r>
            <w:r w:rsidRPr="001B2E31">
              <w:rPr>
                <w:rFonts w:ascii="Times New Roman" w:eastAsia="Times New Roman" w:hAnsi="Times New Roman" w:cs="Times New Roman"/>
                <w:color w:val="4C4747"/>
                <w:w w:val="115"/>
                <w:sz w:val="24"/>
                <w:szCs w:val="24"/>
              </w:rPr>
              <w:t>N</w:t>
            </w:r>
            <w:r w:rsidRPr="001B2E31">
              <w:rPr>
                <w:rFonts w:ascii="Times New Roman" w:eastAsia="Times New Roman" w:hAnsi="Times New Roman" w:cs="Times New Roman"/>
                <w:color w:val="4C4747"/>
                <w:spacing w:val="-34"/>
                <w:sz w:val="24"/>
                <w:szCs w:val="24"/>
              </w:rPr>
              <w:t xml:space="preserve"> </w:t>
            </w:r>
            <w:r w:rsidRPr="001B2E31">
              <w:rPr>
                <w:rFonts w:ascii="Times New Roman" w:eastAsia="Times New Roman" w:hAnsi="Times New Roman" w:cs="Times New Roman"/>
                <w:color w:val="4C4747"/>
                <w:w w:val="99"/>
                <w:sz w:val="24"/>
                <w:szCs w:val="24"/>
              </w:rPr>
              <w:t>A</w:t>
            </w:r>
            <w:r w:rsidRPr="001B2E31">
              <w:rPr>
                <w:rFonts w:ascii="Times New Roman" w:eastAsia="Times New Roman" w:hAnsi="Times New Roman" w:cs="Times New Roman"/>
                <w:color w:val="4C4747"/>
                <w:w w:val="103"/>
                <w:sz w:val="24"/>
                <w:szCs w:val="24"/>
              </w:rPr>
              <w:t>G</w:t>
            </w:r>
            <w:r w:rsidRPr="001B2E31">
              <w:rPr>
                <w:rFonts w:ascii="Times New Roman" w:eastAsia="Times New Roman" w:hAnsi="Times New Roman" w:cs="Times New Roman"/>
                <w:color w:val="4C4747"/>
                <w:w w:val="115"/>
                <w:sz w:val="24"/>
                <w:szCs w:val="24"/>
              </w:rPr>
              <w:t>U</w:t>
            </w:r>
            <w:r w:rsidRPr="001B2E31">
              <w:rPr>
                <w:rFonts w:ascii="Times New Roman" w:eastAsia="Times New Roman" w:hAnsi="Times New Roman" w:cs="Times New Roman"/>
                <w:color w:val="4C4747"/>
                <w:w w:val="81"/>
                <w:sz w:val="24"/>
                <w:szCs w:val="24"/>
              </w:rPr>
              <w:t>J</w:t>
            </w:r>
            <w:r w:rsidRPr="001B2E31">
              <w:rPr>
                <w:rFonts w:ascii="Times New Roman" w:eastAsia="Times New Roman" w:hAnsi="Times New Roman" w:cs="Times New Roman"/>
                <w:color w:val="4C4747"/>
                <w:w w:val="115"/>
                <w:sz w:val="24"/>
                <w:szCs w:val="24"/>
              </w:rPr>
              <w:t>A</w:t>
            </w:r>
            <w:r w:rsidRPr="001B2E31">
              <w:rPr>
                <w:rFonts w:ascii="Times New Roman" w:eastAsia="Times New Roman" w:hAnsi="Times New Roman" w:cs="Times New Roman"/>
                <w:color w:val="4C4747"/>
                <w:w w:val="86"/>
                <w:sz w:val="24"/>
                <w:szCs w:val="24"/>
              </w:rPr>
              <w:t>)</w:t>
            </w:r>
          </w:p>
          <w:p w14:paraId="3BFBB0D8" w14:textId="77777777" w:rsidR="00214A00" w:rsidRPr="001B2E31" w:rsidRDefault="00214A00" w:rsidP="00D207DF">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Instituto para el Desarrollo del Suroeste (INDESUR)</w:t>
            </w:r>
          </w:p>
          <w:p w14:paraId="0EC001A3" w14:textId="77777777" w:rsidR="00783BCC" w:rsidRPr="001B2E31" w:rsidRDefault="001B5EBD" w:rsidP="00783BCC">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w w:val="109"/>
                <w:sz w:val="24"/>
                <w:szCs w:val="24"/>
              </w:rPr>
              <w:t>Lotería</w:t>
            </w:r>
            <w:r w:rsidRPr="001B2E31">
              <w:rPr>
                <w:rFonts w:ascii="Times New Roman" w:eastAsia="Times New Roman" w:hAnsi="Times New Roman" w:cs="Times New Roman"/>
                <w:color w:val="4C4747"/>
                <w:spacing w:val="13"/>
                <w:w w:val="109"/>
                <w:sz w:val="24"/>
                <w:szCs w:val="24"/>
              </w:rPr>
              <w:t xml:space="preserve"> </w:t>
            </w:r>
            <w:r w:rsidRPr="001B2E31">
              <w:rPr>
                <w:rFonts w:ascii="Times New Roman" w:eastAsia="Times New Roman" w:hAnsi="Times New Roman" w:cs="Times New Roman"/>
                <w:color w:val="4C4747"/>
                <w:w w:val="111"/>
                <w:sz w:val="24"/>
                <w:szCs w:val="24"/>
              </w:rPr>
              <w:t>N</w:t>
            </w:r>
            <w:r w:rsidRPr="001B2E31">
              <w:rPr>
                <w:rFonts w:ascii="Times New Roman" w:eastAsia="Times New Roman" w:hAnsi="Times New Roman" w:cs="Times New Roman"/>
                <w:color w:val="4C4747"/>
                <w:w w:val="103"/>
                <w:sz w:val="24"/>
                <w:szCs w:val="24"/>
              </w:rPr>
              <w:t>a</w:t>
            </w:r>
            <w:r w:rsidRPr="001B2E31">
              <w:rPr>
                <w:rFonts w:ascii="Times New Roman" w:eastAsia="Times New Roman" w:hAnsi="Times New Roman" w:cs="Times New Roman"/>
                <w:color w:val="4C4747"/>
                <w:w w:val="116"/>
                <w:sz w:val="24"/>
                <w:szCs w:val="24"/>
              </w:rPr>
              <w:t>c</w:t>
            </w:r>
            <w:r w:rsidRPr="001B2E31">
              <w:rPr>
                <w:rFonts w:ascii="Times New Roman" w:eastAsia="Times New Roman" w:hAnsi="Times New Roman" w:cs="Times New Roman"/>
                <w:color w:val="4C4747"/>
                <w:w w:val="114"/>
                <w:sz w:val="24"/>
                <w:szCs w:val="24"/>
              </w:rPr>
              <w:t>i</w:t>
            </w:r>
            <w:r w:rsidRPr="001B2E31">
              <w:rPr>
                <w:rFonts w:ascii="Times New Roman" w:eastAsia="Times New Roman" w:hAnsi="Times New Roman" w:cs="Times New Roman"/>
                <w:color w:val="4C4747"/>
                <w:w w:val="109"/>
                <w:sz w:val="24"/>
                <w:szCs w:val="24"/>
              </w:rPr>
              <w:t>o</w:t>
            </w:r>
            <w:r w:rsidRPr="001B2E31">
              <w:rPr>
                <w:rFonts w:ascii="Times New Roman" w:eastAsia="Times New Roman" w:hAnsi="Times New Roman" w:cs="Times New Roman"/>
                <w:color w:val="4C4747"/>
                <w:w w:val="126"/>
                <w:sz w:val="24"/>
                <w:szCs w:val="24"/>
              </w:rPr>
              <w:t>n</w:t>
            </w:r>
            <w:r w:rsidRPr="001B2E31">
              <w:rPr>
                <w:rFonts w:ascii="Times New Roman" w:eastAsia="Times New Roman" w:hAnsi="Times New Roman" w:cs="Times New Roman"/>
                <w:color w:val="4C4747"/>
                <w:w w:val="110"/>
                <w:sz w:val="24"/>
                <w:szCs w:val="24"/>
              </w:rPr>
              <w:t>a</w:t>
            </w:r>
            <w:r w:rsidRPr="001B2E31">
              <w:rPr>
                <w:rFonts w:ascii="Times New Roman" w:eastAsia="Times New Roman" w:hAnsi="Times New Roman" w:cs="Times New Roman"/>
                <w:color w:val="4C4747"/>
                <w:w w:val="114"/>
                <w:sz w:val="24"/>
                <w:szCs w:val="24"/>
              </w:rPr>
              <w:t>l</w:t>
            </w:r>
            <w:r w:rsidR="00783BCC" w:rsidRPr="001B2E31">
              <w:rPr>
                <w:rFonts w:ascii="Times New Roman" w:eastAsia="Times New Roman" w:hAnsi="Times New Roman" w:cs="Times New Roman"/>
                <w:color w:val="4C4747"/>
                <w:sz w:val="24"/>
                <w:szCs w:val="24"/>
                <w:lang w:eastAsia="es-DO"/>
              </w:rPr>
              <w:t xml:space="preserve"> </w:t>
            </w:r>
          </w:p>
          <w:p w14:paraId="0D21C6AC" w14:textId="77777777" w:rsidR="00783BCC" w:rsidRPr="001B2E31" w:rsidRDefault="00783BCC" w:rsidP="00783BCC">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 xml:space="preserve">Ministerio de Administración Pública (MAP) </w:t>
            </w:r>
          </w:p>
          <w:p w14:paraId="0407404D" w14:textId="77777777" w:rsidR="00783BCC" w:rsidRPr="001B2E31" w:rsidRDefault="00783BCC" w:rsidP="00783BCC">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Ministerio de Agricultura (MA)</w:t>
            </w:r>
            <w:r w:rsidRPr="001B2E31">
              <w:rPr>
                <w:rFonts w:ascii="Times New Roman" w:eastAsia="Times New Roman" w:hAnsi="Times New Roman" w:cs="Times New Roman"/>
                <w:color w:val="4C4747"/>
                <w:w w:val="114"/>
                <w:sz w:val="24"/>
                <w:szCs w:val="24"/>
              </w:rPr>
              <w:t xml:space="preserve"> </w:t>
            </w:r>
          </w:p>
          <w:p w14:paraId="7348945F" w14:textId="253A792E" w:rsidR="00783BCC" w:rsidRPr="0074144A" w:rsidRDefault="00783BCC" w:rsidP="00783BCC">
            <w:pPr>
              <w:pStyle w:val="TableParagraph"/>
              <w:numPr>
                <w:ilvl w:val="0"/>
                <w:numId w:val="15"/>
              </w:numPr>
              <w:tabs>
                <w:tab w:val="left" w:pos="851"/>
                <w:tab w:val="left" w:pos="9781"/>
              </w:tabs>
              <w:spacing w:beforeLines="120" w:before="288" w:after="120"/>
              <w:ind w:right="-18"/>
              <w:jc w:val="both"/>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w w:val="114"/>
                <w:sz w:val="24"/>
                <w:szCs w:val="24"/>
              </w:rPr>
              <w:t>Ministerio de Deportes</w:t>
            </w:r>
          </w:p>
          <w:p w14:paraId="42A2557F" w14:textId="55E16E66" w:rsidR="0074144A" w:rsidRDefault="0074144A" w:rsidP="0074144A">
            <w:pPr>
              <w:pStyle w:val="TableParagraph"/>
              <w:numPr>
                <w:ilvl w:val="0"/>
                <w:numId w:val="15"/>
              </w:numPr>
              <w:tabs>
                <w:tab w:val="left" w:pos="851"/>
                <w:tab w:val="left" w:pos="9781"/>
              </w:tabs>
              <w:spacing w:beforeLines="120" w:before="288" w:after="120"/>
              <w:ind w:right="-18"/>
              <w:rPr>
                <w:rFonts w:ascii="Times New Roman" w:eastAsia="Times New Roman" w:hAnsi="Times New Roman" w:cs="Times New Roman"/>
                <w:color w:val="4C4747"/>
                <w:sz w:val="24"/>
                <w:szCs w:val="24"/>
                <w:lang w:eastAsia="es-DO"/>
              </w:rPr>
            </w:pPr>
            <w:r>
              <w:rPr>
                <w:rFonts w:ascii="Times New Roman" w:eastAsia="Times New Roman" w:hAnsi="Times New Roman" w:cs="Times New Roman"/>
                <w:color w:val="4C4747"/>
                <w:sz w:val="24"/>
                <w:szCs w:val="24"/>
                <w:lang w:eastAsia="es-DO"/>
              </w:rPr>
              <w:t>Municipio de Hostos en San Francisco de Macorís</w:t>
            </w:r>
          </w:p>
          <w:p w14:paraId="50C22215" w14:textId="77777777" w:rsidR="0074144A" w:rsidRPr="001B2E31" w:rsidRDefault="0074144A" w:rsidP="0074144A">
            <w:pPr>
              <w:pStyle w:val="TableParagraph"/>
              <w:tabs>
                <w:tab w:val="left" w:pos="851"/>
                <w:tab w:val="left" w:pos="9781"/>
              </w:tabs>
              <w:spacing w:beforeLines="120" w:before="288" w:after="120"/>
              <w:ind w:left="1146" w:right="-18"/>
              <w:jc w:val="both"/>
              <w:rPr>
                <w:rFonts w:ascii="Times New Roman" w:eastAsia="Times New Roman" w:hAnsi="Times New Roman" w:cs="Times New Roman"/>
                <w:color w:val="4C4747"/>
                <w:sz w:val="24"/>
                <w:szCs w:val="24"/>
                <w:lang w:val="es-DO" w:eastAsia="es-DO"/>
              </w:rPr>
            </w:pPr>
          </w:p>
          <w:p w14:paraId="15D2E506" w14:textId="77777777" w:rsidR="00A76D38" w:rsidRPr="001B2E31" w:rsidRDefault="00A76D38" w:rsidP="001B5EBD">
            <w:pPr>
              <w:pStyle w:val="TableParagraph"/>
              <w:tabs>
                <w:tab w:val="left" w:pos="851"/>
                <w:tab w:val="left" w:pos="9781"/>
              </w:tabs>
              <w:spacing w:beforeLines="120" w:before="288" w:after="120"/>
              <w:ind w:left="1146" w:right="-18"/>
              <w:jc w:val="both"/>
              <w:rPr>
                <w:rFonts w:ascii="Times New Roman" w:eastAsia="Times New Roman" w:hAnsi="Times New Roman" w:cs="Times New Roman"/>
                <w:color w:val="4C4747"/>
                <w:sz w:val="24"/>
                <w:szCs w:val="24"/>
                <w:lang w:val="es-DO" w:eastAsia="es-DO"/>
              </w:rPr>
            </w:pPr>
          </w:p>
        </w:tc>
      </w:tr>
    </w:tbl>
    <w:p w14:paraId="1AD700EF" w14:textId="77777777" w:rsidR="00F42FEC" w:rsidRPr="001B2E31" w:rsidRDefault="008B643C" w:rsidP="00D207DF">
      <w:pPr>
        <w:pStyle w:val="Textoindependiente"/>
        <w:numPr>
          <w:ilvl w:val="0"/>
          <w:numId w:val="17"/>
        </w:numPr>
        <w:tabs>
          <w:tab w:val="left" w:pos="851"/>
          <w:tab w:val="left" w:pos="1641"/>
        </w:tabs>
        <w:spacing w:beforeLines="120" w:before="288" w:after="120" w:line="360" w:lineRule="auto"/>
        <w:ind w:right="-18"/>
        <w:jc w:val="center"/>
        <w:rPr>
          <w:rFonts w:ascii="Times New Roman" w:hAnsi="Times New Roman" w:cs="Times New Roman"/>
          <w:color w:val="4C4747"/>
          <w:spacing w:val="6"/>
          <w:sz w:val="24"/>
          <w:szCs w:val="24"/>
        </w:rPr>
      </w:pPr>
      <w:r w:rsidRPr="001B2E31">
        <w:rPr>
          <w:rFonts w:ascii="Times New Roman" w:hAnsi="Times New Roman" w:cs="Times New Roman"/>
          <w:color w:val="4C4747"/>
          <w:sz w:val="24"/>
          <w:szCs w:val="24"/>
        </w:rPr>
        <w:lastRenderedPageBreak/>
        <w:t xml:space="preserve">Datos estadísticos de desempeño del Departamento Jurídico </w:t>
      </w:r>
    </w:p>
    <w:tbl>
      <w:tblPr>
        <w:tblStyle w:val="Tablaconcuadrcula"/>
        <w:tblpPr w:leftFromText="141" w:rightFromText="141" w:vertAnchor="text" w:horzAnchor="margin" w:tblpXSpec="center" w:tblpY="569"/>
        <w:tblW w:w="0" w:type="auto"/>
        <w:tblLook w:val="04A0" w:firstRow="1" w:lastRow="0" w:firstColumn="1" w:lastColumn="0" w:noHBand="0" w:noVBand="1"/>
      </w:tblPr>
      <w:tblGrid>
        <w:gridCol w:w="1837"/>
        <w:gridCol w:w="1815"/>
        <w:gridCol w:w="1816"/>
        <w:gridCol w:w="1711"/>
      </w:tblGrid>
      <w:tr w:rsidR="002B7450" w:rsidRPr="001B2E31" w14:paraId="38FD649F" w14:textId="77777777" w:rsidTr="00977F66">
        <w:trPr>
          <w:trHeight w:val="237"/>
        </w:trPr>
        <w:tc>
          <w:tcPr>
            <w:tcW w:w="7179" w:type="dxa"/>
            <w:gridSpan w:val="4"/>
            <w:shd w:val="clear" w:color="auto" w:fill="142F62"/>
          </w:tcPr>
          <w:p w14:paraId="7806D3EF" w14:textId="77777777" w:rsidR="002B7450" w:rsidRPr="001B2E31" w:rsidRDefault="002B7450" w:rsidP="002B7450">
            <w:pPr>
              <w:pStyle w:val="Textoindependiente"/>
              <w:jc w:val="center"/>
              <w:rPr>
                <w:rFonts w:ascii="Times New Roman" w:eastAsia="Times New Roman" w:hAnsi="Times New Roman" w:cs="Times New Roman"/>
                <w:b/>
                <w:bCs/>
                <w:iCs/>
                <w:color w:val="4C4747"/>
                <w:sz w:val="24"/>
                <w:szCs w:val="24"/>
                <w:lang w:val="es-MX" w:eastAsia="es-MX"/>
              </w:rPr>
            </w:pPr>
            <w:r w:rsidRPr="001B2E31">
              <w:rPr>
                <w:rFonts w:ascii="Times New Roman" w:eastAsia="Times New Roman" w:hAnsi="Times New Roman" w:cs="Times New Roman"/>
                <w:b/>
                <w:bCs/>
                <w:iCs/>
                <w:color w:val="FFFFFF" w:themeColor="background1"/>
                <w:sz w:val="24"/>
                <w:szCs w:val="24"/>
                <w:lang w:val="es-MX" w:eastAsia="es-MX"/>
              </w:rPr>
              <w:t>Desempeño Promedio del Departamento Jurídico enero-junio 2023</w:t>
            </w:r>
          </w:p>
        </w:tc>
      </w:tr>
      <w:tr w:rsidR="002B7450" w:rsidRPr="001B2E31" w14:paraId="3D025A80" w14:textId="77777777" w:rsidTr="00977F66">
        <w:trPr>
          <w:trHeight w:val="699"/>
        </w:trPr>
        <w:tc>
          <w:tcPr>
            <w:tcW w:w="1837" w:type="dxa"/>
            <w:shd w:val="clear" w:color="auto" w:fill="FFFFFF" w:themeFill="background1"/>
            <w:vAlign w:val="center"/>
          </w:tcPr>
          <w:p w14:paraId="6C09F7B5" w14:textId="77777777" w:rsidR="002B7450" w:rsidRPr="001B2E31" w:rsidRDefault="002B7450" w:rsidP="002B7450">
            <w:pPr>
              <w:jc w:val="center"/>
              <w:rPr>
                <w:rFonts w:ascii="Times New Roman" w:eastAsia="Times New Roman" w:hAnsi="Times New Roman" w:cs="Times New Roman"/>
                <w:b/>
                <w:bCs/>
                <w:iCs/>
                <w:color w:val="4C4747"/>
                <w:sz w:val="24"/>
                <w:szCs w:val="24"/>
                <w:lang w:val="es-MX" w:eastAsia="es-MX"/>
              </w:rPr>
            </w:pPr>
            <w:r w:rsidRPr="001B2E31">
              <w:rPr>
                <w:rFonts w:ascii="Times New Roman" w:eastAsia="Times New Roman" w:hAnsi="Times New Roman" w:cs="Times New Roman"/>
                <w:b/>
                <w:bCs/>
                <w:iCs/>
                <w:color w:val="4C4747"/>
                <w:sz w:val="24"/>
                <w:szCs w:val="24"/>
                <w:lang w:val="es-MX" w:eastAsia="es-MX"/>
              </w:rPr>
              <w:t>Actividades Relacionadas con Compras</w:t>
            </w:r>
          </w:p>
        </w:tc>
        <w:tc>
          <w:tcPr>
            <w:tcW w:w="1815" w:type="dxa"/>
            <w:shd w:val="clear" w:color="auto" w:fill="FFFFFF" w:themeFill="background1"/>
            <w:vAlign w:val="center"/>
          </w:tcPr>
          <w:p w14:paraId="5570D3B0" w14:textId="77777777" w:rsidR="002B7450" w:rsidRPr="001B2E31" w:rsidRDefault="002B7450" w:rsidP="002B7450">
            <w:pPr>
              <w:jc w:val="center"/>
              <w:rPr>
                <w:rFonts w:ascii="Times New Roman" w:eastAsia="Times New Roman" w:hAnsi="Times New Roman" w:cs="Times New Roman"/>
                <w:b/>
                <w:bCs/>
                <w:iCs/>
                <w:color w:val="4C4747"/>
                <w:sz w:val="24"/>
                <w:szCs w:val="24"/>
                <w:lang w:val="es-MX" w:eastAsia="es-MX"/>
              </w:rPr>
            </w:pPr>
            <w:r w:rsidRPr="001B2E31">
              <w:rPr>
                <w:rFonts w:ascii="Times New Roman" w:eastAsia="Times New Roman" w:hAnsi="Times New Roman" w:cs="Times New Roman"/>
                <w:b/>
                <w:bCs/>
                <w:iCs/>
                <w:color w:val="4C4747"/>
                <w:sz w:val="24"/>
                <w:szCs w:val="24"/>
                <w:lang w:val="es-MX" w:eastAsia="es-MX"/>
              </w:rPr>
              <w:t>Fines Institucionales</w:t>
            </w:r>
          </w:p>
        </w:tc>
        <w:tc>
          <w:tcPr>
            <w:tcW w:w="1816" w:type="dxa"/>
            <w:shd w:val="clear" w:color="auto" w:fill="FFFFFF" w:themeFill="background1"/>
            <w:vAlign w:val="center"/>
          </w:tcPr>
          <w:p w14:paraId="6475E75E" w14:textId="77777777" w:rsidR="002B7450" w:rsidRPr="001B2E31" w:rsidRDefault="002B7450" w:rsidP="002B7450">
            <w:pPr>
              <w:jc w:val="center"/>
              <w:rPr>
                <w:rFonts w:ascii="Times New Roman" w:eastAsia="Times New Roman" w:hAnsi="Times New Roman" w:cs="Times New Roman"/>
                <w:b/>
                <w:bCs/>
                <w:iCs/>
                <w:color w:val="4C4747"/>
                <w:sz w:val="24"/>
                <w:szCs w:val="24"/>
                <w:lang w:val="es-MX" w:eastAsia="es-MX"/>
              </w:rPr>
            </w:pPr>
            <w:r w:rsidRPr="001B2E31">
              <w:rPr>
                <w:rFonts w:ascii="Times New Roman" w:eastAsia="Times New Roman" w:hAnsi="Times New Roman" w:cs="Times New Roman"/>
                <w:b/>
                <w:bCs/>
                <w:iCs/>
                <w:color w:val="4C4747"/>
                <w:sz w:val="24"/>
                <w:szCs w:val="24"/>
                <w:lang w:val="es-MX" w:eastAsia="es-MX"/>
              </w:rPr>
              <w:t xml:space="preserve">Litigio </w:t>
            </w:r>
          </w:p>
        </w:tc>
        <w:tc>
          <w:tcPr>
            <w:tcW w:w="1711" w:type="dxa"/>
            <w:shd w:val="clear" w:color="auto" w:fill="FFFFFF" w:themeFill="background1"/>
            <w:vAlign w:val="center"/>
          </w:tcPr>
          <w:p w14:paraId="1A39F896" w14:textId="77777777" w:rsidR="002B7450" w:rsidRPr="001B2E31" w:rsidRDefault="002B7450" w:rsidP="002B7450">
            <w:pPr>
              <w:jc w:val="center"/>
              <w:rPr>
                <w:rFonts w:ascii="Times New Roman" w:eastAsia="Times New Roman" w:hAnsi="Times New Roman" w:cs="Times New Roman"/>
                <w:b/>
                <w:bCs/>
                <w:iCs/>
                <w:color w:val="4C4747"/>
                <w:sz w:val="24"/>
                <w:szCs w:val="24"/>
                <w:lang w:val="es-MX" w:eastAsia="es-MX"/>
              </w:rPr>
            </w:pPr>
            <w:r w:rsidRPr="001B2E31">
              <w:rPr>
                <w:rFonts w:ascii="Times New Roman" w:eastAsia="Times New Roman" w:hAnsi="Times New Roman" w:cs="Times New Roman"/>
                <w:b/>
                <w:bCs/>
                <w:iCs/>
                <w:color w:val="4C4747"/>
                <w:sz w:val="24"/>
                <w:szCs w:val="24"/>
                <w:lang w:val="es-MX" w:eastAsia="es-MX"/>
              </w:rPr>
              <w:t>Total de Actividades</w:t>
            </w:r>
          </w:p>
        </w:tc>
      </w:tr>
      <w:tr w:rsidR="002B7450" w:rsidRPr="001B2E31" w14:paraId="07E237B5" w14:textId="77777777" w:rsidTr="00977F66">
        <w:trPr>
          <w:trHeight w:val="126"/>
        </w:trPr>
        <w:tc>
          <w:tcPr>
            <w:tcW w:w="1837" w:type="dxa"/>
          </w:tcPr>
          <w:p w14:paraId="1E56A955" w14:textId="5605DF34" w:rsidR="002B7450" w:rsidRPr="001B2E31" w:rsidRDefault="00297C10" w:rsidP="000E4E51">
            <w:pPr>
              <w:tabs>
                <w:tab w:val="left" w:pos="851"/>
                <w:tab w:val="left" w:pos="1641"/>
              </w:tabs>
              <w:spacing w:before="128"/>
              <w:ind w:right="-18"/>
              <w:jc w:val="center"/>
              <w:rPr>
                <w:rFonts w:ascii="Times New Roman" w:hAnsi="Times New Roman" w:cs="Times New Roman"/>
                <w:color w:val="4C4747"/>
                <w:spacing w:val="6"/>
                <w:sz w:val="24"/>
                <w:szCs w:val="24"/>
              </w:rPr>
            </w:pPr>
            <w:r w:rsidRPr="001B2E31">
              <w:rPr>
                <w:rFonts w:ascii="Times New Roman" w:hAnsi="Times New Roman" w:cs="Times New Roman"/>
                <w:color w:val="4C4747"/>
                <w:spacing w:val="6"/>
                <w:sz w:val="24"/>
                <w:szCs w:val="24"/>
              </w:rPr>
              <w:t>374</w:t>
            </w:r>
          </w:p>
        </w:tc>
        <w:tc>
          <w:tcPr>
            <w:tcW w:w="1815" w:type="dxa"/>
          </w:tcPr>
          <w:p w14:paraId="7DAAEAA1" w14:textId="286D250C" w:rsidR="002B7450" w:rsidRPr="001B2E31" w:rsidRDefault="00297C10" w:rsidP="000E4E51">
            <w:pPr>
              <w:tabs>
                <w:tab w:val="left" w:pos="851"/>
                <w:tab w:val="left" w:pos="1641"/>
              </w:tabs>
              <w:spacing w:before="128"/>
              <w:ind w:right="-18"/>
              <w:jc w:val="center"/>
              <w:rPr>
                <w:rFonts w:ascii="Times New Roman" w:hAnsi="Times New Roman" w:cs="Times New Roman"/>
                <w:color w:val="4C4747"/>
                <w:spacing w:val="6"/>
                <w:sz w:val="24"/>
                <w:szCs w:val="24"/>
              </w:rPr>
            </w:pPr>
            <w:r w:rsidRPr="001B2E31">
              <w:rPr>
                <w:rFonts w:ascii="Times New Roman" w:hAnsi="Times New Roman" w:cs="Times New Roman"/>
                <w:color w:val="4C4747"/>
                <w:spacing w:val="6"/>
                <w:sz w:val="24"/>
                <w:szCs w:val="24"/>
              </w:rPr>
              <w:t>218</w:t>
            </w:r>
          </w:p>
        </w:tc>
        <w:tc>
          <w:tcPr>
            <w:tcW w:w="1816" w:type="dxa"/>
          </w:tcPr>
          <w:p w14:paraId="20F83101" w14:textId="6B4CB82D" w:rsidR="002B7450" w:rsidRPr="001B2E31" w:rsidRDefault="00297C10" w:rsidP="000E4E51">
            <w:pPr>
              <w:tabs>
                <w:tab w:val="left" w:pos="851"/>
                <w:tab w:val="left" w:pos="1641"/>
              </w:tabs>
              <w:spacing w:before="128"/>
              <w:ind w:right="-18"/>
              <w:jc w:val="center"/>
              <w:rPr>
                <w:rFonts w:ascii="Times New Roman" w:hAnsi="Times New Roman" w:cs="Times New Roman"/>
                <w:color w:val="4C4747"/>
                <w:spacing w:val="6"/>
                <w:sz w:val="24"/>
                <w:szCs w:val="24"/>
              </w:rPr>
            </w:pPr>
            <w:r w:rsidRPr="001B2E31">
              <w:rPr>
                <w:rFonts w:ascii="Times New Roman" w:hAnsi="Times New Roman" w:cs="Times New Roman"/>
                <w:color w:val="4C4747"/>
                <w:spacing w:val="6"/>
                <w:sz w:val="24"/>
                <w:szCs w:val="24"/>
              </w:rPr>
              <w:t>26</w:t>
            </w:r>
          </w:p>
        </w:tc>
        <w:tc>
          <w:tcPr>
            <w:tcW w:w="1711" w:type="dxa"/>
          </w:tcPr>
          <w:p w14:paraId="6C7CB96B" w14:textId="3953F17E" w:rsidR="002B7450" w:rsidRPr="001B2E31" w:rsidRDefault="00297C10" w:rsidP="000E4E51">
            <w:pPr>
              <w:tabs>
                <w:tab w:val="left" w:pos="851"/>
                <w:tab w:val="left" w:pos="1641"/>
              </w:tabs>
              <w:spacing w:before="128"/>
              <w:ind w:right="-18"/>
              <w:jc w:val="center"/>
              <w:rPr>
                <w:rFonts w:ascii="Times New Roman" w:hAnsi="Times New Roman" w:cs="Times New Roman"/>
                <w:color w:val="4C4747"/>
                <w:spacing w:val="6"/>
                <w:sz w:val="24"/>
                <w:szCs w:val="24"/>
              </w:rPr>
            </w:pPr>
            <w:r w:rsidRPr="001B2E31">
              <w:rPr>
                <w:rFonts w:ascii="Times New Roman" w:hAnsi="Times New Roman" w:cs="Times New Roman"/>
                <w:color w:val="4C4747"/>
                <w:spacing w:val="6"/>
                <w:sz w:val="24"/>
                <w:szCs w:val="24"/>
              </w:rPr>
              <w:t>618</w:t>
            </w:r>
          </w:p>
        </w:tc>
      </w:tr>
    </w:tbl>
    <w:p w14:paraId="4637F013" w14:textId="1889C2E7" w:rsidR="008D0EA1" w:rsidRPr="001B2E31" w:rsidRDefault="008D0EA1" w:rsidP="00AF5BC4">
      <w:pPr>
        <w:pStyle w:val="Textoindependiente"/>
        <w:tabs>
          <w:tab w:val="left" w:pos="851"/>
          <w:tab w:val="left" w:pos="1641"/>
        </w:tabs>
        <w:spacing w:beforeLines="120" w:before="288" w:after="120" w:line="360" w:lineRule="auto"/>
        <w:ind w:left="720" w:right="-18"/>
        <w:jc w:val="center"/>
        <w:rPr>
          <w:rFonts w:ascii="Times New Roman" w:hAnsi="Times New Roman" w:cs="Times New Roman"/>
          <w:color w:val="4C4747"/>
          <w:spacing w:val="6"/>
          <w:sz w:val="24"/>
          <w:szCs w:val="24"/>
        </w:rPr>
      </w:pPr>
    </w:p>
    <w:p w14:paraId="0DCA8D0D" w14:textId="77777777" w:rsidR="00C50323" w:rsidRPr="001B2E31" w:rsidRDefault="00C50323" w:rsidP="00AF5BC4">
      <w:pPr>
        <w:pStyle w:val="Textoindependiente"/>
        <w:tabs>
          <w:tab w:val="left" w:pos="851"/>
          <w:tab w:val="left" w:pos="1641"/>
        </w:tabs>
        <w:spacing w:beforeLines="120" w:before="288" w:after="120" w:line="360" w:lineRule="auto"/>
        <w:ind w:left="720" w:right="-18"/>
        <w:jc w:val="center"/>
        <w:rPr>
          <w:rFonts w:ascii="Times New Roman" w:hAnsi="Times New Roman" w:cs="Times New Roman"/>
          <w:color w:val="4C4747"/>
          <w:spacing w:val="6"/>
          <w:sz w:val="24"/>
          <w:szCs w:val="24"/>
        </w:rPr>
      </w:pPr>
    </w:p>
    <w:p w14:paraId="5835FE1F" w14:textId="67FCFF52" w:rsidR="00F42FEC" w:rsidRPr="001B2E31" w:rsidRDefault="00977F66" w:rsidP="000E4E51">
      <w:pPr>
        <w:pStyle w:val="Textoindependiente"/>
        <w:tabs>
          <w:tab w:val="left" w:pos="851"/>
          <w:tab w:val="left" w:pos="1641"/>
        </w:tabs>
        <w:spacing w:beforeLines="120" w:before="288" w:after="120" w:line="360" w:lineRule="auto"/>
        <w:ind w:left="720" w:right="-18"/>
        <w:rPr>
          <w:rFonts w:ascii="Times New Roman" w:hAnsi="Times New Roman" w:cs="Times New Roman"/>
          <w:color w:val="4C4747"/>
          <w:spacing w:val="6"/>
          <w:sz w:val="24"/>
          <w:szCs w:val="24"/>
        </w:rPr>
      </w:pPr>
      <w:r w:rsidRPr="001B2E31">
        <w:rPr>
          <w:rFonts w:ascii="Times New Roman" w:hAnsi="Times New Roman" w:cs="Times New Roman"/>
          <w:noProof/>
          <w:color w:val="4C4747"/>
          <w:lang w:val="es-DO" w:eastAsia="es-DO"/>
        </w:rPr>
        <w:drawing>
          <wp:anchor distT="0" distB="0" distL="114300" distR="114300" simplePos="0" relativeHeight="251866112" behindDoc="0" locked="0" layoutInCell="1" allowOverlap="1" wp14:anchorId="53CDC8EF" wp14:editId="45300B92">
            <wp:simplePos x="0" y="0"/>
            <wp:positionH relativeFrom="margin">
              <wp:posOffset>233045</wp:posOffset>
            </wp:positionH>
            <wp:positionV relativeFrom="paragraph">
              <wp:posOffset>427990</wp:posOffset>
            </wp:positionV>
            <wp:extent cx="4707890" cy="3034665"/>
            <wp:effectExtent l="19050" t="19050" r="16510" b="13335"/>
            <wp:wrapTopAndBottom/>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r w:rsidR="008D0EA1" w:rsidRPr="001B2E31">
        <w:rPr>
          <w:rFonts w:ascii="Times New Roman" w:hAnsi="Times New Roman" w:cs="Times New Roman"/>
          <w:color w:val="4C4747"/>
          <w:spacing w:val="6"/>
          <w:sz w:val="24"/>
          <w:szCs w:val="24"/>
        </w:rPr>
        <w:t xml:space="preserve">Grafico </w:t>
      </w:r>
      <w:r w:rsidR="00F42FEC" w:rsidRPr="001B2E31">
        <w:rPr>
          <w:rFonts w:ascii="Times New Roman" w:hAnsi="Times New Roman" w:cs="Times New Roman"/>
          <w:color w:val="4C4747"/>
          <w:spacing w:val="6"/>
          <w:sz w:val="24"/>
          <w:szCs w:val="24"/>
        </w:rPr>
        <w:t>desempeño Jurídico</w:t>
      </w:r>
    </w:p>
    <w:p w14:paraId="5BED6469" w14:textId="70FB28FC" w:rsidR="003C7095" w:rsidRPr="001B2E31" w:rsidRDefault="00F42FEC" w:rsidP="00F42FEC">
      <w:pPr>
        <w:tabs>
          <w:tab w:val="left" w:pos="851"/>
          <w:tab w:val="left" w:pos="1641"/>
        </w:tabs>
        <w:spacing w:beforeLines="120" w:before="288" w:after="120" w:line="360" w:lineRule="auto"/>
        <w:ind w:right="-18"/>
        <w:rPr>
          <w:rFonts w:ascii="Times New Roman" w:hAnsi="Times New Roman" w:cs="Times New Roman"/>
          <w:color w:val="4C4747"/>
          <w:spacing w:val="6"/>
          <w:sz w:val="24"/>
          <w:szCs w:val="24"/>
        </w:rPr>
      </w:pPr>
      <w:r w:rsidRPr="001B2E31">
        <w:rPr>
          <w:rFonts w:ascii="Times New Roman" w:hAnsi="Times New Roman" w:cs="Times New Roman"/>
          <w:color w:val="4C4747"/>
          <w:spacing w:val="6"/>
          <w:sz w:val="24"/>
          <w:szCs w:val="24"/>
        </w:rPr>
        <w:t xml:space="preserve">    </w:t>
      </w:r>
      <w:r w:rsidR="005C1D50" w:rsidRPr="001B2E31">
        <w:rPr>
          <w:rFonts w:ascii="Times New Roman" w:hAnsi="Times New Roman" w:cs="Times New Roman"/>
          <w:color w:val="4C4747"/>
          <w:spacing w:val="6"/>
          <w:sz w:val="24"/>
          <w:szCs w:val="24"/>
        </w:rPr>
        <w:t xml:space="preserve">  </w:t>
      </w:r>
      <w:r w:rsidR="009B5120" w:rsidRPr="001B2E31">
        <w:rPr>
          <w:rFonts w:ascii="Times New Roman" w:hAnsi="Times New Roman" w:cs="Times New Roman"/>
          <w:color w:val="4C4747"/>
          <w:spacing w:val="6"/>
          <w:sz w:val="24"/>
          <w:szCs w:val="24"/>
        </w:rPr>
        <w:t>Fuente: Departamento Jurídico</w:t>
      </w:r>
    </w:p>
    <w:p w14:paraId="56DA55C8" w14:textId="2B8A6DA0" w:rsidR="003C7095" w:rsidRPr="001B2E31" w:rsidRDefault="003C7095" w:rsidP="00F0744E">
      <w:pPr>
        <w:rPr>
          <w:rFonts w:ascii="Times New Roman" w:hAnsi="Times New Roman" w:cs="Times New Roman"/>
          <w:color w:val="4C4747"/>
          <w:spacing w:val="6"/>
          <w:sz w:val="24"/>
          <w:szCs w:val="24"/>
        </w:rPr>
      </w:pPr>
    </w:p>
    <w:p w14:paraId="0C7FDBB8" w14:textId="77777777" w:rsidR="002B7450" w:rsidRPr="001B2E31" w:rsidRDefault="002B7450" w:rsidP="00F0744E">
      <w:pPr>
        <w:rPr>
          <w:rFonts w:ascii="Times New Roman" w:hAnsi="Times New Roman" w:cs="Times New Roman"/>
          <w:color w:val="4C4747"/>
          <w:spacing w:val="6"/>
          <w:sz w:val="24"/>
          <w:szCs w:val="24"/>
        </w:rPr>
      </w:pPr>
    </w:p>
    <w:p w14:paraId="201CE7D4" w14:textId="77777777" w:rsidR="002B7450" w:rsidRPr="001B2E31" w:rsidRDefault="002B7450" w:rsidP="00F0744E">
      <w:pPr>
        <w:rPr>
          <w:rFonts w:ascii="Times New Roman" w:hAnsi="Times New Roman" w:cs="Times New Roman"/>
          <w:color w:val="4C4747"/>
          <w:spacing w:val="6"/>
          <w:sz w:val="24"/>
          <w:szCs w:val="24"/>
        </w:rPr>
      </w:pPr>
    </w:p>
    <w:p w14:paraId="0FF67C85" w14:textId="77777777" w:rsidR="002B7450" w:rsidRPr="001B2E31" w:rsidRDefault="002B7450" w:rsidP="00F0744E">
      <w:pPr>
        <w:rPr>
          <w:rFonts w:ascii="Times New Roman" w:hAnsi="Times New Roman" w:cs="Times New Roman"/>
          <w:color w:val="4C4747"/>
          <w:spacing w:val="6"/>
          <w:sz w:val="24"/>
          <w:szCs w:val="24"/>
        </w:rPr>
      </w:pPr>
    </w:p>
    <w:p w14:paraId="7E13BF3F" w14:textId="77777777" w:rsidR="002B7450" w:rsidRPr="001B2E31" w:rsidRDefault="002B7450" w:rsidP="00F0744E">
      <w:pPr>
        <w:rPr>
          <w:rFonts w:ascii="Times New Roman" w:hAnsi="Times New Roman" w:cs="Times New Roman"/>
          <w:color w:val="4C4747"/>
          <w:spacing w:val="6"/>
          <w:sz w:val="24"/>
          <w:szCs w:val="24"/>
        </w:rPr>
      </w:pPr>
    </w:p>
    <w:p w14:paraId="569CD849" w14:textId="77777777" w:rsidR="002B7450" w:rsidRPr="001B2E31" w:rsidRDefault="002B7450" w:rsidP="00F0744E">
      <w:pPr>
        <w:rPr>
          <w:rFonts w:ascii="Times New Roman" w:hAnsi="Times New Roman" w:cs="Times New Roman"/>
          <w:color w:val="4C4747"/>
          <w:spacing w:val="6"/>
          <w:sz w:val="24"/>
          <w:szCs w:val="24"/>
        </w:rPr>
      </w:pPr>
    </w:p>
    <w:p w14:paraId="5A2240DC" w14:textId="77777777" w:rsidR="002B7450" w:rsidRPr="001B2E31" w:rsidRDefault="002B7450" w:rsidP="00F0744E">
      <w:pPr>
        <w:rPr>
          <w:rFonts w:ascii="Times New Roman" w:hAnsi="Times New Roman" w:cs="Times New Roman"/>
          <w:color w:val="4C4747"/>
          <w:spacing w:val="6"/>
          <w:sz w:val="24"/>
          <w:szCs w:val="24"/>
        </w:rPr>
      </w:pPr>
    </w:p>
    <w:p w14:paraId="6F1F17AD" w14:textId="77777777" w:rsidR="002B7450" w:rsidRPr="001B2E31" w:rsidRDefault="002B7450" w:rsidP="00F0744E">
      <w:pPr>
        <w:rPr>
          <w:rFonts w:ascii="Times New Roman" w:hAnsi="Times New Roman" w:cs="Times New Roman"/>
          <w:color w:val="4C4747"/>
          <w:spacing w:val="6"/>
          <w:sz w:val="24"/>
          <w:szCs w:val="24"/>
        </w:rPr>
      </w:pPr>
    </w:p>
    <w:p w14:paraId="07F145A5" w14:textId="77777777" w:rsidR="00F0744E" w:rsidRPr="001B2E31" w:rsidRDefault="00F0744E" w:rsidP="00F0744E">
      <w:pPr>
        <w:rPr>
          <w:rFonts w:ascii="Times New Roman" w:hAnsi="Times New Roman" w:cs="Times New Roman"/>
          <w:b/>
          <w:color w:val="4C4747"/>
          <w:sz w:val="24"/>
          <w:szCs w:val="24"/>
        </w:rPr>
      </w:pPr>
      <w:bookmarkStart w:id="99" w:name="_Toc108177778"/>
    </w:p>
    <w:p w14:paraId="214D0360" w14:textId="470F7064" w:rsidR="00105527" w:rsidRPr="001B2E31" w:rsidRDefault="000467FC" w:rsidP="00D207DF">
      <w:pPr>
        <w:pStyle w:val="TableParagraph"/>
        <w:numPr>
          <w:ilvl w:val="1"/>
          <w:numId w:val="25"/>
        </w:numPr>
        <w:spacing w:before="128" w:line="360" w:lineRule="auto"/>
        <w:ind w:left="1843" w:hanging="425"/>
        <w:outlineLvl w:val="1"/>
        <w:rPr>
          <w:rFonts w:ascii="Times New Roman" w:hAnsi="Times New Roman" w:cs="Times New Roman"/>
          <w:b/>
          <w:color w:val="4C4747"/>
          <w:sz w:val="24"/>
          <w:szCs w:val="24"/>
        </w:rPr>
      </w:pPr>
      <w:bookmarkStart w:id="100" w:name="_Toc124339582"/>
      <w:r w:rsidRPr="001B2E31">
        <w:rPr>
          <w:rFonts w:ascii="Times New Roman" w:hAnsi="Times New Roman" w:cs="Times New Roman"/>
          <w:b/>
          <w:color w:val="4C4747"/>
          <w:sz w:val="24"/>
          <w:szCs w:val="24"/>
        </w:rPr>
        <w:t xml:space="preserve">Desempeño de </w:t>
      </w:r>
      <w:r w:rsidR="000B14B3" w:rsidRPr="001B2E31">
        <w:rPr>
          <w:rFonts w:ascii="Times New Roman" w:hAnsi="Times New Roman" w:cs="Times New Roman"/>
          <w:b/>
          <w:color w:val="4C4747"/>
          <w:sz w:val="24"/>
          <w:szCs w:val="24"/>
        </w:rPr>
        <w:t>Tecnología de la Información</w:t>
      </w:r>
      <w:r w:rsidR="005B2245" w:rsidRPr="001B2E31">
        <w:rPr>
          <w:rFonts w:ascii="Times New Roman" w:hAnsi="Times New Roman" w:cs="Times New Roman"/>
          <w:b/>
          <w:color w:val="4C4747"/>
          <w:sz w:val="24"/>
          <w:szCs w:val="24"/>
        </w:rPr>
        <w:t xml:space="preserve"> </w:t>
      </w:r>
      <w:r w:rsidR="000B14B3" w:rsidRPr="001B2E31">
        <w:rPr>
          <w:rFonts w:ascii="Times New Roman" w:hAnsi="Times New Roman" w:cs="Times New Roman"/>
          <w:b/>
          <w:color w:val="4C4747"/>
          <w:sz w:val="24"/>
          <w:szCs w:val="24"/>
        </w:rPr>
        <w:t>y Comunicación</w:t>
      </w:r>
      <w:bookmarkEnd w:id="99"/>
      <w:r w:rsidR="00EB37E0" w:rsidRPr="001B2E31">
        <w:rPr>
          <w:rFonts w:ascii="Times New Roman" w:hAnsi="Times New Roman" w:cs="Times New Roman"/>
          <w:b/>
          <w:color w:val="4C4747"/>
          <w:sz w:val="24"/>
          <w:szCs w:val="24"/>
        </w:rPr>
        <w:t>.</w:t>
      </w:r>
      <w:bookmarkEnd w:id="100"/>
    </w:p>
    <w:p w14:paraId="22873838" w14:textId="77777777" w:rsidR="00E17925" w:rsidRPr="001B2E31" w:rsidRDefault="00E17925" w:rsidP="005E188D">
      <w:pPr>
        <w:pStyle w:val="TableParagraph"/>
        <w:numPr>
          <w:ilvl w:val="0"/>
          <w:numId w:val="14"/>
        </w:numPr>
        <w:spacing w:before="120" w:after="120" w:line="360" w:lineRule="auto"/>
        <w:rPr>
          <w:rFonts w:ascii="Times New Roman" w:hAnsi="Times New Roman" w:cs="Times New Roman"/>
          <w:color w:val="4C4747"/>
          <w:sz w:val="24"/>
          <w:szCs w:val="24"/>
        </w:rPr>
      </w:pPr>
      <w:bookmarkStart w:id="101" w:name="_Toc79664761"/>
      <w:r w:rsidRPr="001B2E31">
        <w:rPr>
          <w:rFonts w:ascii="Times New Roman" w:hAnsi="Times New Roman" w:cs="Times New Roman"/>
          <w:color w:val="4C4747"/>
          <w:sz w:val="24"/>
          <w:szCs w:val="24"/>
        </w:rPr>
        <w:t>Avances en materia de tecnología, innovaciones e implementaciones.</w:t>
      </w:r>
    </w:p>
    <w:p w14:paraId="2387C8C4" w14:textId="1F7D5799" w:rsidR="00AA2482" w:rsidRPr="001B2E31" w:rsidRDefault="00737C43" w:rsidP="005E188D">
      <w:pPr>
        <w:spacing w:line="360" w:lineRule="auto"/>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 xml:space="preserve">Comedores Económicos del Estado </w:t>
      </w:r>
      <w:r w:rsidR="00AA2482" w:rsidRPr="001B2E31">
        <w:rPr>
          <w:rFonts w:ascii="Times New Roman" w:hAnsi="Times New Roman" w:cs="Times New Roman"/>
          <w:color w:val="4C4747"/>
          <w:sz w:val="24"/>
          <w:szCs w:val="24"/>
        </w:rPr>
        <w:t>está en un proceso restructuración tecnológica para agilizar los procedimientos de las diferentes áre</w:t>
      </w:r>
      <w:r w:rsidRPr="001B2E31">
        <w:rPr>
          <w:rFonts w:ascii="Times New Roman" w:hAnsi="Times New Roman" w:cs="Times New Roman"/>
          <w:color w:val="4C4747"/>
          <w:sz w:val="24"/>
          <w:szCs w:val="24"/>
        </w:rPr>
        <w:t>as y comedores a nivel nacional</w:t>
      </w:r>
      <w:r w:rsidR="00AA2482" w:rsidRPr="001B2E31">
        <w:rPr>
          <w:rFonts w:ascii="Times New Roman" w:hAnsi="Times New Roman" w:cs="Times New Roman"/>
          <w:color w:val="4C4747"/>
          <w:sz w:val="24"/>
          <w:szCs w:val="24"/>
        </w:rPr>
        <w:t>. Con el servicio as a Service</w:t>
      </w:r>
      <w:r w:rsidR="00F441AF">
        <w:rPr>
          <w:rFonts w:ascii="Times New Roman" w:hAnsi="Times New Roman" w:cs="Times New Roman"/>
          <w:color w:val="4C4747"/>
          <w:sz w:val="24"/>
          <w:szCs w:val="24"/>
        </w:rPr>
        <w:t xml:space="preserve"> </w:t>
      </w:r>
      <w:r w:rsidR="00AA2482" w:rsidRPr="001B2E31">
        <w:rPr>
          <w:rFonts w:ascii="Times New Roman" w:hAnsi="Times New Roman" w:cs="Times New Roman"/>
          <w:color w:val="4C4747"/>
          <w:sz w:val="24"/>
          <w:szCs w:val="24"/>
        </w:rPr>
        <w:t xml:space="preserve"> (Managed Iaas) el cual está desplegado sobre un conjunto de soluciones de hardware, Software, herramientas de gestión, procesos y procedimientos de última tecnología, todo está acompañado del recurso humano especializado que nos permitirá ofrecer un servicio integral y con los mejores estándares del mercado.</w:t>
      </w:r>
    </w:p>
    <w:p w14:paraId="4AFFAC75" w14:textId="77777777" w:rsidR="00AA2482" w:rsidRPr="001B2E31" w:rsidRDefault="00AA2482" w:rsidP="005E188D">
      <w:pPr>
        <w:spacing w:line="360" w:lineRule="auto"/>
        <w:jc w:val="both"/>
        <w:rPr>
          <w:rFonts w:ascii="Times New Roman" w:hAnsi="Times New Roman" w:cs="Times New Roman"/>
          <w:color w:val="4C4747"/>
          <w:sz w:val="24"/>
          <w:szCs w:val="24"/>
        </w:rPr>
      </w:pPr>
    </w:p>
    <w:p w14:paraId="583117C0" w14:textId="63AB0692" w:rsidR="00AA2482" w:rsidRDefault="00737C43" w:rsidP="005E188D">
      <w:pPr>
        <w:pStyle w:val="Prrafodelista"/>
        <w:numPr>
          <w:ilvl w:val="0"/>
          <w:numId w:val="14"/>
        </w:numPr>
        <w:spacing w:line="360" w:lineRule="auto"/>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Alcance</w:t>
      </w:r>
    </w:p>
    <w:p w14:paraId="4CFA5A02" w14:textId="77777777" w:rsidR="00CF1C27" w:rsidRPr="001B2E31" w:rsidRDefault="00CF1C27" w:rsidP="00CF1C27">
      <w:pPr>
        <w:pStyle w:val="Prrafodelista"/>
        <w:spacing w:line="360" w:lineRule="auto"/>
        <w:ind w:left="720"/>
        <w:jc w:val="both"/>
        <w:rPr>
          <w:rFonts w:ascii="Times New Roman" w:hAnsi="Times New Roman" w:cs="Times New Roman"/>
          <w:color w:val="4C4747"/>
          <w:sz w:val="24"/>
          <w:szCs w:val="24"/>
        </w:rPr>
      </w:pPr>
    </w:p>
    <w:p w14:paraId="6E690826" w14:textId="77777777" w:rsidR="00AA2482" w:rsidRPr="001B2E31" w:rsidRDefault="00AA2482" w:rsidP="00CF1C27">
      <w:pPr>
        <w:pStyle w:val="Prrafodelista"/>
        <w:widowControl/>
        <w:numPr>
          <w:ilvl w:val="0"/>
          <w:numId w:val="34"/>
        </w:numPr>
        <w:autoSpaceDE/>
        <w:autoSpaceDN/>
        <w:spacing w:after="160" w:line="360" w:lineRule="auto"/>
        <w:contextualSpacing/>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Soporte 24x7x365 con acuerdos de niveles de servicio (SLA).</w:t>
      </w:r>
    </w:p>
    <w:p w14:paraId="4E6A8D1E" w14:textId="77777777" w:rsidR="00AA2482" w:rsidRPr="001B2E31" w:rsidRDefault="00AA2482" w:rsidP="00CF1C27">
      <w:pPr>
        <w:pStyle w:val="Prrafodelista"/>
        <w:widowControl/>
        <w:numPr>
          <w:ilvl w:val="0"/>
          <w:numId w:val="34"/>
        </w:numPr>
        <w:autoSpaceDE/>
        <w:autoSpaceDN/>
        <w:spacing w:after="160" w:line="360" w:lineRule="auto"/>
        <w:contextualSpacing/>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Entrega de máquinas virtuales en un entorno de Data Center controlado multicliente.</w:t>
      </w:r>
    </w:p>
    <w:p w14:paraId="68B4A6B7" w14:textId="77777777" w:rsidR="00AA2482" w:rsidRPr="001B2E31" w:rsidRDefault="00AA2482" w:rsidP="00CF1C27">
      <w:pPr>
        <w:pStyle w:val="Prrafodelista"/>
        <w:widowControl/>
        <w:numPr>
          <w:ilvl w:val="0"/>
          <w:numId w:val="34"/>
        </w:numPr>
        <w:autoSpaceDE/>
        <w:autoSpaceDN/>
        <w:spacing w:after="160" w:line="360" w:lineRule="auto"/>
        <w:contextualSpacing/>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Conectividad (MPLS, VPN).</w:t>
      </w:r>
    </w:p>
    <w:p w14:paraId="756CAD1E" w14:textId="77777777" w:rsidR="00AA2482" w:rsidRPr="001B2E31" w:rsidRDefault="00AA2482" w:rsidP="00CF1C27">
      <w:pPr>
        <w:pStyle w:val="Prrafodelista"/>
        <w:widowControl/>
        <w:numPr>
          <w:ilvl w:val="0"/>
          <w:numId w:val="34"/>
        </w:numPr>
        <w:autoSpaceDE/>
        <w:autoSpaceDN/>
        <w:spacing w:after="160" w:line="360" w:lineRule="auto"/>
        <w:contextualSpacing/>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Conectividad de red (WAM, LAM).</w:t>
      </w:r>
    </w:p>
    <w:p w14:paraId="653A54A7" w14:textId="77777777" w:rsidR="00AA2482" w:rsidRPr="001B2E31" w:rsidRDefault="00AA2482" w:rsidP="00CF1C27">
      <w:pPr>
        <w:pStyle w:val="Prrafodelista"/>
        <w:widowControl/>
        <w:numPr>
          <w:ilvl w:val="0"/>
          <w:numId w:val="34"/>
        </w:numPr>
        <w:autoSpaceDE/>
        <w:autoSpaceDN/>
        <w:spacing w:after="160" w:line="360" w:lineRule="auto"/>
        <w:contextualSpacing/>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Seguridad Perimetral.</w:t>
      </w:r>
    </w:p>
    <w:p w14:paraId="09CE7525" w14:textId="77777777" w:rsidR="00AA2482" w:rsidRPr="001B2E31" w:rsidRDefault="00AA2482" w:rsidP="00CF1C27">
      <w:pPr>
        <w:pStyle w:val="Prrafodelista"/>
        <w:widowControl/>
        <w:numPr>
          <w:ilvl w:val="0"/>
          <w:numId w:val="34"/>
        </w:numPr>
        <w:autoSpaceDE/>
        <w:autoSpaceDN/>
        <w:spacing w:after="160" w:line="360" w:lineRule="auto"/>
        <w:contextualSpacing/>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Infraestructura de Data Center a nivel regional.</w:t>
      </w:r>
    </w:p>
    <w:p w14:paraId="5070C430" w14:textId="77777777" w:rsidR="00AA2482" w:rsidRPr="001B2E31" w:rsidRDefault="00AA2482" w:rsidP="00CF1C27">
      <w:pPr>
        <w:pStyle w:val="Prrafodelista"/>
        <w:widowControl/>
        <w:numPr>
          <w:ilvl w:val="0"/>
          <w:numId w:val="34"/>
        </w:numPr>
        <w:autoSpaceDE/>
        <w:autoSpaceDN/>
        <w:spacing w:after="160" w:line="360" w:lineRule="auto"/>
        <w:contextualSpacing/>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Capacidades de Computo  de acuerdo con el modelo de uso (Procesador, memoria, y almacenamiento).</w:t>
      </w:r>
    </w:p>
    <w:p w14:paraId="112344AD" w14:textId="77777777" w:rsidR="00AA2482" w:rsidRPr="001B2E31" w:rsidRDefault="00AA2482" w:rsidP="00CF1C27">
      <w:pPr>
        <w:pStyle w:val="Prrafodelista"/>
        <w:widowControl/>
        <w:numPr>
          <w:ilvl w:val="0"/>
          <w:numId w:val="34"/>
        </w:numPr>
        <w:autoSpaceDE/>
        <w:autoSpaceDN/>
        <w:spacing w:after="160" w:line="360" w:lineRule="auto"/>
        <w:contextualSpacing/>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Licenciamiento  de Sistema Operativo incluido.</w:t>
      </w:r>
    </w:p>
    <w:p w14:paraId="110E4F28" w14:textId="77777777" w:rsidR="00AA2482" w:rsidRPr="001B2E31" w:rsidRDefault="00AA2482" w:rsidP="00CF1C27">
      <w:pPr>
        <w:pStyle w:val="Prrafodelista"/>
        <w:widowControl/>
        <w:numPr>
          <w:ilvl w:val="0"/>
          <w:numId w:val="34"/>
        </w:numPr>
        <w:autoSpaceDE/>
        <w:autoSpaceDN/>
        <w:spacing w:after="160" w:line="360" w:lineRule="auto"/>
        <w:contextualSpacing/>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Infraestructura de almacenamiento SAN.</w:t>
      </w:r>
    </w:p>
    <w:p w14:paraId="3A7BCA72" w14:textId="396CF0B6" w:rsidR="00737C43" w:rsidRPr="001B2E31" w:rsidRDefault="00AA2482" w:rsidP="00CF1C27">
      <w:pPr>
        <w:pStyle w:val="Prrafodelista"/>
        <w:widowControl/>
        <w:numPr>
          <w:ilvl w:val="0"/>
          <w:numId w:val="34"/>
        </w:numPr>
        <w:autoSpaceDE/>
        <w:autoSpaceDN/>
        <w:spacing w:after="160" w:line="360" w:lineRule="auto"/>
        <w:contextualSpacing/>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Infraestructura de respaldo de información</w:t>
      </w:r>
      <w:r w:rsidR="00737C43" w:rsidRPr="001B2E31">
        <w:rPr>
          <w:rFonts w:ascii="Times New Roman" w:hAnsi="Times New Roman" w:cs="Times New Roman"/>
          <w:color w:val="4C4747"/>
          <w:sz w:val="24"/>
          <w:szCs w:val="24"/>
        </w:rPr>
        <w:t>–</w:t>
      </w:r>
      <w:r w:rsidRPr="001B2E31">
        <w:rPr>
          <w:rFonts w:ascii="Times New Roman" w:hAnsi="Times New Roman" w:cs="Times New Roman"/>
          <w:color w:val="4C4747"/>
          <w:sz w:val="24"/>
          <w:szCs w:val="24"/>
        </w:rPr>
        <w:t>Backup (Hardware y Software).</w:t>
      </w:r>
    </w:p>
    <w:p w14:paraId="1E487E97" w14:textId="3A1253BA" w:rsidR="00AA2482" w:rsidRPr="001B2E31" w:rsidRDefault="00AA2482" w:rsidP="00CF1C27">
      <w:pPr>
        <w:pStyle w:val="Prrafodelista"/>
        <w:widowControl/>
        <w:numPr>
          <w:ilvl w:val="0"/>
          <w:numId w:val="34"/>
        </w:numPr>
        <w:autoSpaceDE/>
        <w:autoSpaceDN/>
        <w:spacing w:after="160" w:line="360" w:lineRule="auto"/>
        <w:contextualSpacing/>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Servicios de administración, monitoreo y operación</w:t>
      </w:r>
      <w:r w:rsidRPr="001B2E31">
        <w:rPr>
          <w:rFonts w:ascii="Times New Roman" w:eastAsia="Georgia" w:hAnsi="Times New Roman" w:cs="Times New Roman"/>
          <w:color w:val="4C4747"/>
          <w:w w:val="105"/>
          <w:sz w:val="24"/>
          <w:szCs w:val="24"/>
        </w:rPr>
        <w:t>.</w:t>
      </w:r>
    </w:p>
    <w:p w14:paraId="0029B973" w14:textId="77777777" w:rsidR="005E188D" w:rsidRPr="001B2E31" w:rsidRDefault="005E188D" w:rsidP="00CF1C27">
      <w:pPr>
        <w:widowControl/>
        <w:autoSpaceDE/>
        <w:autoSpaceDN/>
        <w:spacing w:after="160" w:line="360" w:lineRule="auto"/>
        <w:contextualSpacing/>
        <w:jc w:val="both"/>
        <w:rPr>
          <w:rFonts w:ascii="Times New Roman" w:hAnsi="Times New Roman" w:cs="Times New Roman"/>
          <w:color w:val="4C4747"/>
          <w:sz w:val="24"/>
          <w:szCs w:val="24"/>
        </w:rPr>
      </w:pPr>
    </w:p>
    <w:p w14:paraId="12AB2797" w14:textId="77777777" w:rsidR="005E188D" w:rsidRPr="001B2E31" w:rsidRDefault="005E188D" w:rsidP="005E188D">
      <w:pPr>
        <w:widowControl/>
        <w:autoSpaceDE/>
        <w:autoSpaceDN/>
        <w:spacing w:after="160" w:line="360" w:lineRule="auto"/>
        <w:contextualSpacing/>
        <w:jc w:val="both"/>
        <w:rPr>
          <w:rFonts w:ascii="Times New Roman" w:hAnsi="Times New Roman" w:cs="Times New Roman"/>
          <w:color w:val="4C4747"/>
          <w:sz w:val="24"/>
          <w:szCs w:val="24"/>
        </w:rPr>
      </w:pPr>
    </w:p>
    <w:p w14:paraId="53E1228C" w14:textId="77777777" w:rsidR="005E188D" w:rsidRPr="001B2E31" w:rsidRDefault="005E188D" w:rsidP="005E188D">
      <w:pPr>
        <w:widowControl/>
        <w:autoSpaceDE/>
        <w:autoSpaceDN/>
        <w:spacing w:after="160" w:line="360" w:lineRule="auto"/>
        <w:contextualSpacing/>
        <w:jc w:val="both"/>
        <w:rPr>
          <w:rFonts w:ascii="Times New Roman" w:hAnsi="Times New Roman" w:cs="Times New Roman"/>
          <w:color w:val="4C4747"/>
          <w:sz w:val="24"/>
          <w:szCs w:val="24"/>
        </w:rPr>
      </w:pPr>
    </w:p>
    <w:p w14:paraId="5E626C6E" w14:textId="7B39F38D" w:rsidR="00CA77F3" w:rsidRPr="001B2E31" w:rsidRDefault="00CA77F3" w:rsidP="00D207DF">
      <w:pPr>
        <w:pStyle w:val="TableParagraph"/>
        <w:numPr>
          <w:ilvl w:val="0"/>
          <w:numId w:val="14"/>
        </w:numPr>
        <w:spacing w:before="120" w:after="120" w:line="360" w:lineRule="auto"/>
        <w:rPr>
          <w:rFonts w:ascii="Times New Roman" w:hAnsi="Times New Roman" w:cs="Times New Roman"/>
          <w:color w:val="4C4747"/>
          <w:sz w:val="24"/>
          <w:szCs w:val="24"/>
        </w:rPr>
      </w:pPr>
      <w:r w:rsidRPr="001B2E31">
        <w:rPr>
          <w:rFonts w:ascii="Times New Roman" w:hAnsi="Times New Roman" w:cs="Times New Roman"/>
          <w:color w:val="4C4747"/>
          <w:sz w:val="24"/>
          <w:szCs w:val="24"/>
        </w:rPr>
        <w:lastRenderedPageBreak/>
        <w:t>Certificaciones de las Normas sobre Tecnología de la Información y Comunicación (NORTIC)</w:t>
      </w:r>
    </w:p>
    <w:p w14:paraId="5F38C03F" w14:textId="77777777" w:rsidR="007331C0" w:rsidRPr="001B2E31" w:rsidRDefault="007331C0" w:rsidP="007331C0">
      <w:pPr>
        <w:pStyle w:val="TableParagraph"/>
        <w:spacing w:before="120" w:after="120" w:line="360" w:lineRule="auto"/>
        <w:ind w:left="720"/>
        <w:rPr>
          <w:rFonts w:ascii="Times New Roman" w:hAnsi="Times New Roman" w:cs="Times New Roman"/>
          <w:color w:val="4C4747"/>
          <w:sz w:val="24"/>
          <w:szCs w:val="24"/>
        </w:rPr>
      </w:pPr>
    </w:p>
    <w:p w14:paraId="750EB67E" w14:textId="507C0465" w:rsidR="00CF1C27" w:rsidRDefault="00CA77F3" w:rsidP="00085EC6">
      <w:pPr>
        <w:pStyle w:val="Textoindependiente"/>
        <w:tabs>
          <w:tab w:val="left" w:pos="851"/>
        </w:tabs>
        <w:spacing w:before="120" w:after="120" w:line="360" w:lineRule="auto"/>
        <w:ind w:right="-18"/>
        <w:jc w:val="both"/>
        <w:rPr>
          <w:rFonts w:ascii="Times New Roman" w:hAnsi="Times New Roman" w:cs="Times New Roman"/>
          <w:color w:val="4C4747"/>
          <w:spacing w:val="8"/>
          <w:w w:val="105"/>
          <w:sz w:val="24"/>
          <w:szCs w:val="24"/>
        </w:rPr>
      </w:pPr>
      <w:r w:rsidRPr="001B2E31">
        <w:rPr>
          <w:rFonts w:ascii="Times New Roman" w:hAnsi="Times New Roman" w:cs="Times New Roman"/>
          <w:color w:val="4C4747"/>
          <w:spacing w:val="7"/>
          <w:w w:val="105"/>
          <w:sz w:val="24"/>
          <w:szCs w:val="24"/>
        </w:rPr>
        <w:t xml:space="preserve">Comedores Económicos </w:t>
      </w:r>
      <w:r w:rsidRPr="001B2E31">
        <w:rPr>
          <w:rFonts w:ascii="Times New Roman" w:hAnsi="Times New Roman" w:cs="Times New Roman"/>
          <w:color w:val="4C4747"/>
          <w:spacing w:val="5"/>
          <w:w w:val="105"/>
          <w:sz w:val="24"/>
          <w:szCs w:val="24"/>
        </w:rPr>
        <w:t xml:space="preserve">del </w:t>
      </w:r>
      <w:r w:rsidRPr="001B2E31">
        <w:rPr>
          <w:rFonts w:ascii="Times New Roman" w:hAnsi="Times New Roman" w:cs="Times New Roman"/>
          <w:color w:val="4C4747"/>
          <w:spacing w:val="6"/>
          <w:w w:val="105"/>
          <w:sz w:val="24"/>
          <w:szCs w:val="24"/>
        </w:rPr>
        <w:t xml:space="preserve">Estado </w:t>
      </w:r>
      <w:r w:rsidRPr="001B2E31">
        <w:rPr>
          <w:rFonts w:ascii="Times New Roman" w:hAnsi="Times New Roman" w:cs="Times New Roman"/>
          <w:color w:val="4C4747"/>
          <w:spacing w:val="7"/>
          <w:w w:val="105"/>
          <w:sz w:val="24"/>
          <w:szCs w:val="24"/>
        </w:rPr>
        <w:t xml:space="preserve">Dominicano </w:t>
      </w:r>
      <w:r w:rsidRPr="001B2E31">
        <w:rPr>
          <w:rFonts w:ascii="Times New Roman" w:hAnsi="Times New Roman" w:cs="Times New Roman"/>
          <w:color w:val="4C4747"/>
          <w:spacing w:val="6"/>
          <w:w w:val="105"/>
          <w:sz w:val="24"/>
          <w:szCs w:val="24"/>
        </w:rPr>
        <w:t>continúa</w:t>
      </w:r>
      <w:r w:rsidR="00FB6A45" w:rsidRPr="001B2E31">
        <w:rPr>
          <w:rFonts w:ascii="Times New Roman" w:hAnsi="Times New Roman" w:cs="Times New Roman"/>
          <w:color w:val="4C4747"/>
          <w:spacing w:val="6"/>
          <w:w w:val="105"/>
          <w:sz w:val="24"/>
          <w:szCs w:val="24"/>
        </w:rPr>
        <w:t xml:space="preserve"> este</w:t>
      </w:r>
      <w:r w:rsidRPr="001B2E31">
        <w:rPr>
          <w:rFonts w:ascii="Times New Roman" w:hAnsi="Times New Roman" w:cs="Times New Roman"/>
          <w:color w:val="4C4747"/>
          <w:spacing w:val="6"/>
          <w:w w:val="105"/>
          <w:sz w:val="24"/>
          <w:szCs w:val="24"/>
        </w:rPr>
        <w:t xml:space="preserve"> </w:t>
      </w:r>
      <w:r w:rsidR="00A018DA" w:rsidRPr="001B2E31">
        <w:rPr>
          <w:rFonts w:ascii="Times New Roman" w:hAnsi="Times New Roman" w:cs="Times New Roman"/>
          <w:color w:val="4C4747"/>
          <w:spacing w:val="5"/>
          <w:w w:val="105"/>
          <w:sz w:val="24"/>
          <w:szCs w:val="24"/>
        </w:rPr>
        <w:t xml:space="preserve">año </w:t>
      </w:r>
      <w:r w:rsidRPr="001B2E31">
        <w:rPr>
          <w:rFonts w:ascii="Times New Roman" w:hAnsi="Times New Roman" w:cs="Times New Roman"/>
          <w:color w:val="4C4747"/>
          <w:spacing w:val="5"/>
          <w:w w:val="105"/>
          <w:sz w:val="24"/>
          <w:szCs w:val="24"/>
        </w:rPr>
        <w:t xml:space="preserve">con </w:t>
      </w:r>
      <w:r w:rsidRPr="001B2E31">
        <w:rPr>
          <w:rFonts w:ascii="Times New Roman" w:hAnsi="Times New Roman" w:cs="Times New Roman"/>
          <w:color w:val="4C4747"/>
          <w:spacing w:val="4"/>
          <w:w w:val="105"/>
          <w:sz w:val="24"/>
          <w:szCs w:val="24"/>
        </w:rPr>
        <w:t xml:space="preserve">las actualizaciones de </w:t>
      </w:r>
      <w:r w:rsidR="00BF43A6" w:rsidRPr="001B2E31">
        <w:rPr>
          <w:rFonts w:ascii="Times New Roman" w:hAnsi="Times New Roman" w:cs="Times New Roman"/>
          <w:color w:val="4C4747"/>
          <w:spacing w:val="4"/>
          <w:w w:val="105"/>
          <w:sz w:val="24"/>
          <w:szCs w:val="24"/>
        </w:rPr>
        <w:t>las certificaciones</w:t>
      </w:r>
      <w:r w:rsidRPr="001B2E31">
        <w:rPr>
          <w:rFonts w:ascii="Times New Roman" w:hAnsi="Times New Roman" w:cs="Times New Roman"/>
          <w:color w:val="4C4747"/>
          <w:spacing w:val="8"/>
          <w:w w:val="105"/>
          <w:sz w:val="24"/>
          <w:szCs w:val="24"/>
        </w:rPr>
        <w:t xml:space="preserve">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5"/>
          <w:w w:val="105"/>
          <w:sz w:val="24"/>
          <w:szCs w:val="24"/>
        </w:rPr>
        <w:t xml:space="preserve">las </w:t>
      </w:r>
      <w:r w:rsidRPr="001B2E31">
        <w:rPr>
          <w:rFonts w:ascii="Times New Roman" w:hAnsi="Times New Roman" w:cs="Times New Roman"/>
          <w:color w:val="4C4747"/>
          <w:spacing w:val="6"/>
          <w:w w:val="105"/>
          <w:sz w:val="24"/>
          <w:szCs w:val="24"/>
        </w:rPr>
        <w:t xml:space="preserve">normas </w:t>
      </w:r>
      <w:r w:rsidRPr="001B2E31">
        <w:rPr>
          <w:rFonts w:ascii="Times New Roman" w:hAnsi="Times New Roman" w:cs="Times New Roman"/>
          <w:color w:val="4C4747"/>
          <w:spacing w:val="5"/>
          <w:w w:val="105"/>
          <w:sz w:val="24"/>
          <w:szCs w:val="24"/>
        </w:rPr>
        <w:t xml:space="preserve">NORTIC </w:t>
      </w:r>
      <w:r w:rsidRPr="001B2E31">
        <w:rPr>
          <w:rFonts w:ascii="Times New Roman" w:hAnsi="Times New Roman" w:cs="Times New Roman"/>
          <w:color w:val="4C4747"/>
          <w:spacing w:val="6"/>
          <w:w w:val="105"/>
          <w:sz w:val="24"/>
          <w:szCs w:val="24"/>
        </w:rPr>
        <w:t xml:space="preserve">A2: (Norma </w:t>
      </w:r>
      <w:r w:rsidRPr="001B2E31">
        <w:rPr>
          <w:rFonts w:ascii="Times New Roman" w:hAnsi="Times New Roman" w:cs="Times New Roman"/>
          <w:color w:val="4C4747"/>
          <w:spacing w:val="5"/>
          <w:w w:val="105"/>
          <w:sz w:val="24"/>
          <w:szCs w:val="24"/>
        </w:rPr>
        <w:t xml:space="preserve">que </w:t>
      </w:r>
      <w:r w:rsidRPr="001B2E31">
        <w:rPr>
          <w:rFonts w:ascii="Times New Roman" w:hAnsi="Times New Roman" w:cs="Times New Roman"/>
          <w:color w:val="4C4747"/>
          <w:spacing w:val="6"/>
          <w:w w:val="105"/>
          <w:sz w:val="24"/>
          <w:szCs w:val="24"/>
        </w:rPr>
        <w:t xml:space="preserve">pauta </w:t>
      </w:r>
      <w:r w:rsidRPr="001B2E31">
        <w:rPr>
          <w:rFonts w:ascii="Times New Roman" w:hAnsi="Times New Roman" w:cs="Times New Roman"/>
          <w:color w:val="4C4747"/>
          <w:spacing w:val="5"/>
          <w:w w:val="105"/>
          <w:sz w:val="24"/>
          <w:szCs w:val="24"/>
        </w:rPr>
        <w:t xml:space="preserve">las </w:t>
      </w:r>
      <w:r w:rsidRPr="001B2E31">
        <w:rPr>
          <w:rFonts w:ascii="Times New Roman" w:hAnsi="Times New Roman" w:cs="Times New Roman"/>
          <w:color w:val="4C4747"/>
          <w:spacing w:val="7"/>
          <w:w w:val="105"/>
          <w:sz w:val="24"/>
          <w:szCs w:val="24"/>
        </w:rPr>
        <w:t xml:space="preserve">directrices </w:t>
      </w:r>
      <w:r w:rsidRPr="001B2E31">
        <w:rPr>
          <w:rFonts w:ascii="Times New Roman" w:hAnsi="Times New Roman" w:cs="Times New Roman"/>
          <w:color w:val="4C4747"/>
          <w:w w:val="105"/>
          <w:sz w:val="24"/>
          <w:szCs w:val="24"/>
        </w:rPr>
        <w:t xml:space="preserve">y </w:t>
      </w:r>
      <w:r w:rsidRPr="001B2E31">
        <w:rPr>
          <w:rFonts w:ascii="Times New Roman" w:hAnsi="Times New Roman" w:cs="Times New Roman"/>
          <w:color w:val="4C4747"/>
          <w:spacing w:val="7"/>
          <w:w w:val="105"/>
          <w:sz w:val="24"/>
          <w:szCs w:val="24"/>
        </w:rPr>
        <w:t xml:space="preserve">recomendaciones </w:t>
      </w:r>
      <w:r w:rsidRPr="001B2E31">
        <w:rPr>
          <w:rFonts w:ascii="Times New Roman" w:hAnsi="Times New Roman" w:cs="Times New Roman"/>
          <w:color w:val="4C4747"/>
          <w:spacing w:val="5"/>
          <w:w w:val="105"/>
          <w:sz w:val="24"/>
          <w:szCs w:val="24"/>
        </w:rPr>
        <w:t xml:space="preserve">para </w:t>
      </w:r>
      <w:r w:rsidRPr="001B2E31">
        <w:rPr>
          <w:rFonts w:ascii="Times New Roman" w:hAnsi="Times New Roman" w:cs="Times New Roman"/>
          <w:color w:val="4C4747"/>
          <w:spacing w:val="4"/>
          <w:w w:val="105"/>
          <w:sz w:val="24"/>
          <w:szCs w:val="24"/>
        </w:rPr>
        <w:t xml:space="preserve">la </w:t>
      </w:r>
      <w:r w:rsidRPr="001B2E31">
        <w:rPr>
          <w:rFonts w:ascii="Times New Roman" w:hAnsi="Times New Roman" w:cs="Times New Roman"/>
          <w:color w:val="4C4747"/>
          <w:spacing w:val="7"/>
          <w:w w:val="105"/>
          <w:sz w:val="24"/>
          <w:szCs w:val="24"/>
        </w:rPr>
        <w:t xml:space="preserve">normalización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5"/>
          <w:w w:val="105"/>
          <w:sz w:val="24"/>
          <w:szCs w:val="24"/>
        </w:rPr>
        <w:t xml:space="preserve">los </w:t>
      </w:r>
      <w:r w:rsidRPr="001B2E31">
        <w:rPr>
          <w:rFonts w:ascii="Times New Roman" w:hAnsi="Times New Roman" w:cs="Times New Roman"/>
          <w:color w:val="4C4747"/>
          <w:spacing w:val="7"/>
          <w:w w:val="105"/>
          <w:sz w:val="24"/>
          <w:szCs w:val="24"/>
        </w:rPr>
        <w:t xml:space="preserve">portales </w:t>
      </w:r>
      <w:r w:rsidRPr="001B2E31">
        <w:rPr>
          <w:rFonts w:ascii="Times New Roman" w:hAnsi="Times New Roman" w:cs="Times New Roman"/>
          <w:color w:val="4C4747"/>
          <w:spacing w:val="5"/>
          <w:w w:val="105"/>
          <w:sz w:val="24"/>
          <w:szCs w:val="24"/>
        </w:rPr>
        <w:t xml:space="preserve">del </w:t>
      </w:r>
      <w:r w:rsidR="000B14B3" w:rsidRPr="001B2E31">
        <w:rPr>
          <w:rFonts w:ascii="Times New Roman" w:hAnsi="Times New Roman" w:cs="Times New Roman"/>
          <w:color w:val="4C4747"/>
          <w:spacing w:val="7"/>
          <w:w w:val="105"/>
          <w:sz w:val="24"/>
          <w:szCs w:val="24"/>
        </w:rPr>
        <w:t>Gobierno D</w:t>
      </w:r>
      <w:r w:rsidRPr="001B2E31">
        <w:rPr>
          <w:rFonts w:ascii="Times New Roman" w:hAnsi="Times New Roman" w:cs="Times New Roman"/>
          <w:color w:val="4C4747"/>
          <w:spacing w:val="7"/>
          <w:w w:val="105"/>
          <w:sz w:val="24"/>
          <w:szCs w:val="24"/>
        </w:rPr>
        <w:t xml:space="preserve">ominicano, </w:t>
      </w:r>
      <w:r w:rsidRPr="001B2E31">
        <w:rPr>
          <w:rFonts w:ascii="Times New Roman" w:hAnsi="Times New Roman" w:cs="Times New Roman"/>
          <w:color w:val="4C4747"/>
          <w:spacing w:val="6"/>
          <w:w w:val="105"/>
          <w:sz w:val="24"/>
          <w:szCs w:val="24"/>
        </w:rPr>
        <w:t xml:space="preserve">logrando </w:t>
      </w:r>
      <w:r w:rsidRPr="001B2E31">
        <w:rPr>
          <w:rFonts w:ascii="Times New Roman" w:hAnsi="Times New Roman" w:cs="Times New Roman"/>
          <w:color w:val="4C4747"/>
          <w:spacing w:val="4"/>
          <w:w w:val="105"/>
          <w:sz w:val="24"/>
          <w:szCs w:val="24"/>
        </w:rPr>
        <w:t xml:space="preserve">la </w:t>
      </w:r>
      <w:r w:rsidRPr="001B2E31">
        <w:rPr>
          <w:rFonts w:ascii="Times New Roman" w:hAnsi="Times New Roman" w:cs="Times New Roman"/>
          <w:color w:val="4C4747"/>
          <w:spacing w:val="6"/>
          <w:w w:val="105"/>
          <w:sz w:val="24"/>
          <w:szCs w:val="24"/>
        </w:rPr>
        <w:t xml:space="preserve">homogeneidad </w:t>
      </w:r>
      <w:r w:rsidRPr="001B2E31">
        <w:rPr>
          <w:rFonts w:ascii="Times New Roman" w:hAnsi="Times New Roman" w:cs="Times New Roman"/>
          <w:color w:val="4C4747"/>
          <w:spacing w:val="4"/>
          <w:w w:val="105"/>
          <w:sz w:val="24"/>
          <w:szCs w:val="24"/>
        </w:rPr>
        <w:t xml:space="preserve">en </w:t>
      </w:r>
      <w:r w:rsidRPr="001B2E31">
        <w:rPr>
          <w:rFonts w:ascii="Times New Roman" w:hAnsi="Times New Roman" w:cs="Times New Roman"/>
          <w:color w:val="4C4747"/>
          <w:spacing w:val="8"/>
          <w:w w:val="105"/>
          <w:sz w:val="24"/>
          <w:szCs w:val="24"/>
        </w:rPr>
        <w:t xml:space="preserve">los </w:t>
      </w:r>
      <w:r w:rsidRPr="001B2E31">
        <w:rPr>
          <w:rFonts w:ascii="Times New Roman" w:hAnsi="Times New Roman" w:cs="Times New Roman"/>
          <w:color w:val="4C4747"/>
          <w:spacing w:val="6"/>
          <w:w w:val="105"/>
          <w:sz w:val="24"/>
          <w:szCs w:val="24"/>
        </w:rPr>
        <w:t xml:space="preserve">medios </w:t>
      </w:r>
      <w:r w:rsidRPr="001B2E31">
        <w:rPr>
          <w:rFonts w:ascii="Times New Roman" w:hAnsi="Times New Roman" w:cs="Times New Roman"/>
          <w:color w:val="4C4747"/>
          <w:spacing w:val="4"/>
          <w:w w:val="105"/>
          <w:sz w:val="24"/>
          <w:szCs w:val="24"/>
        </w:rPr>
        <w:t xml:space="preserve">web </w:t>
      </w:r>
      <w:r w:rsidRPr="001B2E31">
        <w:rPr>
          <w:rFonts w:ascii="Times New Roman" w:hAnsi="Times New Roman" w:cs="Times New Roman"/>
          <w:color w:val="4C4747"/>
          <w:spacing w:val="5"/>
          <w:w w:val="105"/>
          <w:sz w:val="24"/>
          <w:szCs w:val="24"/>
        </w:rPr>
        <w:t xml:space="preserve">del </w:t>
      </w:r>
      <w:r w:rsidRPr="001B2E31">
        <w:rPr>
          <w:rFonts w:ascii="Times New Roman" w:hAnsi="Times New Roman" w:cs="Times New Roman"/>
          <w:color w:val="4C4747"/>
          <w:spacing w:val="7"/>
          <w:w w:val="105"/>
          <w:sz w:val="24"/>
          <w:szCs w:val="24"/>
        </w:rPr>
        <w:t xml:space="preserve">Estado) </w:t>
      </w:r>
      <w:r w:rsidRPr="001B2E31">
        <w:rPr>
          <w:rFonts w:ascii="Times New Roman" w:hAnsi="Times New Roman" w:cs="Times New Roman"/>
          <w:color w:val="4C4747"/>
          <w:w w:val="105"/>
          <w:sz w:val="24"/>
          <w:szCs w:val="24"/>
        </w:rPr>
        <w:t xml:space="preserve">y </w:t>
      </w:r>
      <w:r w:rsidRPr="001B2E31">
        <w:rPr>
          <w:rFonts w:ascii="Times New Roman" w:hAnsi="Times New Roman" w:cs="Times New Roman"/>
          <w:color w:val="4C4747"/>
          <w:spacing w:val="4"/>
          <w:w w:val="105"/>
          <w:sz w:val="24"/>
          <w:szCs w:val="24"/>
        </w:rPr>
        <w:t xml:space="preserve">la </w:t>
      </w:r>
      <w:r w:rsidRPr="001B2E31">
        <w:rPr>
          <w:rFonts w:ascii="Times New Roman" w:hAnsi="Times New Roman" w:cs="Times New Roman"/>
          <w:color w:val="4C4747"/>
          <w:spacing w:val="5"/>
          <w:w w:val="105"/>
          <w:sz w:val="24"/>
          <w:szCs w:val="24"/>
        </w:rPr>
        <w:t xml:space="preserve">NORTIC </w:t>
      </w:r>
      <w:r w:rsidRPr="001B2E31">
        <w:rPr>
          <w:rFonts w:ascii="Times New Roman" w:hAnsi="Times New Roman" w:cs="Times New Roman"/>
          <w:color w:val="4C4747"/>
          <w:spacing w:val="6"/>
          <w:w w:val="105"/>
          <w:sz w:val="24"/>
          <w:szCs w:val="24"/>
        </w:rPr>
        <w:t xml:space="preserve">A3: (Norma </w:t>
      </w:r>
      <w:r w:rsidRPr="001B2E31">
        <w:rPr>
          <w:rFonts w:ascii="Times New Roman" w:hAnsi="Times New Roman" w:cs="Times New Roman"/>
          <w:color w:val="4C4747"/>
          <w:spacing w:val="5"/>
          <w:w w:val="105"/>
          <w:sz w:val="24"/>
          <w:szCs w:val="24"/>
        </w:rPr>
        <w:t xml:space="preserve">que </w:t>
      </w:r>
      <w:r w:rsidRPr="001B2E31">
        <w:rPr>
          <w:rFonts w:ascii="Times New Roman" w:hAnsi="Times New Roman" w:cs="Times New Roman"/>
          <w:color w:val="4C4747"/>
          <w:spacing w:val="7"/>
          <w:w w:val="105"/>
          <w:sz w:val="24"/>
          <w:szCs w:val="24"/>
        </w:rPr>
        <w:t xml:space="preserve">establece </w:t>
      </w:r>
      <w:r w:rsidRPr="001B2E31">
        <w:rPr>
          <w:rFonts w:ascii="Times New Roman" w:hAnsi="Times New Roman" w:cs="Times New Roman"/>
          <w:color w:val="4C4747"/>
          <w:spacing w:val="5"/>
          <w:w w:val="105"/>
          <w:sz w:val="24"/>
          <w:szCs w:val="24"/>
        </w:rPr>
        <w:t xml:space="preserve">las </w:t>
      </w:r>
      <w:r w:rsidRPr="001B2E31">
        <w:rPr>
          <w:rFonts w:ascii="Times New Roman" w:hAnsi="Times New Roman" w:cs="Times New Roman"/>
          <w:color w:val="4C4747"/>
          <w:spacing w:val="7"/>
          <w:w w:val="105"/>
          <w:sz w:val="24"/>
          <w:szCs w:val="24"/>
        </w:rPr>
        <w:t xml:space="preserve">pautas necesarias </w:t>
      </w:r>
      <w:r w:rsidRPr="001B2E31">
        <w:rPr>
          <w:rFonts w:ascii="Times New Roman" w:hAnsi="Times New Roman" w:cs="Times New Roman"/>
          <w:color w:val="4C4747"/>
          <w:spacing w:val="5"/>
          <w:w w:val="105"/>
          <w:sz w:val="24"/>
          <w:szCs w:val="24"/>
        </w:rPr>
        <w:t xml:space="preserve">para </w:t>
      </w:r>
      <w:r w:rsidRPr="001B2E31">
        <w:rPr>
          <w:rFonts w:ascii="Times New Roman" w:hAnsi="Times New Roman" w:cs="Times New Roman"/>
          <w:color w:val="4C4747"/>
          <w:spacing w:val="4"/>
          <w:w w:val="105"/>
          <w:sz w:val="24"/>
          <w:szCs w:val="24"/>
        </w:rPr>
        <w:t xml:space="preserve">la </w:t>
      </w:r>
      <w:r w:rsidRPr="001B2E31">
        <w:rPr>
          <w:rFonts w:ascii="Times New Roman" w:hAnsi="Times New Roman" w:cs="Times New Roman"/>
          <w:color w:val="4C4747"/>
          <w:spacing w:val="7"/>
          <w:w w:val="105"/>
          <w:sz w:val="24"/>
          <w:szCs w:val="24"/>
        </w:rPr>
        <w:t xml:space="preserve">correcta implementación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6"/>
          <w:w w:val="105"/>
          <w:sz w:val="24"/>
          <w:szCs w:val="24"/>
        </w:rPr>
        <w:t xml:space="preserve">Datos </w:t>
      </w:r>
      <w:r w:rsidRPr="001B2E31">
        <w:rPr>
          <w:rFonts w:ascii="Times New Roman" w:hAnsi="Times New Roman" w:cs="Times New Roman"/>
          <w:color w:val="4C4747"/>
          <w:spacing w:val="7"/>
          <w:w w:val="105"/>
          <w:sz w:val="24"/>
          <w:szCs w:val="24"/>
        </w:rPr>
        <w:t xml:space="preserve">Abiertos </w:t>
      </w:r>
      <w:r w:rsidRPr="001B2E31">
        <w:rPr>
          <w:rFonts w:ascii="Times New Roman" w:hAnsi="Times New Roman" w:cs="Times New Roman"/>
          <w:color w:val="4C4747"/>
          <w:spacing w:val="4"/>
          <w:w w:val="105"/>
          <w:sz w:val="24"/>
          <w:szCs w:val="24"/>
        </w:rPr>
        <w:t xml:space="preserve">en el </w:t>
      </w:r>
      <w:r w:rsidRPr="001B2E31">
        <w:rPr>
          <w:rFonts w:ascii="Times New Roman" w:hAnsi="Times New Roman" w:cs="Times New Roman"/>
          <w:color w:val="4C4747"/>
          <w:spacing w:val="6"/>
          <w:w w:val="105"/>
          <w:sz w:val="24"/>
          <w:szCs w:val="24"/>
        </w:rPr>
        <w:t>Estado</w:t>
      </w:r>
      <w:r w:rsidRPr="001B2E31">
        <w:rPr>
          <w:rFonts w:ascii="Times New Roman" w:hAnsi="Times New Roman" w:cs="Times New Roman"/>
          <w:color w:val="4C4747"/>
          <w:spacing w:val="12"/>
          <w:w w:val="105"/>
          <w:sz w:val="24"/>
          <w:szCs w:val="24"/>
        </w:rPr>
        <w:t xml:space="preserve"> </w:t>
      </w:r>
      <w:r w:rsidR="000B14B3" w:rsidRPr="001B2E31">
        <w:rPr>
          <w:rFonts w:ascii="Times New Roman" w:hAnsi="Times New Roman" w:cs="Times New Roman"/>
          <w:color w:val="4C4747"/>
          <w:spacing w:val="8"/>
          <w:w w:val="105"/>
          <w:sz w:val="24"/>
          <w:szCs w:val="24"/>
        </w:rPr>
        <w:t>D</w:t>
      </w:r>
      <w:r w:rsidRPr="001B2E31">
        <w:rPr>
          <w:rFonts w:ascii="Times New Roman" w:hAnsi="Times New Roman" w:cs="Times New Roman"/>
          <w:color w:val="4C4747"/>
          <w:spacing w:val="8"/>
          <w:w w:val="105"/>
          <w:sz w:val="24"/>
          <w:szCs w:val="24"/>
        </w:rPr>
        <w:t>ominicano).</w:t>
      </w:r>
    </w:p>
    <w:p w14:paraId="40C18403" w14:textId="77777777" w:rsidR="00CF1C27" w:rsidRPr="001B2E31" w:rsidRDefault="00CF1C27" w:rsidP="00085EC6">
      <w:pPr>
        <w:pStyle w:val="Textoindependiente"/>
        <w:tabs>
          <w:tab w:val="left" w:pos="851"/>
        </w:tabs>
        <w:spacing w:before="120" w:after="120" w:line="360" w:lineRule="auto"/>
        <w:ind w:right="-18"/>
        <w:jc w:val="both"/>
        <w:rPr>
          <w:rFonts w:ascii="Times New Roman" w:hAnsi="Times New Roman" w:cs="Times New Roman"/>
          <w:color w:val="4C4747"/>
          <w:spacing w:val="8"/>
          <w:w w:val="105"/>
          <w:sz w:val="24"/>
          <w:szCs w:val="24"/>
        </w:rPr>
      </w:pPr>
    </w:p>
    <w:p w14:paraId="1CE9BA8F" w14:textId="77777777" w:rsidR="0038146A" w:rsidRDefault="0038146A" w:rsidP="00D207DF">
      <w:pPr>
        <w:pStyle w:val="TableParagraph"/>
        <w:numPr>
          <w:ilvl w:val="0"/>
          <w:numId w:val="14"/>
        </w:numPr>
        <w:spacing w:before="120" w:after="120" w:line="360" w:lineRule="auto"/>
        <w:rPr>
          <w:rFonts w:ascii="Times New Roman" w:hAnsi="Times New Roman" w:cs="Times New Roman"/>
          <w:color w:val="4C4747"/>
          <w:sz w:val="24"/>
          <w:szCs w:val="24"/>
        </w:rPr>
      </w:pPr>
      <w:r w:rsidRPr="001B2E31">
        <w:rPr>
          <w:rFonts w:ascii="Times New Roman" w:hAnsi="Times New Roman" w:cs="Times New Roman"/>
          <w:color w:val="4C4747"/>
          <w:sz w:val="24"/>
          <w:szCs w:val="24"/>
        </w:rPr>
        <w:t>D</w:t>
      </w:r>
      <w:r w:rsidR="000B14B3" w:rsidRPr="001B2E31">
        <w:rPr>
          <w:rFonts w:ascii="Times New Roman" w:hAnsi="Times New Roman" w:cs="Times New Roman"/>
          <w:color w:val="4C4747"/>
          <w:sz w:val="24"/>
          <w:szCs w:val="24"/>
        </w:rPr>
        <w:t>esempeño de la Mesa de S</w:t>
      </w:r>
      <w:r w:rsidR="00046272" w:rsidRPr="001B2E31">
        <w:rPr>
          <w:rFonts w:ascii="Times New Roman" w:hAnsi="Times New Roman" w:cs="Times New Roman"/>
          <w:color w:val="4C4747"/>
          <w:sz w:val="24"/>
          <w:szCs w:val="24"/>
        </w:rPr>
        <w:t>ervicio</w:t>
      </w:r>
    </w:p>
    <w:p w14:paraId="3A73519D" w14:textId="77777777" w:rsidR="00CF1C27" w:rsidRPr="001B2E31" w:rsidRDefault="00CF1C27" w:rsidP="00CF1C27">
      <w:pPr>
        <w:pStyle w:val="TableParagraph"/>
        <w:spacing w:before="120" w:after="120" w:line="360" w:lineRule="auto"/>
        <w:ind w:left="720"/>
        <w:rPr>
          <w:rFonts w:ascii="Times New Roman" w:hAnsi="Times New Roman" w:cs="Times New Roman"/>
          <w:color w:val="4C4747"/>
          <w:sz w:val="24"/>
          <w:szCs w:val="24"/>
        </w:rPr>
      </w:pPr>
    </w:p>
    <w:p w14:paraId="4DA6C824" w14:textId="1978F56D" w:rsidR="005C694D" w:rsidRPr="001B2E31" w:rsidRDefault="009B65FB" w:rsidP="00F276F5">
      <w:pPr>
        <w:pStyle w:val="Textoindependiente"/>
        <w:tabs>
          <w:tab w:val="left" w:pos="851"/>
        </w:tabs>
        <w:spacing w:before="120" w:after="120" w:line="360" w:lineRule="auto"/>
        <w:ind w:right="-18"/>
        <w:jc w:val="both"/>
        <w:rPr>
          <w:rFonts w:ascii="Times New Roman" w:hAnsi="Times New Roman" w:cs="Times New Roman"/>
          <w:color w:val="4C4747"/>
          <w:spacing w:val="8"/>
          <w:w w:val="105"/>
          <w:sz w:val="24"/>
          <w:szCs w:val="24"/>
        </w:rPr>
      </w:pPr>
      <w:r w:rsidRPr="001B2E31">
        <w:rPr>
          <w:rFonts w:ascii="Times New Roman" w:hAnsi="Times New Roman" w:cs="Times New Roman"/>
          <w:color w:val="4C4747"/>
          <w:spacing w:val="7"/>
          <w:w w:val="105"/>
          <w:sz w:val="24"/>
          <w:szCs w:val="24"/>
        </w:rPr>
        <w:t xml:space="preserve">El Departamento </w:t>
      </w:r>
      <w:r w:rsidRPr="001B2E31">
        <w:rPr>
          <w:rFonts w:ascii="Times New Roman" w:hAnsi="Times New Roman" w:cs="Times New Roman"/>
          <w:color w:val="4C4747"/>
          <w:spacing w:val="3"/>
          <w:w w:val="105"/>
          <w:sz w:val="24"/>
          <w:szCs w:val="24"/>
        </w:rPr>
        <w:t>de</w:t>
      </w:r>
      <w:r w:rsidRPr="001B2E31">
        <w:rPr>
          <w:rFonts w:ascii="Times New Roman" w:hAnsi="Times New Roman" w:cs="Times New Roman"/>
          <w:color w:val="4C4747"/>
          <w:spacing w:val="-1"/>
          <w:w w:val="105"/>
          <w:sz w:val="24"/>
          <w:szCs w:val="24"/>
        </w:rPr>
        <w:t xml:space="preserve"> </w:t>
      </w:r>
      <w:r w:rsidRPr="001B2E31">
        <w:rPr>
          <w:rFonts w:ascii="Times New Roman" w:hAnsi="Times New Roman" w:cs="Times New Roman"/>
          <w:color w:val="4C4747"/>
          <w:spacing w:val="6"/>
          <w:w w:val="105"/>
          <w:sz w:val="24"/>
          <w:szCs w:val="24"/>
        </w:rPr>
        <w:t>Tecnología</w:t>
      </w:r>
      <w:r w:rsidRPr="001B2E31">
        <w:rPr>
          <w:rFonts w:ascii="Times New Roman" w:hAnsi="Times New Roman" w:cs="Times New Roman"/>
          <w:color w:val="4C4747"/>
          <w:w w:val="105"/>
          <w:sz w:val="24"/>
          <w:szCs w:val="24"/>
        </w:rPr>
        <w:t xml:space="preserve"> </w:t>
      </w:r>
      <w:r w:rsidRPr="001B2E31">
        <w:rPr>
          <w:rFonts w:ascii="Times New Roman" w:hAnsi="Times New Roman" w:cs="Times New Roman"/>
          <w:color w:val="4C4747"/>
          <w:spacing w:val="3"/>
          <w:w w:val="105"/>
          <w:sz w:val="24"/>
          <w:szCs w:val="24"/>
        </w:rPr>
        <w:t>de</w:t>
      </w:r>
      <w:r w:rsidRPr="001B2E31">
        <w:rPr>
          <w:rFonts w:ascii="Times New Roman" w:hAnsi="Times New Roman" w:cs="Times New Roman"/>
          <w:color w:val="4C4747"/>
          <w:spacing w:val="-1"/>
          <w:w w:val="105"/>
          <w:sz w:val="24"/>
          <w:szCs w:val="24"/>
        </w:rPr>
        <w:t xml:space="preserve"> </w:t>
      </w:r>
      <w:r w:rsidRPr="001B2E31">
        <w:rPr>
          <w:rFonts w:ascii="Times New Roman" w:hAnsi="Times New Roman" w:cs="Times New Roman"/>
          <w:color w:val="4C4747"/>
          <w:spacing w:val="4"/>
          <w:w w:val="105"/>
          <w:sz w:val="24"/>
          <w:szCs w:val="24"/>
        </w:rPr>
        <w:t>la</w:t>
      </w:r>
      <w:r w:rsidRPr="001B2E31">
        <w:rPr>
          <w:rFonts w:ascii="Times New Roman" w:hAnsi="Times New Roman" w:cs="Times New Roman"/>
          <w:color w:val="4C4747"/>
          <w:w w:val="105"/>
          <w:sz w:val="24"/>
          <w:szCs w:val="24"/>
        </w:rPr>
        <w:t xml:space="preserve"> </w:t>
      </w:r>
      <w:r w:rsidRPr="001B2E31">
        <w:rPr>
          <w:rFonts w:ascii="Times New Roman" w:hAnsi="Times New Roman" w:cs="Times New Roman"/>
          <w:color w:val="4C4747"/>
          <w:spacing w:val="7"/>
          <w:w w:val="105"/>
          <w:sz w:val="24"/>
          <w:szCs w:val="24"/>
        </w:rPr>
        <w:t>Información</w:t>
      </w:r>
      <w:r w:rsidRPr="001B2E31">
        <w:rPr>
          <w:rFonts w:ascii="Times New Roman" w:hAnsi="Times New Roman" w:cs="Times New Roman"/>
          <w:color w:val="4C4747"/>
          <w:spacing w:val="-1"/>
          <w:w w:val="105"/>
          <w:sz w:val="24"/>
          <w:szCs w:val="24"/>
        </w:rPr>
        <w:t xml:space="preserve"> </w:t>
      </w:r>
      <w:r w:rsidRPr="001B2E31">
        <w:rPr>
          <w:rFonts w:ascii="Times New Roman" w:hAnsi="Times New Roman" w:cs="Times New Roman"/>
          <w:color w:val="4C4747"/>
          <w:w w:val="105"/>
          <w:sz w:val="24"/>
          <w:szCs w:val="24"/>
        </w:rPr>
        <w:t>y</w:t>
      </w:r>
      <w:r w:rsidRPr="001B2E31">
        <w:rPr>
          <w:rFonts w:ascii="Times New Roman" w:hAnsi="Times New Roman" w:cs="Times New Roman"/>
          <w:color w:val="4C4747"/>
          <w:spacing w:val="-1"/>
          <w:w w:val="105"/>
          <w:sz w:val="24"/>
          <w:szCs w:val="24"/>
        </w:rPr>
        <w:t xml:space="preserve"> </w:t>
      </w:r>
      <w:r w:rsidRPr="001B2E31">
        <w:rPr>
          <w:rFonts w:ascii="Times New Roman" w:hAnsi="Times New Roman" w:cs="Times New Roman"/>
          <w:color w:val="4C4747"/>
          <w:spacing w:val="7"/>
          <w:w w:val="105"/>
          <w:sz w:val="24"/>
          <w:szCs w:val="24"/>
        </w:rPr>
        <w:t>Comunicación</w:t>
      </w:r>
      <w:r w:rsidR="003622E6" w:rsidRPr="001B2E31">
        <w:rPr>
          <w:rFonts w:ascii="Times New Roman" w:hAnsi="Times New Roman" w:cs="Times New Roman"/>
          <w:color w:val="4C4747"/>
          <w:spacing w:val="7"/>
          <w:w w:val="105"/>
          <w:sz w:val="24"/>
          <w:szCs w:val="24"/>
        </w:rPr>
        <w:t xml:space="preserve"> de</w:t>
      </w:r>
      <w:r w:rsidRPr="001B2E31">
        <w:rPr>
          <w:rFonts w:ascii="Times New Roman" w:hAnsi="Times New Roman" w:cs="Times New Roman"/>
          <w:color w:val="4C4747"/>
          <w:w w:val="105"/>
          <w:sz w:val="24"/>
          <w:szCs w:val="24"/>
        </w:rPr>
        <w:t xml:space="preserve"> </w:t>
      </w:r>
      <w:r w:rsidRPr="001B2E31">
        <w:rPr>
          <w:rFonts w:ascii="Times New Roman" w:hAnsi="Times New Roman" w:cs="Times New Roman"/>
          <w:color w:val="4C4747"/>
          <w:spacing w:val="8"/>
          <w:w w:val="105"/>
          <w:sz w:val="24"/>
          <w:szCs w:val="24"/>
        </w:rPr>
        <w:t>CEED</w:t>
      </w:r>
      <w:r w:rsidR="001A2074" w:rsidRPr="001B2E31">
        <w:rPr>
          <w:rFonts w:ascii="Times New Roman" w:hAnsi="Times New Roman" w:cs="Times New Roman"/>
          <w:color w:val="4C4747"/>
          <w:spacing w:val="8"/>
          <w:w w:val="105"/>
          <w:sz w:val="24"/>
          <w:szCs w:val="24"/>
        </w:rPr>
        <w:t xml:space="preserve"> </w:t>
      </w:r>
      <w:r w:rsidR="0084241A" w:rsidRPr="001B2E31">
        <w:rPr>
          <w:rFonts w:ascii="Times New Roman" w:hAnsi="Times New Roman" w:cs="Times New Roman"/>
          <w:color w:val="4C4747"/>
          <w:spacing w:val="8"/>
          <w:w w:val="105"/>
          <w:sz w:val="24"/>
          <w:szCs w:val="24"/>
        </w:rPr>
        <w:t xml:space="preserve">está compuesto </w:t>
      </w:r>
      <w:r w:rsidR="005C694D" w:rsidRPr="001B2E31">
        <w:rPr>
          <w:rFonts w:ascii="Times New Roman" w:hAnsi="Times New Roman" w:cs="Times New Roman"/>
          <w:color w:val="4C4747"/>
          <w:spacing w:val="8"/>
          <w:w w:val="105"/>
          <w:sz w:val="24"/>
          <w:szCs w:val="24"/>
        </w:rPr>
        <w:t xml:space="preserve">por un equipo </w:t>
      </w:r>
      <w:r w:rsidR="00F5634E" w:rsidRPr="001B2E31">
        <w:rPr>
          <w:rFonts w:ascii="Times New Roman" w:hAnsi="Times New Roman" w:cs="Times New Roman"/>
          <w:color w:val="4C4747"/>
          <w:spacing w:val="8"/>
          <w:w w:val="105"/>
          <w:sz w:val="24"/>
          <w:szCs w:val="24"/>
        </w:rPr>
        <w:t>que constantemente realiza</w:t>
      </w:r>
      <w:r w:rsidR="001B7393" w:rsidRPr="001B2E31">
        <w:rPr>
          <w:rFonts w:ascii="Times New Roman" w:hAnsi="Times New Roman" w:cs="Times New Roman"/>
          <w:color w:val="4C4747"/>
          <w:spacing w:val="8"/>
          <w:w w:val="105"/>
          <w:sz w:val="24"/>
          <w:szCs w:val="24"/>
        </w:rPr>
        <w:t xml:space="preserve"> mantenimientos y reparaciones de los diferentes equipos tecnológicos de la institución</w:t>
      </w:r>
      <w:r w:rsidR="005C694D" w:rsidRPr="001B2E31">
        <w:rPr>
          <w:rFonts w:ascii="Times New Roman" w:hAnsi="Times New Roman" w:cs="Times New Roman"/>
          <w:color w:val="4C4747"/>
          <w:spacing w:val="8"/>
          <w:w w:val="105"/>
          <w:sz w:val="24"/>
          <w:szCs w:val="24"/>
        </w:rPr>
        <w:t>. Estas asistencias son solicitadas</w:t>
      </w:r>
      <w:r w:rsidR="00CC06A4" w:rsidRPr="001B2E31">
        <w:rPr>
          <w:rFonts w:ascii="Times New Roman" w:hAnsi="Times New Roman" w:cs="Times New Roman"/>
          <w:color w:val="4C4747"/>
          <w:spacing w:val="8"/>
          <w:w w:val="105"/>
          <w:sz w:val="24"/>
          <w:szCs w:val="24"/>
        </w:rPr>
        <w:t xml:space="preserve"> a través de los</w:t>
      </w:r>
      <w:r w:rsidR="005C694D" w:rsidRPr="001B2E31">
        <w:rPr>
          <w:rFonts w:ascii="Times New Roman" w:hAnsi="Times New Roman" w:cs="Times New Roman"/>
          <w:color w:val="4C4747"/>
          <w:spacing w:val="8"/>
          <w:w w:val="105"/>
          <w:sz w:val="24"/>
          <w:szCs w:val="24"/>
        </w:rPr>
        <w:t xml:space="preserve"> correos institucionales por parte de las</w:t>
      </w:r>
      <w:r w:rsidR="00CC06A4" w:rsidRPr="001B2E31">
        <w:rPr>
          <w:rFonts w:ascii="Times New Roman" w:hAnsi="Times New Roman" w:cs="Times New Roman"/>
          <w:color w:val="4C4747"/>
          <w:spacing w:val="8"/>
          <w:w w:val="105"/>
          <w:sz w:val="24"/>
          <w:szCs w:val="24"/>
        </w:rPr>
        <w:t xml:space="preserve"> áreas afectadas, </w:t>
      </w:r>
      <w:r w:rsidR="0072587F" w:rsidRPr="001B2E31">
        <w:rPr>
          <w:rFonts w:ascii="Times New Roman" w:hAnsi="Times New Roman" w:cs="Times New Roman"/>
          <w:color w:val="4C4747"/>
          <w:spacing w:val="8"/>
          <w:w w:val="105"/>
          <w:sz w:val="24"/>
          <w:szCs w:val="24"/>
        </w:rPr>
        <w:t xml:space="preserve">procediendo los técnicos a la revisión de </w:t>
      </w:r>
      <w:r w:rsidR="000B0AA4" w:rsidRPr="001B2E31">
        <w:rPr>
          <w:rFonts w:ascii="Times New Roman" w:hAnsi="Times New Roman" w:cs="Times New Roman"/>
          <w:color w:val="4C4747"/>
          <w:spacing w:val="8"/>
          <w:w w:val="105"/>
          <w:sz w:val="24"/>
          <w:szCs w:val="24"/>
        </w:rPr>
        <w:t>la avería</w:t>
      </w:r>
      <w:r w:rsidR="0072587F" w:rsidRPr="001B2E31">
        <w:rPr>
          <w:rFonts w:ascii="Times New Roman" w:hAnsi="Times New Roman" w:cs="Times New Roman"/>
          <w:color w:val="4C4747"/>
          <w:spacing w:val="8"/>
          <w:w w:val="105"/>
          <w:sz w:val="24"/>
          <w:szCs w:val="24"/>
        </w:rPr>
        <w:t xml:space="preserve"> y su posterior reparación. </w:t>
      </w:r>
    </w:p>
    <w:p w14:paraId="1258FA84" w14:textId="77777777" w:rsidR="00B579BB" w:rsidRDefault="005C694D" w:rsidP="00F276F5">
      <w:pPr>
        <w:pStyle w:val="Textoindependiente"/>
        <w:tabs>
          <w:tab w:val="left" w:pos="851"/>
        </w:tabs>
        <w:spacing w:before="120" w:after="120" w:line="360" w:lineRule="auto"/>
        <w:ind w:right="-18"/>
        <w:jc w:val="both"/>
        <w:rPr>
          <w:rFonts w:ascii="Times New Roman" w:hAnsi="Times New Roman" w:cs="Times New Roman"/>
          <w:color w:val="4C4747"/>
          <w:spacing w:val="8"/>
          <w:w w:val="105"/>
          <w:sz w:val="24"/>
          <w:szCs w:val="24"/>
        </w:rPr>
      </w:pPr>
      <w:r w:rsidRPr="001B2E31">
        <w:rPr>
          <w:rFonts w:ascii="Times New Roman" w:hAnsi="Times New Roman" w:cs="Times New Roman"/>
          <w:color w:val="4C4747"/>
          <w:spacing w:val="8"/>
          <w:w w:val="105"/>
          <w:sz w:val="24"/>
          <w:szCs w:val="24"/>
        </w:rPr>
        <w:t>P</w:t>
      </w:r>
      <w:r w:rsidR="00B579BB" w:rsidRPr="001B2E31">
        <w:rPr>
          <w:rFonts w:ascii="Times New Roman" w:hAnsi="Times New Roman" w:cs="Times New Roman"/>
          <w:color w:val="4C4747"/>
          <w:spacing w:val="8"/>
          <w:w w:val="105"/>
          <w:sz w:val="24"/>
          <w:szCs w:val="24"/>
        </w:rPr>
        <w:t>ara verificar el buen funcionam</w:t>
      </w:r>
      <w:r w:rsidRPr="001B2E31">
        <w:rPr>
          <w:rFonts w:ascii="Times New Roman" w:hAnsi="Times New Roman" w:cs="Times New Roman"/>
          <w:color w:val="4C4747"/>
          <w:spacing w:val="8"/>
          <w:w w:val="105"/>
          <w:sz w:val="24"/>
          <w:szCs w:val="24"/>
        </w:rPr>
        <w:t>iento de las plataformas</w:t>
      </w:r>
      <w:r w:rsidR="00B6456F" w:rsidRPr="001B2E31">
        <w:rPr>
          <w:rFonts w:ascii="Times New Roman" w:hAnsi="Times New Roman" w:cs="Times New Roman"/>
          <w:color w:val="4C4747"/>
          <w:spacing w:val="8"/>
          <w:w w:val="105"/>
          <w:sz w:val="24"/>
          <w:szCs w:val="24"/>
        </w:rPr>
        <w:t xml:space="preserve"> de servicios, como </w:t>
      </w:r>
      <w:r w:rsidR="009F2571" w:rsidRPr="001B2E31">
        <w:rPr>
          <w:rFonts w:ascii="Times New Roman" w:hAnsi="Times New Roman" w:cs="Times New Roman"/>
          <w:color w:val="4C4747"/>
          <w:spacing w:val="8"/>
          <w:w w:val="105"/>
          <w:sz w:val="24"/>
          <w:szCs w:val="24"/>
        </w:rPr>
        <w:t>ayuda a las diferentes áreas</w:t>
      </w:r>
      <w:r w:rsidR="00B6456F" w:rsidRPr="001B2E31">
        <w:rPr>
          <w:rFonts w:ascii="Times New Roman" w:hAnsi="Times New Roman" w:cs="Times New Roman"/>
          <w:color w:val="4C4747"/>
          <w:spacing w:val="8"/>
          <w:w w:val="105"/>
          <w:sz w:val="24"/>
          <w:szCs w:val="24"/>
        </w:rPr>
        <w:t>,</w:t>
      </w:r>
      <w:r w:rsidRPr="001B2E31">
        <w:rPr>
          <w:rFonts w:ascii="Times New Roman" w:hAnsi="Times New Roman" w:cs="Times New Roman"/>
          <w:color w:val="4C4747"/>
          <w:spacing w:val="8"/>
          <w:w w:val="105"/>
          <w:sz w:val="24"/>
          <w:szCs w:val="24"/>
        </w:rPr>
        <w:t xml:space="preserve"> este departamento realiza</w:t>
      </w:r>
      <w:r w:rsidR="00B6456F" w:rsidRPr="001B2E31">
        <w:rPr>
          <w:rFonts w:ascii="Times New Roman" w:hAnsi="Times New Roman" w:cs="Times New Roman"/>
          <w:color w:val="4C4747"/>
          <w:spacing w:val="8"/>
          <w:w w:val="105"/>
          <w:sz w:val="24"/>
          <w:szCs w:val="24"/>
        </w:rPr>
        <w:t xml:space="preserve"> encuestas de satisfacción periódica referente a los diferentes </w:t>
      </w:r>
      <w:r w:rsidR="009F2571" w:rsidRPr="001B2E31">
        <w:rPr>
          <w:rFonts w:ascii="Times New Roman" w:hAnsi="Times New Roman" w:cs="Times New Roman"/>
          <w:color w:val="4C4747"/>
          <w:spacing w:val="8"/>
          <w:w w:val="105"/>
          <w:sz w:val="24"/>
          <w:szCs w:val="24"/>
        </w:rPr>
        <w:t>sistemas</w:t>
      </w:r>
      <w:r w:rsidRPr="001B2E31">
        <w:rPr>
          <w:rFonts w:ascii="Times New Roman" w:hAnsi="Times New Roman" w:cs="Times New Roman"/>
          <w:color w:val="4C4747"/>
          <w:spacing w:val="8"/>
          <w:w w:val="105"/>
          <w:sz w:val="24"/>
          <w:szCs w:val="24"/>
        </w:rPr>
        <w:t xml:space="preserve"> o softwares</w:t>
      </w:r>
      <w:r w:rsidR="009F2571" w:rsidRPr="001B2E31">
        <w:rPr>
          <w:rFonts w:ascii="Times New Roman" w:hAnsi="Times New Roman" w:cs="Times New Roman"/>
          <w:color w:val="4C4747"/>
          <w:spacing w:val="8"/>
          <w:w w:val="105"/>
          <w:sz w:val="24"/>
          <w:szCs w:val="24"/>
        </w:rPr>
        <w:t xml:space="preserve">, donde se comprueba </w:t>
      </w:r>
      <w:r w:rsidR="00D80D12" w:rsidRPr="001B2E31">
        <w:rPr>
          <w:rFonts w:ascii="Times New Roman" w:hAnsi="Times New Roman" w:cs="Times New Roman"/>
          <w:color w:val="4C4747"/>
          <w:spacing w:val="8"/>
          <w:w w:val="105"/>
          <w:sz w:val="24"/>
          <w:szCs w:val="24"/>
        </w:rPr>
        <w:t>la efectividad de los trabajos.</w:t>
      </w:r>
    </w:p>
    <w:p w14:paraId="6AE719A1" w14:textId="77777777" w:rsidR="0052230A" w:rsidRDefault="0052230A" w:rsidP="00F276F5">
      <w:pPr>
        <w:pStyle w:val="Textoindependiente"/>
        <w:tabs>
          <w:tab w:val="left" w:pos="851"/>
        </w:tabs>
        <w:spacing w:before="120" w:after="120" w:line="360" w:lineRule="auto"/>
        <w:ind w:right="-18"/>
        <w:jc w:val="both"/>
        <w:rPr>
          <w:rFonts w:ascii="Times New Roman" w:hAnsi="Times New Roman" w:cs="Times New Roman"/>
          <w:color w:val="4C4747"/>
          <w:spacing w:val="8"/>
          <w:w w:val="105"/>
          <w:sz w:val="24"/>
          <w:szCs w:val="24"/>
        </w:rPr>
      </w:pPr>
    </w:p>
    <w:p w14:paraId="7A8F4542" w14:textId="77777777" w:rsidR="0038146A" w:rsidRDefault="0038146A" w:rsidP="00D207DF">
      <w:pPr>
        <w:pStyle w:val="TableParagraph"/>
        <w:numPr>
          <w:ilvl w:val="0"/>
          <w:numId w:val="14"/>
        </w:numPr>
        <w:tabs>
          <w:tab w:val="left" w:pos="851"/>
          <w:tab w:val="left" w:pos="1641"/>
        </w:tabs>
        <w:spacing w:before="120" w:after="120" w:line="360" w:lineRule="auto"/>
        <w:ind w:right="-14"/>
        <w:rPr>
          <w:rFonts w:ascii="Times New Roman" w:hAnsi="Times New Roman" w:cs="Times New Roman"/>
          <w:color w:val="4C4747"/>
          <w:sz w:val="24"/>
          <w:szCs w:val="24"/>
        </w:rPr>
      </w:pPr>
      <w:r w:rsidRPr="001B2E31">
        <w:rPr>
          <w:rFonts w:ascii="Times New Roman" w:hAnsi="Times New Roman" w:cs="Times New Roman"/>
          <w:color w:val="4C4747"/>
          <w:sz w:val="24"/>
          <w:szCs w:val="24"/>
        </w:rPr>
        <w:t xml:space="preserve">Centro de Atención Ciudadana </w:t>
      </w:r>
    </w:p>
    <w:p w14:paraId="237400A5" w14:textId="77777777" w:rsidR="00CF1C27" w:rsidRPr="001B2E31" w:rsidRDefault="00CF1C27" w:rsidP="00CF1C27">
      <w:pPr>
        <w:pStyle w:val="TableParagraph"/>
        <w:tabs>
          <w:tab w:val="left" w:pos="851"/>
          <w:tab w:val="left" w:pos="1641"/>
        </w:tabs>
        <w:spacing w:before="120" w:after="120" w:line="360" w:lineRule="auto"/>
        <w:ind w:left="720" w:right="-14"/>
        <w:rPr>
          <w:rFonts w:ascii="Times New Roman" w:hAnsi="Times New Roman" w:cs="Times New Roman"/>
          <w:color w:val="4C4747"/>
          <w:sz w:val="24"/>
          <w:szCs w:val="24"/>
        </w:rPr>
      </w:pPr>
    </w:p>
    <w:p w14:paraId="6560F4BA" w14:textId="77777777" w:rsidR="0038146A" w:rsidRPr="001B2E31" w:rsidRDefault="0038146A" w:rsidP="00F276F5">
      <w:pPr>
        <w:pStyle w:val="Textoindependiente"/>
        <w:tabs>
          <w:tab w:val="left" w:pos="851"/>
        </w:tabs>
        <w:spacing w:before="120" w:after="120" w:line="360" w:lineRule="auto"/>
        <w:ind w:right="-14"/>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La institución mantiene</w:t>
      </w:r>
      <w:r w:rsidR="006615AF" w:rsidRPr="001B2E31">
        <w:rPr>
          <w:rFonts w:ascii="Times New Roman" w:hAnsi="Times New Roman" w:cs="Times New Roman"/>
          <w:color w:val="4C4747"/>
          <w:w w:val="105"/>
          <w:sz w:val="24"/>
          <w:szCs w:val="24"/>
        </w:rPr>
        <w:t>,</w:t>
      </w:r>
      <w:r w:rsidRPr="001B2E31">
        <w:rPr>
          <w:rFonts w:ascii="Times New Roman" w:hAnsi="Times New Roman" w:cs="Times New Roman"/>
          <w:color w:val="4C4747"/>
          <w:w w:val="105"/>
          <w:sz w:val="24"/>
          <w:szCs w:val="24"/>
        </w:rPr>
        <w:t xml:space="preserve"> a través de la Oficina Gubernamental de Tecnología de la Información (OGTIC)</w:t>
      </w:r>
      <w:r w:rsidR="006615AF" w:rsidRPr="001B2E31">
        <w:rPr>
          <w:rFonts w:ascii="Times New Roman" w:hAnsi="Times New Roman" w:cs="Times New Roman"/>
          <w:color w:val="4C4747"/>
          <w:w w:val="105"/>
          <w:sz w:val="24"/>
          <w:szCs w:val="24"/>
        </w:rPr>
        <w:t>,</w:t>
      </w:r>
      <w:r w:rsidRPr="001B2E31">
        <w:rPr>
          <w:rFonts w:ascii="Times New Roman" w:hAnsi="Times New Roman" w:cs="Times New Roman"/>
          <w:color w:val="4C4747"/>
          <w:w w:val="105"/>
          <w:sz w:val="24"/>
          <w:szCs w:val="24"/>
        </w:rPr>
        <w:t xml:space="preserve"> vinculación con el Centro Ate</w:t>
      </w:r>
      <w:r w:rsidR="006615AF" w:rsidRPr="001B2E31">
        <w:rPr>
          <w:rFonts w:ascii="Times New Roman" w:hAnsi="Times New Roman" w:cs="Times New Roman"/>
          <w:color w:val="4C4747"/>
          <w:w w:val="105"/>
          <w:sz w:val="24"/>
          <w:szCs w:val="24"/>
        </w:rPr>
        <w:t xml:space="preserve">nción al Usuario </w:t>
      </w:r>
      <w:r w:rsidR="006615AF" w:rsidRPr="001B2E31">
        <w:rPr>
          <w:rFonts w:ascii="Times New Roman" w:hAnsi="Times New Roman" w:cs="Times New Roman"/>
          <w:color w:val="4C4747"/>
          <w:w w:val="105"/>
          <w:sz w:val="24"/>
          <w:szCs w:val="24"/>
        </w:rPr>
        <w:lastRenderedPageBreak/>
        <w:t>(*462)</w:t>
      </w:r>
      <w:r w:rsidRPr="001B2E31">
        <w:rPr>
          <w:rFonts w:ascii="Times New Roman" w:hAnsi="Times New Roman" w:cs="Times New Roman"/>
          <w:color w:val="4C4747"/>
          <w:w w:val="105"/>
          <w:sz w:val="24"/>
          <w:szCs w:val="24"/>
        </w:rPr>
        <w:t>.</w:t>
      </w:r>
      <w:r w:rsidR="006615AF" w:rsidRPr="001B2E31">
        <w:rPr>
          <w:rFonts w:ascii="Times New Roman" w:hAnsi="Times New Roman" w:cs="Times New Roman"/>
          <w:color w:val="4C4747"/>
          <w:w w:val="105"/>
          <w:sz w:val="24"/>
          <w:szCs w:val="24"/>
        </w:rPr>
        <w:t xml:space="preserve"> De igual manera con</w:t>
      </w:r>
      <w:r w:rsidRPr="001B2E31">
        <w:rPr>
          <w:rFonts w:ascii="Times New Roman" w:hAnsi="Times New Roman" w:cs="Times New Roman"/>
          <w:color w:val="4C4747"/>
          <w:w w:val="105"/>
          <w:sz w:val="24"/>
          <w:szCs w:val="24"/>
        </w:rPr>
        <w:t xml:space="preserve"> los servicios del 311 y 911</w:t>
      </w:r>
      <w:r w:rsidR="006615AF" w:rsidRPr="001B2E31">
        <w:rPr>
          <w:rFonts w:ascii="Times New Roman" w:hAnsi="Times New Roman" w:cs="Times New Roman"/>
          <w:color w:val="4C4747"/>
          <w:w w:val="105"/>
          <w:sz w:val="24"/>
          <w:szCs w:val="24"/>
        </w:rPr>
        <w:t>,</w:t>
      </w:r>
      <w:r w:rsidRPr="001B2E31">
        <w:rPr>
          <w:rFonts w:ascii="Times New Roman" w:hAnsi="Times New Roman" w:cs="Times New Roman"/>
          <w:color w:val="4C4747"/>
          <w:w w:val="105"/>
          <w:sz w:val="24"/>
          <w:szCs w:val="24"/>
        </w:rPr>
        <w:t xml:space="preserve"> los cuales al igual que el *462 están enla</w:t>
      </w:r>
      <w:r w:rsidR="009E6826" w:rsidRPr="001B2E31">
        <w:rPr>
          <w:rFonts w:ascii="Times New Roman" w:hAnsi="Times New Roman" w:cs="Times New Roman"/>
          <w:color w:val="4C4747"/>
          <w:w w:val="105"/>
          <w:sz w:val="24"/>
          <w:szCs w:val="24"/>
        </w:rPr>
        <w:t>zados a nuestro portal para facilitar el acceso</w:t>
      </w:r>
      <w:r w:rsidRPr="001B2E31">
        <w:rPr>
          <w:rFonts w:ascii="Times New Roman" w:hAnsi="Times New Roman" w:cs="Times New Roman"/>
          <w:color w:val="4C4747"/>
          <w:w w:val="105"/>
          <w:sz w:val="24"/>
          <w:szCs w:val="24"/>
        </w:rPr>
        <w:t xml:space="preserve"> a los servicios que estas líneas nos puedan facilitar.</w:t>
      </w:r>
    </w:p>
    <w:p w14:paraId="7EF742ED" w14:textId="77777777" w:rsidR="005E188D" w:rsidRPr="001B2E31" w:rsidRDefault="005E188D" w:rsidP="00F276F5">
      <w:pPr>
        <w:pStyle w:val="Textoindependiente"/>
        <w:tabs>
          <w:tab w:val="left" w:pos="851"/>
        </w:tabs>
        <w:spacing w:before="120" w:after="120" w:line="360" w:lineRule="auto"/>
        <w:ind w:right="-14"/>
        <w:jc w:val="both"/>
        <w:rPr>
          <w:rFonts w:ascii="Times New Roman" w:hAnsi="Times New Roman" w:cs="Times New Roman"/>
          <w:color w:val="4C4747"/>
          <w:w w:val="105"/>
          <w:sz w:val="24"/>
          <w:szCs w:val="24"/>
        </w:rPr>
      </w:pPr>
    </w:p>
    <w:p w14:paraId="41A66885" w14:textId="77777777" w:rsidR="00ED5701" w:rsidRDefault="0027668B" w:rsidP="00F276F5">
      <w:pPr>
        <w:pStyle w:val="TableParagraph"/>
        <w:numPr>
          <w:ilvl w:val="0"/>
          <w:numId w:val="8"/>
        </w:numPr>
        <w:tabs>
          <w:tab w:val="left" w:pos="851"/>
          <w:tab w:val="left" w:pos="1641"/>
        </w:tabs>
        <w:spacing w:before="120" w:after="120" w:line="360" w:lineRule="auto"/>
        <w:ind w:right="-14"/>
        <w:rPr>
          <w:rFonts w:ascii="Times New Roman" w:hAnsi="Times New Roman" w:cs="Times New Roman"/>
          <w:color w:val="4C4747"/>
          <w:sz w:val="24"/>
          <w:szCs w:val="24"/>
        </w:rPr>
      </w:pPr>
      <w:r w:rsidRPr="001B2E31">
        <w:rPr>
          <w:rFonts w:ascii="Times New Roman" w:hAnsi="Times New Roman" w:cs="Times New Roman"/>
          <w:color w:val="4C4747"/>
          <w:sz w:val="24"/>
          <w:szCs w:val="24"/>
        </w:rPr>
        <w:t>Proyectos</w:t>
      </w:r>
      <w:r w:rsidR="00ED5701" w:rsidRPr="001B2E31">
        <w:rPr>
          <w:rFonts w:ascii="Times New Roman" w:hAnsi="Times New Roman" w:cs="Times New Roman"/>
          <w:color w:val="4C4747"/>
          <w:sz w:val="24"/>
          <w:szCs w:val="24"/>
        </w:rPr>
        <w:t xml:space="preserve"> de fortalecimiento de T</w:t>
      </w:r>
      <w:r w:rsidR="0048014A" w:rsidRPr="001B2E31">
        <w:rPr>
          <w:rFonts w:ascii="Times New Roman" w:hAnsi="Times New Roman" w:cs="Times New Roman"/>
          <w:color w:val="4C4747"/>
          <w:sz w:val="24"/>
          <w:szCs w:val="24"/>
        </w:rPr>
        <w:t>I</w:t>
      </w:r>
    </w:p>
    <w:p w14:paraId="34498D44" w14:textId="77777777" w:rsidR="00CF1C27" w:rsidRPr="001B2E31" w:rsidRDefault="00CF1C27" w:rsidP="00CF1C27">
      <w:pPr>
        <w:pStyle w:val="TableParagraph"/>
        <w:tabs>
          <w:tab w:val="left" w:pos="851"/>
          <w:tab w:val="left" w:pos="1641"/>
        </w:tabs>
        <w:spacing w:before="120" w:after="120" w:line="360" w:lineRule="auto"/>
        <w:ind w:left="720" w:right="-14"/>
        <w:rPr>
          <w:rFonts w:ascii="Times New Roman" w:hAnsi="Times New Roman" w:cs="Times New Roman"/>
          <w:color w:val="4C4747"/>
          <w:sz w:val="24"/>
          <w:szCs w:val="24"/>
        </w:rPr>
      </w:pPr>
    </w:p>
    <w:p w14:paraId="04BD3396" w14:textId="6970B8B6" w:rsidR="00CF1C27" w:rsidRDefault="004C1662" w:rsidP="004C1662">
      <w:pPr>
        <w:pStyle w:val="Textoindependiente"/>
        <w:tabs>
          <w:tab w:val="left" w:pos="851"/>
        </w:tabs>
        <w:spacing w:before="120" w:after="120" w:line="360" w:lineRule="auto"/>
        <w:ind w:right="-18"/>
        <w:jc w:val="both"/>
        <w:rPr>
          <w:rFonts w:ascii="Times New Roman" w:hAnsi="Times New Roman" w:cs="Times New Roman"/>
          <w:color w:val="4C4747"/>
          <w:spacing w:val="1"/>
          <w:w w:val="105"/>
          <w:sz w:val="24"/>
          <w:szCs w:val="24"/>
        </w:rPr>
      </w:pPr>
      <w:r w:rsidRPr="001B2E31">
        <w:rPr>
          <w:rFonts w:ascii="Times New Roman" w:hAnsi="Times New Roman" w:cs="Times New Roman"/>
          <w:color w:val="4C4747"/>
          <w:spacing w:val="1"/>
          <w:w w:val="105"/>
          <w:sz w:val="24"/>
          <w:szCs w:val="24"/>
        </w:rPr>
        <w:t xml:space="preserve">Se trabajó en las mejoras del Sistema Financiero y del Sistema de  almacén, para obtener mejores resultados en las áreas financiera y control de inventarios del almacén en los diferentes reportes. </w:t>
      </w:r>
    </w:p>
    <w:p w14:paraId="246B194D" w14:textId="77777777" w:rsidR="00CF1C27" w:rsidRPr="001B2E31" w:rsidRDefault="00CF1C27" w:rsidP="004C1662">
      <w:pPr>
        <w:pStyle w:val="Textoindependiente"/>
        <w:tabs>
          <w:tab w:val="left" w:pos="851"/>
        </w:tabs>
        <w:spacing w:before="120" w:after="120" w:line="360" w:lineRule="auto"/>
        <w:ind w:right="-18"/>
        <w:jc w:val="both"/>
        <w:rPr>
          <w:rFonts w:ascii="Times New Roman" w:hAnsi="Times New Roman" w:cs="Times New Roman"/>
          <w:color w:val="4C4747"/>
          <w:spacing w:val="1"/>
          <w:w w:val="105"/>
          <w:sz w:val="24"/>
          <w:szCs w:val="24"/>
        </w:rPr>
      </w:pPr>
    </w:p>
    <w:p w14:paraId="2AB97715" w14:textId="77777777" w:rsidR="000467FC" w:rsidRDefault="003C05DD" w:rsidP="008B3289">
      <w:pPr>
        <w:pStyle w:val="TableParagraph"/>
        <w:numPr>
          <w:ilvl w:val="0"/>
          <w:numId w:val="8"/>
        </w:numPr>
        <w:tabs>
          <w:tab w:val="left" w:pos="851"/>
          <w:tab w:val="left" w:pos="1641"/>
        </w:tabs>
        <w:spacing w:before="120" w:after="120" w:line="360" w:lineRule="auto"/>
        <w:ind w:right="-18"/>
        <w:rPr>
          <w:rFonts w:ascii="Times New Roman" w:hAnsi="Times New Roman" w:cs="Times New Roman"/>
          <w:color w:val="4C4747"/>
          <w:sz w:val="24"/>
          <w:szCs w:val="24"/>
        </w:rPr>
      </w:pPr>
      <w:r w:rsidRPr="001B2E31">
        <w:rPr>
          <w:rFonts w:ascii="Times New Roman" w:hAnsi="Times New Roman" w:cs="Times New Roman"/>
          <w:color w:val="4C4747"/>
          <w:sz w:val="24"/>
          <w:szCs w:val="24"/>
        </w:rPr>
        <w:t>Índice (</w:t>
      </w:r>
      <w:r w:rsidR="00C92EA9" w:rsidRPr="001B2E31">
        <w:rPr>
          <w:rFonts w:ascii="Times New Roman" w:hAnsi="Times New Roman" w:cs="Times New Roman"/>
          <w:color w:val="4C4747"/>
          <w:sz w:val="24"/>
          <w:szCs w:val="24"/>
        </w:rPr>
        <w:t>ITICGE) e</w:t>
      </w:r>
      <w:r w:rsidR="000467FC" w:rsidRPr="001B2E31">
        <w:rPr>
          <w:rFonts w:ascii="Times New Roman" w:hAnsi="Times New Roman" w:cs="Times New Roman"/>
          <w:color w:val="4C4747"/>
          <w:sz w:val="24"/>
          <w:szCs w:val="24"/>
        </w:rPr>
        <w:t xml:space="preserve"> Implementación Gobierno Electrónico</w:t>
      </w:r>
      <w:bookmarkEnd w:id="101"/>
    </w:p>
    <w:p w14:paraId="3BB66A20" w14:textId="77777777" w:rsidR="00CF1C27" w:rsidRPr="001B2E31" w:rsidRDefault="00CF1C27" w:rsidP="00CF1C27">
      <w:pPr>
        <w:pStyle w:val="TableParagraph"/>
        <w:tabs>
          <w:tab w:val="left" w:pos="851"/>
          <w:tab w:val="left" w:pos="1641"/>
        </w:tabs>
        <w:spacing w:before="120" w:after="120" w:line="360" w:lineRule="auto"/>
        <w:ind w:left="720" w:right="-18"/>
        <w:rPr>
          <w:rFonts w:ascii="Times New Roman" w:hAnsi="Times New Roman" w:cs="Times New Roman"/>
          <w:color w:val="4C4747"/>
          <w:sz w:val="24"/>
          <w:szCs w:val="24"/>
        </w:rPr>
      </w:pPr>
    </w:p>
    <w:p w14:paraId="281A3B25" w14:textId="77777777" w:rsidR="00C75749" w:rsidRPr="001B2E31" w:rsidRDefault="00C67786" w:rsidP="00ED64DB">
      <w:pPr>
        <w:pStyle w:val="Textoindependiente"/>
        <w:tabs>
          <w:tab w:val="left" w:pos="851"/>
        </w:tabs>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En busca de </w:t>
      </w:r>
      <w:r w:rsidR="000467FC" w:rsidRPr="001B2E31">
        <w:rPr>
          <w:rFonts w:ascii="Times New Roman" w:hAnsi="Times New Roman" w:cs="Times New Roman"/>
          <w:color w:val="4C4747"/>
          <w:w w:val="105"/>
          <w:sz w:val="24"/>
          <w:szCs w:val="24"/>
        </w:rPr>
        <w:t>fomentar una sociedad de la informaci</w:t>
      </w:r>
      <w:r w:rsidRPr="001B2E31">
        <w:rPr>
          <w:rFonts w:ascii="Times New Roman" w:hAnsi="Times New Roman" w:cs="Times New Roman"/>
          <w:color w:val="4C4747"/>
          <w:w w:val="105"/>
          <w:sz w:val="24"/>
          <w:szCs w:val="24"/>
        </w:rPr>
        <w:t>ón y el conocimiento, CEED</w:t>
      </w:r>
      <w:r w:rsidR="000467FC" w:rsidRPr="001B2E31">
        <w:rPr>
          <w:rFonts w:ascii="Times New Roman" w:hAnsi="Times New Roman" w:cs="Times New Roman"/>
          <w:color w:val="4C4747"/>
          <w:w w:val="105"/>
          <w:sz w:val="24"/>
          <w:szCs w:val="24"/>
        </w:rPr>
        <w:t xml:space="preserve"> ha trab</w:t>
      </w:r>
      <w:r w:rsidRPr="001B2E31">
        <w:rPr>
          <w:rFonts w:ascii="Times New Roman" w:hAnsi="Times New Roman" w:cs="Times New Roman"/>
          <w:color w:val="4C4747"/>
          <w:w w:val="105"/>
          <w:sz w:val="24"/>
          <w:szCs w:val="24"/>
        </w:rPr>
        <w:t xml:space="preserve">ajado de la mano con la </w:t>
      </w:r>
      <w:r w:rsidR="000467FC" w:rsidRPr="001B2E31">
        <w:rPr>
          <w:rFonts w:ascii="Times New Roman" w:hAnsi="Times New Roman" w:cs="Times New Roman"/>
          <w:color w:val="4C4747"/>
          <w:w w:val="105"/>
          <w:sz w:val="24"/>
          <w:szCs w:val="24"/>
        </w:rPr>
        <w:t>O</w:t>
      </w:r>
      <w:r w:rsidR="00E85C17" w:rsidRPr="001B2E31">
        <w:rPr>
          <w:rFonts w:ascii="Times New Roman" w:hAnsi="Times New Roman" w:cs="Times New Roman"/>
          <w:color w:val="4C4747"/>
          <w:w w:val="105"/>
          <w:sz w:val="24"/>
          <w:szCs w:val="24"/>
        </w:rPr>
        <w:t>G</w:t>
      </w:r>
      <w:r w:rsidRPr="001B2E31">
        <w:rPr>
          <w:rFonts w:ascii="Times New Roman" w:hAnsi="Times New Roman" w:cs="Times New Roman"/>
          <w:color w:val="4C4747"/>
          <w:w w:val="105"/>
          <w:sz w:val="24"/>
          <w:szCs w:val="24"/>
        </w:rPr>
        <w:t xml:space="preserve">TIC </w:t>
      </w:r>
      <w:r w:rsidR="000467FC" w:rsidRPr="001B2E31">
        <w:rPr>
          <w:rFonts w:ascii="Times New Roman" w:hAnsi="Times New Roman" w:cs="Times New Roman"/>
          <w:color w:val="4C4747"/>
          <w:w w:val="105"/>
          <w:sz w:val="24"/>
          <w:szCs w:val="24"/>
        </w:rPr>
        <w:t>en la mejora de los procesos de simplificación de los trámites de los ciudadanos y de apertura a</w:t>
      </w:r>
      <w:r w:rsidR="00C75749" w:rsidRPr="001B2E31">
        <w:rPr>
          <w:rFonts w:ascii="Times New Roman" w:hAnsi="Times New Roman" w:cs="Times New Roman"/>
          <w:color w:val="4C4747"/>
          <w:w w:val="105"/>
          <w:sz w:val="24"/>
          <w:szCs w:val="24"/>
        </w:rPr>
        <w:t xml:space="preserve"> nuevos canales de comunicación.</w:t>
      </w:r>
    </w:p>
    <w:p w14:paraId="115BBE1B" w14:textId="3B57463F" w:rsidR="005A6B18" w:rsidRPr="001B2E31" w:rsidRDefault="000467FC" w:rsidP="00C45592">
      <w:pPr>
        <w:pStyle w:val="Textoindependiente"/>
        <w:tabs>
          <w:tab w:val="left" w:pos="851"/>
        </w:tabs>
        <w:spacing w:beforeLines="120" w:before="288" w:afterLines="120" w:after="288"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La O</w:t>
      </w:r>
      <w:r w:rsidR="00E85C17" w:rsidRPr="001B2E31">
        <w:rPr>
          <w:rFonts w:ascii="Times New Roman" w:hAnsi="Times New Roman" w:cs="Times New Roman"/>
          <w:color w:val="4C4747"/>
          <w:w w:val="105"/>
          <w:sz w:val="24"/>
          <w:szCs w:val="24"/>
        </w:rPr>
        <w:t>G</w:t>
      </w:r>
      <w:r w:rsidRPr="001B2E31">
        <w:rPr>
          <w:rFonts w:ascii="Times New Roman" w:hAnsi="Times New Roman" w:cs="Times New Roman"/>
          <w:color w:val="4C4747"/>
          <w:w w:val="105"/>
          <w:sz w:val="24"/>
          <w:szCs w:val="24"/>
        </w:rPr>
        <w:t>TIC es responsable de la medición periódica del quehacer tecnoló</w:t>
      </w:r>
      <w:r w:rsidR="00C67786" w:rsidRPr="001B2E31">
        <w:rPr>
          <w:rFonts w:ascii="Times New Roman" w:hAnsi="Times New Roman" w:cs="Times New Roman"/>
          <w:color w:val="4C4747"/>
          <w:w w:val="105"/>
          <w:sz w:val="24"/>
          <w:szCs w:val="24"/>
        </w:rPr>
        <w:t>gico en el g</w:t>
      </w:r>
      <w:r w:rsidR="00E85C17" w:rsidRPr="001B2E31">
        <w:rPr>
          <w:rFonts w:ascii="Times New Roman" w:hAnsi="Times New Roman" w:cs="Times New Roman"/>
          <w:color w:val="4C4747"/>
          <w:w w:val="105"/>
          <w:sz w:val="24"/>
          <w:szCs w:val="24"/>
        </w:rPr>
        <w:t>obierno dominicano,</w:t>
      </w:r>
      <w:r w:rsidR="009E6826" w:rsidRPr="001B2E31">
        <w:rPr>
          <w:rFonts w:ascii="Times New Roman" w:hAnsi="Times New Roman" w:cs="Times New Roman"/>
          <w:color w:val="4C4747"/>
          <w:w w:val="105"/>
          <w:sz w:val="24"/>
          <w:szCs w:val="24"/>
        </w:rPr>
        <w:t xml:space="preserve"> y nuestro </w:t>
      </w:r>
      <w:r w:rsidR="00E85C17" w:rsidRPr="001B2E31">
        <w:rPr>
          <w:rFonts w:ascii="Times New Roman" w:hAnsi="Times New Roman" w:cs="Times New Roman"/>
          <w:color w:val="4C4747"/>
          <w:w w:val="105"/>
          <w:sz w:val="24"/>
          <w:szCs w:val="24"/>
        </w:rPr>
        <w:t xml:space="preserve">Departamento </w:t>
      </w:r>
      <w:r w:rsidRPr="001B2E31">
        <w:rPr>
          <w:rFonts w:ascii="Times New Roman" w:hAnsi="Times New Roman" w:cs="Times New Roman"/>
          <w:color w:val="4C4747"/>
          <w:w w:val="105"/>
          <w:sz w:val="24"/>
          <w:szCs w:val="24"/>
        </w:rPr>
        <w:t>de Tecnología de la Información y la Comunicación se ha mantenido en actualización constante de las nuevas tendencias te</w:t>
      </w:r>
      <w:r w:rsidR="005A6B18" w:rsidRPr="001B2E31">
        <w:rPr>
          <w:rFonts w:ascii="Times New Roman" w:hAnsi="Times New Roman" w:cs="Times New Roman"/>
          <w:color w:val="4C4747"/>
          <w:w w:val="105"/>
          <w:sz w:val="24"/>
          <w:szCs w:val="24"/>
        </w:rPr>
        <w:t>cnológicas y mejoras requeridas.</w:t>
      </w:r>
    </w:p>
    <w:p w14:paraId="170616E4" w14:textId="04943F6E" w:rsidR="008171C8" w:rsidRDefault="00C67786" w:rsidP="001276D8">
      <w:pPr>
        <w:pStyle w:val="Textoindependiente"/>
        <w:tabs>
          <w:tab w:val="left" w:pos="851"/>
        </w:tabs>
        <w:spacing w:beforeLines="120" w:before="288" w:afterLines="120" w:after="288"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El Índice de u</w:t>
      </w:r>
      <w:r w:rsidR="000467FC" w:rsidRPr="001B2E31">
        <w:rPr>
          <w:rFonts w:ascii="Times New Roman" w:hAnsi="Times New Roman" w:cs="Times New Roman"/>
          <w:color w:val="4C4747"/>
          <w:w w:val="105"/>
          <w:sz w:val="24"/>
          <w:szCs w:val="24"/>
        </w:rPr>
        <w:t>so de TIC’s e implementa</w:t>
      </w:r>
      <w:r w:rsidR="005616D6" w:rsidRPr="001B2E31">
        <w:rPr>
          <w:rFonts w:ascii="Times New Roman" w:hAnsi="Times New Roman" w:cs="Times New Roman"/>
          <w:color w:val="4C4747"/>
          <w:w w:val="105"/>
          <w:sz w:val="24"/>
          <w:szCs w:val="24"/>
        </w:rPr>
        <w:t>ción del Gobierno Electrónico (I</w:t>
      </w:r>
      <w:r w:rsidR="000467FC" w:rsidRPr="001B2E31">
        <w:rPr>
          <w:rFonts w:ascii="Times New Roman" w:hAnsi="Times New Roman" w:cs="Times New Roman"/>
          <w:color w:val="4C4747"/>
          <w:w w:val="105"/>
          <w:sz w:val="24"/>
          <w:szCs w:val="24"/>
        </w:rPr>
        <w:t>TICge) es una herramienta que se enfoca principalmente en los servicios ciudadanos, la eficiencia interna y la transparencia en las instituciones públicas</w:t>
      </w:r>
      <w:r w:rsidR="00CF1C27">
        <w:rPr>
          <w:rFonts w:ascii="Times New Roman" w:hAnsi="Times New Roman" w:cs="Times New Roman"/>
          <w:color w:val="4C4747"/>
          <w:w w:val="105"/>
          <w:sz w:val="24"/>
          <w:szCs w:val="24"/>
        </w:rPr>
        <w:t>.</w:t>
      </w:r>
    </w:p>
    <w:p w14:paraId="3ECF310C" w14:textId="77777777" w:rsidR="0052230A" w:rsidRDefault="0052230A" w:rsidP="001276D8">
      <w:pPr>
        <w:pStyle w:val="Textoindependiente"/>
        <w:tabs>
          <w:tab w:val="left" w:pos="851"/>
        </w:tabs>
        <w:spacing w:beforeLines="120" w:before="288" w:afterLines="120" w:after="288" w:line="360" w:lineRule="auto"/>
        <w:ind w:right="-18"/>
        <w:jc w:val="both"/>
        <w:rPr>
          <w:rFonts w:ascii="Times New Roman" w:hAnsi="Times New Roman" w:cs="Times New Roman"/>
          <w:color w:val="4C4747"/>
          <w:w w:val="105"/>
          <w:sz w:val="24"/>
          <w:szCs w:val="24"/>
        </w:rPr>
      </w:pPr>
    </w:p>
    <w:p w14:paraId="2D996111" w14:textId="77777777" w:rsidR="0052230A" w:rsidRPr="001B2E31" w:rsidRDefault="0052230A" w:rsidP="001276D8">
      <w:pPr>
        <w:pStyle w:val="Textoindependiente"/>
        <w:tabs>
          <w:tab w:val="left" w:pos="851"/>
        </w:tabs>
        <w:spacing w:beforeLines="120" w:before="288" w:afterLines="120" w:after="288" w:line="360" w:lineRule="auto"/>
        <w:ind w:right="-18"/>
        <w:jc w:val="both"/>
        <w:rPr>
          <w:rFonts w:ascii="Times New Roman" w:hAnsi="Times New Roman" w:cs="Times New Roman"/>
          <w:color w:val="4C4747"/>
          <w:w w:val="105"/>
          <w:sz w:val="24"/>
          <w:szCs w:val="24"/>
        </w:rPr>
      </w:pPr>
    </w:p>
    <w:p w14:paraId="6D215EF7" w14:textId="251753E8" w:rsidR="00105527" w:rsidRPr="001B2E31" w:rsidRDefault="003B4EC6" w:rsidP="00D207DF">
      <w:pPr>
        <w:pStyle w:val="TableParagraph"/>
        <w:numPr>
          <w:ilvl w:val="1"/>
          <w:numId w:val="25"/>
        </w:numPr>
        <w:spacing w:before="128"/>
        <w:ind w:left="1843" w:hanging="425"/>
        <w:outlineLvl w:val="1"/>
        <w:rPr>
          <w:rFonts w:ascii="Times New Roman" w:hAnsi="Times New Roman" w:cs="Times New Roman"/>
          <w:b/>
          <w:color w:val="4C4747"/>
          <w:sz w:val="24"/>
          <w:szCs w:val="24"/>
        </w:rPr>
      </w:pPr>
      <w:bookmarkStart w:id="102" w:name="_Toc89425663"/>
      <w:bookmarkStart w:id="103" w:name="_Toc108177780"/>
      <w:bookmarkStart w:id="104" w:name="_Toc124339583"/>
      <w:r w:rsidRPr="001B2E31">
        <w:rPr>
          <w:rFonts w:ascii="Times New Roman" w:hAnsi="Times New Roman" w:cs="Times New Roman"/>
          <w:b/>
          <w:color w:val="4C4747"/>
          <w:sz w:val="24"/>
          <w:szCs w:val="24"/>
        </w:rPr>
        <w:lastRenderedPageBreak/>
        <w:t>Desempeño</w:t>
      </w:r>
      <w:r w:rsidR="00105527" w:rsidRPr="001B2E31">
        <w:rPr>
          <w:rFonts w:ascii="Times New Roman" w:hAnsi="Times New Roman" w:cs="Times New Roman"/>
          <w:b/>
          <w:color w:val="4C4747"/>
          <w:sz w:val="24"/>
          <w:szCs w:val="24"/>
        </w:rPr>
        <w:t xml:space="preserve"> del Sistema de Planificación y Desarrollo </w:t>
      </w:r>
      <w:r w:rsidR="00CF728F" w:rsidRPr="001B2E31">
        <w:rPr>
          <w:rFonts w:ascii="Times New Roman" w:hAnsi="Times New Roman" w:cs="Times New Roman"/>
          <w:b/>
          <w:color w:val="4C4747"/>
          <w:sz w:val="24"/>
          <w:szCs w:val="24"/>
        </w:rPr>
        <w:t>Institucional</w:t>
      </w:r>
      <w:bookmarkEnd w:id="102"/>
      <w:bookmarkEnd w:id="103"/>
      <w:bookmarkEnd w:id="104"/>
    </w:p>
    <w:p w14:paraId="44F5AF61" w14:textId="77777777" w:rsidR="004C1662" w:rsidRPr="001B2E31" w:rsidRDefault="004C1662" w:rsidP="004C1662">
      <w:pPr>
        <w:pStyle w:val="TableParagraph"/>
        <w:spacing w:before="128"/>
        <w:ind w:left="1843"/>
        <w:outlineLvl w:val="1"/>
        <w:rPr>
          <w:rFonts w:ascii="Times New Roman" w:hAnsi="Times New Roman" w:cs="Times New Roman"/>
          <w:b/>
          <w:color w:val="4C4747"/>
          <w:sz w:val="24"/>
          <w:szCs w:val="24"/>
        </w:rPr>
      </w:pPr>
    </w:p>
    <w:p w14:paraId="308B6FEB" w14:textId="0060C8F7" w:rsidR="004C1662" w:rsidRDefault="004C1662" w:rsidP="004C1662">
      <w:pPr>
        <w:pStyle w:val="Textoindependiente"/>
        <w:spacing w:before="127" w:line="360" w:lineRule="auto"/>
        <w:ind w:right="-18"/>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El Departamento de Planificación y Desarrollo realizó los  diferentes levantamientos de áreas para la planeación de la ejecución del Plan de Compras y Contrataciones,  y de los diferentes indicadores de gestión acordes con los programas y proyectos, establecidos para el  2024.</w:t>
      </w:r>
    </w:p>
    <w:p w14:paraId="682D9226" w14:textId="77777777" w:rsidR="00FB0340" w:rsidRPr="001B2E31" w:rsidRDefault="00FB0340" w:rsidP="004C1662">
      <w:pPr>
        <w:pStyle w:val="Textoindependiente"/>
        <w:spacing w:before="127" w:line="360" w:lineRule="auto"/>
        <w:ind w:right="-18"/>
        <w:jc w:val="both"/>
        <w:rPr>
          <w:rFonts w:ascii="Times New Roman" w:hAnsi="Times New Roman" w:cs="Times New Roman"/>
          <w:color w:val="4C4747"/>
          <w:sz w:val="24"/>
          <w:szCs w:val="24"/>
        </w:rPr>
      </w:pPr>
    </w:p>
    <w:p w14:paraId="5B5AC42C" w14:textId="17011D18" w:rsidR="00C33430" w:rsidRDefault="00114279" w:rsidP="00D207DF">
      <w:pPr>
        <w:pStyle w:val="Textoindependiente"/>
        <w:numPr>
          <w:ilvl w:val="0"/>
          <w:numId w:val="17"/>
        </w:numPr>
        <w:tabs>
          <w:tab w:val="left" w:pos="426"/>
        </w:tabs>
        <w:spacing w:before="127" w:line="360" w:lineRule="auto"/>
        <w:ind w:left="142" w:right="-18" w:firstLine="0"/>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La</w:t>
      </w:r>
      <w:r w:rsidR="00FE44B5" w:rsidRPr="001B2E31">
        <w:rPr>
          <w:rFonts w:ascii="Times New Roman" w:hAnsi="Times New Roman" w:cs="Times New Roman"/>
          <w:color w:val="4C4747"/>
          <w:sz w:val="24"/>
          <w:szCs w:val="24"/>
        </w:rPr>
        <w:t xml:space="preserve"> </w:t>
      </w:r>
      <w:r w:rsidR="00C33430" w:rsidRPr="001B2E31">
        <w:rPr>
          <w:rFonts w:ascii="Times New Roman" w:hAnsi="Times New Roman" w:cs="Times New Roman"/>
          <w:color w:val="4C4747"/>
          <w:sz w:val="24"/>
          <w:szCs w:val="24"/>
        </w:rPr>
        <w:t>D</w:t>
      </w:r>
      <w:r w:rsidR="00D71205" w:rsidRPr="001B2E31">
        <w:rPr>
          <w:rFonts w:ascii="Times New Roman" w:hAnsi="Times New Roman" w:cs="Times New Roman"/>
          <w:color w:val="4C4747"/>
          <w:sz w:val="24"/>
          <w:szCs w:val="24"/>
        </w:rPr>
        <w:t xml:space="preserve">ivisión de formación, monitoreo y evaluación de planes, programas </w:t>
      </w:r>
      <w:r w:rsidR="0091469F" w:rsidRPr="001B2E31">
        <w:rPr>
          <w:rFonts w:ascii="Times New Roman" w:hAnsi="Times New Roman" w:cs="Times New Roman"/>
          <w:color w:val="4C4747"/>
          <w:sz w:val="24"/>
          <w:szCs w:val="24"/>
        </w:rPr>
        <w:t xml:space="preserve">y </w:t>
      </w:r>
      <w:r w:rsidR="00C33430" w:rsidRPr="001B2E31">
        <w:rPr>
          <w:rFonts w:ascii="Times New Roman" w:hAnsi="Times New Roman" w:cs="Times New Roman"/>
          <w:color w:val="4C4747"/>
          <w:sz w:val="24"/>
          <w:szCs w:val="24"/>
        </w:rPr>
        <w:t>proyectos.</w:t>
      </w:r>
    </w:p>
    <w:p w14:paraId="374CBC4F" w14:textId="77777777" w:rsidR="00FB0340" w:rsidRPr="001B2E31" w:rsidRDefault="00FB0340" w:rsidP="00FB0340">
      <w:pPr>
        <w:pStyle w:val="Textoindependiente"/>
        <w:tabs>
          <w:tab w:val="left" w:pos="426"/>
        </w:tabs>
        <w:spacing w:before="127" w:line="360" w:lineRule="auto"/>
        <w:ind w:left="142" w:right="-18"/>
        <w:jc w:val="both"/>
        <w:rPr>
          <w:rFonts w:ascii="Times New Roman" w:hAnsi="Times New Roman" w:cs="Times New Roman"/>
          <w:color w:val="4C4747"/>
          <w:sz w:val="24"/>
          <w:szCs w:val="24"/>
        </w:rPr>
      </w:pPr>
    </w:p>
    <w:p w14:paraId="7A817FA2" w14:textId="550A5A65" w:rsidR="00FB0340" w:rsidRDefault="00C33430" w:rsidP="001276D8">
      <w:pPr>
        <w:pStyle w:val="Textoindependiente"/>
        <w:spacing w:before="127" w:line="360" w:lineRule="auto"/>
        <w:ind w:right="-17"/>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C</w:t>
      </w:r>
      <w:r w:rsidR="00913259" w:rsidRPr="001B2E31">
        <w:rPr>
          <w:rFonts w:ascii="Times New Roman" w:hAnsi="Times New Roman" w:cs="Times New Roman"/>
          <w:color w:val="4C4747"/>
          <w:sz w:val="24"/>
          <w:szCs w:val="24"/>
        </w:rPr>
        <w:t>umpliendo con el</w:t>
      </w:r>
      <w:r w:rsidR="005B2245" w:rsidRPr="001B2E31">
        <w:rPr>
          <w:rFonts w:ascii="Times New Roman" w:hAnsi="Times New Roman" w:cs="Times New Roman"/>
          <w:color w:val="4C4747"/>
          <w:sz w:val="24"/>
          <w:szCs w:val="24"/>
        </w:rPr>
        <w:t xml:space="preserve"> </w:t>
      </w:r>
      <w:r w:rsidRPr="001B2E31">
        <w:rPr>
          <w:rFonts w:ascii="Times New Roman" w:hAnsi="Times New Roman" w:cs="Times New Roman"/>
          <w:color w:val="4C4747"/>
          <w:sz w:val="24"/>
          <w:szCs w:val="24"/>
        </w:rPr>
        <w:t>Plan Estratégico</w:t>
      </w:r>
      <w:r w:rsidR="00913259" w:rsidRPr="001B2E31">
        <w:rPr>
          <w:rFonts w:ascii="Times New Roman" w:hAnsi="Times New Roman" w:cs="Times New Roman"/>
          <w:color w:val="4C4747"/>
          <w:sz w:val="24"/>
          <w:szCs w:val="24"/>
        </w:rPr>
        <w:t xml:space="preserve"> </w:t>
      </w:r>
      <w:r w:rsidRPr="001B2E31">
        <w:rPr>
          <w:rFonts w:ascii="Times New Roman" w:hAnsi="Times New Roman" w:cs="Times New Roman"/>
          <w:color w:val="4C4747"/>
          <w:sz w:val="24"/>
          <w:szCs w:val="24"/>
        </w:rPr>
        <w:t>Institucional</w:t>
      </w:r>
      <w:r w:rsidR="005B2245" w:rsidRPr="001B2E31">
        <w:rPr>
          <w:rFonts w:ascii="Times New Roman" w:hAnsi="Times New Roman" w:cs="Times New Roman"/>
          <w:color w:val="4C4747"/>
          <w:sz w:val="24"/>
          <w:szCs w:val="24"/>
        </w:rPr>
        <w:t xml:space="preserve"> </w:t>
      </w:r>
      <w:r w:rsidR="007A78AB" w:rsidRPr="001B2E31">
        <w:rPr>
          <w:rFonts w:ascii="Times New Roman" w:hAnsi="Times New Roman" w:cs="Times New Roman"/>
          <w:color w:val="4C4747"/>
          <w:sz w:val="24"/>
          <w:szCs w:val="24"/>
        </w:rPr>
        <w:t>2021-2024 y la END 2030</w:t>
      </w:r>
      <w:r w:rsidR="00913259" w:rsidRPr="001B2E31">
        <w:rPr>
          <w:rFonts w:ascii="Times New Roman" w:hAnsi="Times New Roman" w:cs="Times New Roman"/>
          <w:color w:val="4C4747"/>
          <w:sz w:val="24"/>
          <w:szCs w:val="24"/>
        </w:rPr>
        <w:t xml:space="preserve"> se </w:t>
      </w:r>
      <w:r w:rsidR="005F45C8" w:rsidRPr="001B2E31">
        <w:rPr>
          <w:rFonts w:ascii="Times New Roman" w:hAnsi="Times New Roman" w:cs="Times New Roman"/>
          <w:color w:val="4C4747"/>
          <w:sz w:val="24"/>
          <w:szCs w:val="24"/>
        </w:rPr>
        <w:t>diseñó</w:t>
      </w:r>
      <w:r w:rsidR="00913259" w:rsidRPr="001B2E31">
        <w:rPr>
          <w:rFonts w:ascii="Times New Roman" w:hAnsi="Times New Roman" w:cs="Times New Roman"/>
          <w:color w:val="4C4747"/>
          <w:sz w:val="24"/>
          <w:szCs w:val="24"/>
        </w:rPr>
        <w:t xml:space="preserve"> </w:t>
      </w:r>
      <w:r w:rsidR="00CA6F3C" w:rsidRPr="001B2E31">
        <w:rPr>
          <w:rFonts w:ascii="Times New Roman" w:hAnsi="Times New Roman" w:cs="Times New Roman"/>
          <w:color w:val="4C4747"/>
          <w:sz w:val="24"/>
          <w:szCs w:val="24"/>
        </w:rPr>
        <w:t>el</w:t>
      </w:r>
      <w:r w:rsidR="005B2245" w:rsidRPr="001B2E31">
        <w:rPr>
          <w:rFonts w:ascii="Times New Roman" w:hAnsi="Times New Roman" w:cs="Times New Roman"/>
          <w:color w:val="4C4747"/>
          <w:sz w:val="24"/>
          <w:szCs w:val="24"/>
        </w:rPr>
        <w:t xml:space="preserve"> </w:t>
      </w:r>
      <w:r w:rsidR="008E27F2" w:rsidRPr="001B2E31">
        <w:rPr>
          <w:rFonts w:ascii="Times New Roman" w:hAnsi="Times New Roman" w:cs="Times New Roman"/>
          <w:color w:val="4C4747"/>
          <w:sz w:val="24"/>
          <w:szCs w:val="24"/>
        </w:rPr>
        <w:t>c</w:t>
      </w:r>
      <w:r w:rsidR="007A78AB" w:rsidRPr="001B2E31">
        <w:rPr>
          <w:rFonts w:ascii="Times New Roman" w:hAnsi="Times New Roman" w:cs="Times New Roman"/>
          <w:color w:val="4C4747"/>
          <w:sz w:val="24"/>
          <w:szCs w:val="24"/>
        </w:rPr>
        <w:t xml:space="preserve">ronograma para la elaboración del </w:t>
      </w:r>
      <w:r w:rsidR="00913259" w:rsidRPr="001B2E31">
        <w:rPr>
          <w:rFonts w:ascii="Times New Roman" w:hAnsi="Times New Roman" w:cs="Times New Roman"/>
          <w:color w:val="4C4747"/>
          <w:sz w:val="24"/>
          <w:szCs w:val="24"/>
        </w:rPr>
        <w:t>Pl</w:t>
      </w:r>
      <w:r w:rsidR="00086496" w:rsidRPr="001B2E31">
        <w:rPr>
          <w:rFonts w:ascii="Times New Roman" w:hAnsi="Times New Roman" w:cs="Times New Roman"/>
          <w:color w:val="4C4747"/>
          <w:sz w:val="24"/>
          <w:szCs w:val="24"/>
        </w:rPr>
        <w:t xml:space="preserve">an Operativo Anual </w:t>
      </w:r>
      <w:r w:rsidR="005F45C8" w:rsidRPr="001B2E31">
        <w:rPr>
          <w:rFonts w:ascii="Times New Roman" w:hAnsi="Times New Roman" w:cs="Times New Roman"/>
          <w:color w:val="4C4747"/>
          <w:sz w:val="24"/>
          <w:szCs w:val="24"/>
        </w:rPr>
        <w:t>202</w:t>
      </w:r>
      <w:r w:rsidR="004F6971" w:rsidRPr="001B2E31">
        <w:rPr>
          <w:rFonts w:ascii="Times New Roman" w:hAnsi="Times New Roman" w:cs="Times New Roman"/>
          <w:color w:val="4C4747"/>
          <w:sz w:val="24"/>
          <w:szCs w:val="24"/>
        </w:rPr>
        <w:t>4</w:t>
      </w:r>
      <w:r w:rsidR="00086496" w:rsidRPr="001B2E31">
        <w:rPr>
          <w:rFonts w:ascii="Times New Roman" w:hAnsi="Times New Roman" w:cs="Times New Roman"/>
          <w:color w:val="4C4747"/>
          <w:sz w:val="24"/>
          <w:szCs w:val="24"/>
        </w:rPr>
        <w:t>;</w:t>
      </w:r>
      <w:r w:rsidR="00C86500" w:rsidRPr="001B2E31">
        <w:rPr>
          <w:rFonts w:ascii="Times New Roman" w:hAnsi="Times New Roman" w:cs="Times New Roman"/>
          <w:color w:val="4C4747"/>
          <w:sz w:val="24"/>
          <w:szCs w:val="24"/>
        </w:rPr>
        <w:t xml:space="preserve"> </w:t>
      </w:r>
      <w:r w:rsidR="005F45C8" w:rsidRPr="001B2E31">
        <w:rPr>
          <w:rFonts w:ascii="Times New Roman" w:hAnsi="Times New Roman" w:cs="Times New Roman"/>
          <w:color w:val="4C4747"/>
          <w:sz w:val="24"/>
          <w:szCs w:val="24"/>
        </w:rPr>
        <w:t xml:space="preserve">en </w:t>
      </w:r>
      <w:r w:rsidR="004F6971" w:rsidRPr="001B2E31">
        <w:rPr>
          <w:rFonts w:ascii="Times New Roman" w:hAnsi="Times New Roman" w:cs="Times New Roman"/>
          <w:color w:val="4C4747"/>
          <w:sz w:val="24"/>
          <w:szCs w:val="24"/>
        </w:rPr>
        <w:t>el</w:t>
      </w:r>
      <w:r w:rsidR="005F45C8" w:rsidRPr="001B2E31">
        <w:rPr>
          <w:rFonts w:ascii="Times New Roman" w:hAnsi="Times New Roman" w:cs="Times New Roman"/>
          <w:color w:val="4C4747"/>
          <w:sz w:val="24"/>
          <w:szCs w:val="24"/>
        </w:rPr>
        <w:t xml:space="preserve"> meses de </w:t>
      </w:r>
      <w:r w:rsidR="004F6971" w:rsidRPr="001B2E31">
        <w:rPr>
          <w:rFonts w:ascii="Times New Roman" w:hAnsi="Times New Roman" w:cs="Times New Roman"/>
          <w:color w:val="4C4747"/>
          <w:sz w:val="24"/>
          <w:szCs w:val="24"/>
        </w:rPr>
        <w:t>noviembre se realizaron</w:t>
      </w:r>
      <w:r w:rsidR="005F45C8" w:rsidRPr="001B2E31">
        <w:rPr>
          <w:rFonts w:ascii="Times New Roman" w:hAnsi="Times New Roman" w:cs="Times New Roman"/>
          <w:color w:val="4C4747"/>
          <w:sz w:val="24"/>
          <w:szCs w:val="24"/>
        </w:rPr>
        <w:t xml:space="preserve"> capacitaciones para la</w:t>
      </w:r>
      <w:r w:rsidR="005B2245" w:rsidRPr="001B2E31">
        <w:rPr>
          <w:rFonts w:ascii="Times New Roman" w:hAnsi="Times New Roman" w:cs="Times New Roman"/>
          <w:color w:val="4C4747"/>
          <w:sz w:val="24"/>
          <w:szCs w:val="24"/>
        </w:rPr>
        <w:t xml:space="preserve"> </w:t>
      </w:r>
      <w:r w:rsidR="005F45C8" w:rsidRPr="001B2E31">
        <w:rPr>
          <w:rFonts w:ascii="Times New Roman" w:hAnsi="Times New Roman" w:cs="Times New Roman"/>
          <w:color w:val="4C4747"/>
          <w:sz w:val="24"/>
          <w:szCs w:val="24"/>
        </w:rPr>
        <w:t>mejora</w:t>
      </w:r>
      <w:r w:rsidR="005B2245" w:rsidRPr="001B2E31">
        <w:rPr>
          <w:rFonts w:ascii="Times New Roman" w:hAnsi="Times New Roman" w:cs="Times New Roman"/>
          <w:color w:val="4C4747"/>
          <w:sz w:val="24"/>
          <w:szCs w:val="24"/>
        </w:rPr>
        <w:t xml:space="preserve"> </w:t>
      </w:r>
      <w:r w:rsidR="005F45C8" w:rsidRPr="001B2E31">
        <w:rPr>
          <w:rFonts w:ascii="Times New Roman" w:hAnsi="Times New Roman" w:cs="Times New Roman"/>
          <w:color w:val="4C4747"/>
          <w:sz w:val="24"/>
          <w:szCs w:val="24"/>
        </w:rPr>
        <w:t>de la elaboración de los proyectos, siguiendo</w:t>
      </w:r>
      <w:r w:rsidR="005B2245" w:rsidRPr="001B2E31">
        <w:rPr>
          <w:rFonts w:ascii="Times New Roman" w:hAnsi="Times New Roman" w:cs="Times New Roman"/>
          <w:color w:val="4C4747"/>
          <w:sz w:val="24"/>
          <w:szCs w:val="24"/>
        </w:rPr>
        <w:t xml:space="preserve"> </w:t>
      </w:r>
      <w:r w:rsidR="005F45C8" w:rsidRPr="001B2E31">
        <w:rPr>
          <w:rFonts w:ascii="Times New Roman" w:hAnsi="Times New Roman" w:cs="Times New Roman"/>
          <w:color w:val="4C4747"/>
          <w:sz w:val="24"/>
          <w:szCs w:val="24"/>
        </w:rPr>
        <w:t>las normas y procedimientos establecidos por el Ministeri</w:t>
      </w:r>
      <w:r w:rsidR="0012180F" w:rsidRPr="001B2E31">
        <w:rPr>
          <w:rFonts w:ascii="Times New Roman" w:hAnsi="Times New Roman" w:cs="Times New Roman"/>
          <w:color w:val="4C4747"/>
          <w:sz w:val="24"/>
          <w:szCs w:val="24"/>
        </w:rPr>
        <w:t xml:space="preserve">o de Economía, Planificación y </w:t>
      </w:r>
      <w:r w:rsidR="005F45C8" w:rsidRPr="001B2E31">
        <w:rPr>
          <w:rFonts w:ascii="Times New Roman" w:hAnsi="Times New Roman" w:cs="Times New Roman"/>
          <w:color w:val="4C4747"/>
          <w:sz w:val="24"/>
          <w:szCs w:val="24"/>
        </w:rPr>
        <w:t>Desarrollo para la elaboración de perfil de proyecto</w:t>
      </w:r>
      <w:r w:rsidR="001276D8" w:rsidRPr="001B2E31">
        <w:rPr>
          <w:rFonts w:ascii="Times New Roman" w:hAnsi="Times New Roman" w:cs="Times New Roman"/>
          <w:color w:val="4C4747"/>
          <w:sz w:val="24"/>
          <w:szCs w:val="24"/>
        </w:rPr>
        <w:t>.</w:t>
      </w:r>
    </w:p>
    <w:p w14:paraId="093AA7F1" w14:textId="77777777" w:rsidR="00FB0340" w:rsidRPr="001B2E31" w:rsidRDefault="00FB0340" w:rsidP="001276D8">
      <w:pPr>
        <w:pStyle w:val="Textoindependiente"/>
        <w:spacing w:before="127" w:line="360" w:lineRule="auto"/>
        <w:ind w:right="-17"/>
        <w:jc w:val="both"/>
        <w:rPr>
          <w:rFonts w:ascii="Times New Roman" w:hAnsi="Times New Roman" w:cs="Times New Roman"/>
          <w:color w:val="4C4747"/>
          <w:sz w:val="24"/>
          <w:szCs w:val="24"/>
        </w:rPr>
      </w:pPr>
    </w:p>
    <w:p w14:paraId="4D92BA78" w14:textId="39C668EE" w:rsidR="00D71205" w:rsidRDefault="00402DEA" w:rsidP="001276D8">
      <w:pPr>
        <w:pStyle w:val="Textoindependiente"/>
        <w:numPr>
          <w:ilvl w:val="0"/>
          <w:numId w:val="38"/>
        </w:numPr>
        <w:spacing w:before="127" w:line="360" w:lineRule="auto"/>
        <w:ind w:right="-17"/>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 xml:space="preserve">División </w:t>
      </w:r>
      <w:r w:rsidR="0012180F" w:rsidRPr="001B2E31">
        <w:rPr>
          <w:rFonts w:ascii="Times New Roman" w:hAnsi="Times New Roman" w:cs="Times New Roman"/>
          <w:color w:val="4C4747"/>
          <w:sz w:val="24"/>
          <w:szCs w:val="24"/>
        </w:rPr>
        <w:t xml:space="preserve">de </w:t>
      </w:r>
      <w:r w:rsidRPr="001B2E31">
        <w:rPr>
          <w:rFonts w:ascii="Times New Roman" w:hAnsi="Times New Roman" w:cs="Times New Roman"/>
          <w:color w:val="4C4747"/>
          <w:sz w:val="24"/>
          <w:szCs w:val="24"/>
        </w:rPr>
        <w:t>Desarrollo Institucional y Calidad en la Gestión</w:t>
      </w:r>
    </w:p>
    <w:p w14:paraId="2A497476" w14:textId="77777777" w:rsidR="00FB0340" w:rsidRPr="001B2E31" w:rsidRDefault="00FB0340" w:rsidP="00FB0340">
      <w:pPr>
        <w:pStyle w:val="Textoindependiente"/>
        <w:spacing w:before="127" w:line="360" w:lineRule="auto"/>
        <w:ind w:left="781" w:right="-17"/>
        <w:jc w:val="both"/>
        <w:rPr>
          <w:rFonts w:ascii="Times New Roman" w:hAnsi="Times New Roman" w:cs="Times New Roman"/>
          <w:color w:val="4C4747"/>
          <w:sz w:val="24"/>
          <w:szCs w:val="24"/>
        </w:rPr>
      </w:pPr>
    </w:p>
    <w:p w14:paraId="082ADDD4" w14:textId="77777777" w:rsidR="00B4212F" w:rsidRPr="001B2E31" w:rsidRDefault="002E2839" w:rsidP="002E2839">
      <w:pPr>
        <w:pStyle w:val="Textoindependiente"/>
        <w:spacing w:before="82" w:line="360" w:lineRule="auto"/>
        <w:ind w:right="-17"/>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La División de Desarrollo Institucional y Calidad en la Gestión, en  conjunto con  el Comité de Calidad, fueron los responsables de cumplir con las normas establecidas por el Ministerio de Administración Pública (MAP).</w:t>
      </w:r>
    </w:p>
    <w:p w14:paraId="75883262" w14:textId="6F8CBE91" w:rsidR="002E2839" w:rsidRPr="001B2E31" w:rsidRDefault="00B4212F" w:rsidP="002E2839">
      <w:pPr>
        <w:pStyle w:val="Textoindependiente"/>
        <w:spacing w:before="82" w:line="360" w:lineRule="auto"/>
        <w:ind w:right="-17"/>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 xml:space="preserve"> </w:t>
      </w:r>
      <w:r w:rsidR="002E2839" w:rsidRPr="001B2E31">
        <w:rPr>
          <w:rFonts w:ascii="Times New Roman" w:hAnsi="Times New Roman" w:cs="Times New Roman"/>
          <w:color w:val="4C4747"/>
          <w:spacing w:val="5"/>
          <w:w w:val="105"/>
          <w:sz w:val="24"/>
          <w:szCs w:val="24"/>
        </w:rPr>
        <w:t>C</w:t>
      </w:r>
      <w:r w:rsidR="002E2839" w:rsidRPr="001B2E31">
        <w:rPr>
          <w:rFonts w:ascii="Times New Roman" w:hAnsi="Times New Roman" w:cs="Times New Roman"/>
          <w:color w:val="4C4747"/>
          <w:spacing w:val="7"/>
          <w:w w:val="105"/>
          <w:sz w:val="24"/>
          <w:szCs w:val="24"/>
        </w:rPr>
        <w:t xml:space="preserve">omprometidos con los diferentes Indicadores de  Medición </w:t>
      </w:r>
      <w:r w:rsidR="002E2839" w:rsidRPr="001B2E31">
        <w:rPr>
          <w:rFonts w:ascii="Times New Roman" w:hAnsi="Times New Roman" w:cs="Times New Roman"/>
          <w:color w:val="4C4747"/>
          <w:spacing w:val="3"/>
          <w:w w:val="105"/>
          <w:sz w:val="24"/>
          <w:szCs w:val="24"/>
        </w:rPr>
        <w:t xml:space="preserve">de </w:t>
      </w:r>
      <w:r w:rsidR="002E2839" w:rsidRPr="001B2E31">
        <w:rPr>
          <w:rFonts w:ascii="Times New Roman" w:hAnsi="Times New Roman" w:cs="Times New Roman"/>
          <w:color w:val="4C4747"/>
          <w:spacing w:val="4"/>
          <w:w w:val="105"/>
          <w:sz w:val="24"/>
          <w:szCs w:val="24"/>
        </w:rPr>
        <w:t xml:space="preserve">la </w:t>
      </w:r>
      <w:r w:rsidR="002E2839" w:rsidRPr="001B2E31">
        <w:rPr>
          <w:rFonts w:ascii="Times New Roman" w:hAnsi="Times New Roman" w:cs="Times New Roman"/>
          <w:color w:val="4C4747"/>
          <w:spacing w:val="7"/>
          <w:w w:val="105"/>
          <w:sz w:val="24"/>
          <w:szCs w:val="24"/>
        </w:rPr>
        <w:t xml:space="preserve">Gestión Pública , la División de Desarrollo Institucional y Calidad en la Gestión, </w:t>
      </w:r>
      <w:r w:rsidR="002E2839" w:rsidRPr="001B2E31">
        <w:rPr>
          <w:rFonts w:ascii="Times New Roman" w:hAnsi="Times New Roman" w:cs="Times New Roman"/>
          <w:color w:val="4C4747"/>
          <w:w w:val="105"/>
        </w:rPr>
        <w:t xml:space="preserve"> </w:t>
      </w:r>
      <w:r w:rsidR="002E2839" w:rsidRPr="001B2E31">
        <w:rPr>
          <w:rFonts w:ascii="Times New Roman" w:hAnsi="Times New Roman" w:cs="Times New Roman"/>
          <w:color w:val="4C4747"/>
          <w:sz w:val="24"/>
          <w:szCs w:val="24"/>
        </w:rPr>
        <w:t>en la actualidad se está trabajando con la Implementación del sistema de Índice de  Control Interno (ICI).</w:t>
      </w:r>
    </w:p>
    <w:p w14:paraId="0501D9E2" w14:textId="77777777" w:rsidR="002E2839" w:rsidRDefault="002E2839" w:rsidP="002E2839">
      <w:pPr>
        <w:rPr>
          <w:rFonts w:ascii="Times New Roman" w:eastAsia="Georgia" w:hAnsi="Times New Roman" w:cs="Times New Roman"/>
          <w:color w:val="4C4747"/>
          <w:sz w:val="24"/>
          <w:szCs w:val="24"/>
        </w:rPr>
      </w:pPr>
    </w:p>
    <w:p w14:paraId="5F059746" w14:textId="77777777" w:rsidR="00FB0340" w:rsidRPr="001B2E31" w:rsidRDefault="00FB0340" w:rsidP="002E2839">
      <w:pPr>
        <w:rPr>
          <w:rFonts w:ascii="Times New Roman" w:eastAsia="Georgia" w:hAnsi="Times New Roman" w:cs="Times New Roman"/>
          <w:color w:val="4C4747"/>
          <w:sz w:val="24"/>
          <w:szCs w:val="24"/>
        </w:rPr>
      </w:pPr>
    </w:p>
    <w:p w14:paraId="197632F8" w14:textId="52BBF3D4" w:rsidR="002E2839" w:rsidRPr="001B2E31" w:rsidRDefault="002E2839" w:rsidP="002E2839">
      <w:pPr>
        <w:pStyle w:val="Textoindependiente"/>
        <w:spacing w:before="82" w:line="360" w:lineRule="auto"/>
        <w:ind w:left="-142" w:right="-17"/>
        <w:jc w:val="both"/>
        <w:rPr>
          <w:rFonts w:ascii="Times New Roman" w:hAnsi="Times New Roman" w:cs="Times New Roman"/>
          <w:color w:val="4C4747"/>
          <w:sz w:val="24"/>
          <w:szCs w:val="24"/>
        </w:rPr>
      </w:pPr>
      <w:r w:rsidRPr="001B2E31">
        <w:rPr>
          <w:rFonts w:ascii="Times New Roman" w:hAnsi="Times New Roman" w:cs="Times New Roman"/>
          <w:color w:val="4C4747"/>
          <w:spacing w:val="7"/>
          <w:w w:val="105"/>
          <w:sz w:val="24"/>
          <w:szCs w:val="24"/>
        </w:rPr>
        <w:lastRenderedPageBreak/>
        <w:t xml:space="preserve">Comedores </w:t>
      </w:r>
      <w:r w:rsidR="00B4212F" w:rsidRPr="001B2E31">
        <w:rPr>
          <w:rFonts w:ascii="Times New Roman" w:hAnsi="Times New Roman" w:cs="Times New Roman"/>
          <w:color w:val="4C4747"/>
          <w:spacing w:val="7"/>
          <w:w w:val="105"/>
          <w:sz w:val="24"/>
          <w:szCs w:val="24"/>
        </w:rPr>
        <w:t>Económicos</w:t>
      </w:r>
      <w:r w:rsidRPr="001B2E31">
        <w:rPr>
          <w:rFonts w:ascii="Times New Roman" w:hAnsi="Times New Roman" w:cs="Times New Roman"/>
          <w:color w:val="4C4747"/>
          <w:spacing w:val="7"/>
          <w:w w:val="105"/>
          <w:sz w:val="24"/>
          <w:szCs w:val="24"/>
        </w:rPr>
        <w:t xml:space="preserve"> está en contante seguimiento al desempeño </w:t>
      </w:r>
      <w:r w:rsidRPr="001B2E31">
        <w:rPr>
          <w:rFonts w:ascii="Times New Roman" w:hAnsi="Times New Roman" w:cs="Times New Roman"/>
          <w:color w:val="4C4747"/>
          <w:w w:val="105"/>
          <w:sz w:val="24"/>
          <w:szCs w:val="24"/>
        </w:rPr>
        <w:t xml:space="preserve">y </w:t>
      </w:r>
      <w:r w:rsidRPr="001B2E31">
        <w:rPr>
          <w:rFonts w:ascii="Times New Roman" w:hAnsi="Times New Roman" w:cs="Times New Roman"/>
          <w:color w:val="4C4747"/>
          <w:spacing w:val="7"/>
          <w:w w:val="105"/>
          <w:sz w:val="24"/>
          <w:szCs w:val="24"/>
        </w:rPr>
        <w:t xml:space="preserve">evidencias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5"/>
          <w:w w:val="105"/>
          <w:sz w:val="24"/>
          <w:szCs w:val="24"/>
        </w:rPr>
        <w:t xml:space="preserve">las </w:t>
      </w:r>
      <w:r w:rsidR="00B4212F" w:rsidRPr="001B2E31">
        <w:rPr>
          <w:rFonts w:ascii="Times New Roman" w:hAnsi="Times New Roman" w:cs="Times New Roman"/>
          <w:color w:val="4C4747"/>
          <w:spacing w:val="5"/>
          <w:w w:val="105"/>
          <w:sz w:val="24"/>
          <w:szCs w:val="24"/>
        </w:rPr>
        <w:t>áre</w:t>
      </w:r>
      <w:r w:rsidR="00B4212F" w:rsidRPr="001B2E31">
        <w:rPr>
          <w:rFonts w:ascii="Times New Roman" w:hAnsi="Times New Roman" w:cs="Times New Roman"/>
          <w:color w:val="4C4747"/>
          <w:spacing w:val="6"/>
          <w:w w:val="105"/>
          <w:sz w:val="24"/>
          <w:szCs w:val="24"/>
        </w:rPr>
        <w:t>as</w:t>
      </w:r>
      <w:r w:rsidRPr="001B2E31">
        <w:rPr>
          <w:rFonts w:ascii="Times New Roman" w:hAnsi="Times New Roman" w:cs="Times New Roman"/>
          <w:color w:val="4C4747"/>
          <w:spacing w:val="6"/>
          <w:w w:val="105"/>
          <w:sz w:val="24"/>
          <w:szCs w:val="24"/>
        </w:rPr>
        <w:t xml:space="preserve"> </w:t>
      </w:r>
      <w:r w:rsidRPr="001B2E31">
        <w:rPr>
          <w:rFonts w:ascii="Times New Roman" w:hAnsi="Times New Roman" w:cs="Times New Roman"/>
          <w:color w:val="4C4747"/>
          <w:w w:val="105"/>
          <w:sz w:val="24"/>
          <w:szCs w:val="24"/>
        </w:rPr>
        <w:t xml:space="preserve">a </w:t>
      </w:r>
      <w:r w:rsidRPr="001B2E31">
        <w:rPr>
          <w:rFonts w:ascii="Times New Roman" w:hAnsi="Times New Roman" w:cs="Times New Roman"/>
          <w:color w:val="4C4747"/>
          <w:spacing w:val="4"/>
          <w:w w:val="105"/>
          <w:sz w:val="24"/>
          <w:szCs w:val="24"/>
        </w:rPr>
        <w:t xml:space="preserve">medir; de enero-junio 2023 se han obtenido </w:t>
      </w:r>
      <w:r w:rsidRPr="001B2E31">
        <w:rPr>
          <w:rFonts w:ascii="Times New Roman" w:hAnsi="Times New Roman" w:cs="Times New Roman"/>
          <w:color w:val="4C4747"/>
          <w:spacing w:val="5"/>
          <w:w w:val="105"/>
          <w:sz w:val="24"/>
          <w:szCs w:val="24"/>
        </w:rPr>
        <w:t xml:space="preserve">las </w:t>
      </w:r>
      <w:r w:rsidRPr="001B2E31">
        <w:rPr>
          <w:rFonts w:ascii="Times New Roman" w:hAnsi="Times New Roman" w:cs="Times New Roman"/>
          <w:color w:val="4C4747"/>
          <w:spacing w:val="7"/>
          <w:w w:val="105"/>
          <w:sz w:val="24"/>
          <w:szCs w:val="24"/>
        </w:rPr>
        <w:t>siguientes</w:t>
      </w:r>
      <w:r w:rsidRPr="001B2E31">
        <w:rPr>
          <w:rFonts w:ascii="Times New Roman" w:hAnsi="Times New Roman" w:cs="Times New Roman"/>
          <w:color w:val="4C4747"/>
          <w:spacing w:val="9"/>
          <w:w w:val="105"/>
          <w:sz w:val="24"/>
          <w:szCs w:val="24"/>
        </w:rPr>
        <w:t xml:space="preserve"> </w:t>
      </w:r>
      <w:r w:rsidRPr="001B2E31">
        <w:rPr>
          <w:rFonts w:ascii="Times New Roman" w:hAnsi="Times New Roman" w:cs="Times New Roman"/>
          <w:color w:val="4C4747"/>
          <w:spacing w:val="8"/>
          <w:w w:val="105"/>
          <w:sz w:val="24"/>
          <w:szCs w:val="24"/>
        </w:rPr>
        <w:t>calificaciones</w:t>
      </w:r>
      <w:r w:rsidR="00B4212F" w:rsidRPr="001B2E31">
        <w:rPr>
          <w:rFonts w:ascii="Times New Roman" w:hAnsi="Times New Roman" w:cs="Times New Roman"/>
          <w:color w:val="4C4747"/>
          <w:spacing w:val="8"/>
          <w:w w:val="105"/>
          <w:sz w:val="24"/>
          <w:szCs w:val="24"/>
        </w:rPr>
        <w:t>.</w:t>
      </w:r>
    </w:p>
    <w:tbl>
      <w:tblPr>
        <w:tblStyle w:val="TableNormal1"/>
        <w:tblpPr w:leftFromText="141" w:rightFromText="141" w:vertAnchor="text" w:horzAnchor="margin" w:tblpY="428"/>
        <w:tblW w:w="79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6"/>
        <w:gridCol w:w="4133"/>
        <w:gridCol w:w="1622"/>
        <w:gridCol w:w="1475"/>
      </w:tblGrid>
      <w:tr w:rsidR="00B4212F" w:rsidRPr="001B2E31" w14:paraId="73FDDB35" w14:textId="77777777" w:rsidTr="00FB0340">
        <w:trPr>
          <w:trHeight w:val="762"/>
        </w:trPr>
        <w:tc>
          <w:tcPr>
            <w:tcW w:w="736" w:type="dxa"/>
            <w:shd w:val="clear" w:color="auto" w:fill="1C3A6C"/>
            <w:vAlign w:val="center"/>
          </w:tcPr>
          <w:p w14:paraId="61828D25" w14:textId="77777777" w:rsidR="00B4212F" w:rsidRPr="001B2E31" w:rsidRDefault="00B4212F" w:rsidP="00B4212F">
            <w:pPr>
              <w:ind w:left="-152" w:right="125" w:firstLine="296"/>
              <w:jc w:val="center"/>
              <w:rPr>
                <w:rFonts w:ascii="Times New Roman" w:hAnsi="Times New Roman" w:cs="Times New Roman"/>
                <w:color w:val="FFFFFF" w:themeColor="background1"/>
                <w:sz w:val="24"/>
                <w:szCs w:val="24"/>
              </w:rPr>
            </w:pPr>
            <w:bookmarkStart w:id="105" w:name="_Toc79664752"/>
            <w:r w:rsidRPr="001B2E31">
              <w:rPr>
                <w:rFonts w:ascii="Times New Roman" w:hAnsi="Times New Roman" w:cs="Times New Roman"/>
                <w:color w:val="FFFFFF" w:themeColor="background1"/>
                <w:sz w:val="24"/>
                <w:szCs w:val="24"/>
              </w:rPr>
              <w:t>No.</w:t>
            </w:r>
          </w:p>
        </w:tc>
        <w:tc>
          <w:tcPr>
            <w:tcW w:w="4133" w:type="dxa"/>
            <w:shd w:val="clear" w:color="auto" w:fill="1C3A6C"/>
            <w:vAlign w:val="center"/>
          </w:tcPr>
          <w:p w14:paraId="686DBEDF" w14:textId="77777777" w:rsidR="00B4212F" w:rsidRPr="001B2E31" w:rsidRDefault="00B4212F" w:rsidP="00B4212F">
            <w:pPr>
              <w:ind w:left="-152" w:firstLine="296"/>
              <w:jc w:val="center"/>
              <w:rPr>
                <w:rFonts w:ascii="Times New Roman" w:hAnsi="Times New Roman" w:cs="Times New Roman"/>
                <w:color w:val="FFFFFF" w:themeColor="background1"/>
                <w:sz w:val="24"/>
                <w:szCs w:val="24"/>
              </w:rPr>
            </w:pPr>
            <w:r w:rsidRPr="001B2E31">
              <w:rPr>
                <w:rFonts w:ascii="Times New Roman" w:hAnsi="Times New Roman" w:cs="Times New Roman"/>
                <w:color w:val="FFFFFF" w:themeColor="background1"/>
                <w:w w:val="105"/>
                <w:sz w:val="24"/>
                <w:szCs w:val="24"/>
              </w:rPr>
              <w:t>Órgano Rector</w:t>
            </w:r>
          </w:p>
        </w:tc>
        <w:tc>
          <w:tcPr>
            <w:tcW w:w="1622" w:type="dxa"/>
            <w:shd w:val="clear" w:color="auto" w:fill="1C3A6C"/>
            <w:vAlign w:val="center"/>
          </w:tcPr>
          <w:p w14:paraId="55406992" w14:textId="77777777" w:rsidR="00B4212F" w:rsidRPr="001B2E31" w:rsidRDefault="00B4212F" w:rsidP="00B4212F">
            <w:pPr>
              <w:ind w:left="-152" w:right="423" w:firstLine="296"/>
              <w:jc w:val="center"/>
              <w:rPr>
                <w:rFonts w:ascii="Times New Roman" w:hAnsi="Times New Roman" w:cs="Times New Roman"/>
                <w:color w:val="FFFFFF" w:themeColor="background1"/>
                <w:sz w:val="24"/>
                <w:szCs w:val="24"/>
              </w:rPr>
            </w:pPr>
            <w:r w:rsidRPr="001B2E31">
              <w:rPr>
                <w:rFonts w:ascii="Times New Roman" w:hAnsi="Times New Roman" w:cs="Times New Roman"/>
                <w:color w:val="FFFFFF" w:themeColor="background1"/>
                <w:w w:val="105"/>
                <w:sz w:val="24"/>
                <w:szCs w:val="24"/>
              </w:rPr>
              <w:t>Meta</w:t>
            </w:r>
          </w:p>
        </w:tc>
        <w:tc>
          <w:tcPr>
            <w:tcW w:w="1475" w:type="dxa"/>
            <w:shd w:val="clear" w:color="auto" w:fill="1C3A6C"/>
            <w:vAlign w:val="center"/>
          </w:tcPr>
          <w:p w14:paraId="231EE9D8" w14:textId="77777777" w:rsidR="00B4212F" w:rsidRPr="001B2E31" w:rsidRDefault="00B4212F" w:rsidP="00B4212F">
            <w:pPr>
              <w:ind w:left="-152" w:right="39" w:firstLine="296"/>
              <w:jc w:val="center"/>
              <w:rPr>
                <w:rFonts w:ascii="Times New Roman" w:hAnsi="Times New Roman" w:cs="Times New Roman"/>
                <w:color w:val="FFFFFF" w:themeColor="background1"/>
                <w:sz w:val="24"/>
                <w:szCs w:val="24"/>
              </w:rPr>
            </w:pPr>
            <w:r w:rsidRPr="001B2E31">
              <w:rPr>
                <w:rFonts w:ascii="Times New Roman" w:hAnsi="Times New Roman" w:cs="Times New Roman"/>
                <w:color w:val="FFFFFF" w:themeColor="background1"/>
                <w:w w:val="105"/>
                <w:sz w:val="24"/>
                <w:szCs w:val="24"/>
              </w:rPr>
              <w:t>Puntuación</w:t>
            </w:r>
          </w:p>
        </w:tc>
      </w:tr>
      <w:tr w:rsidR="00B4212F" w:rsidRPr="001B2E31" w14:paraId="324C73EE" w14:textId="77777777" w:rsidTr="00721CB5">
        <w:trPr>
          <w:trHeight w:val="1188"/>
        </w:trPr>
        <w:tc>
          <w:tcPr>
            <w:tcW w:w="736" w:type="dxa"/>
            <w:vAlign w:val="center"/>
          </w:tcPr>
          <w:p w14:paraId="6CCF74FD" w14:textId="77777777" w:rsidR="00B4212F" w:rsidRPr="00FB0340" w:rsidRDefault="00B4212F" w:rsidP="00F24853">
            <w:pPr>
              <w:ind w:left="-152" w:firstLine="296"/>
              <w:jc w:val="center"/>
              <w:rPr>
                <w:rFonts w:ascii="Times New Roman" w:hAnsi="Times New Roman" w:cs="Times New Roman"/>
                <w:color w:val="4C4747"/>
                <w:sz w:val="24"/>
                <w:szCs w:val="24"/>
              </w:rPr>
            </w:pPr>
            <w:r w:rsidRPr="00FB0340">
              <w:rPr>
                <w:rFonts w:ascii="Times New Roman" w:hAnsi="Times New Roman" w:cs="Times New Roman"/>
                <w:color w:val="4C4747"/>
                <w:w w:val="74"/>
                <w:sz w:val="24"/>
                <w:szCs w:val="24"/>
              </w:rPr>
              <w:t>1</w:t>
            </w:r>
          </w:p>
        </w:tc>
        <w:tc>
          <w:tcPr>
            <w:tcW w:w="4133" w:type="dxa"/>
          </w:tcPr>
          <w:p w14:paraId="6DC80E1C" w14:textId="77777777" w:rsidR="00B4212F" w:rsidRPr="00FB0340" w:rsidRDefault="00B4212F" w:rsidP="00F24853">
            <w:pPr>
              <w:ind w:left="-152" w:right="122" w:firstLine="296"/>
              <w:jc w:val="center"/>
              <w:rPr>
                <w:rFonts w:ascii="Times New Roman" w:hAnsi="Times New Roman" w:cs="Times New Roman"/>
                <w:color w:val="4C4747"/>
                <w:sz w:val="24"/>
                <w:szCs w:val="24"/>
              </w:rPr>
            </w:pPr>
            <w:r w:rsidRPr="00FB0340">
              <w:rPr>
                <w:rFonts w:ascii="Times New Roman" w:hAnsi="Times New Roman" w:cs="Times New Roman"/>
                <w:color w:val="4C4747"/>
                <w:w w:val="105"/>
                <w:sz w:val="24"/>
                <w:szCs w:val="24"/>
              </w:rPr>
              <w:t>Contraloría General de la República: Normas Básicas de Control Interno (NOBACI)</w:t>
            </w:r>
          </w:p>
        </w:tc>
        <w:tc>
          <w:tcPr>
            <w:tcW w:w="1622" w:type="dxa"/>
            <w:vAlign w:val="center"/>
          </w:tcPr>
          <w:p w14:paraId="2ED24049" w14:textId="77777777" w:rsidR="00B4212F" w:rsidRPr="00FB0340" w:rsidRDefault="00B4212F" w:rsidP="00F24853">
            <w:pPr>
              <w:ind w:left="-152" w:right="408" w:firstLine="296"/>
              <w:jc w:val="center"/>
              <w:rPr>
                <w:rFonts w:ascii="Times New Roman" w:hAnsi="Times New Roman" w:cs="Times New Roman"/>
                <w:color w:val="4C4747"/>
                <w:sz w:val="24"/>
                <w:szCs w:val="24"/>
              </w:rPr>
            </w:pPr>
            <w:r w:rsidRPr="00FB0340">
              <w:rPr>
                <w:rFonts w:ascii="Times New Roman" w:hAnsi="Times New Roman" w:cs="Times New Roman"/>
                <w:color w:val="4C4747"/>
                <w:sz w:val="24"/>
                <w:szCs w:val="24"/>
              </w:rPr>
              <w:t>100%</w:t>
            </w:r>
          </w:p>
        </w:tc>
        <w:tc>
          <w:tcPr>
            <w:tcW w:w="1475" w:type="dxa"/>
            <w:vAlign w:val="center"/>
          </w:tcPr>
          <w:p w14:paraId="52F8EA97" w14:textId="7C47F925" w:rsidR="00B4212F" w:rsidRPr="00FB0340" w:rsidRDefault="00B4212F" w:rsidP="00F24853">
            <w:pPr>
              <w:ind w:left="-152" w:right="39" w:firstLine="296"/>
              <w:jc w:val="right"/>
              <w:rPr>
                <w:rFonts w:ascii="Times New Roman" w:hAnsi="Times New Roman" w:cs="Times New Roman"/>
                <w:color w:val="4C4747"/>
                <w:sz w:val="24"/>
                <w:szCs w:val="24"/>
              </w:rPr>
            </w:pPr>
            <w:r w:rsidRPr="00FB0340">
              <w:rPr>
                <w:rFonts w:ascii="Times New Roman" w:hAnsi="Times New Roman" w:cs="Times New Roman"/>
                <w:color w:val="4C4747"/>
                <w:spacing w:val="7"/>
                <w:w w:val="105"/>
                <w:sz w:val="24"/>
                <w:szCs w:val="24"/>
              </w:rPr>
              <w:t>100</w:t>
            </w:r>
            <w:r w:rsidRPr="00FB0340">
              <w:rPr>
                <w:rFonts w:ascii="Times New Roman" w:hAnsi="Times New Roman" w:cs="Times New Roman"/>
                <w:color w:val="4C4747"/>
                <w:sz w:val="24"/>
                <w:szCs w:val="24"/>
              </w:rPr>
              <w:t>%</w:t>
            </w:r>
          </w:p>
        </w:tc>
      </w:tr>
      <w:tr w:rsidR="00B4212F" w:rsidRPr="001B2E31" w14:paraId="75FD89BD" w14:textId="77777777" w:rsidTr="00FB0340">
        <w:trPr>
          <w:trHeight w:val="1551"/>
        </w:trPr>
        <w:tc>
          <w:tcPr>
            <w:tcW w:w="736" w:type="dxa"/>
            <w:vAlign w:val="center"/>
          </w:tcPr>
          <w:p w14:paraId="3A083978" w14:textId="77777777" w:rsidR="00B4212F" w:rsidRPr="00FB0340" w:rsidRDefault="00B4212F" w:rsidP="00F24853">
            <w:pPr>
              <w:ind w:left="-152" w:firstLine="296"/>
              <w:jc w:val="center"/>
              <w:rPr>
                <w:rFonts w:ascii="Times New Roman" w:hAnsi="Times New Roman" w:cs="Times New Roman"/>
                <w:color w:val="4C4747"/>
                <w:sz w:val="24"/>
                <w:szCs w:val="24"/>
              </w:rPr>
            </w:pPr>
            <w:r w:rsidRPr="00FB0340">
              <w:rPr>
                <w:rFonts w:ascii="Times New Roman" w:hAnsi="Times New Roman" w:cs="Times New Roman"/>
                <w:color w:val="4C4747"/>
                <w:w w:val="112"/>
                <w:sz w:val="24"/>
                <w:szCs w:val="24"/>
              </w:rPr>
              <w:t>2</w:t>
            </w:r>
          </w:p>
        </w:tc>
        <w:tc>
          <w:tcPr>
            <w:tcW w:w="4133" w:type="dxa"/>
          </w:tcPr>
          <w:p w14:paraId="6891796C" w14:textId="77777777" w:rsidR="00B4212F" w:rsidRPr="00FB0340" w:rsidRDefault="00B4212F" w:rsidP="00F24853">
            <w:pPr>
              <w:ind w:left="-152" w:right="122" w:firstLine="296"/>
              <w:jc w:val="center"/>
              <w:rPr>
                <w:rFonts w:ascii="Times New Roman" w:hAnsi="Times New Roman" w:cs="Times New Roman"/>
                <w:color w:val="4C4747"/>
                <w:w w:val="105"/>
                <w:sz w:val="24"/>
                <w:szCs w:val="24"/>
              </w:rPr>
            </w:pPr>
            <w:r w:rsidRPr="00FB0340">
              <w:rPr>
                <w:rFonts w:ascii="Times New Roman" w:hAnsi="Times New Roman" w:cs="Times New Roman"/>
                <w:color w:val="4C4747"/>
                <w:w w:val="105"/>
                <w:sz w:val="24"/>
                <w:szCs w:val="24"/>
              </w:rPr>
              <w:t>Dirección General de Ética e Integridad Gubernamental (DIGEIG), Portal de Transparencia</w:t>
            </w:r>
          </w:p>
        </w:tc>
        <w:tc>
          <w:tcPr>
            <w:tcW w:w="1622" w:type="dxa"/>
            <w:vAlign w:val="center"/>
          </w:tcPr>
          <w:p w14:paraId="2FEC135B" w14:textId="77777777" w:rsidR="00B4212F" w:rsidRPr="00FB0340" w:rsidRDefault="00B4212F" w:rsidP="00F24853">
            <w:pPr>
              <w:ind w:left="-152" w:right="408" w:firstLine="296"/>
              <w:jc w:val="center"/>
              <w:rPr>
                <w:rFonts w:ascii="Times New Roman" w:hAnsi="Times New Roman" w:cs="Times New Roman"/>
                <w:color w:val="4C4747"/>
                <w:sz w:val="24"/>
                <w:szCs w:val="24"/>
              </w:rPr>
            </w:pPr>
            <w:r w:rsidRPr="00FB0340">
              <w:rPr>
                <w:rFonts w:ascii="Times New Roman" w:hAnsi="Times New Roman" w:cs="Times New Roman"/>
                <w:color w:val="4C4747"/>
                <w:sz w:val="24"/>
                <w:szCs w:val="24"/>
              </w:rPr>
              <w:t>100%</w:t>
            </w:r>
          </w:p>
        </w:tc>
        <w:tc>
          <w:tcPr>
            <w:tcW w:w="1475" w:type="dxa"/>
            <w:vAlign w:val="center"/>
          </w:tcPr>
          <w:p w14:paraId="0EAF4BD9" w14:textId="561430F8" w:rsidR="00B4212F" w:rsidRPr="00FB0340" w:rsidRDefault="00F915D5" w:rsidP="00F24853">
            <w:pPr>
              <w:ind w:left="-152" w:right="39" w:firstLine="296"/>
              <w:jc w:val="right"/>
              <w:rPr>
                <w:rFonts w:ascii="Times New Roman" w:hAnsi="Times New Roman" w:cs="Times New Roman"/>
                <w:color w:val="4C4747"/>
                <w:sz w:val="24"/>
                <w:szCs w:val="24"/>
              </w:rPr>
            </w:pPr>
            <w:r w:rsidRPr="00FB0340">
              <w:rPr>
                <w:rFonts w:ascii="Times New Roman" w:hAnsi="Times New Roman" w:cs="Times New Roman"/>
                <w:color w:val="4C4747"/>
                <w:spacing w:val="7"/>
                <w:w w:val="105"/>
                <w:sz w:val="24"/>
                <w:szCs w:val="24"/>
              </w:rPr>
              <w:t>94</w:t>
            </w:r>
            <w:r w:rsidR="00B4212F" w:rsidRPr="00FB0340">
              <w:rPr>
                <w:rFonts w:ascii="Times New Roman" w:hAnsi="Times New Roman" w:cs="Times New Roman"/>
                <w:color w:val="4C4747"/>
                <w:spacing w:val="7"/>
                <w:w w:val="105"/>
                <w:sz w:val="24"/>
                <w:szCs w:val="24"/>
              </w:rPr>
              <w:t>%</w:t>
            </w:r>
          </w:p>
        </w:tc>
      </w:tr>
      <w:tr w:rsidR="00B4212F" w:rsidRPr="001B2E31" w14:paraId="2F1C830C" w14:textId="77777777" w:rsidTr="00FB0340">
        <w:trPr>
          <w:trHeight w:val="1713"/>
        </w:trPr>
        <w:tc>
          <w:tcPr>
            <w:tcW w:w="736" w:type="dxa"/>
            <w:vAlign w:val="center"/>
          </w:tcPr>
          <w:p w14:paraId="1A9A038F" w14:textId="77777777" w:rsidR="00B4212F" w:rsidRPr="00FB0340" w:rsidRDefault="00B4212F" w:rsidP="00F24853">
            <w:pPr>
              <w:ind w:left="-152" w:firstLine="296"/>
              <w:jc w:val="center"/>
              <w:rPr>
                <w:rFonts w:ascii="Times New Roman" w:hAnsi="Times New Roman" w:cs="Times New Roman"/>
                <w:color w:val="4C4747"/>
                <w:sz w:val="24"/>
                <w:szCs w:val="24"/>
              </w:rPr>
            </w:pPr>
            <w:r w:rsidRPr="00FB0340">
              <w:rPr>
                <w:rFonts w:ascii="Times New Roman" w:hAnsi="Times New Roman" w:cs="Times New Roman"/>
                <w:color w:val="4C4747"/>
                <w:w w:val="105"/>
                <w:sz w:val="24"/>
                <w:szCs w:val="24"/>
              </w:rPr>
              <w:t>3</w:t>
            </w:r>
          </w:p>
        </w:tc>
        <w:tc>
          <w:tcPr>
            <w:tcW w:w="4133" w:type="dxa"/>
          </w:tcPr>
          <w:p w14:paraId="21874E02" w14:textId="77777777" w:rsidR="00B4212F" w:rsidRPr="00FB0340" w:rsidRDefault="00B4212F" w:rsidP="00F24853">
            <w:pPr>
              <w:ind w:left="-152" w:right="122" w:firstLine="296"/>
              <w:jc w:val="center"/>
              <w:rPr>
                <w:rFonts w:ascii="Times New Roman" w:hAnsi="Times New Roman" w:cs="Times New Roman"/>
                <w:color w:val="4C4747"/>
                <w:sz w:val="24"/>
                <w:szCs w:val="24"/>
              </w:rPr>
            </w:pPr>
            <w:r w:rsidRPr="00FB0340">
              <w:rPr>
                <w:rFonts w:ascii="Times New Roman" w:hAnsi="Times New Roman" w:cs="Times New Roman"/>
                <w:color w:val="4C4747"/>
                <w:w w:val="105"/>
                <w:sz w:val="24"/>
                <w:szCs w:val="24"/>
              </w:rPr>
              <w:t>Ministerio de Administración Pública (MAP) Sistema de Monitoreo de la Administración Pública (SISMAP)</w:t>
            </w:r>
          </w:p>
        </w:tc>
        <w:tc>
          <w:tcPr>
            <w:tcW w:w="1622" w:type="dxa"/>
            <w:vAlign w:val="center"/>
          </w:tcPr>
          <w:p w14:paraId="5EC85A06" w14:textId="77777777" w:rsidR="00B4212F" w:rsidRPr="00FB0340" w:rsidRDefault="00B4212F" w:rsidP="00F24853">
            <w:pPr>
              <w:ind w:left="-152" w:right="407" w:firstLine="296"/>
              <w:jc w:val="center"/>
              <w:rPr>
                <w:rFonts w:ascii="Times New Roman" w:hAnsi="Times New Roman" w:cs="Times New Roman"/>
                <w:color w:val="4C4747"/>
                <w:sz w:val="24"/>
                <w:szCs w:val="24"/>
              </w:rPr>
            </w:pPr>
            <w:r w:rsidRPr="00FB0340">
              <w:rPr>
                <w:rFonts w:ascii="Times New Roman" w:hAnsi="Times New Roman" w:cs="Times New Roman"/>
                <w:color w:val="4C4747"/>
                <w:sz w:val="24"/>
                <w:szCs w:val="24"/>
              </w:rPr>
              <w:t>100%</w:t>
            </w:r>
          </w:p>
        </w:tc>
        <w:tc>
          <w:tcPr>
            <w:tcW w:w="1475" w:type="dxa"/>
            <w:vAlign w:val="center"/>
          </w:tcPr>
          <w:p w14:paraId="473273F7" w14:textId="77777777" w:rsidR="00B4212F" w:rsidRPr="00FB0340" w:rsidRDefault="00B4212F" w:rsidP="00F24853">
            <w:pPr>
              <w:ind w:left="-152" w:right="38" w:firstLine="296"/>
              <w:jc w:val="right"/>
              <w:rPr>
                <w:rFonts w:ascii="Times New Roman" w:hAnsi="Times New Roman" w:cs="Times New Roman"/>
                <w:color w:val="4C4747"/>
                <w:sz w:val="24"/>
                <w:szCs w:val="24"/>
              </w:rPr>
            </w:pPr>
          </w:p>
          <w:p w14:paraId="7597B81F" w14:textId="051C15C4" w:rsidR="00B4212F" w:rsidRPr="00FB0340" w:rsidRDefault="00B4212F" w:rsidP="00F24853">
            <w:pPr>
              <w:ind w:left="-152" w:right="38" w:firstLine="296"/>
              <w:jc w:val="right"/>
              <w:rPr>
                <w:rFonts w:ascii="Times New Roman" w:hAnsi="Times New Roman" w:cs="Times New Roman"/>
                <w:color w:val="4C4747"/>
                <w:sz w:val="24"/>
                <w:szCs w:val="24"/>
              </w:rPr>
            </w:pPr>
            <w:r w:rsidRPr="00FB0340">
              <w:rPr>
                <w:rFonts w:ascii="Times New Roman" w:hAnsi="Times New Roman" w:cs="Times New Roman"/>
                <w:color w:val="4C4747"/>
                <w:sz w:val="24"/>
                <w:szCs w:val="24"/>
              </w:rPr>
              <w:t>91.29%</w:t>
            </w:r>
          </w:p>
          <w:p w14:paraId="587F84F5" w14:textId="77777777" w:rsidR="00B4212F" w:rsidRPr="00FB0340" w:rsidRDefault="00B4212F" w:rsidP="00F24853">
            <w:pPr>
              <w:ind w:left="-152" w:right="38" w:firstLine="296"/>
              <w:jc w:val="right"/>
              <w:rPr>
                <w:rFonts w:ascii="Times New Roman" w:hAnsi="Times New Roman" w:cs="Times New Roman"/>
                <w:color w:val="4C4747"/>
                <w:sz w:val="24"/>
                <w:szCs w:val="24"/>
              </w:rPr>
            </w:pPr>
          </w:p>
        </w:tc>
      </w:tr>
      <w:tr w:rsidR="00B4212F" w:rsidRPr="001B2E31" w14:paraId="33D1B51C" w14:textId="77777777" w:rsidTr="00721CB5">
        <w:trPr>
          <w:trHeight w:val="1067"/>
        </w:trPr>
        <w:tc>
          <w:tcPr>
            <w:tcW w:w="736" w:type="dxa"/>
            <w:vAlign w:val="center"/>
          </w:tcPr>
          <w:p w14:paraId="73DC273E" w14:textId="77777777" w:rsidR="00B4212F" w:rsidRPr="00FB0340" w:rsidRDefault="00B4212F" w:rsidP="00F24853">
            <w:pPr>
              <w:ind w:left="-152" w:firstLine="296"/>
              <w:jc w:val="center"/>
              <w:rPr>
                <w:rFonts w:ascii="Times New Roman" w:hAnsi="Times New Roman" w:cs="Times New Roman"/>
                <w:color w:val="4C4747"/>
                <w:sz w:val="24"/>
                <w:szCs w:val="24"/>
              </w:rPr>
            </w:pPr>
            <w:r w:rsidRPr="00FB0340">
              <w:rPr>
                <w:rFonts w:ascii="Times New Roman" w:hAnsi="Times New Roman" w:cs="Times New Roman"/>
                <w:color w:val="4C4747"/>
                <w:w w:val="119"/>
                <w:sz w:val="24"/>
                <w:szCs w:val="24"/>
              </w:rPr>
              <w:t>4</w:t>
            </w:r>
          </w:p>
        </w:tc>
        <w:tc>
          <w:tcPr>
            <w:tcW w:w="4133" w:type="dxa"/>
          </w:tcPr>
          <w:p w14:paraId="5FDA6517" w14:textId="77777777" w:rsidR="00B4212F" w:rsidRPr="00FB0340" w:rsidRDefault="00B4212F" w:rsidP="00F24853">
            <w:pPr>
              <w:ind w:left="-152" w:right="122" w:firstLine="296"/>
              <w:jc w:val="center"/>
              <w:rPr>
                <w:rFonts w:ascii="Times New Roman" w:hAnsi="Times New Roman" w:cs="Times New Roman"/>
                <w:color w:val="4C4747"/>
                <w:sz w:val="24"/>
                <w:szCs w:val="24"/>
              </w:rPr>
            </w:pPr>
            <w:r w:rsidRPr="00FB0340">
              <w:rPr>
                <w:rFonts w:ascii="Times New Roman" w:hAnsi="Times New Roman" w:cs="Times New Roman"/>
                <w:color w:val="4C4747"/>
                <w:w w:val="105"/>
                <w:sz w:val="24"/>
                <w:szCs w:val="24"/>
              </w:rPr>
              <w:t>Oficina Presidencial de Tecnología de la Información OGTIC</w:t>
            </w:r>
          </w:p>
        </w:tc>
        <w:tc>
          <w:tcPr>
            <w:tcW w:w="1622" w:type="dxa"/>
            <w:vAlign w:val="center"/>
          </w:tcPr>
          <w:p w14:paraId="58650F07" w14:textId="77777777" w:rsidR="00B4212F" w:rsidRPr="00FB0340" w:rsidRDefault="00B4212F" w:rsidP="00F24853">
            <w:pPr>
              <w:ind w:left="-152" w:right="408" w:firstLine="296"/>
              <w:jc w:val="center"/>
              <w:rPr>
                <w:rFonts w:ascii="Times New Roman" w:hAnsi="Times New Roman" w:cs="Times New Roman"/>
                <w:color w:val="4C4747"/>
                <w:sz w:val="24"/>
                <w:szCs w:val="24"/>
              </w:rPr>
            </w:pPr>
            <w:r w:rsidRPr="00FB0340">
              <w:rPr>
                <w:rFonts w:ascii="Times New Roman" w:hAnsi="Times New Roman" w:cs="Times New Roman"/>
                <w:color w:val="4C4747"/>
                <w:sz w:val="24"/>
                <w:szCs w:val="24"/>
              </w:rPr>
              <w:t>100%</w:t>
            </w:r>
          </w:p>
        </w:tc>
        <w:tc>
          <w:tcPr>
            <w:tcW w:w="1475" w:type="dxa"/>
            <w:vAlign w:val="center"/>
          </w:tcPr>
          <w:p w14:paraId="37FE5A0F" w14:textId="4D6B3D6E" w:rsidR="00B4212F" w:rsidRPr="00FB0340" w:rsidRDefault="00B4212F" w:rsidP="00F24853">
            <w:pPr>
              <w:ind w:left="-152" w:right="38" w:firstLine="296"/>
              <w:jc w:val="right"/>
              <w:rPr>
                <w:rFonts w:ascii="Times New Roman" w:hAnsi="Times New Roman" w:cs="Times New Roman"/>
                <w:color w:val="4C4747"/>
                <w:sz w:val="24"/>
                <w:szCs w:val="24"/>
              </w:rPr>
            </w:pPr>
            <w:r w:rsidRPr="00FB0340">
              <w:rPr>
                <w:rFonts w:ascii="Times New Roman" w:hAnsi="Times New Roman" w:cs="Times New Roman"/>
                <w:color w:val="4C4747"/>
                <w:sz w:val="24"/>
                <w:szCs w:val="24"/>
              </w:rPr>
              <w:t xml:space="preserve">        54.80%</w:t>
            </w:r>
          </w:p>
        </w:tc>
      </w:tr>
      <w:tr w:rsidR="00B4212F" w:rsidRPr="001B2E31" w14:paraId="27EE2448" w14:textId="77777777" w:rsidTr="00721CB5">
        <w:trPr>
          <w:trHeight w:val="1111"/>
        </w:trPr>
        <w:tc>
          <w:tcPr>
            <w:tcW w:w="736" w:type="dxa"/>
            <w:vAlign w:val="center"/>
          </w:tcPr>
          <w:p w14:paraId="0F1DCDD7" w14:textId="77777777" w:rsidR="00B4212F" w:rsidRPr="00FB0340" w:rsidRDefault="00B4212F" w:rsidP="00F24853">
            <w:pPr>
              <w:ind w:left="-152" w:firstLine="296"/>
              <w:jc w:val="center"/>
              <w:rPr>
                <w:rFonts w:ascii="Times New Roman" w:hAnsi="Times New Roman" w:cs="Times New Roman"/>
                <w:color w:val="4C4747"/>
                <w:sz w:val="24"/>
                <w:szCs w:val="24"/>
              </w:rPr>
            </w:pPr>
            <w:r w:rsidRPr="00FB0340">
              <w:rPr>
                <w:rFonts w:ascii="Times New Roman" w:hAnsi="Times New Roman" w:cs="Times New Roman"/>
                <w:color w:val="4C4747"/>
                <w:sz w:val="24"/>
                <w:szCs w:val="24"/>
              </w:rPr>
              <w:t>5</w:t>
            </w:r>
          </w:p>
        </w:tc>
        <w:tc>
          <w:tcPr>
            <w:tcW w:w="4133" w:type="dxa"/>
          </w:tcPr>
          <w:p w14:paraId="056E5C58" w14:textId="44D676B9" w:rsidR="00B4212F" w:rsidRPr="00FB0340" w:rsidRDefault="00B4212F" w:rsidP="00F24853">
            <w:pPr>
              <w:ind w:left="-152" w:right="122" w:firstLine="296"/>
              <w:jc w:val="center"/>
              <w:rPr>
                <w:rFonts w:ascii="Times New Roman" w:hAnsi="Times New Roman" w:cs="Times New Roman"/>
                <w:color w:val="4C4747"/>
                <w:sz w:val="24"/>
                <w:szCs w:val="24"/>
              </w:rPr>
            </w:pPr>
            <w:r w:rsidRPr="00FB0340">
              <w:rPr>
                <w:rFonts w:ascii="Times New Roman" w:hAnsi="Times New Roman" w:cs="Times New Roman"/>
                <w:color w:val="4C4747"/>
                <w:w w:val="105"/>
                <w:sz w:val="24"/>
                <w:szCs w:val="24"/>
              </w:rPr>
              <w:t>Dirección General de Compras y Contrataciones Públicas (SISCOMPRA)</w:t>
            </w:r>
          </w:p>
        </w:tc>
        <w:tc>
          <w:tcPr>
            <w:tcW w:w="1622" w:type="dxa"/>
            <w:vAlign w:val="center"/>
          </w:tcPr>
          <w:p w14:paraId="75D94806" w14:textId="77777777" w:rsidR="00B4212F" w:rsidRPr="00FB0340" w:rsidRDefault="00B4212F" w:rsidP="00F24853">
            <w:pPr>
              <w:ind w:left="-152" w:right="408" w:firstLine="296"/>
              <w:jc w:val="center"/>
              <w:rPr>
                <w:rFonts w:ascii="Times New Roman" w:hAnsi="Times New Roman" w:cs="Times New Roman"/>
                <w:color w:val="4C4747"/>
                <w:sz w:val="24"/>
                <w:szCs w:val="24"/>
              </w:rPr>
            </w:pPr>
            <w:r w:rsidRPr="00FB0340">
              <w:rPr>
                <w:rFonts w:ascii="Times New Roman" w:hAnsi="Times New Roman" w:cs="Times New Roman"/>
                <w:color w:val="4C4747"/>
                <w:sz w:val="24"/>
                <w:szCs w:val="24"/>
              </w:rPr>
              <w:t>100%</w:t>
            </w:r>
          </w:p>
        </w:tc>
        <w:tc>
          <w:tcPr>
            <w:tcW w:w="1475" w:type="dxa"/>
            <w:vAlign w:val="center"/>
          </w:tcPr>
          <w:p w14:paraId="2BAD06E4" w14:textId="366E4CC2" w:rsidR="00B4212F" w:rsidRPr="00FB0340" w:rsidRDefault="00FB262C" w:rsidP="00F24853">
            <w:pPr>
              <w:ind w:left="-152" w:right="39" w:firstLine="296"/>
              <w:jc w:val="right"/>
              <w:rPr>
                <w:rFonts w:ascii="Times New Roman" w:hAnsi="Times New Roman" w:cs="Times New Roman"/>
                <w:color w:val="4C4747"/>
                <w:sz w:val="24"/>
                <w:szCs w:val="24"/>
              </w:rPr>
            </w:pPr>
            <w:r w:rsidRPr="00FB0340">
              <w:rPr>
                <w:rFonts w:ascii="Times New Roman" w:hAnsi="Times New Roman" w:cs="Times New Roman"/>
                <w:color w:val="4C4747"/>
                <w:sz w:val="24"/>
                <w:szCs w:val="24"/>
              </w:rPr>
              <w:t>85</w:t>
            </w:r>
            <w:r w:rsidR="00BB548E" w:rsidRPr="00FB0340">
              <w:rPr>
                <w:rFonts w:ascii="Times New Roman" w:hAnsi="Times New Roman" w:cs="Times New Roman"/>
                <w:color w:val="4C4747"/>
                <w:sz w:val="24"/>
                <w:szCs w:val="24"/>
              </w:rPr>
              <w:t>.01</w:t>
            </w:r>
            <w:r w:rsidR="00B4212F" w:rsidRPr="00FB0340">
              <w:rPr>
                <w:rFonts w:ascii="Times New Roman" w:hAnsi="Times New Roman" w:cs="Times New Roman"/>
                <w:color w:val="4C4747"/>
                <w:sz w:val="24"/>
                <w:szCs w:val="24"/>
              </w:rPr>
              <w:t>%</w:t>
            </w:r>
          </w:p>
        </w:tc>
      </w:tr>
      <w:tr w:rsidR="00B4212F" w:rsidRPr="001B2E31" w14:paraId="3EE78D0A" w14:textId="77777777" w:rsidTr="00FB0340">
        <w:trPr>
          <w:trHeight w:val="1061"/>
        </w:trPr>
        <w:tc>
          <w:tcPr>
            <w:tcW w:w="736" w:type="dxa"/>
            <w:vAlign w:val="center"/>
          </w:tcPr>
          <w:p w14:paraId="75F2B49F" w14:textId="77777777" w:rsidR="00B4212F" w:rsidRPr="00FB0340" w:rsidRDefault="00B4212F" w:rsidP="00F24853">
            <w:pPr>
              <w:ind w:left="-152" w:firstLine="296"/>
              <w:jc w:val="center"/>
              <w:rPr>
                <w:rFonts w:ascii="Times New Roman" w:hAnsi="Times New Roman" w:cs="Times New Roman"/>
                <w:color w:val="4C4747"/>
                <w:sz w:val="24"/>
                <w:szCs w:val="24"/>
              </w:rPr>
            </w:pPr>
            <w:r w:rsidRPr="00FB0340">
              <w:rPr>
                <w:rFonts w:ascii="Times New Roman" w:hAnsi="Times New Roman" w:cs="Times New Roman"/>
                <w:color w:val="4C4747"/>
                <w:sz w:val="24"/>
                <w:szCs w:val="24"/>
              </w:rPr>
              <w:t>6</w:t>
            </w:r>
          </w:p>
        </w:tc>
        <w:tc>
          <w:tcPr>
            <w:tcW w:w="4133" w:type="dxa"/>
          </w:tcPr>
          <w:p w14:paraId="7B082920" w14:textId="77777777" w:rsidR="00B4212F" w:rsidRPr="00FB0340" w:rsidRDefault="00B4212F" w:rsidP="00F24853">
            <w:pPr>
              <w:ind w:left="-152" w:right="122" w:firstLine="296"/>
              <w:jc w:val="center"/>
              <w:rPr>
                <w:rFonts w:ascii="Times New Roman" w:hAnsi="Times New Roman" w:cs="Times New Roman"/>
                <w:color w:val="4C4747"/>
                <w:w w:val="105"/>
                <w:sz w:val="24"/>
                <w:szCs w:val="24"/>
              </w:rPr>
            </w:pPr>
            <w:r w:rsidRPr="00FB0340">
              <w:rPr>
                <w:rFonts w:ascii="Times New Roman" w:hAnsi="Times New Roman" w:cs="Times New Roman"/>
                <w:color w:val="4C4747"/>
                <w:w w:val="105"/>
                <w:sz w:val="24"/>
                <w:szCs w:val="24"/>
              </w:rPr>
              <w:t>Índice de Gestión Presupuestaria (DIGEPRES)</w:t>
            </w:r>
          </w:p>
        </w:tc>
        <w:tc>
          <w:tcPr>
            <w:tcW w:w="1622" w:type="dxa"/>
            <w:vAlign w:val="center"/>
          </w:tcPr>
          <w:p w14:paraId="031EAA16" w14:textId="71E2A2FD" w:rsidR="00B4212F" w:rsidRPr="00FB0340" w:rsidRDefault="00B4212F" w:rsidP="00F24853">
            <w:pPr>
              <w:ind w:left="-152" w:firstLine="296"/>
              <w:rPr>
                <w:rFonts w:ascii="Times New Roman" w:hAnsi="Times New Roman" w:cs="Times New Roman"/>
                <w:color w:val="4C4747"/>
                <w:sz w:val="24"/>
                <w:szCs w:val="24"/>
              </w:rPr>
            </w:pPr>
            <w:r w:rsidRPr="00FB0340">
              <w:rPr>
                <w:rFonts w:ascii="Times New Roman" w:hAnsi="Times New Roman" w:cs="Times New Roman"/>
                <w:color w:val="4C4747"/>
                <w:sz w:val="24"/>
                <w:szCs w:val="24"/>
              </w:rPr>
              <w:t xml:space="preserve">   </w:t>
            </w:r>
            <w:r w:rsidR="00FB0340" w:rsidRPr="00FB0340">
              <w:rPr>
                <w:rFonts w:ascii="Times New Roman" w:hAnsi="Times New Roman" w:cs="Times New Roman"/>
                <w:color w:val="4C4747"/>
                <w:sz w:val="24"/>
                <w:szCs w:val="24"/>
              </w:rPr>
              <w:t xml:space="preserve"> </w:t>
            </w:r>
            <w:r w:rsidRPr="00FB0340">
              <w:rPr>
                <w:rFonts w:ascii="Times New Roman" w:hAnsi="Times New Roman" w:cs="Times New Roman"/>
                <w:color w:val="4C4747"/>
                <w:sz w:val="24"/>
                <w:szCs w:val="24"/>
              </w:rPr>
              <w:t xml:space="preserve"> 100%</w:t>
            </w:r>
          </w:p>
        </w:tc>
        <w:tc>
          <w:tcPr>
            <w:tcW w:w="1475" w:type="dxa"/>
            <w:vAlign w:val="center"/>
          </w:tcPr>
          <w:p w14:paraId="4A6FD267" w14:textId="77777777" w:rsidR="00B4212F" w:rsidRPr="00FB0340" w:rsidRDefault="00B4212F" w:rsidP="00F24853">
            <w:pPr>
              <w:ind w:left="-152" w:firstLine="296"/>
              <w:jc w:val="right"/>
              <w:rPr>
                <w:rFonts w:ascii="Times New Roman" w:hAnsi="Times New Roman" w:cs="Times New Roman"/>
                <w:color w:val="4C4747"/>
                <w:sz w:val="24"/>
                <w:szCs w:val="24"/>
              </w:rPr>
            </w:pPr>
            <w:r w:rsidRPr="00FB0340">
              <w:rPr>
                <w:rFonts w:ascii="Times New Roman" w:hAnsi="Times New Roman" w:cs="Times New Roman"/>
                <w:color w:val="4C4747"/>
                <w:sz w:val="24"/>
                <w:szCs w:val="24"/>
              </w:rPr>
              <w:t>95%</w:t>
            </w:r>
          </w:p>
        </w:tc>
      </w:tr>
    </w:tbl>
    <w:p w14:paraId="4C242B84" w14:textId="7452DF8E" w:rsidR="00670C37" w:rsidRPr="001B2E31" w:rsidRDefault="005B2245" w:rsidP="00857F22">
      <w:pPr>
        <w:pStyle w:val="Textoindependiente"/>
        <w:spacing w:before="127" w:line="360" w:lineRule="auto"/>
        <w:ind w:right="-18"/>
        <w:jc w:val="both"/>
        <w:rPr>
          <w:rFonts w:ascii="Times New Roman" w:hAnsi="Times New Roman" w:cs="Times New Roman"/>
          <w:b/>
          <w:color w:val="4C4747"/>
          <w:sz w:val="24"/>
          <w:szCs w:val="24"/>
        </w:rPr>
      </w:pPr>
      <w:r w:rsidRPr="001B2E31">
        <w:rPr>
          <w:rFonts w:ascii="Times New Roman" w:hAnsi="Times New Roman" w:cs="Times New Roman"/>
          <w:b/>
          <w:color w:val="4C4747"/>
          <w:spacing w:val="6"/>
          <w:w w:val="105"/>
          <w:sz w:val="24"/>
          <w:szCs w:val="24"/>
        </w:rPr>
        <w:t xml:space="preserve">  </w:t>
      </w:r>
      <w:r w:rsidR="00FF6337" w:rsidRPr="001B2E31">
        <w:rPr>
          <w:rFonts w:ascii="Times New Roman" w:hAnsi="Times New Roman" w:cs="Times New Roman"/>
          <w:b/>
          <w:color w:val="4C4747"/>
          <w:spacing w:val="6"/>
          <w:w w:val="105"/>
          <w:sz w:val="24"/>
          <w:szCs w:val="24"/>
        </w:rPr>
        <w:t xml:space="preserve"> </w:t>
      </w:r>
      <w:bookmarkEnd w:id="105"/>
    </w:p>
    <w:p w14:paraId="1F594EFB" w14:textId="77777777" w:rsidR="003F663A" w:rsidRDefault="003F663A" w:rsidP="00521F20">
      <w:pPr>
        <w:jc w:val="center"/>
        <w:rPr>
          <w:rFonts w:ascii="Times New Roman" w:hAnsi="Times New Roman" w:cs="Times New Roman"/>
          <w:b/>
          <w:color w:val="4C4747"/>
          <w:w w:val="105"/>
          <w:sz w:val="24"/>
          <w:szCs w:val="24"/>
        </w:rPr>
      </w:pPr>
      <w:bookmarkStart w:id="106" w:name="_Toc79660066"/>
      <w:bookmarkStart w:id="107" w:name="_Toc79664751"/>
    </w:p>
    <w:p w14:paraId="4CC7D476" w14:textId="77777777" w:rsidR="00FB0340" w:rsidRDefault="00FB0340" w:rsidP="00521F20">
      <w:pPr>
        <w:jc w:val="center"/>
        <w:rPr>
          <w:rFonts w:ascii="Times New Roman" w:hAnsi="Times New Roman" w:cs="Times New Roman"/>
          <w:b/>
          <w:color w:val="4C4747"/>
          <w:w w:val="105"/>
          <w:sz w:val="24"/>
          <w:szCs w:val="24"/>
        </w:rPr>
      </w:pPr>
    </w:p>
    <w:p w14:paraId="292E8331" w14:textId="77777777" w:rsidR="00FB0340" w:rsidRDefault="00FB0340" w:rsidP="00521F20">
      <w:pPr>
        <w:jc w:val="center"/>
        <w:rPr>
          <w:rFonts w:ascii="Times New Roman" w:hAnsi="Times New Roman" w:cs="Times New Roman"/>
          <w:b/>
          <w:color w:val="4C4747"/>
          <w:w w:val="105"/>
          <w:sz w:val="24"/>
          <w:szCs w:val="24"/>
        </w:rPr>
      </w:pPr>
    </w:p>
    <w:p w14:paraId="786BBDD9" w14:textId="77777777" w:rsidR="00FB0340" w:rsidRDefault="00FB0340" w:rsidP="00521F20">
      <w:pPr>
        <w:jc w:val="center"/>
        <w:rPr>
          <w:rFonts w:ascii="Times New Roman" w:hAnsi="Times New Roman" w:cs="Times New Roman"/>
          <w:b/>
          <w:color w:val="4C4747"/>
          <w:w w:val="105"/>
          <w:sz w:val="24"/>
          <w:szCs w:val="24"/>
        </w:rPr>
      </w:pPr>
    </w:p>
    <w:p w14:paraId="585F1FDF" w14:textId="77777777" w:rsidR="00FB0340" w:rsidRDefault="00FB0340" w:rsidP="00521F20">
      <w:pPr>
        <w:jc w:val="center"/>
        <w:rPr>
          <w:rFonts w:ascii="Times New Roman" w:hAnsi="Times New Roman" w:cs="Times New Roman"/>
          <w:b/>
          <w:color w:val="4C4747"/>
          <w:w w:val="105"/>
          <w:sz w:val="24"/>
          <w:szCs w:val="24"/>
        </w:rPr>
      </w:pPr>
    </w:p>
    <w:p w14:paraId="54569988" w14:textId="77777777" w:rsidR="00FB0340" w:rsidRDefault="00FB0340" w:rsidP="00521F20">
      <w:pPr>
        <w:jc w:val="center"/>
        <w:rPr>
          <w:rFonts w:ascii="Times New Roman" w:hAnsi="Times New Roman" w:cs="Times New Roman"/>
          <w:b/>
          <w:color w:val="4C4747"/>
          <w:w w:val="105"/>
          <w:sz w:val="24"/>
          <w:szCs w:val="24"/>
        </w:rPr>
      </w:pPr>
    </w:p>
    <w:p w14:paraId="194CE959" w14:textId="77777777" w:rsidR="00FB0340" w:rsidRDefault="00FB0340" w:rsidP="00521F20">
      <w:pPr>
        <w:jc w:val="center"/>
        <w:rPr>
          <w:rFonts w:ascii="Times New Roman" w:hAnsi="Times New Roman" w:cs="Times New Roman"/>
          <w:b/>
          <w:color w:val="4C4747"/>
          <w:w w:val="105"/>
          <w:sz w:val="24"/>
          <w:szCs w:val="24"/>
        </w:rPr>
      </w:pPr>
    </w:p>
    <w:p w14:paraId="36A0C73C" w14:textId="77777777" w:rsidR="00FB0340" w:rsidRDefault="00FB0340" w:rsidP="00521F20">
      <w:pPr>
        <w:jc w:val="center"/>
        <w:rPr>
          <w:rFonts w:ascii="Times New Roman" w:hAnsi="Times New Roman" w:cs="Times New Roman"/>
          <w:b/>
          <w:color w:val="4C4747"/>
          <w:w w:val="105"/>
          <w:sz w:val="24"/>
          <w:szCs w:val="24"/>
        </w:rPr>
      </w:pPr>
    </w:p>
    <w:p w14:paraId="510822B6" w14:textId="77777777" w:rsidR="00FB0340" w:rsidRDefault="00FB0340" w:rsidP="00521F20">
      <w:pPr>
        <w:jc w:val="center"/>
        <w:rPr>
          <w:rFonts w:ascii="Times New Roman" w:hAnsi="Times New Roman" w:cs="Times New Roman"/>
          <w:b/>
          <w:color w:val="4C4747"/>
          <w:w w:val="105"/>
          <w:sz w:val="24"/>
          <w:szCs w:val="24"/>
        </w:rPr>
      </w:pPr>
    </w:p>
    <w:p w14:paraId="02690238" w14:textId="77777777" w:rsidR="00FB0340" w:rsidRPr="001B2E31" w:rsidRDefault="00FB0340" w:rsidP="00521F20">
      <w:pPr>
        <w:jc w:val="center"/>
        <w:rPr>
          <w:rFonts w:ascii="Times New Roman" w:hAnsi="Times New Roman" w:cs="Times New Roman"/>
          <w:b/>
          <w:color w:val="4C4747"/>
          <w:w w:val="105"/>
          <w:sz w:val="24"/>
          <w:szCs w:val="24"/>
        </w:rPr>
      </w:pPr>
    </w:p>
    <w:p w14:paraId="471E12EB" w14:textId="2A3FCF15" w:rsidR="00670C37" w:rsidRPr="001B2E31" w:rsidRDefault="00B90B89" w:rsidP="00D207DF">
      <w:pPr>
        <w:pStyle w:val="Prrafodelista"/>
        <w:numPr>
          <w:ilvl w:val="0"/>
          <w:numId w:val="17"/>
        </w:numPr>
        <w:rPr>
          <w:rFonts w:ascii="Times New Roman" w:hAnsi="Times New Roman" w:cs="Times New Roman"/>
          <w:color w:val="4C4747"/>
          <w:sz w:val="24"/>
          <w:szCs w:val="24"/>
        </w:rPr>
      </w:pPr>
      <w:r w:rsidRPr="001B2E31">
        <w:rPr>
          <w:rFonts w:ascii="Times New Roman" w:hAnsi="Times New Roman" w:cs="Times New Roman"/>
          <w:color w:val="4C4747"/>
          <w:w w:val="105"/>
          <w:sz w:val="24"/>
          <w:szCs w:val="24"/>
        </w:rPr>
        <w:t xml:space="preserve">Desarrollo de las </w:t>
      </w:r>
      <w:r w:rsidR="00670C37" w:rsidRPr="001B2E31">
        <w:rPr>
          <w:rFonts w:ascii="Times New Roman" w:hAnsi="Times New Roman" w:cs="Times New Roman"/>
          <w:color w:val="4C4747"/>
          <w:w w:val="105"/>
          <w:sz w:val="24"/>
          <w:szCs w:val="24"/>
        </w:rPr>
        <w:t xml:space="preserve">Metas Presidenciales </w:t>
      </w:r>
      <w:r w:rsidR="00EE14A4" w:rsidRPr="001B2E31">
        <w:rPr>
          <w:rFonts w:ascii="Times New Roman" w:hAnsi="Times New Roman" w:cs="Times New Roman"/>
          <w:color w:val="4C4747"/>
          <w:w w:val="105"/>
          <w:sz w:val="24"/>
          <w:szCs w:val="24"/>
        </w:rPr>
        <w:t xml:space="preserve">para el </w:t>
      </w:r>
      <w:r w:rsidR="00B34E4D" w:rsidRPr="001B2E31">
        <w:rPr>
          <w:rFonts w:ascii="Times New Roman" w:hAnsi="Times New Roman" w:cs="Times New Roman"/>
          <w:color w:val="4C4747"/>
          <w:w w:val="105"/>
          <w:sz w:val="24"/>
          <w:szCs w:val="24"/>
        </w:rPr>
        <w:t xml:space="preserve">año </w:t>
      </w:r>
      <w:r w:rsidR="00670C37" w:rsidRPr="001B2E31">
        <w:rPr>
          <w:rFonts w:ascii="Times New Roman" w:hAnsi="Times New Roman" w:cs="Times New Roman"/>
          <w:color w:val="4C4747"/>
          <w:w w:val="105"/>
          <w:sz w:val="24"/>
          <w:szCs w:val="24"/>
        </w:rPr>
        <w:t>202</w:t>
      </w:r>
      <w:bookmarkEnd w:id="106"/>
      <w:bookmarkEnd w:id="107"/>
      <w:r w:rsidR="001676E3" w:rsidRPr="001B2E31">
        <w:rPr>
          <w:rFonts w:ascii="Times New Roman" w:hAnsi="Times New Roman" w:cs="Times New Roman"/>
          <w:color w:val="4C4747"/>
          <w:w w:val="105"/>
          <w:sz w:val="24"/>
          <w:szCs w:val="24"/>
        </w:rPr>
        <w:t>3</w:t>
      </w:r>
    </w:p>
    <w:p w14:paraId="67C88D0C" w14:textId="77777777" w:rsidR="00670C37" w:rsidRPr="001B2E31" w:rsidRDefault="00670C37" w:rsidP="00670C37">
      <w:pPr>
        <w:spacing w:before="1"/>
        <w:ind w:left="993"/>
        <w:jc w:val="center"/>
        <w:rPr>
          <w:rFonts w:ascii="Times New Roman" w:hAnsi="Times New Roman" w:cs="Times New Roman"/>
          <w:color w:val="4C4747"/>
          <w:sz w:val="24"/>
          <w:szCs w:val="24"/>
        </w:rPr>
      </w:pPr>
    </w:p>
    <w:tbl>
      <w:tblPr>
        <w:tblStyle w:val="TableNormal1"/>
        <w:tblW w:w="79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91"/>
        <w:gridCol w:w="2293"/>
        <w:gridCol w:w="1464"/>
        <w:gridCol w:w="1232"/>
        <w:gridCol w:w="1248"/>
      </w:tblGrid>
      <w:tr w:rsidR="00F24853" w:rsidRPr="001B2E31" w14:paraId="1D890710" w14:textId="77777777" w:rsidTr="00721CB5">
        <w:trPr>
          <w:trHeight w:val="763"/>
          <w:jc w:val="center"/>
        </w:trPr>
        <w:tc>
          <w:tcPr>
            <w:tcW w:w="1691" w:type="dxa"/>
            <w:shd w:val="clear" w:color="auto" w:fill="1C3A6C"/>
            <w:vAlign w:val="center"/>
          </w:tcPr>
          <w:p w14:paraId="523EB998" w14:textId="77777777" w:rsidR="001676E3" w:rsidRPr="001B2E31" w:rsidRDefault="001676E3" w:rsidP="00E63F93">
            <w:pPr>
              <w:ind w:left="170" w:right="83"/>
              <w:jc w:val="center"/>
              <w:rPr>
                <w:rFonts w:ascii="Times New Roman" w:hAnsi="Times New Roman" w:cs="Times New Roman"/>
                <w:b/>
                <w:color w:val="FFFFFF" w:themeColor="background1"/>
              </w:rPr>
            </w:pPr>
            <w:bookmarkStart w:id="108" w:name="_Toc89425664"/>
            <w:bookmarkStart w:id="109" w:name="_Toc90648192"/>
            <w:bookmarkStart w:id="110" w:name="_Toc108177781"/>
            <w:r w:rsidRPr="001B2E31">
              <w:rPr>
                <w:rFonts w:ascii="Times New Roman" w:hAnsi="Times New Roman" w:cs="Times New Roman"/>
                <w:b/>
                <w:color w:val="FFFFFF" w:themeColor="background1"/>
                <w:spacing w:val="-11"/>
                <w:w w:val="105"/>
              </w:rPr>
              <w:t xml:space="preserve">Metas(S) </w:t>
            </w:r>
            <w:r w:rsidRPr="001B2E31">
              <w:rPr>
                <w:rFonts w:ascii="Times New Roman" w:hAnsi="Times New Roman" w:cs="Times New Roman"/>
                <w:b/>
                <w:color w:val="FFFFFF" w:themeColor="background1"/>
                <w:spacing w:val="-8"/>
                <w:w w:val="105"/>
              </w:rPr>
              <w:t>Presidencial (Es)</w:t>
            </w:r>
          </w:p>
        </w:tc>
        <w:tc>
          <w:tcPr>
            <w:tcW w:w="2293" w:type="dxa"/>
            <w:shd w:val="clear" w:color="auto" w:fill="1C3A6C"/>
            <w:vAlign w:val="center"/>
          </w:tcPr>
          <w:p w14:paraId="4B62F00F" w14:textId="77777777" w:rsidR="001676E3" w:rsidRPr="001B2E31" w:rsidRDefault="001676E3" w:rsidP="00E63F93">
            <w:pPr>
              <w:ind w:left="170" w:right="83"/>
              <w:jc w:val="center"/>
              <w:rPr>
                <w:rFonts w:ascii="Times New Roman" w:hAnsi="Times New Roman" w:cs="Times New Roman"/>
                <w:b/>
                <w:color w:val="FFFFFF" w:themeColor="background1"/>
              </w:rPr>
            </w:pPr>
            <w:r w:rsidRPr="001B2E31">
              <w:rPr>
                <w:rFonts w:ascii="Times New Roman" w:hAnsi="Times New Roman" w:cs="Times New Roman"/>
                <w:b/>
                <w:color w:val="FFFFFF" w:themeColor="background1"/>
                <w:w w:val="105"/>
              </w:rPr>
              <w:t xml:space="preserve">Logros </w:t>
            </w:r>
            <w:r w:rsidRPr="001B2E31">
              <w:rPr>
                <w:rFonts w:ascii="Times New Roman" w:hAnsi="Times New Roman" w:cs="Times New Roman"/>
                <w:b/>
                <w:color w:val="FFFFFF" w:themeColor="background1"/>
              </w:rPr>
              <w:t xml:space="preserve">Acumulados </w:t>
            </w:r>
            <w:r w:rsidRPr="001B2E31">
              <w:rPr>
                <w:rFonts w:ascii="Times New Roman" w:hAnsi="Times New Roman" w:cs="Times New Roman"/>
                <w:b/>
                <w:color w:val="FFFFFF" w:themeColor="background1"/>
                <w:w w:val="105"/>
              </w:rPr>
              <w:t>Ene-Dic. 2021</w:t>
            </w:r>
          </w:p>
        </w:tc>
        <w:tc>
          <w:tcPr>
            <w:tcW w:w="1464" w:type="dxa"/>
            <w:shd w:val="clear" w:color="auto" w:fill="1C3A6C"/>
            <w:vAlign w:val="center"/>
          </w:tcPr>
          <w:p w14:paraId="2DA0423F" w14:textId="77777777" w:rsidR="001676E3" w:rsidRPr="001B2E31" w:rsidRDefault="001676E3" w:rsidP="00E63F93">
            <w:pPr>
              <w:ind w:right="86"/>
              <w:jc w:val="center"/>
              <w:rPr>
                <w:rFonts w:ascii="Times New Roman" w:hAnsi="Times New Roman" w:cs="Times New Roman"/>
                <w:b/>
                <w:color w:val="FFFFFF" w:themeColor="background1"/>
              </w:rPr>
            </w:pPr>
            <w:r w:rsidRPr="001B2E31">
              <w:rPr>
                <w:rFonts w:ascii="Times New Roman" w:hAnsi="Times New Roman" w:cs="Times New Roman"/>
                <w:b/>
                <w:color w:val="FFFFFF" w:themeColor="background1"/>
                <w:w w:val="105"/>
              </w:rPr>
              <w:t>Restricciones que</w:t>
            </w:r>
            <w:r w:rsidRPr="001B2E31">
              <w:rPr>
                <w:rFonts w:ascii="Times New Roman" w:hAnsi="Times New Roman" w:cs="Times New Roman"/>
                <w:b/>
                <w:color w:val="FFFFFF" w:themeColor="background1"/>
                <w:spacing w:val="-26"/>
                <w:w w:val="105"/>
              </w:rPr>
              <w:t xml:space="preserve"> </w:t>
            </w:r>
            <w:r w:rsidRPr="001B2E31">
              <w:rPr>
                <w:rFonts w:ascii="Times New Roman" w:hAnsi="Times New Roman" w:cs="Times New Roman"/>
                <w:b/>
                <w:color w:val="FFFFFF" w:themeColor="background1"/>
                <w:w w:val="105"/>
              </w:rPr>
              <w:t>Inciden</w:t>
            </w:r>
            <w:r w:rsidRPr="001B2E31">
              <w:rPr>
                <w:rFonts w:ascii="Times New Roman" w:hAnsi="Times New Roman" w:cs="Times New Roman"/>
                <w:b/>
                <w:color w:val="FFFFFF" w:themeColor="background1"/>
                <w:spacing w:val="-25"/>
                <w:w w:val="105"/>
              </w:rPr>
              <w:t xml:space="preserve"> e</w:t>
            </w:r>
            <w:r w:rsidRPr="001B2E31">
              <w:rPr>
                <w:rFonts w:ascii="Times New Roman" w:hAnsi="Times New Roman" w:cs="Times New Roman"/>
                <w:b/>
                <w:color w:val="FFFFFF" w:themeColor="background1"/>
                <w:w w:val="105"/>
              </w:rPr>
              <w:t xml:space="preserve">n el </w:t>
            </w:r>
            <w:r w:rsidRPr="001B2E31">
              <w:rPr>
                <w:rFonts w:ascii="Times New Roman" w:hAnsi="Times New Roman" w:cs="Times New Roman"/>
                <w:b/>
                <w:color w:val="FFFFFF" w:themeColor="background1"/>
                <w:spacing w:val="-3"/>
                <w:w w:val="105"/>
              </w:rPr>
              <w:t>Cumplimient</w:t>
            </w:r>
            <w:r w:rsidRPr="001B2E31">
              <w:rPr>
                <w:rFonts w:ascii="Times New Roman" w:hAnsi="Times New Roman" w:cs="Times New Roman"/>
                <w:b/>
                <w:color w:val="FFFFFF" w:themeColor="background1"/>
                <w:w w:val="105"/>
              </w:rPr>
              <w:t>o d</w:t>
            </w:r>
            <w:r w:rsidRPr="001B2E31">
              <w:rPr>
                <w:rFonts w:ascii="Times New Roman" w:hAnsi="Times New Roman" w:cs="Times New Roman"/>
                <w:b/>
                <w:color w:val="FFFFFF" w:themeColor="background1"/>
                <w:spacing w:val="-3"/>
                <w:w w:val="105"/>
              </w:rPr>
              <w:t xml:space="preserve">e </w:t>
            </w:r>
            <w:r w:rsidRPr="001B2E31">
              <w:rPr>
                <w:rFonts w:ascii="Times New Roman" w:hAnsi="Times New Roman" w:cs="Times New Roman"/>
                <w:b/>
                <w:color w:val="FFFFFF" w:themeColor="background1"/>
                <w:w w:val="105"/>
              </w:rPr>
              <w:t>la</w:t>
            </w:r>
            <w:r w:rsidRPr="001B2E31">
              <w:rPr>
                <w:rFonts w:ascii="Times New Roman" w:hAnsi="Times New Roman" w:cs="Times New Roman"/>
                <w:b/>
                <w:color w:val="FFFFFF" w:themeColor="background1"/>
                <w:spacing w:val="-32"/>
                <w:w w:val="105"/>
              </w:rPr>
              <w:t xml:space="preserve"> </w:t>
            </w:r>
            <w:r w:rsidRPr="001B2E31">
              <w:rPr>
                <w:rFonts w:ascii="Times New Roman" w:hAnsi="Times New Roman" w:cs="Times New Roman"/>
                <w:b/>
                <w:color w:val="FFFFFF" w:themeColor="background1"/>
                <w:spacing w:val="-5"/>
                <w:w w:val="105"/>
              </w:rPr>
              <w:t>Meta</w:t>
            </w:r>
          </w:p>
        </w:tc>
        <w:tc>
          <w:tcPr>
            <w:tcW w:w="1232" w:type="dxa"/>
            <w:shd w:val="clear" w:color="auto" w:fill="1C3A6C"/>
            <w:vAlign w:val="center"/>
          </w:tcPr>
          <w:p w14:paraId="781A39B5" w14:textId="77777777" w:rsidR="001676E3" w:rsidRPr="001B2E31" w:rsidRDefault="001676E3" w:rsidP="00E63F93">
            <w:pPr>
              <w:ind w:left="170" w:right="86"/>
              <w:jc w:val="center"/>
              <w:rPr>
                <w:rFonts w:ascii="Times New Roman" w:hAnsi="Times New Roman" w:cs="Times New Roman"/>
                <w:b/>
                <w:color w:val="FFFFFF" w:themeColor="background1"/>
              </w:rPr>
            </w:pPr>
            <w:r w:rsidRPr="001B2E31">
              <w:rPr>
                <w:rFonts w:ascii="Times New Roman" w:hAnsi="Times New Roman" w:cs="Times New Roman"/>
                <w:b/>
                <w:color w:val="FFFFFF" w:themeColor="background1"/>
                <w:w w:val="105"/>
              </w:rPr>
              <w:t xml:space="preserve">% </w:t>
            </w:r>
            <w:r w:rsidRPr="001B2E31">
              <w:rPr>
                <w:rFonts w:ascii="Times New Roman" w:hAnsi="Times New Roman" w:cs="Times New Roman"/>
                <w:b/>
                <w:color w:val="FFFFFF" w:themeColor="background1"/>
                <w:spacing w:val="-3"/>
                <w:w w:val="105"/>
              </w:rPr>
              <w:t xml:space="preserve">De </w:t>
            </w:r>
            <w:r w:rsidRPr="001B2E31">
              <w:rPr>
                <w:rFonts w:ascii="Times New Roman" w:hAnsi="Times New Roman" w:cs="Times New Roman"/>
                <w:b/>
                <w:color w:val="FFFFFF" w:themeColor="background1"/>
                <w:spacing w:val="-13"/>
                <w:w w:val="105"/>
              </w:rPr>
              <w:t>Avance</w:t>
            </w:r>
            <w:r w:rsidRPr="001B2E31">
              <w:rPr>
                <w:rFonts w:ascii="Times New Roman" w:hAnsi="Times New Roman" w:cs="Times New Roman"/>
                <w:b/>
                <w:color w:val="FFFFFF" w:themeColor="background1"/>
                <w:w w:val="105"/>
              </w:rPr>
              <w:t xml:space="preserve"> Respecto </w:t>
            </w:r>
            <w:r w:rsidRPr="001B2E31">
              <w:rPr>
                <w:rFonts w:ascii="Times New Roman" w:hAnsi="Times New Roman" w:cs="Times New Roman"/>
                <w:b/>
                <w:color w:val="FFFFFF" w:themeColor="background1"/>
                <w:spacing w:val="-3"/>
                <w:w w:val="105"/>
              </w:rPr>
              <w:t>De l</w:t>
            </w:r>
            <w:r w:rsidRPr="001B2E31">
              <w:rPr>
                <w:rFonts w:ascii="Times New Roman" w:hAnsi="Times New Roman" w:cs="Times New Roman"/>
                <w:b/>
                <w:color w:val="FFFFFF" w:themeColor="background1"/>
                <w:w w:val="105"/>
              </w:rPr>
              <w:t xml:space="preserve">o </w:t>
            </w:r>
            <w:r w:rsidRPr="001B2E31">
              <w:rPr>
                <w:rFonts w:ascii="Times New Roman" w:hAnsi="Times New Roman" w:cs="Times New Roman"/>
                <w:b/>
                <w:color w:val="FFFFFF" w:themeColor="background1"/>
                <w:spacing w:val="-1"/>
              </w:rPr>
              <w:t>Planeado</w:t>
            </w:r>
          </w:p>
        </w:tc>
        <w:tc>
          <w:tcPr>
            <w:tcW w:w="1248" w:type="dxa"/>
            <w:shd w:val="clear" w:color="auto" w:fill="1C3A6C"/>
            <w:vAlign w:val="center"/>
          </w:tcPr>
          <w:p w14:paraId="2124D841" w14:textId="77777777" w:rsidR="001676E3" w:rsidRPr="001B2E31" w:rsidRDefault="001676E3" w:rsidP="00E63F93">
            <w:pPr>
              <w:ind w:left="170" w:right="86"/>
              <w:jc w:val="center"/>
              <w:rPr>
                <w:rFonts w:ascii="Times New Roman" w:hAnsi="Times New Roman" w:cs="Times New Roman"/>
                <w:b/>
                <w:color w:val="FFFFFF" w:themeColor="background1"/>
              </w:rPr>
            </w:pPr>
            <w:r w:rsidRPr="001B2E31">
              <w:rPr>
                <w:rFonts w:ascii="Times New Roman" w:hAnsi="Times New Roman" w:cs="Times New Roman"/>
                <w:b/>
                <w:color w:val="FFFFFF" w:themeColor="background1"/>
                <w:w w:val="105"/>
              </w:rPr>
              <w:t>Acciones Pendientes De Ejecución</w:t>
            </w:r>
          </w:p>
        </w:tc>
      </w:tr>
      <w:tr w:rsidR="00F24853" w:rsidRPr="001B2E31" w14:paraId="08F3B947" w14:textId="77777777" w:rsidTr="00721CB5">
        <w:trPr>
          <w:trHeight w:val="755"/>
          <w:jc w:val="center"/>
        </w:trPr>
        <w:tc>
          <w:tcPr>
            <w:tcW w:w="1691" w:type="dxa"/>
            <w:vAlign w:val="center"/>
          </w:tcPr>
          <w:p w14:paraId="2CE0B54C" w14:textId="77777777" w:rsidR="001676E3" w:rsidRPr="00721CB5" w:rsidRDefault="001676E3" w:rsidP="00E63F93">
            <w:pPr>
              <w:spacing w:before="151"/>
              <w:ind w:left="222" w:right="202"/>
              <w:jc w:val="center"/>
              <w:rPr>
                <w:rFonts w:ascii="Times New Roman" w:hAnsi="Times New Roman" w:cs="Times New Roman"/>
                <w:color w:val="4C4747"/>
              </w:rPr>
            </w:pPr>
            <w:r w:rsidRPr="00721CB5">
              <w:rPr>
                <w:rFonts w:ascii="Times New Roman" w:hAnsi="Times New Roman" w:cs="Times New Roman"/>
                <w:color w:val="4C4747"/>
                <w:w w:val="105"/>
              </w:rPr>
              <w:t>Desnutrición</w:t>
            </w:r>
          </w:p>
        </w:tc>
        <w:tc>
          <w:tcPr>
            <w:tcW w:w="2293" w:type="dxa"/>
            <w:vAlign w:val="center"/>
          </w:tcPr>
          <w:p w14:paraId="4397FF33" w14:textId="77777777" w:rsidR="001676E3" w:rsidRPr="00721CB5" w:rsidRDefault="001676E3" w:rsidP="003919A9">
            <w:pPr>
              <w:spacing w:before="25"/>
              <w:ind w:left="165" w:right="142"/>
              <w:jc w:val="center"/>
              <w:rPr>
                <w:rFonts w:ascii="Times New Roman" w:hAnsi="Times New Roman" w:cs="Times New Roman"/>
                <w:color w:val="4C4747"/>
              </w:rPr>
            </w:pPr>
            <w:r w:rsidRPr="00721CB5">
              <w:rPr>
                <w:rFonts w:ascii="Times New Roman" w:hAnsi="Times New Roman" w:cs="Times New Roman"/>
                <w:color w:val="4C4747"/>
                <w:w w:val="105"/>
              </w:rPr>
              <w:t>Expansión de la cobertura alimentaria con la distribución de alimentos</w:t>
            </w:r>
            <w:r w:rsidRPr="00721CB5">
              <w:rPr>
                <w:rFonts w:ascii="Times New Roman" w:hAnsi="Times New Roman" w:cs="Times New Roman"/>
                <w:color w:val="4C4747"/>
                <w:spacing w:val="-18"/>
                <w:w w:val="105"/>
              </w:rPr>
              <w:t xml:space="preserve"> </w:t>
            </w:r>
            <w:r w:rsidRPr="00721CB5">
              <w:rPr>
                <w:rFonts w:ascii="Times New Roman" w:hAnsi="Times New Roman" w:cs="Times New Roman"/>
                <w:color w:val="4C4747"/>
                <w:w w:val="105"/>
              </w:rPr>
              <w:t>con</w:t>
            </w:r>
            <w:r w:rsidRPr="00721CB5">
              <w:rPr>
                <w:rFonts w:ascii="Times New Roman" w:hAnsi="Times New Roman" w:cs="Times New Roman"/>
                <w:color w:val="4C4747"/>
                <w:spacing w:val="-17"/>
                <w:w w:val="105"/>
              </w:rPr>
              <w:t xml:space="preserve"> </w:t>
            </w:r>
            <w:r w:rsidRPr="00721CB5">
              <w:rPr>
                <w:rFonts w:ascii="Times New Roman" w:hAnsi="Times New Roman" w:cs="Times New Roman"/>
                <w:color w:val="4C4747"/>
                <w:w w:val="105"/>
              </w:rPr>
              <w:t>micronutrientes</w:t>
            </w:r>
            <w:r w:rsidRPr="00721CB5">
              <w:rPr>
                <w:rFonts w:ascii="Times New Roman" w:hAnsi="Times New Roman" w:cs="Times New Roman"/>
                <w:color w:val="4C4747"/>
                <w:spacing w:val="-18"/>
                <w:w w:val="105"/>
              </w:rPr>
              <w:t xml:space="preserve"> </w:t>
            </w:r>
            <w:r w:rsidRPr="00721CB5">
              <w:rPr>
                <w:rFonts w:ascii="Times New Roman" w:hAnsi="Times New Roman" w:cs="Times New Roman"/>
                <w:color w:val="4C4747"/>
                <w:w w:val="105"/>
              </w:rPr>
              <w:t>y macronutrientes</w:t>
            </w:r>
            <w:r w:rsidRPr="00721CB5">
              <w:rPr>
                <w:rFonts w:ascii="Times New Roman" w:hAnsi="Times New Roman" w:cs="Times New Roman"/>
                <w:color w:val="4C4747"/>
                <w:spacing w:val="-19"/>
                <w:w w:val="105"/>
              </w:rPr>
              <w:t xml:space="preserve"> </w:t>
            </w:r>
            <w:r w:rsidRPr="00721CB5">
              <w:rPr>
                <w:rFonts w:ascii="Times New Roman" w:hAnsi="Times New Roman" w:cs="Times New Roman"/>
                <w:color w:val="4C4747"/>
                <w:w w:val="105"/>
              </w:rPr>
              <w:t>para</w:t>
            </w:r>
            <w:r w:rsidRPr="00721CB5">
              <w:rPr>
                <w:rFonts w:ascii="Times New Roman" w:hAnsi="Times New Roman" w:cs="Times New Roman"/>
                <w:color w:val="4C4747"/>
                <w:spacing w:val="-19"/>
                <w:w w:val="105"/>
              </w:rPr>
              <w:t xml:space="preserve"> </w:t>
            </w:r>
            <w:r w:rsidRPr="00721CB5">
              <w:rPr>
                <w:rFonts w:ascii="Times New Roman" w:hAnsi="Times New Roman" w:cs="Times New Roman"/>
                <w:color w:val="4C4747"/>
                <w:spacing w:val="-3"/>
                <w:w w:val="105"/>
              </w:rPr>
              <w:t xml:space="preserve">disminuir </w:t>
            </w:r>
            <w:r w:rsidRPr="00721CB5">
              <w:rPr>
                <w:rFonts w:ascii="Times New Roman" w:hAnsi="Times New Roman" w:cs="Times New Roman"/>
                <w:color w:val="4C4747"/>
                <w:w w:val="105"/>
              </w:rPr>
              <w:t>los niveles de desnutrición</w:t>
            </w:r>
          </w:p>
        </w:tc>
        <w:tc>
          <w:tcPr>
            <w:tcW w:w="1464" w:type="dxa"/>
            <w:vAlign w:val="center"/>
          </w:tcPr>
          <w:p w14:paraId="39261228" w14:textId="77777777" w:rsidR="001676E3" w:rsidRPr="00721CB5" w:rsidRDefault="001676E3" w:rsidP="00E63F93">
            <w:pPr>
              <w:spacing w:before="151"/>
              <w:ind w:left="134"/>
              <w:jc w:val="center"/>
              <w:rPr>
                <w:rFonts w:ascii="Times New Roman" w:hAnsi="Times New Roman" w:cs="Times New Roman"/>
                <w:color w:val="4C4747"/>
              </w:rPr>
            </w:pPr>
            <w:r w:rsidRPr="00721CB5">
              <w:rPr>
                <w:rFonts w:ascii="Times New Roman" w:hAnsi="Times New Roman" w:cs="Times New Roman"/>
                <w:color w:val="4C4747"/>
                <w:w w:val="105"/>
              </w:rPr>
              <w:t>Ninguna</w:t>
            </w:r>
          </w:p>
        </w:tc>
        <w:tc>
          <w:tcPr>
            <w:tcW w:w="1232" w:type="dxa"/>
            <w:vAlign w:val="center"/>
          </w:tcPr>
          <w:p w14:paraId="04935F14" w14:textId="77777777" w:rsidR="001676E3" w:rsidRPr="00721CB5" w:rsidRDefault="001676E3" w:rsidP="00E63F93">
            <w:pPr>
              <w:spacing w:before="188"/>
              <w:ind w:left="134" w:right="81"/>
              <w:jc w:val="center"/>
              <w:rPr>
                <w:rFonts w:ascii="Times New Roman" w:hAnsi="Times New Roman" w:cs="Times New Roman"/>
                <w:color w:val="4C4747"/>
              </w:rPr>
            </w:pPr>
            <w:r w:rsidRPr="00721CB5">
              <w:rPr>
                <w:rFonts w:ascii="Times New Roman" w:hAnsi="Times New Roman" w:cs="Times New Roman"/>
                <w:color w:val="4C4747"/>
              </w:rPr>
              <w:t>100%</w:t>
            </w:r>
          </w:p>
        </w:tc>
        <w:tc>
          <w:tcPr>
            <w:tcW w:w="1248" w:type="dxa"/>
            <w:vAlign w:val="center"/>
          </w:tcPr>
          <w:p w14:paraId="24B32DE0" w14:textId="77777777" w:rsidR="001676E3" w:rsidRPr="00721CB5" w:rsidRDefault="001676E3" w:rsidP="00E63F93">
            <w:pPr>
              <w:spacing w:before="1"/>
              <w:ind w:left="134" w:right="51"/>
              <w:jc w:val="center"/>
              <w:rPr>
                <w:rFonts w:ascii="Times New Roman" w:hAnsi="Times New Roman" w:cs="Times New Roman"/>
                <w:color w:val="4C4747"/>
              </w:rPr>
            </w:pPr>
            <w:r w:rsidRPr="00721CB5">
              <w:rPr>
                <w:rFonts w:ascii="Times New Roman" w:hAnsi="Times New Roman" w:cs="Times New Roman"/>
                <w:color w:val="4C4747"/>
                <w:w w:val="105"/>
              </w:rPr>
              <w:t>Revisión continua</w:t>
            </w:r>
          </w:p>
        </w:tc>
      </w:tr>
      <w:tr w:rsidR="00F24853" w:rsidRPr="001B2E31" w14:paraId="2DCB4B11" w14:textId="77777777" w:rsidTr="00721CB5">
        <w:trPr>
          <w:trHeight w:val="984"/>
          <w:jc w:val="center"/>
        </w:trPr>
        <w:tc>
          <w:tcPr>
            <w:tcW w:w="1691" w:type="dxa"/>
            <w:vAlign w:val="center"/>
          </w:tcPr>
          <w:p w14:paraId="0917968A" w14:textId="77777777" w:rsidR="001676E3" w:rsidRPr="00721CB5" w:rsidRDefault="001676E3" w:rsidP="00E63F93">
            <w:pPr>
              <w:ind w:left="222" w:right="202"/>
              <w:jc w:val="center"/>
              <w:rPr>
                <w:rFonts w:ascii="Times New Roman" w:hAnsi="Times New Roman" w:cs="Times New Roman"/>
                <w:color w:val="4C4747"/>
              </w:rPr>
            </w:pPr>
            <w:r w:rsidRPr="00721CB5">
              <w:rPr>
                <w:rFonts w:ascii="Times New Roman" w:hAnsi="Times New Roman" w:cs="Times New Roman"/>
                <w:color w:val="4C4747"/>
                <w:w w:val="105"/>
              </w:rPr>
              <w:t>Pobreza extrema</w:t>
            </w:r>
          </w:p>
        </w:tc>
        <w:tc>
          <w:tcPr>
            <w:tcW w:w="2293" w:type="dxa"/>
            <w:vAlign w:val="center"/>
          </w:tcPr>
          <w:p w14:paraId="68F6D305" w14:textId="77777777" w:rsidR="001676E3" w:rsidRPr="00721CB5" w:rsidRDefault="001676E3" w:rsidP="003919A9">
            <w:pPr>
              <w:ind w:left="165" w:right="-4"/>
              <w:jc w:val="center"/>
              <w:rPr>
                <w:rFonts w:ascii="Times New Roman" w:hAnsi="Times New Roman" w:cs="Times New Roman"/>
                <w:color w:val="4C4747"/>
              </w:rPr>
            </w:pPr>
            <w:r w:rsidRPr="00721CB5">
              <w:rPr>
                <w:rFonts w:ascii="Times New Roman" w:hAnsi="Times New Roman" w:cs="Times New Roman"/>
                <w:color w:val="4C4747"/>
                <w:w w:val="105"/>
              </w:rPr>
              <w:t>Distribución de alimentos cocidos y crudos a nivel nacional</w:t>
            </w:r>
          </w:p>
        </w:tc>
        <w:tc>
          <w:tcPr>
            <w:tcW w:w="1464" w:type="dxa"/>
            <w:vAlign w:val="center"/>
          </w:tcPr>
          <w:p w14:paraId="600A4B12" w14:textId="77777777" w:rsidR="001676E3" w:rsidRPr="00721CB5" w:rsidRDefault="001676E3" w:rsidP="00E63F93">
            <w:pPr>
              <w:ind w:left="134"/>
              <w:jc w:val="center"/>
              <w:rPr>
                <w:rFonts w:ascii="Times New Roman" w:hAnsi="Times New Roman" w:cs="Times New Roman"/>
                <w:color w:val="4C4747"/>
              </w:rPr>
            </w:pPr>
            <w:r w:rsidRPr="00721CB5">
              <w:rPr>
                <w:rFonts w:ascii="Times New Roman" w:hAnsi="Times New Roman" w:cs="Times New Roman"/>
                <w:color w:val="4C4747"/>
                <w:w w:val="105"/>
              </w:rPr>
              <w:t>Ninguna</w:t>
            </w:r>
          </w:p>
        </w:tc>
        <w:tc>
          <w:tcPr>
            <w:tcW w:w="1232" w:type="dxa"/>
            <w:vAlign w:val="center"/>
          </w:tcPr>
          <w:p w14:paraId="05EECCBB" w14:textId="77777777" w:rsidR="001676E3" w:rsidRPr="00721CB5" w:rsidRDefault="001676E3" w:rsidP="00E63F93">
            <w:pPr>
              <w:ind w:left="134" w:right="81"/>
              <w:jc w:val="center"/>
              <w:rPr>
                <w:rFonts w:ascii="Times New Roman" w:hAnsi="Times New Roman" w:cs="Times New Roman"/>
                <w:color w:val="4C4747"/>
              </w:rPr>
            </w:pPr>
            <w:r w:rsidRPr="00721CB5">
              <w:rPr>
                <w:rFonts w:ascii="Times New Roman" w:hAnsi="Times New Roman" w:cs="Times New Roman"/>
                <w:color w:val="4C4747"/>
              </w:rPr>
              <w:t>100%</w:t>
            </w:r>
          </w:p>
        </w:tc>
        <w:tc>
          <w:tcPr>
            <w:tcW w:w="1248" w:type="dxa"/>
            <w:vAlign w:val="center"/>
          </w:tcPr>
          <w:p w14:paraId="3530D795" w14:textId="77777777" w:rsidR="001676E3" w:rsidRPr="00721CB5" w:rsidRDefault="001676E3" w:rsidP="00E63F93">
            <w:pPr>
              <w:ind w:left="134"/>
              <w:jc w:val="center"/>
              <w:rPr>
                <w:rFonts w:ascii="Times New Roman" w:hAnsi="Times New Roman" w:cs="Times New Roman"/>
                <w:color w:val="4C4747"/>
              </w:rPr>
            </w:pPr>
            <w:r w:rsidRPr="00721CB5">
              <w:rPr>
                <w:rFonts w:ascii="Times New Roman" w:hAnsi="Times New Roman" w:cs="Times New Roman"/>
                <w:color w:val="4C4747"/>
                <w:w w:val="105"/>
              </w:rPr>
              <w:t>Aperturas de nuevos Comedores</w:t>
            </w:r>
          </w:p>
        </w:tc>
      </w:tr>
      <w:tr w:rsidR="00F24853" w:rsidRPr="001B2E31" w14:paraId="19420D62" w14:textId="77777777" w:rsidTr="00721CB5">
        <w:trPr>
          <w:trHeight w:val="755"/>
          <w:jc w:val="center"/>
        </w:trPr>
        <w:tc>
          <w:tcPr>
            <w:tcW w:w="1691" w:type="dxa"/>
            <w:vAlign w:val="center"/>
          </w:tcPr>
          <w:p w14:paraId="6B0BA024" w14:textId="77777777" w:rsidR="001676E3" w:rsidRPr="00721CB5" w:rsidRDefault="001676E3" w:rsidP="00E63F93">
            <w:pPr>
              <w:spacing w:before="7"/>
              <w:jc w:val="center"/>
              <w:rPr>
                <w:rFonts w:ascii="Times New Roman" w:hAnsi="Times New Roman" w:cs="Times New Roman"/>
                <w:color w:val="4C4747"/>
              </w:rPr>
            </w:pPr>
          </w:p>
          <w:p w14:paraId="380B8488" w14:textId="114B5516" w:rsidR="001676E3" w:rsidRPr="00721CB5" w:rsidRDefault="00FA5082" w:rsidP="00FA5082">
            <w:pPr>
              <w:ind w:right="202"/>
              <w:rPr>
                <w:rFonts w:ascii="Times New Roman" w:hAnsi="Times New Roman" w:cs="Times New Roman"/>
                <w:color w:val="4C4747"/>
              </w:rPr>
            </w:pPr>
            <w:r w:rsidRPr="00721CB5">
              <w:rPr>
                <w:rFonts w:ascii="Times New Roman" w:hAnsi="Times New Roman" w:cs="Times New Roman"/>
                <w:color w:val="4C4747"/>
                <w:w w:val="105"/>
              </w:rPr>
              <w:t xml:space="preserve">  </w:t>
            </w:r>
            <w:r w:rsidR="001676E3" w:rsidRPr="00721CB5">
              <w:rPr>
                <w:rFonts w:ascii="Times New Roman" w:hAnsi="Times New Roman" w:cs="Times New Roman"/>
                <w:color w:val="4C4747"/>
                <w:w w:val="105"/>
              </w:rPr>
              <w:t>Transparencia</w:t>
            </w:r>
          </w:p>
        </w:tc>
        <w:tc>
          <w:tcPr>
            <w:tcW w:w="2293" w:type="dxa"/>
            <w:vAlign w:val="center"/>
          </w:tcPr>
          <w:p w14:paraId="2CE82E33" w14:textId="77777777" w:rsidR="001676E3" w:rsidRPr="00721CB5" w:rsidRDefault="001676E3" w:rsidP="003919A9">
            <w:pPr>
              <w:spacing w:before="25"/>
              <w:ind w:left="165" w:right="45"/>
              <w:jc w:val="center"/>
              <w:rPr>
                <w:rFonts w:ascii="Times New Roman" w:hAnsi="Times New Roman" w:cs="Times New Roman"/>
                <w:color w:val="4C4747"/>
              </w:rPr>
            </w:pPr>
            <w:r w:rsidRPr="00721CB5">
              <w:rPr>
                <w:rFonts w:ascii="Times New Roman" w:hAnsi="Times New Roman" w:cs="Times New Roman"/>
                <w:color w:val="4C4747"/>
                <w:w w:val="105"/>
              </w:rPr>
              <w:t>Calificación satisfactoria en el Portal de Transparencia y últimos tres meses no calificados</w:t>
            </w:r>
          </w:p>
        </w:tc>
        <w:tc>
          <w:tcPr>
            <w:tcW w:w="1464" w:type="dxa"/>
            <w:vAlign w:val="center"/>
          </w:tcPr>
          <w:p w14:paraId="6241175E" w14:textId="77777777" w:rsidR="001676E3" w:rsidRPr="00721CB5" w:rsidRDefault="001676E3" w:rsidP="00E63F93">
            <w:pPr>
              <w:ind w:left="134"/>
              <w:jc w:val="center"/>
              <w:rPr>
                <w:rFonts w:ascii="Times New Roman" w:hAnsi="Times New Roman" w:cs="Times New Roman"/>
                <w:color w:val="4C4747"/>
              </w:rPr>
            </w:pPr>
            <w:r w:rsidRPr="00721CB5">
              <w:rPr>
                <w:rFonts w:ascii="Times New Roman" w:hAnsi="Times New Roman" w:cs="Times New Roman"/>
                <w:color w:val="4C4747"/>
                <w:w w:val="105"/>
              </w:rPr>
              <w:t>Ninguna</w:t>
            </w:r>
          </w:p>
        </w:tc>
        <w:tc>
          <w:tcPr>
            <w:tcW w:w="1232" w:type="dxa"/>
            <w:vAlign w:val="center"/>
          </w:tcPr>
          <w:p w14:paraId="762A5DDE" w14:textId="77777777" w:rsidR="001676E3" w:rsidRPr="00721CB5" w:rsidRDefault="001676E3" w:rsidP="00E63F93">
            <w:pPr>
              <w:ind w:left="134" w:right="81"/>
              <w:jc w:val="center"/>
              <w:rPr>
                <w:rFonts w:ascii="Times New Roman" w:hAnsi="Times New Roman" w:cs="Times New Roman"/>
                <w:color w:val="4C4747"/>
              </w:rPr>
            </w:pPr>
            <w:r w:rsidRPr="00721CB5">
              <w:rPr>
                <w:rFonts w:ascii="Times New Roman" w:hAnsi="Times New Roman" w:cs="Times New Roman"/>
                <w:color w:val="4C4747"/>
              </w:rPr>
              <w:t>100%</w:t>
            </w:r>
          </w:p>
        </w:tc>
        <w:tc>
          <w:tcPr>
            <w:tcW w:w="1248" w:type="dxa"/>
            <w:vAlign w:val="center"/>
          </w:tcPr>
          <w:p w14:paraId="525FFCFE" w14:textId="77777777" w:rsidR="001676E3" w:rsidRPr="00721CB5" w:rsidRDefault="001676E3" w:rsidP="00E63F93">
            <w:pPr>
              <w:spacing w:before="7"/>
              <w:ind w:left="134"/>
              <w:jc w:val="center"/>
              <w:rPr>
                <w:rFonts w:ascii="Times New Roman" w:hAnsi="Times New Roman" w:cs="Times New Roman"/>
                <w:color w:val="4C4747"/>
              </w:rPr>
            </w:pPr>
          </w:p>
          <w:p w14:paraId="4779731D" w14:textId="77777777" w:rsidR="001676E3" w:rsidRPr="00721CB5" w:rsidRDefault="001676E3" w:rsidP="00E63F93">
            <w:pPr>
              <w:ind w:left="134"/>
              <w:jc w:val="center"/>
              <w:rPr>
                <w:rFonts w:ascii="Times New Roman" w:hAnsi="Times New Roman" w:cs="Times New Roman"/>
                <w:color w:val="4C4747"/>
              </w:rPr>
            </w:pPr>
            <w:r w:rsidRPr="00721CB5">
              <w:rPr>
                <w:rFonts w:ascii="Times New Roman" w:hAnsi="Times New Roman" w:cs="Times New Roman"/>
                <w:color w:val="4C4747"/>
                <w:w w:val="105"/>
              </w:rPr>
              <w:t>Revisión continua</w:t>
            </w:r>
          </w:p>
        </w:tc>
      </w:tr>
      <w:tr w:rsidR="00F24853" w:rsidRPr="001B2E31" w14:paraId="2B66CBDD" w14:textId="77777777" w:rsidTr="00721CB5">
        <w:trPr>
          <w:trHeight w:val="755"/>
          <w:jc w:val="center"/>
        </w:trPr>
        <w:tc>
          <w:tcPr>
            <w:tcW w:w="1691" w:type="dxa"/>
            <w:vAlign w:val="center"/>
          </w:tcPr>
          <w:p w14:paraId="16082705" w14:textId="77777777" w:rsidR="001676E3" w:rsidRPr="00721CB5" w:rsidRDefault="001676E3" w:rsidP="00E63F93">
            <w:pPr>
              <w:spacing w:before="151"/>
              <w:ind w:left="222" w:right="202"/>
              <w:jc w:val="center"/>
              <w:rPr>
                <w:rFonts w:ascii="Times New Roman" w:hAnsi="Times New Roman" w:cs="Times New Roman"/>
                <w:color w:val="4C4747"/>
              </w:rPr>
            </w:pPr>
            <w:r w:rsidRPr="00721CB5">
              <w:rPr>
                <w:rFonts w:ascii="Times New Roman" w:hAnsi="Times New Roman" w:cs="Times New Roman"/>
                <w:color w:val="4C4747"/>
                <w:w w:val="105"/>
              </w:rPr>
              <w:t>MIPYMEs</w:t>
            </w:r>
          </w:p>
        </w:tc>
        <w:tc>
          <w:tcPr>
            <w:tcW w:w="2293" w:type="dxa"/>
            <w:vAlign w:val="center"/>
          </w:tcPr>
          <w:p w14:paraId="51CDAA0E" w14:textId="77777777" w:rsidR="001676E3" w:rsidRPr="00721CB5" w:rsidRDefault="001676E3" w:rsidP="003919A9">
            <w:pPr>
              <w:ind w:left="165" w:right="45"/>
              <w:jc w:val="center"/>
              <w:rPr>
                <w:rFonts w:ascii="Times New Roman" w:hAnsi="Times New Roman" w:cs="Times New Roman"/>
                <w:color w:val="4C4747"/>
              </w:rPr>
            </w:pPr>
            <w:r w:rsidRPr="00721CB5">
              <w:rPr>
                <w:rFonts w:ascii="Times New Roman" w:hAnsi="Times New Roman" w:cs="Times New Roman"/>
                <w:color w:val="4C4747"/>
                <w:w w:val="105"/>
              </w:rPr>
              <w:t xml:space="preserve">Cumplimiento del Decreto </w:t>
            </w:r>
            <w:r w:rsidRPr="00721CB5">
              <w:rPr>
                <w:rFonts w:ascii="Times New Roman" w:hAnsi="Times New Roman" w:cs="Times New Roman"/>
                <w:color w:val="4C4747"/>
                <w:spacing w:val="-4"/>
                <w:w w:val="105"/>
              </w:rPr>
              <w:t xml:space="preserve">164-13 </w:t>
            </w:r>
            <w:r w:rsidRPr="00721CB5">
              <w:rPr>
                <w:rFonts w:ascii="Times New Roman" w:hAnsi="Times New Roman" w:cs="Times New Roman"/>
                <w:color w:val="4C4747"/>
                <w:w w:val="105"/>
              </w:rPr>
              <w:t>sobre la integración de las MIPY- Mes</w:t>
            </w:r>
          </w:p>
        </w:tc>
        <w:tc>
          <w:tcPr>
            <w:tcW w:w="1464" w:type="dxa"/>
            <w:vAlign w:val="center"/>
          </w:tcPr>
          <w:p w14:paraId="5A01C09D" w14:textId="77777777" w:rsidR="001676E3" w:rsidRPr="00721CB5" w:rsidRDefault="001676E3" w:rsidP="00E63F93">
            <w:pPr>
              <w:spacing w:before="151"/>
              <w:ind w:left="134"/>
              <w:jc w:val="center"/>
              <w:rPr>
                <w:rFonts w:ascii="Times New Roman" w:hAnsi="Times New Roman" w:cs="Times New Roman"/>
                <w:color w:val="4C4747"/>
              </w:rPr>
            </w:pPr>
            <w:r w:rsidRPr="00721CB5">
              <w:rPr>
                <w:rFonts w:ascii="Times New Roman" w:hAnsi="Times New Roman" w:cs="Times New Roman"/>
                <w:color w:val="4C4747"/>
                <w:w w:val="105"/>
              </w:rPr>
              <w:t>Ninguna</w:t>
            </w:r>
          </w:p>
        </w:tc>
        <w:tc>
          <w:tcPr>
            <w:tcW w:w="1232" w:type="dxa"/>
            <w:vAlign w:val="center"/>
          </w:tcPr>
          <w:p w14:paraId="10472599" w14:textId="77777777" w:rsidR="001676E3" w:rsidRPr="00721CB5" w:rsidRDefault="001676E3" w:rsidP="00E63F93">
            <w:pPr>
              <w:spacing w:before="151"/>
              <w:ind w:left="134" w:right="81"/>
              <w:jc w:val="center"/>
              <w:rPr>
                <w:rFonts w:ascii="Times New Roman" w:hAnsi="Times New Roman" w:cs="Times New Roman"/>
                <w:color w:val="4C4747"/>
              </w:rPr>
            </w:pPr>
            <w:r w:rsidRPr="00721CB5">
              <w:rPr>
                <w:rFonts w:ascii="Times New Roman" w:hAnsi="Times New Roman" w:cs="Times New Roman"/>
                <w:color w:val="4C4747"/>
              </w:rPr>
              <w:t>100%</w:t>
            </w:r>
          </w:p>
        </w:tc>
        <w:tc>
          <w:tcPr>
            <w:tcW w:w="1248" w:type="dxa"/>
            <w:vAlign w:val="center"/>
          </w:tcPr>
          <w:p w14:paraId="147A1AE7" w14:textId="77777777" w:rsidR="001676E3" w:rsidRPr="00721CB5" w:rsidRDefault="001676E3" w:rsidP="00E63F93">
            <w:pPr>
              <w:spacing w:before="25"/>
              <w:ind w:left="134" w:right="119" w:firstLine="12"/>
              <w:jc w:val="center"/>
              <w:rPr>
                <w:rFonts w:ascii="Times New Roman" w:hAnsi="Times New Roman" w:cs="Times New Roman"/>
                <w:color w:val="4C4747"/>
              </w:rPr>
            </w:pPr>
            <w:r w:rsidRPr="00721CB5">
              <w:rPr>
                <w:rFonts w:ascii="Times New Roman" w:hAnsi="Times New Roman" w:cs="Times New Roman"/>
                <w:color w:val="4C4747"/>
                <w:w w:val="105"/>
              </w:rPr>
              <w:t>Ninguna</w:t>
            </w:r>
          </w:p>
        </w:tc>
      </w:tr>
    </w:tbl>
    <w:p w14:paraId="1709ACA3" w14:textId="77777777" w:rsidR="00F24853" w:rsidRPr="001B2E31" w:rsidRDefault="00F24853" w:rsidP="00F24853">
      <w:pPr>
        <w:pStyle w:val="Textoindependiente"/>
        <w:spacing w:before="127" w:line="360" w:lineRule="auto"/>
        <w:ind w:left="720" w:right="-18"/>
        <w:jc w:val="both"/>
        <w:outlineLvl w:val="1"/>
        <w:rPr>
          <w:rFonts w:ascii="Times New Roman" w:hAnsi="Times New Roman" w:cs="Times New Roman"/>
          <w:color w:val="4C4747"/>
          <w:sz w:val="24"/>
          <w:szCs w:val="24"/>
        </w:rPr>
      </w:pPr>
      <w:bookmarkStart w:id="111" w:name="_Toc124339584"/>
    </w:p>
    <w:p w14:paraId="7C24449F" w14:textId="70C772D0" w:rsidR="00B4310A" w:rsidRPr="001B2E31" w:rsidRDefault="005A1BC9" w:rsidP="00D207DF">
      <w:pPr>
        <w:pStyle w:val="Textoindependiente"/>
        <w:numPr>
          <w:ilvl w:val="0"/>
          <w:numId w:val="29"/>
        </w:numPr>
        <w:spacing w:before="127" w:line="360" w:lineRule="auto"/>
        <w:ind w:right="-18"/>
        <w:jc w:val="both"/>
        <w:outlineLvl w:val="1"/>
        <w:rPr>
          <w:rFonts w:ascii="Times New Roman" w:hAnsi="Times New Roman" w:cs="Times New Roman"/>
          <w:color w:val="4C4747"/>
          <w:sz w:val="24"/>
          <w:szCs w:val="24"/>
        </w:rPr>
      </w:pPr>
      <w:r w:rsidRPr="001B2E31">
        <w:rPr>
          <w:rFonts w:ascii="Times New Roman" w:hAnsi="Times New Roman" w:cs="Times New Roman"/>
          <w:color w:val="4C4747"/>
          <w:sz w:val="24"/>
          <w:szCs w:val="24"/>
        </w:rPr>
        <w:t>Resultados de las Normas Básicas de Control Interno (NOBACI</w:t>
      </w:r>
      <w:bookmarkEnd w:id="108"/>
      <w:bookmarkEnd w:id="109"/>
      <w:r w:rsidR="00086496" w:rsidRPr="001B2E31">
        <w:rPr>
          <w:rFonts w:ascii="Times New Roman" w:hAnsi="Times New Roman" w:cs="Times New Roman"/>
          <w:color w:val="4C4747"/>
          <w:sz w:val="24"/>
          <w:szCs w:val="24"/>
        </w:rPr>
        <w:t>)</w:t>
      </w:r>
      <w:bookmarkEnd w:id="110"/>
      <w:bookmarkEnd w:id="111"/>
    </w:p>
    <w:p w14:paraId="3C3D18BC" w14:textId="77777777" w:rsidR="003919A9" w:rsidRPr="001B2E31" w:rsidRDefault="003919A9" w:rsidP="00AE43B9">
      <w:pPr>
        <w:pStyle w:val="Textoindependiente"/>
        <w:spacing w:line="360" w:lineRule="auto"/>
        <w:ind w:right="-18"/>
        <w:jc w:val="both"/>
        <w:rPr>
          <w:rFonts w:ascii="Times New Roman" w:hAnsi="Times New Roman" w:cs="Times New Roman"/>
          <w:color w:val="4C4747"/>
          <w:sz w:val="24"/>
          <w:szCs w:val="24"/>
        </w:rPr>
      </w:pPr>
    </w:p>
    <w:p w14:paraId="16698DA9" w14:textId="77777777" w:rsidR="004C6EA6" w:rsidRPr="001B2E31" w:rsidRDefault="004413A1" w:rsidP="00AE43B9">
      <w:pPr>
        <w:pStyle w:val="Textoindependiente"/>
        <w:spacing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sz w:val="24"/>
          <w:szCs w:val="24"/>
        </w:rPr>
        <w:t xml:space="preserve">La Dirección General </w:t>
      </w:r>
      <w:r w:rsidR="005478CF" w:rsidRPr="001B2E31">
        <w:rPr>
          <w:rFonts w:ascii="Times New Roman" w:hAnsi="Times New Roman" w:cs="Times New Roman"/>
          <w:color w:val="4C4747"/>
          <w:sz w:val="24"/>
          <w:szCs w:val="24"/>
        </w:rPr>
        <w:t xml:space="preserve">es responsable de establecer y mantener un sistema </w:t>
      </w:r>
      <w:r w:rsidR="008552D2" w:rsidRPr="001B2E31">
        <w:rPr>
          <w:rFonts w:ascii="Times New Roman" w:hAnsi="Times New Roman" w:cs="Times New Roman"/>
          <w:color w:val="4C4747"/>
          <w:sz w:val="24"/>
          <w:szCs w:val="24"/>
        </w:rPr>
        <w:t xml:space="preserve">efectivo </w:t>
      </w:r>
      <w:r w:rsidR="0095744A" w:rsidRPr="001B2E31">
        <w:rPr>
          <w:rFonts w:ascii="Times New Roman" w:hAnsi="Times New Roman" w:cs="Times New Roman"/>
          <w:color w:val="4C4747"/>
          <w:sz w:val="24"/>
          <w:szCs w:val="24"/>
        </w:rPr>
        <w:t>de control interno</w:t>
      </w:r>
      <w:r w:rsidR="005478CF" w:rsidRPr="001B2E31">
        <w:rPr>
          <w:rFonts w:ascii="Times New Roman" w:hAnsi="Times New Roman" w:cs="Times New Roman"/>
          <w:color w:val="4C4747"/>
          <w:sz w:val="24"/>
          <w:szCs w:val="24"/>
        </w:rPr>
        <w:t xml:space="preserve"> de conformidad </w:t>
      </w:r>
      <w:r w:rsidR="00791FB6" w:rsidRPr="001B2E31">
        <w:rPr>
          <w:rFonts w:ascii="Times New Roman" w:hAnsi="Times New Roman" w:cs="Times New Roman"/>
          <w:color w:val="4C4747"/>
          <w:sz w:val="24"/>
          <w:szCs w:val="24"/>
        </w:rPr>
        <w:t>con lo previsto en la Ley 10-07</w:t>
      </w:r>
      <w:r w:rsidR="003F663A" w:rsidRPr="001B2E31">
        <w:rPr>
          <w:rFonts w:ascii="Times New Roman" w:hAnsi="Times New Roman" w:cs="Times New Roman"/>
          <w:color w:val="4C4747"/>
          <w:sz w:val="24"/>
          <w:szCs w:val="24"/>
        </w:rPr>
        <w:t>.</w:t>
      </w:r>
      <w:r w:rsidR="00791FB6" w:rsidRPr="001B2E31">
        <w:rPr>
          <w:rFonts w:ascii="Times New Roman" w:hAnsi="Times New Roman" w:cs="Times New Roman"/>
          <w:color w:val="4C4747"/>
          <w:sz w:val="24"/>
          <w:szCs w:val="24"/>
        </w:rPr>
        <w:t xml:space="preserve"> </w:t>
      </w:r>
      <w:r w:rsidR="003F663A" w:rsidRPr="001B2E31">
        <w:rPr>
          <w:rFonts w:ascii="Times New Roman" w:hAnsi="Times New Roman" w:cs="Times New Roman"/>
          <w:color w:val="4C4747"/>
          <w:spacing w:val="5"/>
          <w:w w:val="105"/>
          <w:sz w:val="24"/>
          <w:szCs w:val="24"/>
        </w:rPr>
        <w:t>L</w:t>
      </w:r>
      <w:r w:rsidR="00791FB6" w:rsidRPr="001B2E31">
        <w:rPr>
          <w:rFonts w:ascii="Times New Roman" w:hAnsi="Times New Roman" w:cs="Times New Roman"/>
          <w:color w:val="4C4747"/>
          <w:spacing w:val="5"/>
          <w:w w:val="105"/>
          <w:sz w:val="24"/>
          <w:szCs w:val="24"/>
        </w:rPr>
        <w:t>as</w:t>
      </w:r>
      <w:r w:rsidR="00791FB6" w:rsidRPr="001B2E31">
        <w:rPr>
          <w:rFonts w:ascii="Times New Roman" w:hAnsi="Times New Roman" w:cs="Times New Roman"/>
          <w:color w:val="4C4747"/>
          <w:spacing w:val="20"/>
          <w:w w:val="105"/>
          <w:sz w:val="24"/>
          <w:szCs w:val="24"/>
        </w:rPr>
        <w:t xml:space="preserve"> </w:t>
      </w:r>
      <w:r w:rsidR="00791FB6" w:rsidRPr="001B2E31">
        <w:rPr>
          <w:rFonts w:ascii="Times New Roman" w:hAnsi="Times New Roman" w:cs="Times New Roman"/>
          <w:color w:val="4C4747"/>
          <w:spacing w:val="7"/>
          <w:w w:val="105"/>
          <w:sz w:val="24"/>
          <w:szCs w:val="24"/>
        </w:rPr>
        <w:t>disposiciones</w:t>
      </w:r>
      <w:r w:rsidR="00791FB6" w:rsidRPr="001B2E31">
        <w:rPr>
          <w:rFonts w:ascii="Times New Roman" w:hAnsi="Times New Roman" w:cs="Times New Roman"/>
          <w:color w:val="4C4747"/>
          <w:spacing w:val="21"/>
          <w:w w:val="105"/>
          <w:sz w:val="24"/>
          <w:szCs w:val="24"/>
        </w:rPr>
        <w:t xml:space="preserve"> </w:t>
      </w:r>
      <w:r w:rsidR="00791FB6" w:rsidRPr="001B2E31">
        <w:rPr>
          <w:rFonts w:ascii="Times New Roman" w:hAnsi="Times New Roman" w:cs="Times New Roman"/>
          <w:color w:val="4C4747"/>
          <w:spacing w:val="7"/>
          <w:w w:val="105"/>
          <w:sz w:val="24"/>
          <w:szCs w:val="24"/>
        </w:rPr>
        <w:t>emitidas</w:t>
      </w:r>
      <w:r w:rsidR="00791FB6" w:rsidRPr="001B2E31">
        <w:rPr>
          <w:rFonts w:ascii="Times New Roman" w:hAnsi="Times New Roman" w:cs="Times New Roman"/>
          <w:color w:val="4C4747"/>
          <w:spacing w:val="21"/>
          <w:w w:val="105"/>
          <w:sz w:val="24"/>
          <w:szCs w:val="24"/>
        </w:rPr>
        <w:t xml:space="preserve"> </w:t>
      </w:r>
      <w:r w:rsidR="00791FB6" w:rsidRPr="001B2E31">
        <w:rPr>
          <w:rFonts w:ascii="Times New Roman" w:hAnsi="Times New Roman" w:cs="Times New Roman"/>
          <w:color w:val="4C4747"/>
          <w:spacing w:val="6"/>
          <w:w w:val="105"/>
          <w:sz w:val="24"/>
          <w:szCs w:val="24"/>
        </w:rPr>
        <w:t>por</w:t>
      </w:r>
      <w:r w:rsidR="00791FB6" w:rsidRPr="001B2E31">
        <w:rPr>
          <w:rFonts w:ascii="Times New Roman" w:hAnsi="Times New Roman" w:cs="Times New Roman"/>
          <w:color w:val="4C4747"/>
          <w:spacing w:val="21"/>
          <w:w w:val="105"/>
          <w:sz w:val="24"/>
          <w:szCs w:val="24"/>
        </w:rPr>
        <w:t xml:space="preserve"> </w:t>
      </w:r>
      <w:r w:rsidR="00791FB6" w:rsidRPr="001B2E31">
        <w:rPr>
          <w:rFonts w:ascii="Times New Roman" w:hAnsi="Times New Roman" w:cs="Times New Roman"/>
          <w:color w:val="4C4747"/>
          <w:spacing w:val="4"/>
          <w:w w:val="105"/>
          <w:sz w:val="24"/>
          <w:szCs w:val="24"/>
        </w:rPr>
        <w:t>la</w:t>
      </w:r>
      <w:r w:rsidR="00791FB6" w:rsidRPr="001B2E31">
        <w:rPr>
          <w:rFonts w:ascii="Times New Roman" w:hAnsi="Times New Roman" w:cs="Times New Roman"/>
          <w:color w:val="4C4747"/>
          <w:spacing w:val="21"/>
          <w:w w:val="105"/>
          <w:sz w:val="24"/>
          <w:szCs w:val="24"/>
        </w:rPr>
        <w:t xml:space="preserve"> </w:t>
      </w:r>
      <w:r w:rsidR="00791FB6" w:rsidRPr="001B2E31">
        <w:rPr>
          <w:rFonts w:ascii="Times New Roman" w:hAnsi="Times New Roman" w:cs="Times New Roman"/>
          <w:color w:val="4C4747"/>
          <w:spacing w:val="7"/>
          <w:w w:val="105"/>
          <w:sz w:val="24"/>
          <w:szCs w:val="24"/>
        </w:rPr>
        <w:t>Contraloría</w:t>
      </w:r>
      <w:r w:rsidR="00791FB6" w:rsidRPr="001B2E31">
        <w:rPr>
          <w:rFonts w:ascii="Times New Roman" w:hAnsi="Times New Roman" w:cs="Times New Roman"/>
          <w:color w:val="4C4747"/>
          <w:spacing w:val="21"/>
          <w:w w:val="105"/>
          <w:sz w:val="24"/>
          <w:szCs w:val="24"/>
        </w:rPr>
        <w:t xml:space="preserve"> </w:t>
      </w:r>
      <w:r w:rsidR="00791FB6" w:rsidRPr="001B2E31">
        <w:rPr>
          <w:rFonts w:ascii="Times New Roman" w:hAnsi="Times New Roman" w:cs="Times New Roman"/>
          <w:color w:val="4C4747"/>
          <w:spacing w:val="6"/>
          <w:w w:val="105"/>
          <w:sz w:val="24"/>
          <w:szCs w:val="24"/>
        </w:rPr>
        <w:t>General</w:t>
      </w:r>
      <w:r w:rsidR="00791FB6" w:rsidRPr="001B2E31">
        <w:rPr>
          <w:rFonts w:ascii="Times New Roman" w:hAnsi="Times New Roman" w:cs="Times New Roman"/>
          <w:color w:val="4C4747"/>
          <w:spacing w:val="20"/>
          <w:w w:val="105"/>
          <w:sz w:val="24"/>
          <w:szCs w:val="24"/>
        </w:rPr>
        <w:t xml:space="preserve"> </w:t>
      </w:r>
      <w:r w:rsidR="00791FB6" w:rsidRPr="001B2E31">
        <w:rPr>
          <w:rFonts w:ascii="Times New Roman" w:hAnsi="Times New Roman" w:cs="Times New Roman"/>
          <w:color w:val="4C4747"/>
          <w:spacing w:val="3"/>
          <w:w w:val="105"/>
          <w:sz w:val="24"/>
          <w:szCs w:val="24"/>
        </w:rPr>
        <w:t>de</w:t>
      </w:r>
      <w:r w:rsidR="00791FB6" w:rsidRPr="001B2E31">
        <w:rPr>
          <w:rFonts w:ascii="Times New Roman" w:hAnsi="Times New Roman" w:cs="Times New Roman"/>
          <w:color w:val="4C4747"/>
          <w:spacing w:val="21"/>
          <w:w w:val="105"/>
          <w:sz w:val="24"/>
          <w:szCs w:val="24"/>
        </w:rPr>
        <w:t xml:space="preserve"> </w:t>
      </w:r>
      <w:r w:rsidR="00791FB6" w:rsidRPr="001B2E31">
        <w:rPr>
          <w:rFonts w:ascii="Times New Roman" w:hAnsi="Times New Roman" w:cs="Times New Roman"/>
          <w:color w:val="4C4747"/>
          <w:spacing w:val="4"/>
          <w:w w:val="105"/>
          <w:sz w:val="24"/>
          <w:szCs w:val="24"/>
        </w:rPr>
        <w:t>la</w:t>
      </w:r>
      <w:r w:rsidR="00791FB6" w:rsidRPr="001B2E31">
        <w:rPr>
          <w:rFonts w:ascii="Times New Roman" w:hAnsi="Times New Roman" w:cs="Times New Roman"/>
          <w:color w:val="4C4747"/>
          <w:sz w:val="24"/>
          <w:szCs w:val="24"/>
        </w:rPr>
        <w:t xml:space="preserve"> </w:t>
      </w:r>
      <w:r w:rsidR="00791FB6" w:rsidRPr="001B2E31">
        <w:rPr>
          <w:rFonts w:ascii="Times New Roman" w:hAnsi="Times New Roman" w:cs="Times New Roman"/>
          <w:color w:val="4C4747"/>
          <w:w w:val="105"/>
          <w:sz w:val="24"/>
          <w:szCs w:val="24"/>
        </w:rPr>
        <w:t>Re</w:t>
      </w:r>
      <w:r w:rsidR="004F5C59" w:rsidRPr="001B2E31">
        <w:rPr>
          <w:rFonts w:ascii="Times New Roman" w:hAnsi="Times New Roman" w:cs="Times New Roman"/>
          <w:color w:val="4C4747"/>
          <w:w w:val="105"/>
          <w:sz w:val="24"/>
          <w:szCs w:val="24"/>
        </w:rPr>
        <w:t>pública (CGR) sobre</w:t>
      </w:r>
      <w:r w:rsidR="004C6EA6" w:rsidRPr="001B2E31">
        <w:rPr>
          <w:rFonts w:ascii="Times New Roman" w:hAnsi="Times New Roman" w:cs="Times New Roman"/>
          <w:color w:val="4C4747"/>
          <w:w w:val="105"/>
          <w:sz w:val="24"/>
          <w:szCs w:val="24"/>
        </w:rPr>
        <w:t xml:space="preserve"> l</w:t>
      </w:r>
      <w:r w:rsidR="00791FB6" w:rsidRPr="001B2E31">
        <w:rPr>
          <w:rFonts w:ascii="Times New Roman" w:hAnsi="Times New Roman" w:cs="Times New Roman"/>
          <w:color w:val="4C4747"/>
          <w:w w:val="105"/>
          <w:sz w:val="24"/>
          <w:szCs w:val="24"/>
        </w:rPr>
        <w:t>as Normas Básicas de Control Interno (NOBACI)</w:t>
      </w:r>
      <w:r w:rsidR="004F5C59" w:rsidRPr="001B2E31">
        <w:rPr>
          <w:rFonts w:ascii="Times New Roman" w:hAnsi="Times New Roman" w:cs="Times New Roman"/>
          <w:color w:val="4C4747"/>
          <w:sz w:val="24"/>
          <w:szCs w:val="24"/>
        </w:rPr>
        <w:t xml:space="preserve"> son las</w:t>
      </w:r>
      <w:r w:rsidR="0095744A" w:rsidRPr="001B2E31">
        <w:rPr>
          <w:rFonts w:ascii="Times New Roman" w:hAnsi="Times New Roman" w:cs="Times New Roman"/>
          <w:color w:val="4C4747"/>
          <w:sz w:val="24"/>
          <w:szCs w:val="24"/>
        </w:rPr>
        <w:t xml:space="preserve"> que </w:t>
      </w:r>
      <w:r w:rsidR="004F5C59" w:rsidRPr="001B2E31">
        <w:rPr>
          <w:rFonts w:ascii="Times New Roman" w:hAnsi="Times New Roman" w:cs="Times New Roman"/>
          <w:color w:val="4C4747"/>
          <w:w w:val="105"/>
          <w:sz w:val="24"/>
          <w:szCs w:val="24"/>
        </w:rPr>
        <w:t>promueven</w:t>
      </w:r>
      <w:r w:rsidR="004C6EA6" w:rsidRPr="001B2E31">
        <w:rPr>
          <w:rFonts w:ascii="Times New Roman" w:hAnsi="Times New Roman" w:cs="Times New Roman"/>
          <w:color w:val="4C4747"/>
          <w:w w:val="105"/>
          <w:sz w:val="24"/>
          <w:szCs w:val="24"/>
        </w:rPr>
        <w:t xml:space="preserve"> las bases para la correcta aplicación</w:t>
      </w:r>
      <w:r w:rsidR="0095744A" w:rsidRPr="001B2E31">
        <w:rPr>
          <w:rFonts w:ascii="Times New Roman" w:hAnsi="Times New Roman" w:cs="Times New Roman"/>
          <w:color w:val="4C4747"/>
          <w:w w:val="105"/>
          <w:sz w:val="24"/>
          <w:szCs w:val="24"/>
        </w:rPr>
        <w:t xml:space="preserve"> </w:t>
      </w:r>
      <w:r w:rsidR="003F663A" w:rsidRPr="001B2E31">
        <w:rPr>
          <w:rFonts w:ascii="Times New Roman" w:hAnsi="Times New Roman" w:cs="Times New Roman"/>
          <w:color w:val="4C4747"/>
          <w:w w:val="105"/>
          <w:sz w:val="24"/>
          <w:szCs w:val="24"/>
        </w:rPr>
        <w:t>y alcance</w:t>
      </w:r>
      <w:r w:rsidR="0056593C" w:rsidRPr="001B2E31">
        <w:rPr>
          <w:rFonts w:ascii="Times New Roman" w:hAnsi="Times New Roman" w:cs="Times New Roman"/>
          <w:color w:val="4C4747"/>
          <w:w w:val="105"/>
          <w:sz w:val="24"/>
          <w:szCs w:val="24"/>
        </w:rPr>
        <w:t xml:space="preserve"> de</w:t>
      </w:r>
      <w:r w:rsidR="004C6EA6" w:rsidRPr="001B2E31">
        <w:rPr>
          <w:rFonts w:ascii="Times New Roman" w:hAnsi="Times New Roman" w:cs="Times New Roman"/>
          <w:color w:val="4C4747"/>
          <w:w w:val="105"/>
          <w:sz w:val="24"/>
          <w:szCs w:val="24"/>
        </w:rPr>
        <w:t xml:space="preserve"> los objetivos del Sistema de Control Interno.</w:t>
      </w:r>
    </w:p>
    <w:p w14:paraId="196827F2" w14:textId="77777777" w:rsidR="003919A9" w:rsidRPr="001B2E31" w:rsidRDefault="003919A9" w:rsidP="00AE43B9">
      <w:pPr>
        <w:pStyle w:val="Textoindependiente"/>
        <w:spacing w:line="360" w:lineRule="auto"/>
        <w:ind w:right="-18"/>
        <w:jc w:val="both"/>
        <w:rPr>
          <w:rFonts w:ascii="Times New Roman" w:hAnsi="Times New Roman" w:cs="Times New Roman"/>
          <w:color w:val="4C4747"/>
          <w:w w:val="105"/>
          <w:sz w:val="24"/>
          <w:szCs w:val="24"/>
        </w:rPr>
      </w:pPr>
    </w:p>
    <w:p w14:paraId="6930992B" w14:textId="77777777" w:rsidR="00F24853" w:rsidRPr="001B2E31" w:rsidRDefault="00F24853" w:rsidP="00AE43B9">
      <w:pPr>
        <w:pStyle w:val="Textoindependiente"/>
        <w:spacing w:line="360" w:lineRule="auto"/>
        <w:ind w:right="-18"/>
        <w:jc w:val="both"/>
        <w:rPr>
          <w:rFonts w:ascii="Times New Roman" w:hAnsi="Times New Roman" w:cs="Times New Roman"/>
          <w:color w:val="4C4747"/>
          <w:w w:val="105"/>
          <w:sz w:val="24"/>
          <w:szCs w:val="24"/>
        </w:rPr>
      </w:pPr>
    </w:p>
    <w:p w14:paraId="356AD987" w14:textId="77777777" w:rsidR="00F24853" w:rsidRPr="001B2E31" w:rsidRDefault="00F24853" w:rsidP="00AE43B9">
      <w:pPr>
        <w:pStyle w:val="Textoindependiente"/>
        <w:spacing w:line="360" w:lineRule="auto"/>
        <w:ind w:right="-18"/>
        <w:jc w:val="both"/>
        <w:rPr>
          <w:rFonts w:ascii="Times New Roman" w:hAnsi="Times New Roman" w:cs="Times New Roman"/>
          <w:color w:val="4C4747"/>
          <w:w w:val="105"/>
          <w:sz w:val="24"/>
          <w:szCs w:val="24"/>
        </w:rPr>
      </w:pPr>
    </w:p>
    <w:p w14:paraId="0EEAB167" w14:textId="2252DB9E" w:rsidR="003919A9" w:rsidRDefault="003919A9" w:rsidP="00AE43B9">
      <w:pPr>
        <w:pStyle w:val="Textoindependiente"/>
        <w:spacing w:line="360" w:lineRule="auto"/>
        <w:ind w:right="-18"/>
        <w:jc w:val="both"/>
        <w:rPr>
          <w:rFonts w:ascii="Times New Roman" w:hAnsi="Times New Roman" w:cs="Times New Roman"/>
          <w:color w:val="4C4747"/>
          <w:sz w:val="24"/>
          <w:szCs w:val="24"/>
        </w:rPr>
      </w:pPr>
      <w:r w:rsidRPr="001B2E31">
        <w:rPr>
          <w:rFonts w:ascii="Times New Roman" w:hAnsi="Times New Roman" w:cs="Times New Roman"/>
          <w:color w:val="4C4747"/>
          <w:w w:val="105"/>
          <w:sz w:val="24"/>
          <w:szCs w:val="24"/>
        </w:rPr>
        <w:t>La Institución fue evaluada por la implementación de la NOBACI, en la actualidad tiene un 100% en las  Normas Básicas de Control Interno (NOBACI)</w:t>
      </w:r>
      <w:r w:rsidRPr="001B2E31">
        <w:rPr>
          <w:rFonts w:ascii="Times New Roman" w:hAnsi="Times New Roman" w:cs="Times New Roman"/>
          <w:color w:val="4C4747"/>
          <w:sz w:val="24"/>
          <w:szCs w:val="24"/>
        </w:rPr>
        <w:t>.</w:t>
      </w:r>
    </w:p>
    <w:p w14:paraId="7881CDCE" w14:textId="77777777" w:rsidR="00721CB5" w:rsidRPr="001B2E31" w:rsidRDefault="00721CB5" w:rsidP="00AE43B9">
      <w:pPr>
        <w:pStyle w:val="Textoindependiente"/>
        <w:spacing w:line="360" w:lineRule="auto"/>
        <w:ind w:right="-18"/>
        <w:jc w:val="both"/>
        <w:rPr>
          <w:rFonts w:ascii="Times New Roman" w:hAnsi="Times New Roman" w:cs="Times New Roman"/>
          <w:color w:val="4C4747"/>
          <w:w w:val="105"/>
          <w:sz w:val="24"/>
          <w:szCs w:val="24"/>
        </w:rPr>
      </w:pPr>
    </w:p>
    <w:p w14:paraId="7F33B45B" w14:textId="2C75E840" w:rsidR="005E3D1E" w:rsidRDefault="00B54CDE" w:rsidP="00AE43B9">
      <w:pPr>
        <w:pStyle w:val="Textoindependiente"/>
        <w:spacing w:line="360" w:lineRule="auto"/>
        <w:ind w:right="-18"/>
        <w:jc w:val="center"/>
        <w:rPr>
          <w:rFonts w:ascii="Times New Roman" w:hAnsi="Times New Roman" w:cs="Times New Roman"/>
          <w:color w:val="4C4747"/>
          <w:sz w:val="24"/>
          <w:szCs w:val="24"/>
        </w:rPr>
      </w:pPr>
      <w:r w:rsidRPr="001B2E31">
        <w:rPr>
          <w:rFonts w:ascii="Times New Roman" w:hAnsi="Times New Roman" w:cs="Times New Roman"/>
          <w:color w:val="4C4747"/>
          <w:sz w:val="24"/>
          <w:szCs w:val="24"/>
        </w:rPr>
        <w:t>Matriz De Resumen De Seguimiento</w:t>
      </w:r>
    </w:p>
    <w:p w14:paraId="6F00BB68" w14:textId="425BBA71" w:rsidR="00721CB5" w:rsidRPr="001B2E31" w:rsidRDefault="00721CB5" w:rsidP="00AE43B9">
      <w:pPr>
        <w:pStyle w:val="Textoindependiente"/>
        <w:spacing w:line="360" w:lineRule="auto"/>
        <w:ind w:right="-18"/>
        <w:jc w:val="center"/>
        <w:rPr>
          <w:rFonts w:ascii="Times New Roman" w:hAnsi="Times New Roman" w:cs="Times New Roman"/>
          <w:color w:val="4C4747"/>
          <w:sz w:val="24"/>
          <w:szCs w:val="24"/>
        </w:rPr>
      </w:pPr>
      <w:r w:rsidRPr="00721CB5">
        <w:rPr>
          <w:rFonts w:ascii="Times New Roman" w:hAnsi="Times New Roman" w:cs="Times New Roman"/>
          <w:noProof/>
          <w:color w:val="4C4747"/>
          <w:lang w:eastAsia="es-ES"/>
        </w:rPr>
        <w:drawing>
          <wp:anchor distT="0" distB="0" distL="114300" distR="114300" simplePos="0" relativeHeight="251869184" behindDoc="0" locked="0" layoutInCell="1" allowOverlap="1" wp14:anchorId="4F90E745" wp14:editId="242B11B9">
            <wp:simplePos x="0" y="0"/>
            <wp:positionH relativeFrom="column">
              <wp:posOffset>95462</wp:posOffset>
            </wp:positionH>
            <wp:positionV relativeFrom="paragraph">
              <wp:posOffset>352637</wp:posOffset>
            </wp:positionV>
            <wp:extent cx="5029200" cy="3611245"/>
            <wp:effectExtent l="171450" t="171450" r="190500" b="198755"/>
            <wp:wrapTopAndBottom/>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5029200" cy="361124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14:paraId="4596BEE7" w14:textId="1BCC28E9" w:rsidR="00F5460E" w:rsidRDefault="005E3D1E" w:rsidP="00B54CDE">
      <w:pPr>
        <w:pStyle w:val="Sinespaciado"/>
        <w:spacing w:line="360" w:lineRule="auto"/>
        <w:rPr>
          <w:rFonts w:ascii="Times New Roman" w:eastAsia="Georgia" w:hAnsi="Times New Roman" w:cs="Times New Roman"/>
          <w:color w:val="4C4747"/>
          <w:w w:val="105"/>
          <w:sz w:val="24"/>
          <w:szCs w:val="24"/>
        </w:rPr>
      </w:pPr>
      <w:r w:rsidRPr="001B2E31">
        <w:rPr>
          <w:rFonts w:ascii="Times New Roman" w:eastAsia="Georgia" w:hAnsi="Times New Roman" w:cs="Times New Roman"/>
          <w:b/>
          <w:color w:val="4C4747"/>
          <w:w w:val="105"/>
          <w:sz w:val="24"/>
          <w:szCs w:val="24"/>
        </w:rPr>
        <w:t xml:space="preserve"> </w:t>
      </w:r>
      <w:r w:rsidR="00F5460E" w:rsidRPr="001B2E31">
        <w:rPr>
          <w:rFonts w:ascii="Times New Roman" w:eastAsia="Georgia" w:hAnsi="Times New Roman" w:cs="Times New Roman"/>
          <w:b/>
          <w:color w:val="4C4747"/>
          <w:w w:val="105"/>
          <w:sz w:val="24"/>
          <w:szCs w:val="24"/>
        </w:rPr>
        <w:t>Fuentes:</w:t>
      </w:r>
      <w:r w:rsidRPr="001B2E31">
        <w:rPr>
          <w:rFonts w:ascii="Times New Roman" w:eastAsia="Georgia" w:hAnsi="Times New Roman" w:cs="Times New Roman"/>
          <w:color w:val="4C4747"/>
          <w:w w:val="105"/>
          <w:sz w:val="24"/>
          <w:szCs w:val="24"/>
        </w:rPr>
        <w:t xml:space="preserve"> </w:t>
      </w:r>
      <w:r w:rsidR="00F5460E" w:rsidRPr="001B2E31">
        <w:rPr>
          <w:rFonts w:ascii="Times New Roman" w:eastAsia="Georgia" w:hAnsi="Times New Roman" w:cs="Times New Roman"/>
          <w:color w:val="4C4747"/>
          <w:w w:val="105"/>
          <w:sz w:val="24"/>
          <w:szCs w:val="24"/>
        </w:rPr>
        <w:t xml:space="preserve">Portal NOBACI </w:t>
      </w:r>
      <w:hyperlink r:id="rId34" w:history="1">
        <w:r w:rsidR="00F5460E" w:rsidRPr="001B2E31">
          <w:rPr>
            <w:rFonts w:ascii="Times New Roman" w:eastAsia="Georgia" w:hAnsi="Times New Roman" w:cs="Times New Roman"/>
            <w:color w:val="4C4747"/>
            <w:w w:val="105"/>
            <w:sz w:val="24"/>
            <w:szCs w:val="24"/>
          </w:rPr>
          <w:t xml:space="preserve">Contraloría General de la República </w:t>
        </w:r>
        <w:r w:rsidRPr="001B2E31">
          <w:rPr>
            <w:rFonts w:ascii="Times New Roman" w:eastAsia="Georgia" w:hAnsi="Times New Roman" w:cs="Times New Roman"/>
            <w:color w:val="4C4747"/>
            <w:w w:val="105"/>
            <w:sz w:val="24"/>
            <w:szCs w:val="24"/>
          </w:rPr>
          <w:t xml:space="preserve"> </w:t>
        </w:r>
        <w:r w:rsidR="00F5460E" w:rsidRPr="001B2E31">
          <w:rPr>
            <w:rFonts w:ascii="Times New Roman" w:eastAsia="Georgia" w:hAnsi="Times New Roman" w:cs="Times New Roman"/>
            <w:color w:val="4C4747"/>
            <w:w w:val="105"/>
            <w:sz w:val="24"/>
            <w:szCs w:val="24"/>
          </w:rPr>
          <w:t>Dominicana</w:t>
        </w:r>
      </w:hyperlink>
      <w:r w:rsidR="00721CB5">
        <w:rPr>
          <w:rFonts w:ascii="Times New Roman" w:eastAsia="Georgia" w:hAnsi="Times New Roman" w:cs="Times New Roman"/>
          <w:color w:val="4C4747"/>
          <w:w w:val="105"/>
          <w:sz w:val="24"/>
          <w:szCs w:val="24"/>
        </w:rPr>
        <w:t>.</w:t>
      </w:r>
    </w:p>
    <w:p w14:paraId="3F2E5353" w14:textId="77777777" w:rsidR="00721CB5" w:rsidRPr="001B2E31" w:rsidRDefault="00721CB5" w:rsidP="00B54CDE">
      <w:pPr>
        <w:pStyle w:val="Sinespaciado"/>
        <w:spacing w:line="360" w:lineRule="auto"/>
        <w:rPr>
          <w:rFonts w:ascii="Times New Roman" w:eastAsia="Georgia" w:hAnsi="Times New Roman" w:cs="Times New Roman"/>
          <w:color w:val="4C4747"/>
          <w:w w:val="105"/>
          <w:sz w:val="24"/>
          <w:szCs w:val="24"/>
        </w:rPr>
      </w:pPr>
    </w:p>
    <w:p w14:paraId="5944F85E" w14:textId="77777777" w:rsidR="005A1BC9" w:rsidRDefault="00E610F6" w:rsidP="00B54CDE">
      <w:pPr>
        <w:pStyle w:val="Textoindependiente"/>
        <w:spacing w:beforeLines="120" w:before="288" w:after="120" w:line="360" w:lineRule="auto"/>
        <w:ind w:right="-18"/>
        <w:jc w:val="both"/>
        <w:outlineLvl w:val="1"/>
        <w:rPr>
          <w:rFonts w:ascii="Times New Roman" w:hAnsi="Times New Roman" w:cs="Times New Roman"/>
          <w:color w:val="4C4747"/>
          <w:sz w:val="24"/>
          <w:szCs w:val="24"/>
        </w:rPr>
      </w:pPr>
      <w:bookmarkStart w:id="112" w:name="_Toc90648193"/>
      <w:bookmarkStart w:id="113" w:name="_Toc108177782"/>
      <w:bookmarkStart w:id="114" w:name="_Toc124339585"/>
      <w:r w:rsidRPr="001B2E31">
        <w:rPr>
          <w:rFonts w:ascii="Times New Roman" w:hAnsi="Times New Roman" w:cs="Times New Roman"/>
          <w:color w:val="4C4747"/>
          <w:sz w:val="24"/>
          <w:szCs w:val="24"/>
        </w:rPr>
        <w:t>b)</w:t>
      </w:r>
      <w:r w:rsidR="005A1BC9" w:rsidRPr="001B2E31">
        <w:rPr>
          <w:rFonts w:ascii="Times New Roman" w:hAnsi="Times New Roman" w:cs="Times New Roman"/>
          <w:color w:val="4C4747"/>
          <w:sz w:val="24"/>
          <w:szCs w:val="24"/>
        </w:rPr>
        <w:t xml:space="preserve"> Resultados de los Sistemas de Calidad</w:t>
      </w:r>
      <w:bookmarkEnd w:id="112"/>
      <w:bookmarkEnd w:id="113"/>
      <w:bookmarkEnd w:id="114"/>
    </w:p>
    <w:p w14:paraId="024A39C1" w14:textId="77777777" w:rsidR="0052230A" w:rsidRPr="001B2E31" w:rsidRDefault="0052230A" w:rsidP="00B54CDE">
      <w:pPr>
        <w:pStyle w:val="Textoindependiente"/>
        <w:spacing w:beforeLines="120" w:before="288" w:after="120" w:line="360" w:lineRule="auto"/>
        <w:ind w:right="-18"/>
        <w:jc w:val="both"/>
        <w:outlineLvl w:val="1"/>
        <w:rPr>
          <w:rFonts w:ascii="Times New Roman" w:hAnsi="Times New Roman" w:cs="Times New Roman"/>
          <w:color w:val="4C4747"/>
          <w:w w:val="105"/>
          <w:sz w:val="24"/>
          <w:szCs w:val="24"/>
        </w:rPr>
      </w:pPr>
    </w:p>
    <w:p w14:paraId="45F914BA" w14:textId="2B7920CB" w:rsidR="00926B7D" w:rsidRDefault="005C551A" w:rsidP="003E044A">
      <w:pPr>
        <w:pStyle w:val="Textoindependiente"/>
        <w:spacing w:before="120" w:after="120" w:line="360" w:lineRule="auto"/>
        <w:ind w:right="-14"/>
        <w:jc w:val="both"/>
        <w:rPr>
          <w:rFonts w:ascii="Times New Roman" w:hAnsi="Times New Roman" w:cs="Times New Roman"/>
          <w:color w:val="4C4747"/>
          <w:spacing w:val="7"/>
          <w:w w:val="105"/>
          <w:sz w:val="24"/>
          <w:szCs w:val="24"/>
        </w:rPr>
      </w:pPr>
      <w:r w:rsidRPr="001B2E31">
        <w:rPr>
          <w:rFonts w:ascii="Times New Roman" w:hAnsi="Times New Roman" w:cs="Times New Roman"/>
          <w:color w:val="4C4747"/>
          <w:w w:val="105"/>
          <w:sz w:val="24"/>
          <w:szCs w:val="24"/>
        </w:rPr>
        <w:t xml:space="preserve">El </w:t>
      </w:r>
      <w:r w:rsidR="00784810" w:rsidRPr="001B2E31">
        <w:rPr>
          <w:rFonts w:ascii="Times New Roman" w:hAnsi="Times New Roman" w:cs="Times New Roman"/>
          <w:color w:val="4C4747"/>
          <w:w w:val="105"/>
          <w:sz w:val="24"/>
          <w:szCs w:val="24"/>
        </w:rPr>
        <w:t xml:space="preserve">Comité de Calidad </w:t>
      </w:r>
      <w:r w:rsidR="007458F8" w:rsidRPr="001B2E31">
        <w:rPr>
          <w:rFonts w:ascii="Times New Roman" w:hAnsi="Times New Roman" w:cs="Times New Roman"/>
          <w:color w:val="4C4747"/>
          <w:w w:val="105"/>
          <w:sz w:val="24"/>
          <w:szCs w:val="24"/>
        </w:rPr>
        <w:t>realizó la Guía de</w:t>
      </w:r>
      <w:r w:rsidR="00206FB0" w:rsidRPr="001B2E31">
        <w:rPr>
          <w:rFonts w:ascii="Times New Roman" w:hAnsi="Times New Roman" w:cs="Times New Roman"/>
          <w:color w:val="4C4747"/>
          <w:w w:val="105"/>
          <w:sz w:val="24"/>
          <w:szCs w:val="24"/>
        </w:rPr>
        <w:t xml:space="preserve"> </w:t>
      </w:r>
      <w:r w:rsidR="00040903" w:rsidRPr="001B2E31">
        <w:rPr>
          <w:rFonts w:ascii="Times New Roman" w:hAnsi="Times New Roman" w:cs="Times New Roman"/>
          <w:color w:val="4C4747"/>
          <w:w w:val="105"/>
          <w:sz w:val="24"/>
          <w:szCs w:val="24"/>
        </w:rPr>
        <w:t>A</w:t>
      </w:r>
      <w:r w:rsidR="00206FB0" w:rsidRPr="001B2E31">
        <w:rPr>
          <w:rFonts w:ascii="Times New Roman" w:hAnsi="Times New Roman" w:cs="Times New Roman"/>
          <w:color w:val="4C4747"/>
          <w:w w:val="105"/>
          <w:sz w:val="24"/>
          <w:szCs w:val="24"/>
        </w:rPr>
        <w:t>utodiagnóstico del Marco Común de Evaluación (CAF)</w:t>
      </w:r>
      <w:r w:rsidR="0062243C" w:rsidRPr="001B2E31">
        <w:rPr>
          <w:rFonts w:ascii="Times New Roman" w:hAnsi="Times New Roman" w:cs="Times New Roman"/>
          <w:color w:val="4C4747"/>
          <w:w w:val="105"/>
          <w:sz w:val="24"/>
          <w:szCs w:val="24"/>
        </w:rPr>
        <w:t xml:space="preserve">, </w:t>
      </w:r>
      <w:r w:rsidR="000B4B26" w:rsidRPr="001B2E31">
        <w:rPr>
          <w:rFonts w:ascii="Times New Roman" w:hAnsi="Times New Roman" w:cs="Times New Roman"/>
          <w:color w:val="4C4747"/>
          <w:w w:val="105"/>
          <w:sz w:val="24"/>
          <w:szCs w:val="24"/>
        </w:rPr>
        <w:t>con el que se identificaron</w:t>
      </w:r>
      <w:r w:rsidR="005B2245" w:rsidRPr="001B2E31">
        <w:rPr>
          <w:rFonts w:ascii="Times New Roman" w:hAnsi="Times New Roman" w:cs="Times New Roman"/>
          <w:color w:val="4C4747"/>
          <w:w w:val="105"/>
          <w:sz w:val="24"/>
          <w:szCs w:val="24"/>
        </w:rPr>
        <w:t xml:space="preserve"> </w:t>
      </w:r>
      <w:r w:rsidR="007458F8" w:rsidRPr="001B2E31">
        <w:rPr>
          <w:rFonts w:ascii="Times New Roman" w:hAnsi="Times New Roman" w:cs="Times New Roman"/>
          <w:color w:val="4C4747"/>
          <w:w w:val="105"/>
          <w:sz w:val="24"/>
          <w:szCs w:val="24"/>
        </w:rPr>
        <w:t xml:space="preserve">las fortalezas y </w:t>
      </w:r>
      <w:r w:rsidR="00FA53CF" w:rsidRPr="001B2E31">
        <w:rPr>
          <w:rFonts w:ascii="Times New Roman" w:hAnsi="Times New Roman" w:cs="Times New Roman"/>
          <w:color w:val="4C4747"/>
          <w:w w:val="105"/>
          <w:sz w:val="24"/>
          <w:szCs w:val="24"/>
        </w:rPr>
        <w:t>debilidades</w:t>
      </w:r>
      <w:r w:rsidR="00784810" w:rsidRPr="001B2E31">
        <w:rPr>
          <w:rFonts w:ascii="Times New Roman" w:hAnsi="Times New Roman" w:cs="Times New Roman"/>
          <w:color w:val="4C4747"/>
          <w:w w:val="105"/>
          <w:sz w:val="24"/>
          <w:szCs w:val="24"/>
        </w:rPr>
        <w:t xml:space="preserve"> </w:t>
      </w:r>
      <w:r w:rsidR="007458F8" w:rsidRPr="001B2E31">
        <w:rPr>
          <w:rFonts w:ascii="Times New Roman" w:hAnsi="Times New Roman" w:cs="Times New Roman"/>
          <w:color w:val="4C4747"/>
          <w:w w:val="105"/>
          <w:sz w:val="24"/>
          <w:szCs w:val="24"/>
        </w:rPr>
        <w:t>de la institución</w:t>
      </w:r>
      <w:r w:rsidR="003D4FE5" w:rsidRPr="001B2E31">
        <w:rPr>
          <w:rFonts w:ascii="Times New Roman" w:hAnsi="Times New Roman" w:cs="Times New Roman"/>
          <w:color w:val="4C4747"/>
          <w:w w:val="105"/>
          <w:sz w:val="24"/>
          <w:szCs w:val="24"/>
        </w:rPr>
        <w:t>.</w:t>
      </w:r>
      <w:r w:rsidR="007458F8" w:rsidRPr="001B2E31">
        <w:rPr>
          <w:rFonts w:ascii="Times New Roman" w:hAnsi="Times New Roman" w:cs="Times New Roman"/>
          <w:color w:val="4C4747"/>
          <w:w w:val="105"/>
          <w:sz w:val="24"/>
          <w:szCs w:val="24"/>
        </w:rPr>
        <w:t xml:space="preserve"> </w:t>
      </w:r>
      <w:r w:rsidR="003D4FE5" w:rsidRPr="001B2E31">
        <w:rPr>
          <w:rFonts w:ascii="Times New Roman" w:hAnsi="Times New Roman" w:cs="Times New Roman"/>
          <w:color w:val="4C4747"/>
          <w:w w:val="105"/>
          <w:sz w:val="24"/>
          <w:szCs w:val="24"/>
        </w:rPr>
        <w:t>E</w:t>
      </w:r>
      <w:r w:rsidR="007458F8" w:rsidRPr="001B2E31">
        <w:rPr>
          <w:rFonts w:ascii="Times New Roman" w:hAnsi="Times New Roman" w:cs="Times New Roman"/>
          <w:color w:val="4C4747"/>
          <w:w w:val="105"/>
          <w:sz w:val="24"/>
          <w:szCs w:val="24"/>
        </w:rPr>
        <w:t xml:space="preserve">l autodiagnóstico </w:t>
      </w:r>
      <w:r w:rsidR="000B4B26" w:rsidRPr="001B2E31">
        <w:rPr>
          <w:rFonts w:ascii="Times New Roman" w:hAnsi="Times New Roman" w:cs="Times New Roman"/>
          <w:color w:val="4C4747"/>
          <w:w w:val="105"/>
          <w:sz w:val="24"/>
          <w:szCs w:val="24"/>
        </w:rPr>
        <w:t>fue remitido</w:t>
      </w:r>
      <w:r w:rsidR="0062243C" w:rsidRPr="001B2E31">
        <w:rPr>
          <w:rFonts w:ascii="Times New Roman" w:hAnsi="Times New Roman" w:cs="Times New Roman"/>
          <w:color w:val="4C4747"/>
          <w:spacing w:val="7"/>
          <w:w w:val="105"/>
          <w:sz w:val="24"/>
          <w:szCs w:val="24"/>
        </w:rPr>
        <w:t xml:space="preserve"> </w:t>
      </w:r>
      <w:r w:rsidR="0062243C" w:rsidRPr="001B2E31">
        <w:rPr>
          <w:rFonts w:ascii="Times New Roman" w:hAnsi="Times New Roman" w:cs="Times New Roman"/>
          <w:color w:val="4C4747"/>
          <w:w w:val="105"/>
          <w:sz w:val="24"/>
          <w:szCs w:val="24"/>
        </w:rPr>
        <w:t xml:space="preserve">a </w:t>
      </w:r>
      <w:r w:rsidR="0062243C" w:rsidRPr="001B2E31">
        <w:rPr>
          <w:rFonts w:ascii="Times New Roman" w:hAnsi="Times New Roman" w:cs="Times New Roman"/>
          <w:color w:val="4C4747"/>
          <w:spacing w:val="4"/>
          <w:w w:val="105"/>
          <w:sz w:val="24"/>
          <w:szCs w:val="24"/>
        </w:rPr>
        <w:t xml:space="preserve">la </w:t>
      </w:r>
      <w:r w:rsidR="0062243C" w:rsidRPr="001B2E31">
        <w:rPr>
          <w:rFonts w:ascii="Times New Roman" w:hAnsi="Times New Roman" w:cs="Times New Roman"/>
          <w:color w:val="4C4747"/>
          <w:spacing w:val="7"/>
          <w:w w:val="105"/>
          <w:sz w:val="24"/>
          <w:szCs w:val="24"/>
        </w:rPr>
        <w:t xml:space="preserve">Dirección </w:t>
      </w:r>
      <w:r w:rsidR="0062243C" w:rsidRPr="001B2E31">
        <w:rPr>
          <w:rFonts w:ascii="Times New Roman" w:hAnsi="Times New Roman" w:cs="Times New Roman"/>
          <w:color w:val="4C4747"/>
          <w:spacing w:val="3"/>
          <w:w w:val="105"/>
          <w:sz w:val="24"/>
          <w:szCs w:val="24"/>
        </w:rPr>
        <w:t xml:space="preserve">de </w:t>
      </w:r>
      <w:r w:rsidR="0062243C" w:rsidRPr="001B2E31">
        <w:rPr>
          <w:rFonts w:ascii="Times New Roman" w:hAnsi="Times New Roman" w:cs="Times New Roman"/>
          <w:color w:val="4C4747"/>
          <w:spacing w:val="7"/>
          <w:w w:val="105"/>
          <w:sz w:val="24"/>
          <w:szCs w:val="24"/>
        </w:rPr>
        <w:t xml:space="preserve">Evaluación </w:t>
      </w:r>
      <w:r w:rsidR="0062243C" w:rsidRPr="001B2E31">
        <w:rPr>
          <w:rFonts w:ascii="Times New Roman" w:hAnsi="Times New Roman" w:cs="Times New Roman"/>
          <w:color w:val="4C4747"/>
          <w:spacing w:val="3"/>
          <w:w w:val="105"/>
          <w:sz w:val="24"/>
          <w:szCs w:val="24"/>
        </w:rPr>
        <w:t xml:space="preserve">de </w:t>
      </w:r>
      <w:r w:rsidR="0062243C" w:rsidRPr="001B2E31">
        <w:rPr>
          <w:rFonts w:ascii="Times New Roman" w:hAnsi="Times New Roman" w:cs="Times New Roman"/>
          <w:color w:val="4C4747"/>
          <w:spacing w:val="4"/>
          <w:w w:val="105"/>
          <w:sz w:val="24"/>
          <w:szCs w:val="24"/>
        </w:rPr>
        <w:lastRenderedPageBreak/>
        <w:t xml:space="preserve">la </w:t>
      </w:r>
      <w:r w:rsidR="0062243C" w:rsidRPr="001B2E31">
        <w:rPr>
          <w:rFonts w:ascii="Times New Roman" w:hAnsi="Times New Roman" w:cs="Times New Roman"/>
          <w:color w:val="4C4747"/>
          <w:spacing w:val="8"/>
          <w:w w:val="105"/>
          <w:sz w:val="24"/>
          <w:szCs w:val="24"/>
        </w:rPr>
        <w:t xml:space="preserve">Gestión </w:t>
      </w:r>
      <w:r w:rsidR="0062243C" w:rsidRPr="001B2E31">
        <w:rPr>
          <w:rFonts w:ascii="Times New Roman" w:hAnsi="Times New Roman" w:cs="Times New Roman"/>
          <w:color w:val="4C4747"/>
          <w:spacing w:val="7"/>
          <w:w w:val="105"/>
          <w:sz w:val="24"/>
          <w:szCs w:val="24"/>
        </w:rPr>
        <w:t xml:space="preserve">Institucional </w:t>
      </w:r>
      <w:r w:rsidR="0062243C" w:rsidRPr="001B2E31">
        <w:rPr>
          <w:rFonts w:ascii="Times New Roman" w:hAnsi="Times New Roman" w:cs="Times New Roman"/>
          <w:color w:val="4C4747"/>
          <w:spacing w:val="5"/>
          <w:w w:val="105"/>
          <w:sz w:val="24"/>
          <w:szCs w:val="24"/>
        </w:rPr>
        <w:t xml:space="preserve">del </w:t>
      </w:r>
      <w:r w:rsidR="0062243C" w:rsidRPr="001B2E31">
        <w:rPr>
          <w:rFonts w:ascii="Times New Roman" w:hAnsi="Times New Roman" w:cs="Times New Roman"/>
          <w:color w:val="4C4747"/>
          <w:spacing w:val="7"/>
          <w:w w:val="105"/>
          <w:sz w:val="24"/>
          <w:szCs w:val="24"/>
        </w:rPr>
        <w:t xml:space="preserve">Ministerio </w:t>
      </w:r>
      <w:r w:rsidR="0062243C" w:rsidRPr="001B2E31">
        <w:rPr>
          <w:rFonts w:ascii="Times New Roman" w:hAnsi="Times New Roman" w:cs="Times New Roman"/>
          <w:color w:val="4C4747"/>
          <w:spacing w:val="3"/>
          <w:w w:val="105"/>
          <w:sz w:val="24"/>
          <w:szCs w:val="24"/>
        </w:rPr>
        <w:t xml:space="preserve">de </w:t>
      </w:r>
      <w:r w:rsidR="0062243C" w:rsidRPr="001B2E31">
        <w:rPr>
          <w:rFonts w:ascii="Times New Roman" w:hAnsi="Times New Roman" w:cs="Times New Roman"/>
          <w:color w:val="4C4747"/>
          <w:spacing w:val="7"/>
          <w:w w:val="105"/>
          <w:sz w:val="24"/>
          <w:szCs w:val="24"/>
        </w:rPr>
        <w:t>Administración</w:t>
      </w:r>
      <w:r w:rsidR="0062243C" w:rsidRPr="001B2E31">
        <w:rPr>
          <w:rFonts w:ascii="Times New Roman" w:hAnsi="Times New Roman" w:cs="Times New Roman"/>
          <w:color w:val="4C4747"/>
          <w:spacing w:val="10"/>
          <w:w w:val="105"/>
          <w:sz w:val="24"/>
          <w:szCs w:val="24"/>
        </w:rPr>
        <w:t xml:space="preserve"> </w:t>
      </w:r>
      <w:r w:rsidR="00140AB2" w:rsidRPr="001B2E31">
        <w:rPr>
          <w:rFonts w:ascii="Times New Roman" w:hAnsi="Times New Roman" w:cs="Times New Roman"/>
          <w:color w:val="4C4747"/>
          <w:spacing w:val="8"/>
          <w:w w:val="105"/>
          <w:sz w:val="24"/>
          <w:szCs w:val="24"/>
        </w:rPr>
        <w:t>Pública (MAP)</w:t>
      </w:r>
      <w:r w:rsidR="003D4FE5" w:rsidRPr="001B2E31">
        <w:rPr>
          <w:rFonts w:ascii="Times New Roman" w:hAnsi="Times New Roman" w:cs="Times New Roman"/>
          <w:color w:val="4C4747"/>
          <w:spacing w:val="8"/>
          <w:w w:val="105"/>
          <w:sz w:val="24"/>
          <w:szCs w:val="24"/>
        </w:rPr>
        <w:t>.</w:t>
      </w:r>
      <w:r w:rsidR="0062243C" w:rsidRPr="001B2E31">
        <w:rPr>
          <w:rFonts w:ascii="Times New Roman" w:hAnsi="Times New Roman" w:cs="Times New Roman"/>
          <w:color w:val="4C4747"/>
          <w:spacing w:val="8"/>
          <w:w w:val="105"/>
          <w:sz w:val="24"/>
          <w:szCs w:val="24"/>
        </w:rPr>
        <w:t xml:space="preserve"> </w:t>
      </w:r>
      <w:r w:rsidR="003D4FE5" w:rsidRPr="001B2E31">
        <w:rPr>
          <w:rFonts w:ascii="Times New Roman" w:hAnsi="Times New Roman" w:cs="Times New Roman"/>
          <w:color w:val="4C4747"/>
          <w:spacing w:val="8"/>
          <w:w w:val="105"/>
          <w:sz w:val="24"/>
          <w:szCs w:val="24"/>
        </w:rPr>
        <w:t>G</w:t>
      </w:r>
      <w:r w:rsidR="00D1437E" w:rsidRPr="001B2E31">
        <w:rPr>
          <w:rFonts w:ascii="Times New Roman" w:hAnsi="Times New Roman" w:cs="Times New Roman"/>
          <w:color w:val="4C4747"/>
          <w:spacing w:val="8"/>
          <w:w w:val="105"/>
          <w:sz w:val="24"/>
          <w:szCs w:val="24"/>
        </w:rPr>
        <w:t>racias al buen ejercicio de las políticas institucionales</w:t>
      </w:r>
      <w:r w:rsidR="004F5C59" w:rsidRPr="001B2E31">
        <w:rPr>
          <w:rFonts w:ascii="Times New Roman" w:hAnsi="Times New Roman" w:cs="Times New Roman"/>
          <w:color w:val="4C4747"/>
          <w:spacing w:val="8"/>
          <w:w w:val="105"/>
          <w:sz w:val="24"/>
          <w:szCs w:val="24"/>
        </w:rPr>
        <w:t>,</w:t>
      </w:r>
      <w:r w:rsidR="00D1437E" w:rsidRPr="001B2E31">
        <w:rPr>
          <w:rFonts w:ascii="Times New Roman" w:hAnsi="Times New Roman" w:cs="Times New Roman"/>
          <w:color w:val="4C4747"/>
          <w:spacing w:val="8"/>
          <w:w w:val="105"/>
          <w:sz w:val="24"/>
          <w:szCs w:val="24"/>
        </w:rPr>
        <w:t xml:space="preserve"> </w:t>
      </w:r>
      <w:r w:rsidR="00012751" w:rsidRPr="001B2E31">
        <w:rPr>
          <w:rFonts w:ascii="Times New Roman" w:hAnsi="Times New Roman" w:cs="Times New Roman"/>
          <w:color w:val="4C4747"/>
          <w:spacing w:val="8"/>
          <w:w w:val="105"/>
          <w:sz w:val="24"/>
          <w:szCs w:val="24"/>
        </w:rPr>
        <w:t>se obtuvo una calificación den</w:t>
      </w:r>
      <w:r w:rsidR="0062243C" w:rsidRPr="001B2E31">
        <w:rPr>
          <w:rFonts w:ascii="Times New Roman" w:hAnsi="Times New Roman" w:cs="Times New Roman"/>
          <w:color w:val="4C4747"/>
          <w:spacing w:val="8"/>
          <w:w w:val="105"/>
          <w:sz w:val="24"/>
          <w:szCs w:val="24"/>
        </w:rPr>
        <w:t xml:space="preserve"> 100%</w:t>
      </w:r>
      <w:r w:rsidR="00D1437E" w:rsidRPr="001B2E31">
        <w:rPr>
          <w:rFonts w:ascii="Times New Roman" w:hAnsi="Times New Roman" w:cs="Times New Roman"/>
          <w:color w:val="4C4747"/>
          <w:spacing w:val="8"/>
          <w:w w:val="105"/>
          <w:sz w:val="24"/>
          <w:szCs w:val="24"/>
        </w:rPr>
        <w:t>.</w:t>
      </w:r>
      <w:r w:rsidR="00C72646" w:rsidRPr="001B2E31">
        <w:rPr>
          <w:rFonts w:ascii="Times New Roman" w:hAnsi="Times New Roman" w:cs="Times New Roman"/>
          <w:color w:val="4C4747"/>
          <w:spacing w:val="8"/>
          <w:w w:val="105"/>
          <w:sz w:val="24"/>
          <w:szCs w:val="24"/>
        </w:rPr>
        <w:t xml:space="preserve"> </w:t>
      </w:r>
      <w:r w:rsidR="00D1437E" w:rsidRPr="001B2E31">
        <w:rPr>
          <w:rFonts w:ascii="Times New Roman" w:hAnsi="Times New Roman" w:cs="Times New Roman"/>
          <w:color w:val="4C4747"/>
          <w:spacing w:val="8"/>
          <w:w w:val="105"/>
          <w:sz w:val="24"/>
          <w:szCs w:val="24"/>
        </w:rPr>
        <w:t>E</w:t>
      </w:r>
      <w:r w:rsidR="00926B7D" w:rsidRPr="001B2E31">
        <w:rPr>
          <w:rFonts w:ascii="Times New Roman" w:hAnsi="Times New Roman" w:cs="Times New Roman"/>
          <w:color w:val="4C4747"/>
          <w:spacing w:val="8"/>
          <w:w w:val="105"/>
          <w:sz w:val="24"/>
          <w:szCs w:val="24"/>
        </w:rPr>
        <w:t>n la actualidad</w:t>
      </w:r>
      <w:r w:rsidR="003D4FE5" w:rsidRPr="001B2E31">
        <w:rPr>
          <w:rFonts w:ascii="Times New Roman" w:hAnsi="Times New Roman" w:cs="Times New Roman"/>
          <w:color w:val="4C4747"/>
          <w:spacing w:val="8"/>
          <w:w w:val="105"/>
          <w:sz w:val="24"/>
          <w:szCs w:val="24"/>
        </w:rPr>
        <w:t>,</w:t>
      </w:r>
      <w:r w:rsidR="0062243C" w:rsidRPr="001B2E31">
        <w:rPr>
          <w:rFonts w:ascii="Times New Roman" w:hAnsi="Times New Roman" w:cs="Times New Roman"/>
          <w:color w:val="4C4747"/>
          <w:spacing w:val="8"/>
          <w:w w:val="105"/>
          <w:sz w:val="24"/>
          <w:szCs w:val="24"/>
        </w:rPr>
        <w:t xml:space="preserve"> </w:t>
      </w:r>
      <w:r w:rsidR="00784810" w:rsidRPr="001B2E31">
        <w:rPr>
          <w:rFonts w:ascii="Times New Roman" w:hAnsi="Times New Roman" w:cs="Times New Roman"/>
          <w:color w:val="4C4747"/>
          <w:w w:val="105"/>
          <w:sz w:val="24"/>
          <w:szCs w:val="24"/>
        </w:rPr>
        <w:t xml:space="preserve">la institución continúa su arduo trabajo </w:t>
      </w:r>
      <w:r w:rsidR="00FA53CF" w:rsidRPr="001B2E31">
        <w:rPr>
          <w:rFonts w:ascii="Times New Roman" w:hAnsi="Times New Roman" w:cs="Times New Roman"/>
          <w:color w:val="4C4747"/>
          <w:w w:val="105"/>
          <w:sz w:val="24"/>
          <w:szCs w:val="24"/>
        </w:rPr>
        <w:t xml:space="preserve">en el </w:t>
      </w:r>
      <w:r w:rsidR="00964590" w:rsidRPr="001B2E31">
        <w:rPr>
          <w:rFonts w:ascii="Times New Roman" w:hAnsi="Times New Roman" w:cs="Times New Roman"/>
          <w:color w:val="4C4747"/>
          <w:spacing w:val="7"/>
          <w:w w:val="105"/>
          <w:sz w:val="24"/>
          <w:szCs w:val="24"/>
        </w:rPr>
        <w:t>s</w:t>
      </w:r>
      <w:r w:rsidR="00155820" w:rsidRPr="001B2E31">
        <w:rPr>
          <w:rFonts w:ascii="Times New Roman" w:hAnsi="Times New Roman" w:cs="Times New Roman"/>
          <w:color w:val="4C4747"/>
          <w:spacing w:val="7"/>
          <w:w w:val="105"/>
          <w:sz w:val="24"/>
          <w:szCs w:val="24"/>
        </w:rPr>
        <w:t xml:space="preserve">eguimiento </w:t>
      </w:r>
      <w:r w:rsidR="00155820" w:rsidRPr="001B2E31">
        <w:rPr>
          <w:rFonts w:ascii="Times New Roman" w:hAnsi="Times New Roman" w:cs="Times New Roman"/>
          <w:color w:val="4C4747"/>
          <w:spacing w:val="4"/>
          <w:w w:val="105"/>
          <w:sz w:val="24"/>
          <w:szCs w:val="24"/>
        </w:rPr>
        <w:t xml:space="preserve">al </w:t>
      </w:r>
      <w:r w:rsidR="00155820" w:rsidRPr="001B2E31">
        <w:rPr>
          <w:rFonts w:ascii="Times New Roman" w:hAnsi="Times New Roman" w:cs="Times New Roman"/>
          <w:color w:val="4C4747"/>
          <w:spacing w:val="8"/>
          <w:w w:val="105"/>
          <w:sz w:val="24"/>
          <w:szCs w:val="24"/>
        </w:rPr>
        <w:t xml:space="preserve">Plan </w:t>
      </w:r>
      <w:r w:rsidR="00155820" w:rsidRPr="001B2E31">
        <w:rPr>
          <w:rFonts w:ascii="Times New Roman" w:hAnsi="Times New Roman" w:cs="Times New Roman"/>
          <w:color w:val="4C4747"/>
          <w:spacing w:val="3"/>
          <w:w w:val="105"/>
          <w:sz w:val="24"/>
          <w:szCs w:val="24"/>
        </w:rPr>
        <w:t xml:space="preserve">de </w:t>
      </w:r>
      <w:r w:rsidR="00155820" w:rsidRPr="001B2E31">
        <w:rPr>
          <w:rFonts w:ascii="Times New Roman" w:hAnsi="Times New Roman" w:cs="Times New Roman"/>
          <w:color w:val="4C4747"/>
          <w:spacing w:val="6"/>
          <w:w w:val="105"/>
          <w:sz w:val="24"/>
          <w:szCs w:val="24"/>
        </w:rPr>
        <w:t>Mejora</w:t>
      </w:r>
      <w:r w:rsidR="009A42D9" w:rsidRPr="001B2E31">
        <w:rPr>
          <w:rFonts w:ascii="Times New Roman" w:hAnsi="Times New Roman" w:cs="Times New Roman"/>
          <w:color w:val="4C4747"/>
          <w:spacing w:val="6"/>
          <w:w w:val="105"/>
          <w:sz w:val="24"/>
          <w:szCs w:val="24"/>
        </w:rPr>
        <w:t>s</w:t>
      </w:r>
      <w:r w:rsidR="00155820" w:rsidRPr="001B2E31">
        <w:rPr>
          <w:rFonts w:ascii="Times New Roman" w:hAnsi="Times New Roman" w:cs="Times New Roman"/>
          <w:color w:val="4C4747"/>
          <w:spacing w:val="6"/>
          <w:w w:val="105"/>
          <w:sz w:val="24"/>
          <w:szCs w:val="24"/>
        </w:rPr>
        <w:t xml:space="preserve"> </w:t>
      </w:r>
      <w:r w:rsidR="00B15F0C" w:rsidRPr="001B2E31">
        <w:rPr>
          <w:rFonts w:ascii="Times New Roman" w:hAnsi="Times New Roman" w:cs="Times New Roman"/>
          <w:color w:val="4C4747"/>
          <w:spacing w:val="7"/>
          <w:w w:val="105"/>
          <w:sz w:val="24"/>
          <w:szCs w:val="24"/>
        </w:rPr>
        <w:t>202</w:t>
      </w:r>
      <w:r w:rsidR="004D2505" w:rsidRPr="001B2E31">
        <w:rPr>
          <w:rFonts w:ascii="Times New Roman" w:hAnsi="Times New Roman" w:cs="Times New Roman"/>
          <w:color w:val="4C4747"/>
          <w:spacing w:val="7"/>
          <w:w w:val="105"/>
          <w:sz w:val="24"/>
          <w:szCs w:val="24"/>
        </w:rPr>
        <w:t>3</w:t>
      </w:r>
      <w:r w:rsidR="009A42D9" w:rsidRPr="001B2E31">
        <w:rPr>
          <w:rFonts w:ascii="Times New Roman" w:hAnsi="Times New Roman" w:cs="Times New Roman"/>
          <w:color w:val="4C4747"/>
          <w:spacing w:val="7"/>
          <w:w w:val="105"/>
          <w:sz w:val="24"/>
          <w:szCs w:val="24"/>
        </w:rPr>
        <w:t>,</w:t>
      </w:r>
      <w:r w:rsidR="00D1437E" w:rsidRPr="001B2E31">
        <w:rPr>
          <w:rFonts w:ascii="Times New Roman" w:hAnsi="Times New Roman" w:cs="Times New Roman"/>
          <w:color w:val="4C4747"/>
          <w:spacing w:val="7"/>
          <w:w w:val="105"/>
          <w:sz w:val="24"/>
          <w:szCs w:val="24"/>
        </w:rPr>
        <w:t xml:space="preserve"> para mantener de forma efectiva el cumplimiento a los requerimientos de todos los órganos rectores</w:t>
      </w:r>
      <w:r w:rsidR="00926B7D" w:rsidRPr="001B2E31">
        <w:rPr>
          <w:rFonts w:ascii="Times New Roman" w:hAnsi="Times New Roman" w:cs="Times New Roman"/>
          <w:color w:val="4C4747"/>
          <w:spacing w:val="7"/>
          <w:w w:val="105"/>
          <w:sz w:val="24"/>
          <w:szCs w:val="24"/>
        </w:rPr>
        <w:t>.</w:t>
      </w:r>
    </w:p>
    <w:p w14:paraId="7F9CF098" w14:textId="6D8964E5" w:rsidR="00155820" w:rsidRDefault="00FC68FB" w:rsidP="003E044A">
      <w:pPr>
        <w:pStyle w:val="Textoindependiente"/>
        <w:spacing w:before="120" w:after="120" w:line="360" w:lineRule="auto"/>
        <w:ind w:right="-14"/>
        <w:jc w:val="both"/>
        <w:rPr>
          <w:rFonts w:ascii="Times New Roman" w:hAnsi="Times New Roman" w:cs="Times New Roman"/>
          <w:color w:val="4C4747"/>
          <w:spacing w:val="8"/>
          <w:w w:val="105"/>
          <w:sz w:val="24"/>
          <w:szCs w:val="24"/>
        </w:rPr>
      </w:pPr>
      <w:r w:rsidRPr="001B2E31">
        <w:rPr>
          <w:rFonts w:ascii="Times New Roman" w:hAnsi="Times New Roman" w:cs="Times New Roman"/>
          <w:color w:val="4C4747"/>
          <w:spacing w:val="8"/>
          <w:w w:val="105"/>
          <w:sz w:val="24"/>
          <w:szCs w:val="24"/>
        </w:rPr>
        <w:t xml:space="preserve">Por </w:t>
      </w:r>
      <w:r w:rsidR="008A30CE" w:rsidRPr="001B2E31">
        <w:rPr>
          <w:rFonts w:ascii="Times New Roman" w:hAnsi="Times New Roman" w:cs="Times New Roman"/>
          <w:color w:val="4C4747"/>
          <w:spacing w:val="8"/>
          <w:w w:val="105"/>
          <w:sz w:val="24"/>
          <w:szCs w:val="24"/>
        </w:rPr>
        <w:t>iniciativa de la Dirección General e</w:t>
      </w:r>
      <w:r w:rsidR="00D1437E" w:rsidRPr="001B2E31">
        <w:rPr>
          <w:rFonts w:ascii="Times New Roman" w:hAnsi="Times New Roman" w:cs="Times New Roman"/>
          <w:color w:val="4C4747"/>
          <w:spacing w:val="8"/>
          <w:w w:val="105"/>
          <w:sz w:val="24"/>
          <w:szCs w:val="24"/>
        </w:rPr>
        <w:t>n el</w:t>
      </w:r>
      <w:r w:rsidRPr="001B2E31">
        <w:rPr>
          <w:rFonts w:ascii="Times New Roman" w:hAnsi="Times New Roman" w:cs="Times New Roman"/>
          <w:color w:val="4C4747"/>
          <w:spacing w:val="8"/>
          <w:w w:val="105"/>
          <w:sz w:val="24"/>
          <w:szCs w:val="24"/>
        </w:rPr>
        <w:t xml:space="preserve"> mes de mayo </w:t>
      </w:r>
      <w:r w:rsidR="0080471A" w:rsidRPr="001B2E31">
        <w:rPr>
          <w:rFonts w:ascii="Times New Roman" w:hAnsi="Times New Roman" w:cs="Times New Roman"/>
          <w:color w:val="4C4747"/>
          <w:spacing w:val="8"/>
          <w:w w:val="105"/>
          <w:sz w:val="24"/>
          <w:szCs w:val="24"/>
        </w:rPr>
        <w:t xml:space="preserve">la institución se postuló </w:t>
      </w:r>
      <w:r w:rsidR="00155820" w:rsidRPr="001B2E31">
        <w:rPr>
          <w:rFonts w:ascii="Times New Roman" w:hAnsi="Times New Roman" w:cs="Times New Roman"/>
          <w:color w:val="4C4747"/>
          <w:spacing w:val="8"/>
          <w:w w:val="105"/>
          <w:sz w:val="24"/>
          <w:szCs w:val="24"/>
        </w:rPr>
        <w:t>para el Premio Nacio</w:t>
      </w:r>
      <w:r w:rsidR="00720917" w:rsidRPr="001B2E31">
        <w:rPr>
          <w:rFonts w:ascii="Times New Roman" w:hAnsi="Times New Roman" w:cs="Times New Roman"/>
          <w:color w:val="4C4747"/>
          <w:spacing w:val="8"/>
          <w:w w:val="105"/>
          <w:sz w:val="24"/>
          <w:szCs w:val="24"/>
        </w:rPr>
        <w:t xml:space="preserve">nal a la Calidad, </w:t>
      </w:r>
      <w:r w:rsidR="009A42D9" w:rsidRPr="001B2E31">
        <w:rPr>
          <w:rFonts w:ascii="Times New Roman" w:hAnsi="Times New Roman" w:cs="Times New Roman"/>
          <w:color w:val="4C4747"/>
          <w:spacing w:val="8"/>
          <w:w w:val="105"/>
          <w:sz w:val="24"/>
          <w:szCs w:val="24"/>
        </w:rPr>
        <w:t>confirmando</w:t>
      </w:r>
      <w:r w:rsidR="008A30CE" w:rsidRPr="001B2E31">
        <w:rPr>
          <w:rFonts w:ascii="Times New Roman" w:hAnsi="Times New Roman" w:cs="Times New Roman"/>
          <w:color w:val="4C4747"/>
          <w:spacing w:val="8"/>
          <w:w w:val="105"/>
          <w:sz w:val="24"/>
          <w:szCs w:val="24"/>
        </w:rPr>
        <w:t xml:space="preserve"> así</w:t>
      </w:r>
      <w:r w:rsidR="00720917" w:rsidRPr="001B2E31">
        <w:rPr>
          <w:rFonts w:ascii="Times New Roman" w:hAnsi="Times New Roman" w:cs="Times New Roman"/>
          <w:color w:val="4C4747"/>
          <w:spacing w:val="8"/>
          <w:w w:val="105"/>
          <w:sz w:val="24"/>
          <w:szCs w:val="24"/>
        </w:rPr>
        <w:t xml:space="preserve"> el </w:t>
      </w:r>
      <w:r w:rsidR="00155820" w:rsidRPr="001B2E31">
        <w:rPr>
          <w:rFonts w:ascii="Times New Roman" w:hAnsi="Times New Roman" w:cs="Times New Roman"/>
          <w:color w:val="4C4747"/>
          <w:spacing w:val="8"/>
          <w:w w:val="105"/>
          <w:sz w:val="24"/>
          <w:szCs w:val="24"/>
        </w:rPr>
        <w:t>comprom</w:t>
      </w:r>
      <w:r w:rsidR="00720917" w:rsidRPr="001B2E31">
        <w:rPr>
          <w:rFonts w:ascii="Times New Roman" w:hAnsi="Times New Roman" w:cs="Times New Roman"/>
          <w:color w:val="4C4747"/>
          <w:spacing w:val="8"/>
          <w:w w:val="105"/>
          <w:sz w:val="24"/>
          <w:szCs w:val="24"/>
        </w:rPr>
        <w:t>iso</w:t>
      </w:r>
      <w:r w:rsidR="00155820" w:rsidRPr="001B2E31">
        <w:rPr>
          <w:rFonts w:ascii="Times New Roman" w:hAnsi="Times New Roman" w:cs="Times New Roman"/>
          <w:color w:val="4C4747"/>
          <w:spacing w:val="8"/>
          <w:w w:val="105"/>
          <w:sz w:val="24"/>
          <w:szCs w:val="24"/>
        </w:rPr>
        <w:t xml:space="preserve"> </w:t>
      </w:r>
      <w:r w:rsidRPr="001B2E31">
        <w:rPr>
          <w:rFonts w:ascii="Times New Roman" w:hAnsi="Times New Roman" w:cs="Times New Roman"/>
          <w:color w:val="4C4747"/>
          <w:spacing w:val="8"/>
          <w:w w:val="105"/>
          <w:sz w:val="24"/>
          <w:szCs w:val="24"/>
        </w:rPr>
        <w:t>con</w:t>
      </w:r>
      <w:r w:rsidR="005B2245" w:rsidRPr="001B2E31">
        <w:rPr>
          <w:rFonts w:ascii="Times New Roman" w:hAnsi="Times New Roman" w:cs="Times New Roman"/>
          <w:color w:val="4C4747"/>
          <w:spacing w:val="8"/>
          <w:w w:val="105"/>
          <w:sz w:val="24"/>
          <w:szCs w:val="24"/>
        </w:rPr>
        <w:t xml:space="preserve"> </w:t>
      </w:r>
      <w:r w:rsidR="00155820" w:rsidRPr="001B2E31">
        <w:rPr>
          <w:rFonts w:ascii="Times New Roman" w:hAnsi="Times New Roman" w:cs="Times New Roman"/>
          <w:color w:val="4C4747"/>
          <w:spacing w:val="8"/>
          <w:w w:val="105"/>
          <w:sz w:val="24"/>
          <w:szCs w:val="24"/>
        </w:rPr>
        <w:t>el buen desempeño de l</w:t>
      </w:r>
      <w:r w:rsidR="008A30CE" w:rsidRPr="001B2E31">
        <w:rPr>
          <w:rFonts w:ascii="Times New Roman" w:hAnsi="Times New Roman" w:cs="Times New Roman"/>
          <w:color w:val="4C4747"/>
          <w:spacing w:val="8"/>
          <w:w w:val="105"/>
          <w:sz w:val="24"/>
          <w:szCs w:val="24"/>
        </w:rPr>
        <w:t>a</w:t>
      </w:r>
      <w:r w:rsidR="005B2245" w:rsidRPr="001B2E31">
        <w:rPr>
          <w:rFonts w:ascii="Times New Roman" w:hAnsi="Times New Roman" w:cs="Times New Roman"/>
          <w:color w:val="4C4747"/>
          <w:spacing w:val="8"/>
          <w:w w:val="105"/>
          <w:sz w:val="24"/>
          <w:szCs w:val="24"/>
        </w:rPr>
        <w:t xml:space="preserve"> </w:t>
      </w:r>
      <w:r w:rsidRPr="001B2E31">
        <w:rPr>
          <w:rFonts w:ascii="Times New Roman" w:hAnsi="Times New Roman" w:cs="Times New Roman"/>
          <w:color w:val="4C4747"/>
          <w:spacing w:val="8"/>
          <w:w w:val="105"/>
          <w:sz w:val="24"/>
          <w:szCs w:val="24"/>
        </w:rPr>
        <w:t>institución en todas las</w:t>
      </w:r>
      <w:r w:rsidR="00001637" w:rsidRPr="001B2E31">
        <w:rPr>
          <w:rFonts w:ascii="Times New Roman" w:hAnsi="Times New Roman" w:cs="Times New Roman"/>
          <w:color w:val="4C4747"/>
          <w:spacing w:val="8"/>
          <w:w w:val="105"/>
          <w:sz w:val="24"/>
          <w:szCs w:val="24"/>
        </w:rPr>
        <w:t xml:space="preserve"> áreas</w:t>
      </w:r>
      <w:r w:rsidR="008A30CE" w:rsidRPr="001B2E31">
        <w:rPr>
          <w:rFonts w:ascii="Times New Roman" w:hAnsi="Times New Roman" w:cs="Times New Roman"/>
          <w:color w:val="4C4747"/>
          <w:spacing w:val="8"/>
          <w:w w:val="105"/>
          <w:sz w:val="24"/>
          <w:szCs w:val="24"/>
        </w:rPr>
        <w:t>.</w:t>
      </w:r>
      <w:r w:rsidR="00155820" w:rsidRPr="001B2E31">
        <w:rPr>
          <w:rFonts w:ascii="Times New Roman" w:hAnsi="Times New Roman" w:cs="Times New Roman"/>
          <w:color w:val="4C4747"/>
          <w:spacing w:val="8"/>
          <w:w w:val="105"/>
          <w:sz w:val="24"/>
          <w:szCs w:val="24"/>
        </w:rPr>
        <w:t xml:space="preserve"> </w:t>
      </w:r>
    </w:p>
    <w:p w14:paraId="1DC679C1" w14:textId="77777777" w:rsidR="00721CB5" w:rsidRPr="001B2E31" w:rsidRDefault="00721CB5" w:rsidP="003E044A">
      <w:pPr>
        <w:pStyle w:val="Textoindependiente"/>
        <w:spacing w:before="120" w:after="120" w:line="360" w:lineRule="auto"/>
        <w:ind w:right="-14"/>
        <w:jc w:val="both"/>
        <w:rPr>
          <w:rFonts w:ascii="Times New Roman" w:hAnsi="Times New Roman" w:cs="Times New Roman"/>
          <w:color w:val="4C4747"/>
          <w:spacing w:val="8"/>
          <w:w w:val="105"/>
          <w:sz w:val="24"/>
          <w:szCs w:val="24"/>
        </w:rPr>
      </w:pPr>
    </w:p>
    <w:p w14:paraId="42C6ECEE" w14:textId="52D6E13E" w:rsidR="00B22AC0" w:rsidRDefault="00760C00" w:rsidP="003E044A">
      <w:pPr>
        <w:pStyle w:val="Textoindependiente"/>
        <w:spacing w:before="120" w:after="120" w:line="360" w:lineRule="auto"/>
        <w:ind w:right="-14"/>
        <w:jc w:val="both"/>
        <w:outlineLvl w:val="1"/>
        <w:rPr>
          <w:rFonts w:ascii="Times New Roman" w:hAnsi="Times New Roman" w:cs="Times New Roman"/>
          <w:color w:val="4C4747"/>
          <w:sz w:val="24"/>
          <w:szCs w:val="24"/>
        </w:rPr>
      </w:pPr>
      <w:r w:rsidRPr="001B2E31">
        <w:rPr>
          <w:rFonts w:ascii="Times New Roman" w:hAnsi="Times New Roman" w:cs="Times New Roman"/>
          <w:color w:val="4C4747"/>
          <w:sz w:val="24"/>
          <w:szCs w:val="24"/>
        </w:rPr>
        <w:t xml:space="preserve">c) </w:t>
      </w:r>
      <w:bookmarkStart w:id="115" w:name="_Toc90648194"/>
      <w:bookmarkStart w:id="116" w:name="_Toc108177783"/>
      <w:bookmarkStart w:id="117" w:name="_Toc124339586"/>
      <w:r w:rsidR="009A42D9" w:rsidRPr="001B2E31">
        <w:rPr>
          <w:rFonts w:ascii="Times New Roman" w:hAnsi="Times New Roman" w:cs="Times New Roman"/>
          <w:color w:val="4C4747"/>
          <w:sz w:val="24"/>
          <w:szCs w:val="24"/>
        </w:rPr>
        <w:t>Acciones para el Fortalecimiento I</w:t>
      </w:r>
      <w:r w:rsidR="005808D0" w:rsidRPr="001B2E31">
        <w:rPr>
          <w:rFonts w:ascii="Times New Roman" w:hAnsi="Times New Roman" w:cs="Times New Roman"/>
          <w:color w:val="4C4747"/>
          <w:sz w:val="24"/>
          <w:szCs w:val="24"/>
        </w:rPr>
        <w:t>nstitucional</w:t>
      </w:r>
      <w:bookmarkEnd w:id="115"/>
      <w:bookmarkEnd w:id="116"/>
      <w:bookmarkEnd w:id="117"/>
      <w:r w:rsidR="00721CB5">
        <w:rPr>
          <w:rFonts w:ascii="Times New Roman" w:hAnsi="Times New Roman" w:cs="Times New Roman"/>
          <w:color w:val="4C4747"/>
          <w:sz w:val="24"/>
          <w:szCs w:val="24"/>
        </w:rPr>
        <w:t>.</w:t>
      </w:r>
    </w:p>
    <w:p w14:paraId="6239A1A0" w14:textId="77777777" w:rsidR="00721CB5" w:rsidRDefault="00721CB5" w:rsidP="004D2505">
      <w:pPr>
        <w:pStyle w:val="Textoindependiente"/>
        <w:spacing w:before="120" w:after="120" w:line="360" w:lineRule="auto"/>
        <w:ind w:right="-14"/>
        <w:jc w:val="both"/>
        <w:outlineLvl w:val="1"/>
        <w:rPr>
          <w:rFonts w:ascii="Times New Roman" w:hAnsi="Times New Roman" w:cs="Times New Roman"/>
          <w:color w:val="4C4747"/>
          <w:spacing w:val="7"/>
          <w:w w:val="105"/>
          <w:sz w:val="24"/>
          <w:szCs w:val="24"/>
        </w:rPr>
      </w:pPr>
      <w:bookmarkStart w:id="118" w:name="_Toc108177784"/>
    </w:p>
    <w:p w14:paraId="7C007120" w14:textId="4862BD92" w:rsidR="004D2505" w:rsidRDefault="004D2505" w:rsidP="004D2505">
      <w:pPr>
        <w:pStyle w:val="Textoindependiente"/>
        <w:spacing w:before="120" w:after="120" w:line="360" w:lineRule="auto"/>
        <w:ind w:right="-14"/>
        <w:jc w:val="both"/>
        <w:outlineLvl w:val="1"/>
        <w:rPr>
          <w:rFonts w:ascii="Times New Roman" w:hAnsi="Times New Roman" w:cs="Times New Roman"/>
          <w:color w:val="4C4747"/>
          <w:spacing w:val="7"/>
          <w:w w:val="105"/>
          <w:sz w:val="24"/>
          <w:szCs w:val="24"/>
        </w:rPr>
      </w:pPr>
      <w:r w:rsidRPr="001B2E31">
        <w:rPr>
          <w:rFonts w:ascii="Times New Roman" w:hAnsi="Times New Roman" w:cs="Times New Roman"/>
          <w:color w:val="4C4747"/>
          <w:spacing w:val="7"/>
          <w:w w:val="105"/>
          <w:sz w:val="24"/>
          <w:szCs w:val="24"/>
        </w:rPr>
        <w:t>Para el fortalecimien</w:t>
      </w:r>
      <w:r w:rsidR="00721CB5">
        <w:rPr>
          <w:rFonts w:ascii="Times New Roman" w:hAnsi="Times New Roman" w:cs="Times New Roman"/>
          <w:color w:val="4C4747"/>
          <w:spacing w:val="7"/>
          <w:w w:val="105"/>
          <w:sz w:val="24"/>
          <w:szCs w:val="24"/>
        </w:rPr>
        <w:t xml:space="preserve">to Institucional, se realizó el nuevo </w:t>
      </w:r>
      <w:r w:rsidRPr="001B2E31">
        <w:rPr>
          <w:rFonts w:ascii="Times New Roman" w:hAnsi="Times New Roman" w:cs="Times New Roman"/>
          <w:color w:val="4C4747"/>
          <w:spacing w:val="7"/>
          <w:w w:val="105"/>
          <w:sz w:val="24"/>
          <w:szCs w:val="24"/>
        </w:rPr>
        <w:t>Manual de Carg</w:t>
      </w:r>
      <w:r w:rsidR="00721CB5">
        <w:rPr>
          <w:rFonts w:ascii="Times New Roman" w:hAnsi="Times New Roman" w:cs="Times New Roman"/>
          <w:color w:val="4C4747"/>
          <w:spacing w:val="7"/>
          <w:w w:val="105"/>
          <w:sz w:val="24"/>
          <w:szCs w:val="24"/>
        </w:rPr>
        <w:t xml:space="preserve">os Comunes y Clasificados,  aprobado por la Resolución núm.008/2023 por el Ministerio de la Administración </w:t>
      </w:r>
      <w:r w:rsidR="0052230A">
        <w:rPr>
          <w:rFonts w:ascii="Times New Roman" w:hAnsi="Times New Roman" w:cs="Times New Roman"/>
          <w:color w:val="4C4747"/>
          <w:spacing w:val="7"/>
          <w:w w:val="105"/>
          <w:sz w:val="24"/>
          <w:szCs w:val="24"/>
        </w:rPr>
        <w:t>Pública</w:t>
      </w:r>
      <w:r w:rsidR="00721CB5">
        <w:rPr>
          <w:rFonts w:ascii="Times New Roman" w:hAnsi="Times New Roman" w:cs="Times New Roman"/>
          <w:color w:val="4C4747"/>
          <w:spacing w:val="7"/>
          <w:w w:val="105"/>
          <w:sz w:val="24"/>
          <w:szCs w:val="24"/>
        </w:rPr>
        <w:t xml:space="preserve"> (MAP)</w:t>
      </w:r>
      <w:r w:rsidRPr="001B2E31">
        <w:rPr>
          <w:rFonts w:ascii="Times New Roman" w:hAnsi="Times New Roman" w:cs="Times New Roman"/>
          <w:color w:val="4C4747"/>
          <w:spacing w:val="7"/>
          <w:w w:val="105"/>
          <w:sz w:val="24"/>
          <w:szCs w:val="24"/>
        </w:rPr>
        <w:t xml:space="preserve"> en la actualidad se está esperando la aprobación del</w:t>
      </w:r>
      <w:r w:rsidRPr="001B2E31">
        <w:rPr>
          <w:rFonts w:ascii="Times New Roman" w:hAnsi="Times New Roman" w:cs="Times New Roman"/>
          <w:color w:val="4C4747"/>
          <w:spacing w:val="5"/>
          <w:w w:val="105"/>
          <w:sz w:val="24"/>
          <w:szCs w:val="24"/>
        </w:rPr>
        <w:t xml:space="preserve"> </w:t>
      </w:r>
      <w:r w:rsidRPr="001B2E31">
        <w:rPr>
          <w:rFonts w:ascii="Times New Roman" w:hAnsi="Times New Roman" w:cs="Times New Roman"/>
          <w:color w:val="4C4747"/>
          <w:spacing w:val="7"/>
          <w:w w:val="105"/>
          <w:sz w:val="24"/>
          <w:szCs w:val="24"/>
        </w:rPr>
        <w:t xml:space="preserve">Ministerio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7"/>
          <w:w w:val="105"/>
          <w:sz w:val="24"/>
          <w:szCs w:val="24"/>
        </w:rPr>
        <w:t xml:space="preserve">Administración Pública (MAP), constituye un valioso instrumento para </w:t>
      </w:r>
      <w:r w:rsidRPr="001B2E31">
        <w:rPr>
          <w:rFonts w:ascii="Times New Roman" w:hAnsi="Times New Roman" w:cs="Times New Roman"/>
          <w:color w:val="4C4747"/>
          <w:spacing w:val="5"/>
          <w:w w:val="105"/>
          <w:sz w:val="24"/>
          <w:szCs w:val="24"/>
        </w:rPr>
        <w:t xml:space="preserve"> </w:t>
      </w:r>
      <w:r w:rsidRPr="001B2E31">
        <w:rPr>
          <w:rFonts w:ascii="Times New Roman" w:hAnsi="Times New Roman" w:cs="Times New Roman"/>
          <w:color w:val="4C4747"/>
          <w:spacing w:val="6"/>
          <w:w w:val="105"/>
          <w:sz w:val="24"/>
          <w:szCs w:val="24"/>
        </w:rPr>
        <w:t>mejora del desempeño de la institución</w:t>
      </w:r>
      <w:r w:rsidRPr="001B2E31">
        <w:rPr>
          <w:rFonts w:ascii="Times New Roman" w:hAnsi="Times New Roman" w:cs="Times New Roman"/>
          <w:color w:val="4C4747"/>
          <w:spacing w:val="7"/>
          <w:w w:val="105"/>
          <w:sz w:val="24"/>
          <w:szCs w:val="24"/>
        </w:rPr>
        <w:t>.</w:t>
      </w:r>
      <w:bookmarkEnd w:id="118"/>
    </w:p>
    <w:p w14:paraId="3800D5D5" w14:textId="77777777" w:rsidR="004D2505" w:rsidRDefault="004D2505" w:rsidP="004D2505">
      <w:pPr>
        <w:shd w:val="clear" w:color="auto" w:fill="FFFFFF" w:themeFill="background1"/>
        <w:spacing w:beforeLines="120" w:before="288" w:after="120" w:line="360" w:lineRule="auto"/>
        <w:ind w:right="-18"/>
        <w:jc w:val="both"/>
        <w:rPr>
          <w:rFonts w:ascii="Times New Roman" w:eastAsia="Georgia" w:hAnsi="Times New Roman" w:cs="Times New Roman"/>
          <w:color w:val="4C4747"/>
          <w:spacing w:val="7"/>
          <w:w w:val="105"/>
          <w:sz w:val="24"/>
          <w:szCs w:val="24"/>
        </w:rPr>
      </w:pPr>
      <w:r w:rsidRPr="001B2E31">
        <w:rPr>
          <w:rFonts w:ascii="Times New Roman" w:eastAsia="Georgia" w:hAnsi="Times New Roman" w:cs="Times New Roman"/>
          <w:color w:val="4C4747"/>
          <w:spacing w:val="7"/>
          <w:w w:val="105"/>
          <w:sz w:val="24"/>
          <w:szCs w:val="24"/>
        </w:rPr>
        <w:t>Comedores Económico del Estado, está siendo integrado en el  Sistema  “Índice de Control Interno” Es una herramienta creada con la finalidad de implementar un piloto a los fines de evaluar su efectividad e identificar trabas o mejoras requeridas, según los resultados de la aplicación en las instituciones.</w:t>
      </w:r>
    </w:p>
    <w:p w14:paraId="57FA6006" w14:textId="77777777" w:rsidR="00721CB5" w:rsidRDefault="00721CB5" w:rsidP="004D2505">
      <w:pPr>
        <w:shd w:val="clear" w:color="auto" w:fill="FFFFFF" w:themeFill="background1"/>
        <w:spacing w:before="120" w:after="120" w:line="360" w:lineRule="auto"/>
        <w:ind w:right="-14"/>
        <w:jc w:val="both"/>
        <w:rPr>
          <w:rFonts w:ascii="Times New Roman" w:eastAsia="Georgia" w:hAnsi="Times New Roman" w:cs="Times New Roman"/>
          <w:color w:val="4C4747"/>
          <w:spacing w:val="7"/>
          <w:w w:val="105"/>
          <w:sz w:val="24"/>
          <w:szCs w:val="24"/>
        </w:rPr>
      </w:pPr>
    </w:p>
    <w:p w14:paraId="13182ADE" w14:textId="77777777" w:rsidR="004D2505" w:rsidRDefault="004D2505" w:rsidP="004D2505">
      <w:pPr>
        <w:shd w:val="clear" w:color="auto" w:fill="FFFFFF" w:themeFill="background1"/>
        <w:spacing w:before="120" w:after="120" w:line="360" w:lineRule="auto"/>
        <w:ind w:right="-14"/>
        <w:jc w:val="both"/>
        <w:rPr>
          <w:rFonts w:ascii="Times New Roman" w:eastAsia="Georgia" w:hAnsi="Times New Roman" w:cs="Times New Roman"/>
          <w:color w:val="4C4747"/>
          <w:spacing w:val="7"/>
          <w:w w:val="105"/>
          <w:sz w:val="24"/>
          <w:szCs w:val="24"/>
        </w:rPr>
      </w:pPr>
      <w:r w:rsidRPr="001B2E31">
        <w:rPr>
          <w:rFonts w:ascii="Times New Roman" w:eastAsia="Georgia" w:hAnsi="Times New Roman" w:cs="Times New Roman"/>
          <w:color w:val="4C4747"/>
          <w:spacing w:val="7"/>
          <w:w w:val="105"/>
          <w:sz w:val="24"/>
          <w:szCs w:val="24"/>
        </w:rPr>
        <w:t>Durante el período enero-junio del 2023 se logró dar cumplimiento a los proyectos establecidos en el Plan de Trabajo 2023; dentro de estos se encuentran:</w:t>
      </w:r>
    </w:p>
    <w:p w14:paraId="0F0F5E56" w14:textId="77777777" w:rsidR="0052230A" w:rsidRPr="001B2E31" w:rsidRDefault="0052230A" w:rsidP="004D2505">
      <w:pPr>
        <w:shd w:val="clear" w:color="auto" w:fill="FFFFFF" w:themeFill="background1"/>
        <w:spacing w:before="120" w:after="120" w:line="360" w:lineRule="auto"/>
        <w:ind w:right="-14"/>
        <w:jc w:val="both"/>
        <w:rPr>
          <w:rFonts w:ascii="Times New Roman" w:eastAsia="Georgia" w:hAnsi="Times New Roman" w:cs="Times New Roman"/>
          <w:color w:val="4C4747"/>
          <w:spacing w:val="7"/>
          <w:w w:val="105"/>
          <w:sz w:val="24"/>
          <w:szCs w:val="24"/>
        </w:rPr>
      </w:pPr>
    </w:p>
    <w:p w14:paraId="21313C00" w14:textId="77777777" w:rsidR="004D2505" w:rsidRPr="001B2E31" w:rsidRDefault="004D2505" w:rsidP="004D2505">
      <w:pPr>
        <w:pStyle w:val="Textoindependiente"/>
        <w:numPr>
          <w:ilvl w:val="0"/>
          <w:numId w:val="3"/>
        </w:numPr>
        <w:spacing w:beforeLines="120" w:before="288" w:after="120" w:line="360" w:lineRule="auto"/>
        <w:ind w:right="-18"/>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lastRenderedPageBreak/>
        <w:t xml:space="preserve">Se aplicaron herramientas de calidad (encuestas) y productividad que permitieron lograr una optimización de los servicios ofrecidos y que lograron impactar de manera directa a la disminución de los indicadores de desarrollo económico y social: Pobreza Extrema, Hambre, Desnutrición, Desnutrición Infantil, Salud Materna y Desigualdad Social.  </w:t>
      </w:r>
    </w:p>
    <w:p w14:paraId="78D78C10" w14:textId="77777777" w:rsidR="004D2505" w:rsidRPr="001B2E31" w:rsidRDefault="004D2505" w:rsidP="004D2505">
      <w:pPr>
        <w:pStyle w:val="Textoindependiente"/>
        <w:numPr>
          <w:ilvl w:val="0"/>
          <w:numId w:val="3"/>
        </w:numPr>
        <w:spacing w:beforeLines="120" w:before="288" w:after="120" w:line="360" w:lineRule="auto"/>
        <w:ind w:right="-14"/>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La institución dio a conocer a los beneficiarios de los diferentes servicios la importancia de una sana nutrición, contribuyendo al logro del Objetivo 2: “Hambre Cero” de la Agenda de Desarrollo Sostenible 2030 de la Organización de Naciones Unidas y el Eje Estratégico de Desarrollo Social de la Estrategia Nacional de Desarrollo (Ley 01-12).</w:t>
      </w:r>
    </w:p>
    <w:p w14:paraId="00252745" w14:textId="77777777" w:rsidR="004D2505" w:rsidRPr="001B2E31" w:rsidRDefault="004D2505" w:rsidP="004D2505">
      <w:pPr>
        <w:pStyle w:val="Textoindependiente"/>
        <w:numPr>
          <w:ilvl w:val="0"/>
          <w:numId w:val="3"/>
        </w:numPr>
        <w:spacing w:beforeLines="120" w:before="288" w:after="120" w:line="360" w:lineRule="auto"/>
        <w:ind w:right="-14"/>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Se logra el Plan Expansión de los servicios de Comedores Económicos a nivel nacional, contribuyendo al aumento progresivo de las raciones mensuales entregadas a la ciudadanía.</w:t>
      </w:r>
    </w:p>
    <w:p w14:paraId="2C603372" w14:textId="77777777" w:rsidR="004D2505" w:rsidRPr="001B2E31" w:rsidRDefault="004D2505" w:rsidP="004D2505">
      <w:pPr>
        <w:pStyle w:val="Textoindependiente"/>
        <w:numPr>
          <w:ilvl w:val="0"/>
          <w:numId w:val="3"/>
        </w:numPr>
        <w:spacing w:beforeLines="120" w:before="288" w:after="120" w:line="360" w:lineRule="auto"/>
        <w:ind w:right="-14"/>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Se logró la firma de nuevos acuerdos y convenios.</w:t>
      </w:r>
    </w:p>
    <w:p w14:paraId="01A26ACB" w14:textId="77777777" w:rsidR="004D2505" w:rsidRPr="001B2E31" w:rsidRDefault="004D2505" w:rsidP="004D2505">
      <w:pPr>
        <w:pStyle w:val="Textoindependiente"/>
        <w:numPr>
          <w:ilvl w:val="0"/>
          <w:numId w:val="3"/>
        </w:numPr>
        <w:spacing w:beforeLines="120" w:before="288" w:after="120" w:line="360" w:lineRule="auto"/>
        <w:ind w:right="-14"/>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Dentro de Plan de Trabajo de 2023, se cumplió con la meta del Programa de Alimentación para los privados de libertad del Sistema Penitenciario Nacional.</w:t>
      </w:r>
    </w:p>
    <w:p w14:paraId="4EE7AF75" w14:textId="77777777" w:rsidR="004D2505" w:rsidRPr="001B2E31" w:rsidRDefault="004D2505" w:rsidP="004D2505">
      <w:pPr>
        <w:pStyle w:val="Textoindependiente"/>
        <w:numPr>
          <w:ilvl w:val="0"/>
          <w:numId w:val="3"/>
        </w:numPr>
        <w:spacing w:before="120" w:line="360" w:lineRule="auto"/>
        <w:ind w:right="-14"/>
        <w:jc w:val="both"/>
        <w:rPr>
          <w:rFonts w:ascii="Times New Roman" w:hAnsi="Times New Roman" w:cs="Times New Roman"/>
          <w:color w:val="4C4747"/>
          <w:sz w:val="24"/>
          <w:szCs w:val="24"/>
        </w:rPr>
      </w:pPr>
      <w:r w:rsidRPr="001B2E31">
        <w:rPr>
          <w:rFonts w:ascii="Times New Roman" w:hAnsi="Times New Roman" w:cs="Times New Roman"/>
          <w:color w:val="4C4747"/>
          <w:spacing w:val="4"/>
          <w:w w:val="105"/>
          <w:sz w:val="24"/>
          <w:szCs w:val="24"/>
        </w:rPr>
        <w:t xml:space="preserve">Se </w:t>
      </w:r>
      <w:r w:rsidRPr="001B2E31">
        <w:rPr>
          <w:rFonts w:ascii="Times New Roman" w:hAnsi="Times New Roman" w:cs="Times New Roman"/>
          <w:color w:val="4C4747"/>
          <w:spacing w:val="7"/>
          <w:w w:val="105"/>
          <w:sz w:val="24"/>
          <w:szCs w:val="24"/>
        </w:rPr>
        <w:t xml:space="preserve">promovieron </w:t>
      </w:r>
      <w:r w:rsidRPr="001B2E31">
        <w:rPr>
          <w:rFonts w:ascii="Times New Roman" w:hAnsi="Times New Roman" w:cs="Times New Roman"/>
          <w:color w:val="4C4747"/>
          <w:spacing w:val="5"/>
          <w:w w:val="105"/>
          <w:sz w:val="24"/>
          <w:szCs w:val="24"/>
        </w:rPr>
        <w:t xml:space="preserve">los </w:t>
      </w:r>
      <w:r w:rsidRPr="001B2E31">
        <w:rPr>
          <w:rFonts w:ascii="Times New Roman" w:hAnsi="Times New Roman" w:cs="Times New Roman"/>
          <w:color w:val="4C4747"/>
          <w:spacing w:val="6"/>
          <w:w w:val="105"/>
          <w:sz w:val="24"/>
          <w:szCs w:val="24"/>
        </w:rPr>
        <w:t xml:space="preserve">valores éticos </w:t>
      </w:r>
      <w:r w:rsidRPr="001B2E31">
        <w:rPr>
          <w:rFonts w:ascii="Times New Roman" w:hAnsi="Times New Roman" w:cs="Times New Roman"/>
          <w:color w:val="4C4747"/>
          <w:w w:val="105"/>
          <w:sz w:val="24"/>
          <w:szCs w:val="24"/>
        </w:rPr>
        <w:t xml:space="preserve">y </w:t>
      </w:r>
      <w:r w:rsidRPr="001B2E31">
        <w:rPr>
          <w:rFonts w:ascii="Times New Roman" w:hAnsi="Times New Roman" w:cs="Times New Roman"/>
          <w:color w:val="4C4747"/>
          <w:spacing w:val="6"/>
          <w:w w:val="105"/>
          <w:sz w:val="24"/>
          <w:szCs w:val="24"/>
        </w:rPr>
        <w:t xml:space="preserve">morales </w:t>
      </w:r>
      <w:r w:rsidRPr="001B2E31">
        <w:rPr>
          <w:rFonts w:ascii="Times New Roman" w:hAnsi="Times New Roman" w:cs="Times New Roman"/>
          <w:color w:val="4C4747"/>
          <w:w w:val="105"/>
          <w:sz w:val="24"/>
          <w:szCs w:val="24"/>
        </w:rPr>
        <w:t xml:space="preserve">a </w:t>
      </w:r>
      <w:r w:rsidRPr="001B2E31">
        <w:rPr>
          <w:rFonts w:ascii="Times New Roman" w:hAnsi="Times New Roman" w:cs="Times New Roman"/>
          <w:color w:val="4C4747"/>
          <w:spacing w:val="4"/>
          <w:w w:val="105"/>
          <w:sz w:val="24"/>
          <w:szCs w:val="24"/>
        </w:rPr>
        <w:t xml:space="preserve">través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4"/>
          <w:w w:val="105"/>
          <w:sz w:val="24"/>
          <w:szCs w:val="24"/>
        </w:rPr>
        <w:t xml:space="preserve">la </w:t>
      </w:r>
      <w:r w:rsidRPr="001B2E31">
        <w:rPr>
          <w:rFonts w:ascii="Times New Roman" w:hAnsi="Times New Roman" w:cs="Times New Roman"/>
          <w:color w:val="4C4747"/>
          <w:w w:val="105"/>
          <w:sz w:val="24"/>
          <w:szCs w:val="24"/>
        </w:rPr>
        <w:t xml:space="preserve">sensibilización </w:t>
      </w:r>
      <w:r w:rsidRPr="001B2E31">
        <w:rPr>
          <w:rFonts w:ascii="Times New Roman" w:hAnsi="Times New Roman" w:cs="Times New Roman"/>
          <w:color w:val="4C4747"/>
          <w:spacing w:val="5"/>
          <w:w w:val="105"/>
          <w:sz w:val="24"/>
          <w:szCs w:val="24"/>
        </w:rPr>
        <w:t>del</w:t>
      </w:r>
      <w:r w:rsidRPr="001B2E31">
        <w:rPr>
          <w:rFonts w:ascii="Times New Roman" w:hAnsi="Times New Roman" w:cs="Times New Roman"/>
          <w:color w:val="4C4747"/>
          <w:spacing w:val="19"/>
          <w:w w:val="105"/>
          <w:sz w:val="24"/>
          <w:szCs w:val="24"/>
        </w:rPr>
        <w:t xml:space="preserve"> </w:t>
      </w:r>
      <w:r w:rsidRPr="001B2E31">
        <w:rPr>
          <w:rFonts w:ascii="Times New Roman" w:hAnsi="Times New Roman" w:cs="Times New Roman"/>
          <w:color w:val="4C4747"/>
          <w:w w:val="105"/>
          <w:sz w:val="24"/>
          <w:szCs w:val="24"/>
        </w:rPr>
        <w:t>personal.</w:t>
      </w:r>
    </w:p>
    <w:p w14:paraId="294300CF" w14:textId="77777777" w:rsidR="004D2505" w:rsidRPr="001B2E31" w:rsidRDefault="004D2505" w:rsidP="004D2505">
      <w:pPr>
        <w:pStyle w:val="TableParagraph"/>
        <w:numPr>
          <w:ilvl w:val="0"/>
          <w:numId w:val="3"/>
        </w:numPr>
        <w:shd w:val="clear" w:color="auto" w:fill="FFFFFF" w:themeFill="background1"/>
        <w:spacing w:beforeLines="120" w:before="288" w:after="120" w:line="360" w:lineRule="auto"/>
        <w:ind w:right="-18"/>
        <w:jc w:val="both"/>
        <w:rPr>
          <w:rFonts w:ascii="Times New Roman" w:eastAsia="Times New Roman" w:hAnsi="Times New Roman" w:cs="Times New Roman"/>
          <w:color w:val="4C4747"/>
          <w:sz w:val="24"/>
          <w:szCs w:val="24"/>
          <w:lang w:eastAsia="es-ES"/>
        </w:rPr>
      </w:pPr>
      <w:r w:rsidRPr="001B2E31">
        <w:rPr>
          <w:rFonts w:ascii="Times New Roman" w:eastAsia="Times New Roman" w:hAnsi="Times New Roman" w:cs="Times New Roman"/>
          <w:color w:val="4C4747"/>
          <w:sz w:val="24"/>
          <w:szCs w:val="24"/>
          <w:lang w:eastAsia="es-ES"/>
        </w:rPr>
        <w:t>Se ha implementado un sistema de integridad dentro de la institución, promoviendo la Ética Profesional y la Transparencia, mediante murales y a través del Portal Web Institucional</w:t>
      </w:r>
    </w:p>
    <w:p w14:paraId="0A82DA52" w14:textId="77777777" w:rsidR="004D2505" w:rsidRPr="001B2E31" w:rsidRDefault="004D2505" w:rsidP="004D2505">
      <w:pPr>
        <w:pStyle w:val="TableParagraph"/>
        <w:numPr>
          <w:ilvl w:val="0"/>
          <w:numId w:val="3"/>
        </w:numPr>
        <w:shd w:val="clear" w:color="auto" w:fill="FFFFFF" w:themeFill="background1"/>
        <w:spacing w:beforeLines="120" w:before="288" w:after="120" w:line="360" w:lineRule="auto"/>
        <w:ind w:right="-18"/>
        <w:jc w:val="both"/>
        <w:rPr>
          <w:rFonts w:ascii="Times New Roman" w:eastAsia="Times New Roman" w:hAnsi="Times New Roman" w:cs="Times New Roman"/>
          <w:color w:val="4C4747"/>
          <w:sz w:val="24"/>
          <w:szCs w:val="24"/>
          <w:lang w:eastAsia="es-ES"/>
        </w:rPr>
      </w:pPr>
      <w:r w:rsidRPr="001B2E31">
        <w:rPr>
          <w:rFonts w:ascii="Times New Roman" w:eastAsia="Times New Roman" w:hAnsi="Times New Roman" w:cs="Times New Roman"/>
          <w:color w:val="4C4747"/>
          <w:sz w:val="24"/>
          <w:szCs w:val="24"/>
          <w:lang w:eastAsia="es-ES"/>
        </w:rPr>
        <w:t>Se realizaron las modificaciones para ofrecer un ambiente de trabajo digno de los servidores de CEED.</w:t>
      </w:r>
    </w:p>
    <w:p w14:paraId="58FE3C73" w14:textId="15E9A67F" w:rsidR="004D2505" w:rsidRDefault="004D2505" w:rsidP="004D2505">
      <w:pPr>
        <w:pStyle w:val="TableParagraph"/>
        <w:numPr>
          <w:ilvl w:val="0"/>
          <w:numId w:val="3"/>
        </w:numPr>
        <w:shd w:val="clear" w:color="auto" w:fill="FFFFFF" w:themeFill="background1"/>
        <w:spacing w:beforeLines="120" w:before="288" w:after="120" w:line="360" w:lineRule="auto"/>
        <w:ind w:right="-18"/>
        <w:jc w:val="both"/>
        <w:rPr>
          <w:rFonts w:ascii="Times New Roman" w:eastAsia="Times New Roman" w:hAnsi="Times New Roman" w:cs="Times New Roman"/>
          <w:color w:val="4C4747"/>
          <w:sz w:val="24"/>
          <w:szCs w:val="24"/>
          <w:lang w:eastAsia="es-ES"/>
        </w:rPr>
      </w:pPr>
      <w:r w:rsidRPr="001B2E31">
        <w:rPr>
          <w:rFonts w:ascii="Times New Roman" w:eastAsia="Times New Roman" w:hAnsi="Times New Roman" w:cs="Times New Roman"/>
          <w:color w:val="4C4747"/>
          <w:sz w:val="24"/>
          <w:szCs w:val="24"/>
          <w:lang w:eastAsia="es-ES"/>
        </w:rPr>
        <w:t>Así como el seguimiento a los objetivos Institucionales</w:t>
      </w:r>
    </w:p>
    <w:p w14:paraId="416F320E" w14:textId="77777777" w:rsidR="00331833" w:rsidRDefault="00C77F6D" w:rsidP="00D207DF">
      <w:pPr>
        <w:pStyle w:val="TableParagraph"/>
        <w:numPr>
          <w:ilvl w:val="1"/>
          <w:numId w:val="25"/>
        </w:numPr>
        <w:spacing w:before="128" w:line="360" w:lineRule="auto"/>
        <w:ind w:left="1843" w:hanging="425"/>
        <w:outlineLvl w:val="1"/>
        <w:rPr>
          <w:rFonts w:ascii="Times New Roman" w:hAnsi="Times New Roman" w:cs="Times New Roman"/>
          <w:b/>
          <w:color w:val="4C4747"/>
          <w:sz w:val="24"/>
          <w:szCs w:val="24"/>
        </w:rPr>
      </w:pPr>
      <w:bookmarkStart w:id="119" w:name="_Toc108177785"/>
      <w:bookmarkStart w:id="120" w:name="_Toc124339588"/>
      <w:r w:rsidRPr="001B2E31">
        <w:rPr>
          <w:rFonts w:ascii="Times New Roman" w:hAnsi="Times New Roman" w:cs="Times New Roman"/>
          <w:b/>
          <w:color w:val="4C4747"/>
          <w:sz w:val="24"/>
          <w:szCs w:val="24"/>
        </w:rPr>
        <w:lastRenderedPageBreak/>
        <w:t>Desempeño del Área de Comunicaciones</w:t>
      </w:r>
      <w:bookmarkEnd w:id="119"/>
      <w:bookmarkEnd w:id="120"/>
    </w:p>
    <w:p w14:paraId="3ABAD5DE" w14:textId="77777777" w:rsidR="00721CB5" w:rsidRPr="001B2E31" w:rsidRDefault="00721CB5" w:rsidP="00721CB5">
      <w:pPr>
        <w:pStyle w:val="TableParagraph"/>
        <w:spacing w:before="128" w:line="360" w:lineRule="auto"/>
        <w:ind w:left="1843"/>
        <w:outlineLvl w:val="1"/>
        <w:rPr>
          <w:rFonts w:ascii="Times New Roman" w:hAnsi="Times New Roman" w:cs="Times New Roman"/>
          <w:b/>
          <w:color w:val="4C4747"/>
          <w:sz w:val="24"/>
          <w:szCs w:val="24"/>
        </w:rPr>
      </w:pPr>
    </w:p>
    <w:p w14:paraId="61E01235" w14:textId="1FD0F53D" w:rsidR="0075142C" w:rsidRDefault="002F0CA7" w:rsidP="003E044A">
      <w:pPr>
        <w:pStyle w:val="Textoindependiente"/>
        <w:spacing w:before="120" w:after="120" w:line="360" w:lineRule="auto"/>
        <w:ind w:right="-18"/>
        <w:jc w:val="both"/>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eastAsia="Times New Roman" w:hAnsi="Times New Roman" w:cs="Times New Roman"/>
          <w:color w:val="4C4747"/>
          <w:sz w:val="24"/>
          <w:szCs w:val="24"/>
          <w:bdr w:val="none" w:sz="0" w:space="0" w:color="auto" w:frame="1"/>
          <w:lang w:val="es-DO" w:eastAsia="es-DO"/>
        </w:rPr>
        <w:t>El mayor</w:t>
      </w:r>
      <w:r w:rsidR="00037D64" w:rsidRPr="001B2E31">
        <w:rPr>
          <w:rFonts w:ascii="Times New Roman" w:eastAsia="Times New Roman" w:hAnsi="Times New Roman" w:cs="Times New Roman"/>
          <w:color w:val="4C4747"/>
          <w:sz w:val="24"/>
          <w:szCs w:val="24"/>
          <w:bdr w:val="none" w:sz="0" w:space="0" w:color="auto" w:frame="1"/>
          <w:lang w:val="es-DO" w:eastAsia="es-DO"/>
        </w:rPr>
        <w:t xml:space="preserve"> </w:t>
      </w:r>
      <w:r w:rsidRPr="001B2E31">
        <w:rPr>
          <w:rFonts w:ascii="Times New Roman" w:eastAsia="Times New Roman" w:hAnsi="Times New Roman" w:cs="Times New Roman"/>
          <w:color w:val="4C4747"/>
          <w:sz w:val="24"/>
          <w:szCs w:val="24"/>
          <w:bdr w:val="none" w:sz="0" w:space="0" w:color="auto" w:frame="1"/>
          <w:lang w:val="es-DO" w:eastAsia="es-DO"/>
        </w:rPr>
        <w:t xml:space="preserve">logró </w:t>
      </w:r>
      <w:r w:rsidR="00037D64" w:rsidRPr="001B2E31">
        <w:rPr>
          <w:rFonts w:ascii="Times New Roman" w:eastAsia="Times New Roman" w:hAnsi="Times New Roman" w:cs="Times New Roman"/>
          <w:color w:val="4C4747"/>
          <w:sz w:val="24"/>
          <w:szCs w:val="24"/>
          <w:bdr w:val="none" w:sz="0" w:space="0" w:color="auto" w:frame="1"/>
          <w:lang w:val="es-DO" w:eastAsia="es-DO"/>
        </w:rPr>
        <w:t xml:space="preserve"> del</w:t>
      </w:r>
      <w:r w:rsidR="005542E5" w:rsidRPr="001B2E31">
        <w:rPr>
          <w:rFonts w:ascii="Times New Roman" w:eastAsia="Times New Roman" w:hAnsi="Times New Roman" w:cs="Times New Roman"/>
          <w:color w:val="4C4747"/>
          <w:sz w:val="24"/>
          <w:szCs w:val="24"/>
          <w:bdr w:val="none" w:sz="0" w:space="0" w:color="auto" w:frame="1"/>
          <w:lang w:val="es-DO" w:eastAsia="es-DO"/>
        </w:rPr>
        <w:t xml:space="preserve"> D</w:t>
      </w:r>
      <w:r w:rsidR="001578B0" w:rsidRPr="001B2E31">
        <w:rPr>
          <w:rFonts w:ascii="Times New Roman" w:eastAsia="Times New Roman" w:hAnsi="Times New Roman" w:cs="Times New Roman"/>
          <w:color w:val="4C4747"/>
          <w:sz w:val="24"/>
          <w:szCs w:val="24"/>
          <w:bdr w:val="none" w:sz="0" w:space="0" w:color="auto" w:frame="1"/>
          <w:lang w:val="es-DO" w:eastAsia="es-DO"/>
        </w:rPr>
        <w:t>epartamento de Comunicaci</w:t>
      </w:r>
      <w:r w:rsidR="00E25422" w:rsidRPr="001B2E31">
        <w:rPr>
          <w:rFonts w:ascii="Times New Roman" w:eastAsia="Times New Roman" w:hAnsi="Times New Roman" w:cs="Times New Roman"/>
          <w:color w:val="4C4747"/>
          <w:sz w:val="24"/>
          <w:szCs w:val="24"/>
          <w:bdr w:val="none" w:sz="0" w:space="0" w:color="auto" w:frame="1"/>
          <w:lang w:val="es-DO" w:eastAsia="es-DO"/>
        </w:rPr>
        <w:t>ones</w:t>
      </w:r>
      <w:r w:rsidR="00037D64" w:rsidRPr="001B2E31">
        <w:rPr>
          <w:rFonts w:ascii="Times New Roman" w:eastAsia="Times New Roman" w:hAnsi="Times New Roman" w:cs="Times New Roman"/>
          <w:color w:val="4C4747"/>
          <w:sz w:val="24"/>
          <w:szCs w:val="24"/>
          <w:bdr w:val="none" w:sz="0" w:space="0" w:color="auto" w:frame="1"/>
          <w:lang w:val="es-DO" w:eastAsia="es-DO"/>
        </w:rPr>
        <w:t xml:space="preserve"> de</w:t>
      </w:r>
      <w:r w:rsidR="00E25422" w:rsidRPr="001B2E31">
        <w:rPr>
          <w:rFonts w:ascii="Times New Roman" w:eastAsia="Times New Roman" w:hAnsi="Times New Roman" w:cs="Times New Roman"/>
          <w:color w:val="4C4747"/>
          <w:sz w:val="24"/>
          <w:szCs w:val="24"/>
          <w:bdr w:val="none" w:sz="0" w:space="0" w:color="auto" w:frame="1"/>
          <w:lang w:val="es-DO" w:eastAsia="es-DO"/>
        </w:rPr>
        <w:t xml:space="preserve"> </w:t>
      </w:r>
      <w:r w:rsidR="00281464" w:rsidRPr="001B2E31">
        <w:rPr>
          <w:rFonts w:ascii="Times New Roman" w:eastAsia="Times New Roman" w:hAnsi="Times New Roman" w:cs="Times New Roman"/>
          <w:color w:val="4C4747"/>
          <w:sz w:val="24"/>
          <w:szCs w:val="24"/>
          <w:bdr w:val="none" w:sz="0" w:space="0" w:color="auto" w:frame="1"/>
          <w:lang w:val="es-DO" w:eastAsia="es-DO"/>
        </w:rPr>
        <w:t xml:space="preserve">CEED, durante el año </w:t>
      </w:r>
      <w:r w:rsidR="00037D64" w:rsidRPr="001B2E31">
        <w:rPr>
          <w:rFonts w:ascii="Times New Roman" w:eastAsia="Times New Roman" w:hAnsi="Times New Roman" w:cs="Times New Roman"/>
          <w:color w:val="4C4747"/>
          <w:sz w:val="24"/>
          <w:szCs w:val="24"/>
          <w:bdr w:val="none" w:sz="0" w:space="0" w:color="auto" w:frame="1"/>
          <w:lang w:val="es-DO" w:eastAsia="es-DO"/>
        </w:rPr>
        <w:t>202</w:t>
      </w:r>
      <w:r w:rsidRPr="001B2E31">
        <w:rPr>
          <w:rFonts w:ascii="Times New Roman" w:eastAsia="Times New Roman" w:hAnsi="Times New Roman" w:cs="Times New Roman"/>
          <w:color w:val="4C4747"/>
          <w:sz w:val="24"/>
          <w:szCs w:val="24"/>
          <w:bdr w:val="none" w:sz="0" w:space="0" w:color="auto" w:frame="1"/>
          <w:lang w:val="es-DO" w:eastAsia="es-DO"/>
        </w:rPr>
        <w:t>3</w:t>
      </w:r>
      <w:r w:rsidR="00037D64" w:rsidRPr="001B2E31">
        <w:rPr>
          <w:rFonts w:ascii="Times New Roman" w:eastAsia="Times New Roman" w:hAnsi="Times New Roman" w:cs="Times New Roman"/>
          <w:color w:val="4C4747"/>
          <w:sz w:val="24"/>
          <w:szCs w:val="24"/>
          <w:bdr w:val="none" w:sz="0" w:space="0" w:color="auto" w:frame="1"/>
          <w:lang w:val="es-DO" w:eastAsia="es-DO"/>
        </w:rPr>
        <w:t>, ha sido</w:t>
      </w:r>
      <w:r w:rsidR="001578B0" w:rsidRPr="001B2E31">
        <w:rPr>
          <w:rFonts w:ascii="Times New Roman" w:eastAsia="Times New Roman" w:hAnsi="Times New Roman" w:cs="Times New Roman"/>
          <w:color w:val="4C4747"/>
          <w:sz w:val="24"/>
          <w:szCs w:val="24"/>
          <w:bdr w:val="none" w:sz="0" w:space="0" w:color="auto" w:frame="1"/>
          <w:lang w:val="es-DO" w:eastAsia="es-DO"/>
        </w:rPr>
        <w:t xml:space="preserve"> </w:t>
      </w:r>
      <w:r w:rsidR="00E25422" w:rsidRPr="001B2E31">
        <w:rPr>
          <w:rFonts w:ascii="Times New Roman" w:eastAsia="Times New Roman" w:hAnsi="Times New Roman" w:cs="Times New Roman"/>
          <w:color w:val="4C4747"/>
          <w:sz w:val="24"/>
          <w:szCs w:val="24"/>
          <w:bdr w:val="none" w:sz="0" w:space="0" w:color="auto" w:frame="1"/>
          <w:lang w:val="es-DO" w:eastAsia="es-DO"/>
        </w:rPr>
        <w:t xml:space="preserve">mantener activas las redes sociales Instagram, </w:t>
      </w:r>
      <w:r w:rsidR="001578B0" w:rsidRPr="001B2E31">
        <w:rPr>
          <w:rFonts w:ascii="Times New Roman" w:eastAsia="Times New Roman" w:hAnsi="Times New Roman" w:cs="Times New Roman"/>
          <w:color w:val="4C4747"/>
          <w:sz w:val="24"/>
          <w:szCs w:val="24"/>
          <w:bdr w:val="none" w:sz="0" w:space="0" w:color="auto" w:frame="1"/>
          <w:lang w:val="es-DO" w:eastAsia="es-DO"/>
        </w:rPr>
        <w:t xml:space="preserve">Twitter y Facebook, </w:t>
      </w:r>
      <w:r w:rsidR="004A3687" w:rsidRPr="001B2E31">
        <w:rPr>
          <w:rFonts w:ascii="Times New Roman" w:eastAsia="Times New Roman" w:hAnsi="Times New Roman" w:cs="Times New Roman"/>
          <w:color w:val="4C4747"/>
          <w:sz w:val="24"/>
          <w:szCs w:val="24"/>
          <w:bdr w:val="none" w:sz="0" w:space="0" w:color="auto" w:frame="1"/>
          <w:lang w:val="es-DO" w:eastAsia="es-DO"/>
        </w:rPr>
        <w:t>obteniendo</w:t>
      </w:r>
      <w:r w:rsidR="00037D64" w:rsidRPr="001B2E31">
        <w:rPr>
          <w:rFonts w:ascii="Times New Roman" w:eastAsia="Times New Roman" w:hAnsi="Times New Roman" w:cs="Times New Roman"/>
          <w:color w:val="4C4747"/>
          <w:sz w:val="24"/>
          <w:szCs w:val="24"/>
          <w:bdr w:val="none" w:sz="0" w:space="0" w:color="auto" w:frame="1"/>
          <w:lang w:val="es-DO" w:eastAsia="es-DO"/>
        </w:rPr>
        <w:t xml:space="preserve"> numerosas</w:t>
      </w:r>
      <w:r w:rsidR="004A3687" w:rsidRPr="001B2E31">
        <w:rPr>
          <w:rFonts w:ascii="Times New Roman" w:eastAsia="Times New Roman" w:hAnsi="Times New Roman" w:cs="Times New Roman"/>
          <w:color w:val="4C4747"/>
          <w:sz w:val="24"/>
          <w:szCs w:val="24"/>
          <w:bdr w:val="none" w:sz="0" w:space="0" w:color="auto" w:frame="1"/>
          <w:lang w:val="es-DO" w:eastAsia="es-DO"/>
        </w:rPr>
        <w:t xml:space="preserve"> </w:t>
      </w:r>
      <w:r w:rsidR="001578B0" w:rsidRPr="001B2E31">
        <w:rPr>
          <w:rFonts w:ascii="Times New Roman" w:eastAsia="Times New Roman" w:hAnsi="Times New Roman" w:cs="Times New Roman"/>
          <w:color w:val="4C4747"/>
          <w:sz w:val="24"/>
          <w:szCs w:val="24"/>
          <w:bdr w:val="none" w:sz="0" w:space="0" w:color="auto" w:frame="1"/>
          <w:lang w:val="es-DO" w:eastAsia="es-DO"/>
        </w:rPr>
        <w:t xml:space="preserve">visualizaciones en las </w:t>
      </w:r>
      <w:r w:rsidR="00037D64" w:rsidRPr="001B2E31">
        <w:rPr>
          <w:rFonts w:ascii="Times New Roman" w:eastAsia="Times New Roman" w:hAnsi="Times New Roman" w:cs="Times New Roman"/>
          <w:color w:val="4C4747"/>
          <w:sz w:val="24"/>
          <w:szCs w:val="24"/>
          <w:bdr w:val="none" w:sz="0" w:space="0" w:color="auto" w:frame="1"/>
          <w:lang w:val="es-DO" w:eastAsia="es-DO"/>
        </w:rPr>
        <w:t>“historias”.</w:t>
      </w:r>
      <w:r w:rsidR="00EE0DB7" w:rsidRPr="001B2E31">
        <w:rPr>
          <w:rFonts w:ascii="Times New Roman" w:eastAsia="Times New Roman" w:hAnsi="Times New Roman" w:cs="Times New Roman"/>
          <w:color w:val="4C4747"/>
          <w:sz w:val="24"/>
          <w:szCs w:val="24"/>
          <w:bdr w:val="none" w:sz="0" w:space="0" w:color="auto" w:frame="1"/>
          <w:lang w:val="es-DO" w:eastAsia="es-DO"/>
        </w:rPr>
        <w:t xml:space="preserve"> Todas estas herramientas abrimos nuestras puertas al cambio y a la innovación.</w:t>
      </w:r>
    </w:p>
    <w:p w14:paraId="26978521" w14:textId="77777777" w:rsidR="00721CB5" w:rsidRPr="001B2E31" w:rsidRDefault="00721CB5" w:rsidP="003E044A">
      <w:pPr>
        <w:pStyle w:val="Textoindependiente"/>
        <w:spacing w:before="120" w:after="120" w:line="360" w:lineRule="auto"/>
        <w:ind w:right="-18"/>
        <w:jc w:val="both"/>
        <w:rPr>
          <w:rFonts w:ascii="Times New Roman" w:eastAsia="Times New Roman" w:hAnsi="Times New Roman" w:cs="Times New Roman"/>
          <w:color w:val="4C4747"/>
          <w:sz w:val="24"/>
          <w:szCs w:val="24"/>
          <w:bdr w:val="none" w:sz="0" w:space="0" w:color="auto" w:frame="1"/>
          <w:lang w:val="es-DO" w:eastAsia="es-DO"/>
        </w:rPr>
      </w:pPr>
    </w:p>
    <w:p w14:paraId="6C277443" w14:textId="77777777" w:rsidR="00E2331C" w:rsidRPr="001B2E31" w:rsidRDefault="00822F89" w:rsidP="00D207DF">
      <w:pPr>
        <w:pStyle w:val="Textoindependiente"/>
        <w:numPr>
          <w:ilvl w:val="0"/>
          <w:numId w:val="13"/>
        </w:numPr>
        <w:spacing w:beforeLines="120" w:before="288" w:after="120" w:line="360" w:lineRule="auto"/>
        <w:ind w:left="1276" w:right="-18"/>
        <w:jc w:val="both"/>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hAnsi="Times New Roman" w:cs="Times New Roman"/>
          <w:color w:val="4C4747"/>
          <w:sz w:val="24"/>
          <w:szCs w:val="24"/>
        </w:rPr>
        <w:t>Principales Estrategias de</w:t>
      </w:r>
      <w:r w:rsidR="005542E5" w:rsidRPr="001B2E31">
        <w:rPr>
          <w:rFonts w:ascii="Times New Roman" w:hAnsi="Times New Roman" w:cs="Times New Roman"/>
          <w:color w:val="4C4747"/>
          <w:sz w:val="24"/>
          <w:szCs w:val="24"/>
        </w:rPr>
        <w:t xml:space="preserve"> Campañas D</w:t>
      </w:r>
      <w:r w:rsidR="00E2331C" w:rsidRPr="001B2E31">
        <w:rPr>
          <w:rFonts w:ascii="Times New Roman" w:hAnsi="Times New Roman" w:cs="Times New Roman"/>
          <w:color w:val="4C4747"/>
          <w:sz w:val="24"/>
          <w:szCs w:val="24"/>
        </w:rPr>
        <w:t xml:space="preserve">esarrolladas </w:t>
      </w:r>
    </w:p>
    <w:p w14:paraId="14B0B399" w14:textId="77777777" w:rsidR="002F0CA7" w:rsidRPr="001B2E31" w:rsidRDefault="002F0CA7" w:rsidP="002F0CA7">
      <w:pPr>
        <w:pStyle w:val="Textoindependiente"/>
        <w:spacing w:beforeLines="120" w:before="288" w:after="120" w:line="360" w:lineRule="auto"/>
        <w:ind w:right="-18"/>
        <w:jc w:val="both"/>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eastAsia="Times New Roman" w:hAnsi="Times New Roman" w:cs="Times New Roman"/>
          <w:color w:val="4C4747"/>
          <w:sz w:val="24"/>
          <w:szCs w:val="24"/>
          <w:bdr w:val="none" w:sz="0" w:space="0" w:color="auto" w:frame="1"/>
          <w:lang w:val="es-DO" w:eastAsia="es-DO"/>
        </w:rPr>
        <w:t xml:space="preserve">Dentro de las Estrategias Comunicacionales utilizadas (de humanizar la marca gubernamental para conectar con las sensibilidades y necesidades de la comunidad en las redes sociales) están aquellas que elevaron el </w:t>
      </w:r>
      <w:r w:rsidRPr="001B2E31">
        <w:rPr>
          <w:rFonts w:ascii="Times New Roman" w:eastAsia="Times New Roman" w:hAnsi="Times New Roman" w:cs="Times New Roman"/>
          <w:i/>
          <w:color w:val="4C4747"/>
          <w:sz w:val="24"/>
          <w:szCs w:val="24"/>
          <w:bdr w:val="none" w:sz="0" w:space="0" w:color="auto" w:frame="1"/>
          <w:lang w:val="es-DO" w:eastAsia="es-DO"/>
        </w:rPr>
        <w:t>engagement</w:t>
      </w:r>
      <w:r w:rsidRPr="001B2E31">
        <w:rPr>
          <w:rFonts w:ascii="Times New Roman" w:eastAsia="Times New Roman" w:hAnsi="Times New Roman" w:cs="Times New Roman"/>
          <w:color w:val="4C4747"/>
          <w:sz w:val="24"/>
          <w:szCs w:val="24"/>
          <w:bdr w:val="none" w:sz="0" w:space="0" w:color="auto" w:frame="1"/>
          <w:lang w:val="es-DO" w:eastAsia="es-DO"/>
        </w:rPr>
        <w:t xml:space="preserve"> (compromiso) de las redes sociales de CEED.</w:t>
      </w:r>
    </w:p>
    <w:p w14:paraId="0A4E7026" w14:textId="77777777" w:rsidR="002F0CA7" w:rsidRPr="001B2E31" w:rsidRDefault="002F0CA7" w:rsidP="002F0CA7">
      <w:pPr>
        <w:pStyle w:val="Textoindependiente"/>
        <w:spacing w:beforeLines="120" w:before="288" w:after="120" w:line="360" w:lineRule="auto"/>
        <w:ind w:right="-18"/>
        <w:jc w:val="both"/>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eastAsia="Times New Roman" w:hAnsi="Times New Roman" w:cs="Times New Roman"/>
          <w:color w:val="4C4747"/>
          <w:sz w:val="24"/>
          <w:szCs w:val="24"/>
          <w:bdr w:val="none" w:sz="0" w:space="0" w:color="auto" w:frame="1"/>
          <w:lang w:val="es-DO" w:eastAsia="es-DO"/>
        </w:rPr>
        <w:t>Dentro de las estrategias desarrolladas están:</w:t>
      </w:r>
    </w:p>
    <w:p w14:paraId="7E310A56" w14:textId="77777777" w:rsidR="002F0CA7" w:rsidRPr="001B2E31" w:rsidRDefault="002F0CA7" w:rsidP="002F0CA7">
      <w:pPr>
        <w:pStyle w:val="Textoindependiente"/>
        <w:numPr>
          <w:ilvl w:val="0"/>
          <w:numId w:val="7"/>
        </w:numPr>
        <w:spacing w:beforeLines="120" w:before="288" w:after="120" w:line="360" w:lineRule="auto"/>
        <w:ind w:right="-18"/>
        <w:jc w:val="both"/>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eastAsia="Times New Roman" w:hAnsi="Times New Roman" w:cs="Times New Roman"/>
          <w:color w:val="4C4747"/>
          <w:sz w:val="24"/>
          <w:szCs w:val="24"/>
          <w:bdr w:val="none" w:sz="0" w:space="0" w:color="auto" w:frame="1"/>
          <w:lang w:val="es-DO" w:eastAsia="es-DO"/>
        </w:rPr>
        <w:t xml:space="preserve">Contenidos audiovisuales de educación alimentaria y sobre los beneficios del consumo de los alimentos que integran nuestro menú. </w:t>
      </w:r>
    </w:p>
    <w:p w14:paraId="3A668FB6" w14:textId="77777777" w:rsidR="002F0CA7" w:rsidRPr="001B2E31" w:rsidRDefault="002F0CA7" w:rsidP="00B73160">
      <w:pPr>
        <w:pStyle w:val="Textoindependiente"/>
        <w:numPr>
          <w:ilvl w:val="0"/>
          <w:numId w:val="7"/>
        </w:numPr>
        <w:spacing w:beforeLines="120" w:before="288" w:after="120"/>
        <w:ind w:right="-18"/>
        <w:jc w:val="both"/>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eastAsia="Times New Roman" w:hAnsi="Times New Roman" w:cs="Times New Roman"/>
          <w:color w:val="4C4747"/>
          <w:sz w:val="24"/>
          <w:szCs w:val="24"/>
          <w:bdr w:val="none" w:sz="0" w:space="0" w:color="auto" w:frame="1"/>
          <w:lang w:val="es-DO" w:eastAsia="es-DO"/>
        </w:rPr>
        <w:t>Videos que ilustran la inocuidad y el proceso cocción de los alimentos.</w:t>
      </w:r>
    </w:p>
    <w:p w14:paraId="0BA4065F" w14:textId="77777777" w:rsidR="002F0CA7" w:rsidRPr="001B2E31" w:rsidRDefault="002F0CA7" w:rsidP="00B73160">
      <w:pPr>
        <w:pStyle w:val="Textoindependiente"/>
        <w:numPr>
          <w:ilvl w:val="0"/>
          <w:numId w:val="7"/>
        </w:numPr>
        <w:spacing w:beforeLines="120" w:before="288" w:after="120"/>
        <w:ind w:right="-18"/>
        <w:jc w:val="both"/>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eastAsia="Times New Roman" w:hAnsi="Times New Roman" w:cs="Times New Roman"/>
          <w:color w:val="4C4747"/>
          <w:sz w:val="24"/>
          <w:szCs w:val="24"/>
          <w:bdr w:val="none" w:sz="0" w:space="0" w:color="auto" w:frame="1"/>
          <w:lang w:val="es-DO" w:eastAsia="es-DO"/>
        </w:rPr>
        <w:t>Valor nutricional de los productos de producción nacional.</w:t>
      </w:r>
    </w:p>
    <w:p w14:paraId="2E952867" w14:textId="77777777" w:rsidR="002F0CA7" w:rsidRPr="001B2E31" w:rsidRDefault="002F0CA7" w:rsidP="00B73160">
      <w:pPr>
        <w:pStyle w:val="Textoindependiente"/>
        <w:numPr>
          <w:ilvl w:val="0"/>
          <w:numId w:val="7"/>
        </w:numPr>
        <w:spacing w:beforeLines="120" w:before="288" w:after="120"/>
        <w:ind w:right="-18"/>
        <w:jc w:val="both"/>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eastAsia="Times New Roman" w:hAnsi="Times New Roman" w:cs="Times New Roman"/>
          <w:color w:val="4C4747"/>
          <w:sz w:val="24"/>
          <w:szCs w:val="24"/>
          <w:bdr w:val="none" w:sz="0" w:space="0" w:color="auto" w:frame="1"/>
          <w:lang w:val="es-DO" w:eastAsia="es-DO"/>
        </w:rPr>
        <w:t xml:space="preserve">Contenido que resume las actividades sociales propias de la entidad, cómo los almuerzos en diversas comunidades a través de las cocinas móviles. </w:t>
      </w:r>
    </w:p>
    <w:p w14:paraId="2B3BD29B" w14:textId="77777777" w:rsidR="002F0CA7" w:rsidRPr="001B2E31" w:rsidRDefault="002F0CA7" w:rsidP="00B73160">
      <w:pPr>
        <w:pStyle w:val="Textoindependiente"/>
        <w:numPr>
          <w:ilvl w:val="0"/>
          <w:numId w:val="7"/>
        </w:numPr>
        <w:spacing w:beforeLines="120" w:before="288" w:after="120"/>
        <w:ind w:right="-18"/>
        <w:jc w:val="both"/>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eastAsia="Times New Roman" w:hAnsi="Times New Roman" w:cs="Times New Roman"/>
          <w:color w:val="4C4747"/>
          <w:sz w:val="24"/>
          <w:szCs w:val="24"/>
          <w:bdr w:val="none" w:sz="0" w:space="0" w:color="auto" w:frame="1"/>
          <w:lang w:val="es-DO" w:eastAsia="es-DO"/>
        </w:rPr>
        <w:t>Publicaciones de los procesos de Compras y Contrataciones, mostrando transparencia y eficiencia.</w:t>
      </w:r>
    </w:p>
    <w:p w14:paraId="310B6052" w14:textId="77777777" w:rsidR="002F0CA7" w:rsidRPr="001B2E31" w:rsidRDefault="002F0CA7" w:rsidP="00B73160">
      <w:pPr>
        <w:pStyle w:val="Textoindependiente"/>
        <w:numPr>
          <w:ilvl w:val="0"/>
          <w:numId w:val="7"/>
        </w:numPr>
        <w:spacing w:beforeLines="120" w:before="288" w:after="120"/>
        <w:ind w:right="-18"/>
        <w:jc w:val="both"/>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eastAsia="Times New Roman" w:hAnsi="Times New Roman" w:cs="Times New Roman"/>
          <w:color w:val="4C4747"/>
          <w:sz w:val="24"/>
          <w:szCs w:val="24"/>
          <w:bdr w:val="none" w:sz="0" w:space="0" w:color="auto" w:frame="1"/>
          <w:lang w:val="es-DO" w:eastAsia="es-DO"/>
        </w:rPr>
        <w:t>Impacto, beneficio obtenidos en cuanto a difusión, resultados en los públicos de interés, tanto interno como externo.</w:t>
      </w:r>
    </w:p>
    <w:p w14:paraId="1C7B05BB" w14:textId="77777777" w:rsidR="002F0CA7" w:rsidRPr="001B2E31" w:rsidRDefault="002F0CA7" w:rsidP="00B73160">
      <w:pPr>
        <w:pStyle w:val="Textoindependiente"/>
        <w:numPr>
          <w:ilvl w:val="0"/>
          <w:numId w:val="7"/>
        </w:numPr>
        <w:spacing w:beforeLines="120" w:before="288" w:after="120"/>
        <w:ind w:right="-18"/>
        <w:jc w:val="both"/>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eastAsia="Times New Roman" w:hAnsi="Times New Roman" w:cs="Times New Roman"/>
          <w:color w:val="4C4747"/>
          <w:sz w:val="24"/>
          <w:szCs w:val="24"/>
          <w:bdr w:val="none" w:sz="0" w:space="0" w:color="auto" w:frame="1"/>
          <w:lang w:val="es-DO" w:eastAsia="es-DO"/>
        </w:rPr>
        <w:t>Contenidos de las fechas patrias del país</w:t>
      </w:r>
    </w:p>
    <w:p w14:paraId="3697858A" w14:textId="77777777" w:rsidR="002F0CA7" w:rsidRPr="001B2E31" w:rsidRDefault="002F0CA7" w:rsidP="00B73160">
      <w:pPr>
        <w:pStyle w:val="Textoindependiente"/>
        <w:numPr>
          <w:ilvl w:val="0"/>
          <w:numId w:val="7"/>
        </w:numPr>
        <w:spacing w:beforeLines="120" w:before="288" w:after="120"/>
        <w:ind w:right="-18"/>
        <w:jc w:val="both"/>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eastAsia="Times New Roman" w:hAnsi="Times New Roman" w:cs="Times New Roman"/>
          <w:color w:val="4C4747"/>
          <w:sz w:val="24"/>
          <w:szCs w:val="24"/>
          <w:bdr w:val="none" w:sz="0" w:space="0" w:color="auto" w:frame="1"/>
          <w:lang w:val="es-DO" w:eastAsia="es-DO"/>
        </w:rPr>
        <w:t>Se socializó información sobre el cuidado del Medio Ambiente</w:t>
      </w:r>
    </w:p>
    <w:p w14:paraId="6DEAD838" w14:textId="77777777" w:rsidR="002F0CA7" w:rsidRPr="001B2E31" w:rsidRDefault="002F0CA7" w:rsidP="00B73160">
      <w:pPr>
        <w:pStyle w:val="Textoindependiente"/>
        <w:numPr>
          <w:ilvl w:val="0"/>
          <w:numId w:val="7"/>
        </w:numPr>
        <w:spacing w:beforeLines="120" w:before="288" w:after="120"/>
        <w:ind w:right="-18"/>
        <w:jc w:val="both"/>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eastAsia="Times New Roman" w:hAnsi="Times New Roman" w:cs="Times New Roman"/>
          <w:color w:val="4C4747"/>
          <w:sz w:val="24"/>
          <w:szCs w:val="24"/>
          <w:bdr w:val="none" w:sz="0" w:space="0" w:color="auto" w:frame="1"/>
          <w:lang w:val="es-DO" w:eastAsia="es-DO"/>
        </w:rPr>
        <w:lastRenderedPageBreak/>
        <w:t>Textos citados de Ruedas de Prensa</w:t>
      </w:r>
    </w:p>
    <w:p w14:paraId="6575DB6C" w14:textId="77777777" w:rsidR="002F0CA7" w:rsidRPr="001B2E31" w:rsidRDefault="002F0CA7" w:rsidP="00B73160">
      <w:pPr>
        <w:pStyle w:val="Textoindependiente"/>
        <w:numPr>
          <w:ilvl w:val="0"/>
          <w:numId w:val="7"/>
        </w:numPr>
        <w:spacing w:beforeLines="120" w:before="288" w:after="120" w:line="276" w:lineRule="auto"/>
        <w:ind w:right="-18"/>
        <w:jc w:val="both"/>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eastAsia="Times New Roman" w:hAnsi="Times New Roman" w:cs="Times New Roman"/>
          <w:color w:val="4C4747"/>
          <w:sz w:val="24"/>
          <w:szCs w:val="24"/>
          <w:bdr w:val="none" w:sz="0" w:space="0" w:color="auto" w:frame="1"/>
          <w:lang w:val="es-DO" w:eastAsia="es-DO"/>
        </w:rPr>
        <w:t>Otras actividades de interés nacional</w:t>
      </w:r>
    </w:p>
    <w:p w14:paraId="7F0B6D65" w14:textId="65CD46A3" w:rsidR="009E53D2" w:rsidRDefault="00DF7E05" w:rsidP="003B585E">
      <w:pPr>
        <w:pStyle w:val="Textoindependiente"/>
        <w:spacing w:beforeLines="120" w:before="288" w:after="120" w:line="360" w:lineRule="auto"/>
        <w:ind w:right="-18"/>
        <w:jc w:val="both"/>
        <w:rPr>
          <w:rFonts w:ascii="Times New Roman" w:eastAsia="Times New Roman" w:hAnsi="Times New Roman" w:cs="Times New Roman"/>
          <w:b/>
          <w:color w:val="4C4747"/>
          <w:sz w:val="24"/>
          <w:szCs w:val="24"/>
          <w:bdr w:val="none" w:sz="0" w:space="0" w:color="auto" w:frame="1"/>
          <w:lang w:val="es-DO" w:eastAsia="es-DO"/>
        </w:rPr>
      </w:pPr>
      <w:r w:rsidRPr="001B2E31">
        <w:rPr>
          <w:rFonts w:ascii="Times New Roman" w:hAnsi="Times New Roman" w:cs="Times New Roman"/>
          <w:color w:val="4C4747"/>
          <w:sz w:val="24"/>
          <w:szCs w:val="24"/>
          <w:shd w:val="clear" w:color="auto" w:fill="FFFFFF"/>
        </w:rPr>
        <w:t xml:space="preserve">En aras de </w:t>
      </w:r>
      <w:r w:rsidR="004C0835" w:rsidRPr="001B2E31">
        <w:rPr>
          <w:rFonts w:ascii="Times New Roman" w:hAnsi="Times New Roman" w:cs="Times New Roman"/>
          <w:color w:val="4C4747"/>
          <w:sz w:val="24"/>
          <w:szCs w:val="24"/>
          <w:shd w:val="clear" w:color="auto" w:fill="FFFFFF"/>
        </w:rPr>
        <w:t>seguir avanzando y tener mejores resultados en los dif</w:t>
      </w:r>
      <w:r w:rsidR="001B4D1A" w:rsidRPr="001B2E31">
        <w:rPr>
          <w:rFonts w:ascii="Times New Roman" w:hAnsi="Times New Roman" w:cs="Times New Roman"/>
          <w:color w:val="4C4747"/>
          <w:sz w:val="24"/>
          <w:szCs w:val="24"/>
          <w:shd w:val="clear" w:color="auto" w:fill="FFFFFF"/>
        </w:rPr>
        <w:t>erentes medios de información</w:t>
      </w:r>
      <w:r w:rsidRPr="001B2E31">
        <w:rPr>
          <w:rFonts w:ascii="Times New Roman" w:hAnsi="Times New Roman" w:cs="Times New Roman"/>
          <w:color w:val="4C4747"/>
          <w:sz w:val="24"/>
          <w:szCs w:val="24"/>
          <w:shd w:val="clear" w:color="auto" w:fill="FFFFFF"/>
        </w:rPr>
        <w:t>, el Departamento de Comunicaciones</w:t>
      </w:r>
      <w:r w:rsidR="001B4D1A" w:rsidRPr="001B2E31">
        <w:rPr>
          <w:rFonts w:ascii="Times New Roman" w:hAnsi="Times New Roman" w:cs="Times New Roman"/>
          <w:color w:val="4C4747"/>
          <w:sz w:val="24"/>
          <w:szCs w:val="24"/>
          <w:shd w:val="clear" w:color="auto" w:fill="FFFFFF"/>
        </w:rPr>
        <w:t xml:space="preserve"> continúa</w:t>
      </w:r>
      <w:r w:rsidR="004C0835" w:rsidRPr="001B2E31">
        <w:rPr>
          <w:rFonts w:ascii="Times New Roman" w:hAnsi="Times New Roman" w:cs="Times New Roman"/>
          <w:color w:val="4C4747"/>
          <w:sz w:val="24"/>
          <w:szCs w:val="24"/>
          <w:shd w:val="clear" w:color="auto" w:fill="FFFFFF"/>
        </w:rPr>
        <w:t xml:space="preserve"> desarrollándose</w:t>
      </w:r>
      <w:r w:rsidR="005B2245" w:rsidRPr="001B2E31">
        <w:rPr>
          <w:rFonts w:ascii="Times New Roman" w:hAnsi="Times New Roman" w:cs="Times New Roman"/>
          <w:color w:val="4C4747"/>
          <w:sz w:val="24"/>
          <w:szCs w:val="24"/>
          <w:shd w:val="clear" w:color="auto" w:fill="FFFFFF"/>
        </w:rPr>
        <w:t xml:space="preserve"> </w:t>
      </w:r>
      <w:r w:rsidR="001B4D1A" w:rsidRPr="001B2E31">
        <w:rPr>
          <w:rFonts w:ascii="Times New Roman" w:hAnsi="Times New Roman" w:cs="Times New Roman"/>
          <w:color w:val="4C4747"/>
          <w:sz w:val="24"/>
          <w:szCs w:val="24"/>
          <w:shd w:val="clear" w:color="auto" w:fill="FFFFFF"/>
        </w:rPr>
        <w:t xml:space="preserve">en sus </w:t>
      </w:r>
      <w:r w:rsidR="004C0835" w:rsidRPr="001B2E31">
        <w:rPr>
          <w:rFonts w:ascii="Times New Roman" w:hAnsi="Times New Roman" w:cs="Times New Roman"/>
          <w:color w:val="4C4747"/>
          <w:sz w:val="24"/>
          <w:szCs w:val="24"/>
          <w:shd w:val="clear" w:color="auto" w:fill="FFFFFF"/>
        </w:rPr>
        <w:t>estrategias </w:t>
      </w:r>
      <w:r w:rsidR="001B4D1A" w:rsidRPr="001B2E31">
        <w:rPr>
          <w:rFonts w:ascii="Times New Roman" w:hAnsi="Times New Roman" w:cs="Times New Roman"/>
          <w:color w:val="4C4747"/>
          <w:sz w:val="24"/>
          <w:szCs w:val="24"/>
        </w:rPr>
        <w:t xml:space="preserve">de campaña para posicionar la institución dentro de las más efectivas en </w:t>
      </w:r>
      <w:r w:rsidR="005542E5" w:rsidRPr="001B2E31">
        <w:rPr>
          <w:rFonts w:ascii="Times New Roman" w:hAnsi="Times New Roman" w:cs="Times New Roman"/>
          <w:color w:val="4C4747"/>
          <w:sz w:val="24"/>
          <w:szCs w:val="24"/>
        </w:rPr>
        <w:t>las</w:t>
      </w:r>
      <w:r w:rsidR="001B4D1A" w:rsidRPr="001B2E31">
        <w:rPr>
          <w:rFonts w:ascii="Times New Roman" w:hAnsi="Times New Roman" w:cs="Times New Roman"/>
          <w:color w:val="4C4747"/>
          <w:sz w:val="24"/>
          <w:szCs w:val="24"/>
        </w:rPr>
        <w:t xml:space="preserve"> redes sociales</w:t>
      </w:r>
      <w:r w:rsidRPr="001B2E31">
        <w:rPr>
          <w:rFonts w:ascii="Times New Roman" w:hAnsi="Times New Roman" w:cs="Times New Roman"/>
          <w:color w:val="4C4747"/>
          <w:sz w:val="24"/>
          <w:szCs w:val="24"/>
        </w:rPr>
        <w:t>;</w:t>
      </w:r>
      <w:r w:rsidR="00A23A44" w:rsidRPr="001B2E31">
        <w:rPr>
          <w:rFonts w:ascii="Times New Roman" w:hAnsi="Times New Roman" w:cs="Times New Roman"/>
          <w:color w:val="4C4747"/>
          <w:sz w:val="24"/>
          <w:szCs w:val="24"/>
        </w:rPr>
        <w:t xml:space="preserve"> de enero a noviembre 202</w:t>
      </w:r>
      <w:r w:rsidR="00C316BC" w:rsidRPr="001B2E31">
        <w:rPr>
          <w:rFonts w:ascii="Times New Roman" w:hAnsi="Times New Roman" w:cs="Times New Roman"/>
          <w:color w:val="4C4747"/>
          <w:sz w:val="24"/>
          <w:szCs w:val="24"/>
        </w:rPr>
        <w:t>3</w:t>
      </w:r>
      <w:r w:rsidR="00A23A44" w:rsidRPr="001B2E31">
        <w:rPr>
          <w:rFonts w:ascii="Times New Roman" w:hAnsi="Times New Roman" w:cs="Times New Roman"/>
          <w:color w:val="4C4747"/>
          <w:sz w:val="24"/>
          <w:szCs w:val="24"/>
        </w:rPr>
        <w:t>se encuentran las siguientes estadística</w:t>
      </w:r>
      <w:r w:rsidR="00F7278E" w:rsidRPr="001B2E31">
        <w:rPr>
          <w:rFonts w:ascii="Times New Roman" w:hAnsi="Times New Roman" w:cs="Times New Roman"/>
          <w:color w:val="4C4747"/>
          <w:sz w:val="24"/>
          <w:szCs w:val="24"/>
        </w:rPr>
        <w:t>s:</w:t>
      </w:r>
      <w:r w:rsidR="00D633AC" w:rsidRPr="001B2E31">
        <w:rPr>
          <w:rFonts w:ascii="Times New Roman" w:eastAsia="Times New Roman" w:hAnsi="Times New Roman" w:cs="Times New Roman"/>
          <w:b/>
          <w:color w:val="4C4747"/>
          <w:sz w:val="24"/>
          <w:szCs w:val="24"/>
          <w:bdr w:val="none" w:sz="0" w:space="0" w:color="auto" w:frame="1"/>
          <w:lang w:val="es-DO" w:eastAsia="es-DO"/>
        </w:rPr>
        <w:t xml:space="preserve">  </w:t>
      </w:r>
    </w:p>
    <w:tbl>
      <w:tblPr>
        <w:tblW w:w="6806" w:type="dxa"/>
        <w:jc w:val="center"/>
        <w:tblCellMar>
          <w:left w:w="70" w:type="dxa"/>
          <w:right w:w="70" w:type="dxa"/>
        </w:tblCellMar>
        <w:tblLook w:val="04A0" w:firstRow="1" w:lastRow="0" w:firstColumn="1" w:lastColumn="0" w:noHBand="0" w:noVBand="1"/>
      </w:tblPr>
      <w:tblGrid>
        <w:gridCol w:w="1715"/>
        <w:gridCol w:w="2206"/>
        <w:gridCol w:w="2885"/>
      </w:tblGrid>
      <w:tr w:rsidR="00B73160" w:rsidRPr="001B2E31" w14:paraId="09A89803" w14:textId="77777777" w:rsidTr="000A6CFE">
        <w:trPr>
          <w:trHeight w:val="385"/>
          <w:jc w:val="center"/>
        </w:trPr>
        <w:tc>
          <w:tcPr>
            <w:tcW w:w="1715"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2E8194D0" w14:textId="77777777" w:rsidR="00B73160" w:rsidRPr="001B2E31" w:rsidRDefault="00B73160" w:rsidP="00B73160">
            <w:pPr>
              <w:widowControl/>
              <w:autoSpaceDE/>
              <w:autoSpaceDN/>
              <w:jc w:val="center"/>
              <w:rPr>
                <w:rFonts w:ascii="Times New Roman" w:eastAsia="Times New Roman" w:hAnsi="Times New Roman" w:cs="Times New Roman"/>
                <w:b/>
                <w:bCs/>
                <w:color w:val="FFFFFF"/>
                <w:sz w:val="24"/>
                <w:szCs w:val="24"/>
                <w:lang w:eastAsia="es-ES"/>
              </w:rPr>
            </w:pPr>
            <w:r w:rsidRPr="001B2E31">
              <w:rPr>
                <w:rFonts w:ascii="Times New Roman" w:eastAsia="Times New Roman" w:hAnsi="Times New Roman" w:cs="Times New Roman"/>
                <w:b/>
                <w:bCs/>
                <w:color w:val="FFFFFF"/>
                <w:sz w:val="24"/>
                <w:szCs w:val="24"/>
                <w:lang w:val="es-DO" w:eastAsia="es-ES"/>
              </w:rPr>
              <w:t>Redes Sociales</w:t>
            </w:r>
          </w:p>
        </w:tc>
        <w:tc>
          <w:tcPr>
            <w:tcW w:w="2206"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3C36C67B" w14:textId="77777777" w:rsidR="00B73160" w:rsidRPr="001B2E31" w:rsidRDefault="00B73160" w:rsidP="00B73160">
            <w:pPr>
              <w:widowControl/>
              <w:autoSpaceDE/>
              <w:autoSpaceDN/>
              <w:jc w:val="center"/>
              <w:rPr>
                <w:rFonts w:ascii="Times New Roman" w:eastAsia="Times New Roman" w:hAnsi="Times New Roman" w:cs="Times New Roman"/>
                <w:b/>
                <w:bCs/>
                <w:color w:val="FFFFFF"/>
                <w:sz w:val="24"/>
                <w:szCs w:val="24"/>
                <w:lang w:eastAsia="es-ES"/>
              </w:rPr>
            </w:pPr>
            <w:r w:rsidRPr="001B2E31">
              <w:rPr>
                <w:rFonts w:ascii="Times New Roman" w:eastAsia="Times New Roman" w:hAnsi="Times New Roman" w:cs="Times New Roman"/>
                <w:b/>
                <w:bCs/>
                <w:color w:val="FFFFFF"/>
                <w:sz w:val="24"/>
                <w:szCs w:val="24"/>
                <w:lang w:val="es-DO" w:eastAsia="es-ES"/>
              </w:rPr>
              <w:t>Cuentas Alcanzadas</w:t>
            </w:r>
          </w:p>
        </w:tc>
        <w:tc>
          <w:tcPr>
            <w:tcW w:w="2885" w:type="dxa"/>
            <w:tcBorders>
              <w:top w:val="single" w:sz="8" w:space="0" w:color="auto"/>
              <w:left w:val="nil"/>
              <w:bottom w:val="nil"/>
              <w:right w:val="single" w:sz="8" w:space="0" w:color="auto"/>
            </w:tcBorders>
            <w:shd w:val="clear" w:color="000000" w:fill="142F62"/>
            <w:vAlign w:val="center"/>
            <w:hideMark/>
          </w:tcPr>
          <w:p w14:paraId="1C692B23" w14:textId="77777777" w:rsidR="00B73160" w:rsidRPr="001B2E31" w:rsidRDefault="00B73160" w:rsidP="00B73160">
            <w:pPr>
              <w:widowControl/>
              <w:autoSpaceDE/>
              <w:autoSpaceDN/>
              <w:jc w:val="center"/>
              <w:rPr>
                <w:rFonts w:ascii="Times New Roman" w:eastAsia="Times New Roman" w:hAnsi="Times New Roman" w:cs="Times New Roman"/>
                <w:b/>
                <w:bCs/>
                <w:color w:val="FFFFFF"/>
                <w:sz w:val="24"/>
                <w:szCs w:val="24"/>
                <w:lang w:eastAsia="es-ES"/>
              </w:rPr>
            </w:pPr>
            <w:r w:rsidRPr="001B2E31">
              <w:rPr>
                <w:rFonts w:ascii="Times New Roman" w:eastAsia="Times New Roman" w:hAnsi="Times New Roman" w:cs="Times New Roman"/>
                <w:b/>
                <w:bCs/>
                <w:color w:val="FFFFFF"/>
                <w:sz w:val="24"/>
                <w:szCs w:val="24"/>
                <w:lang w:val="es-DO" w:eastAsia="es-ES"/>
              </w:rPr>
              <w:t xml:space="preserve">Cantidad de </w:t>
            </w:r>
          </w:p>
        </w:tc>
      </w:tr>
      <w:tr w:rsidR="00B73160" w:rsidRPr="001B2E31" w14:paraId="072A1D49" w14:textId="77777777" w:rsidTr="000A6CFE">
        <w:trPr>
          <w:trHeight w:val="348"/>
          <w:jc w:val="center"/>
        </w:trPr>
        <w:tc>
          <w:tcPr>
            <w:tcW w:w="1715" w:type="dxa"/>
            <w:vMerge/>
            <w:tcBorders>
              <w:top w:val="single" w:sz="8" w:space="0" w:color="auto"/>
              <w:left w:val="single" w:sz="8" w:space="0" w:color="auto"/>
              <w:bottom w:val="single" w:sz="8" w:space="0" w:color="000000"/>
              <w:right w:val="single" w:sz="8" w:space="0" w:color="auto"/>
            </w:tcBorders>
            <w:vAlign w:val="center"/>
            <w:hideMark/>
          </w:tcPr>
          <w:p w14:paraId="23DC6AB5" w14:textId="77777777" w:rsidR="00B73160" w:rsidRPr="001B2E31" w:rsidRDefault="00B73160" w:rsidP="00B73160">
            <w:pPr>
              <w:widowControl/>
              <w:autoSpaceDE/>
              <w:autoSpaceDN/>
              <w:rPr>
                <w:rFonts w:ascii="Times New Roman" w:eastAsia="Times New Roman" w:hAnsi="Times New Roman" w:cs="Times New Roman"/>
                <w:b/>
                <w:bCs/>
                <w:color w:val="FFFFFF"/>
                <w:sz w:val="24"/>
                <w:szCs w:val="24"/>
                <w:lang w:eastAsia="es-ES"/>
              </w:rPr>
            </w:pPr>
          </w:p>
        </w:tc>
        <w:tc>
          <w:tcPr>
            <w:tcW w:w="2206" w:type="dxa"/>
            <w:vMerge/>
            <w:tcBorders>
              <w:top w:val="single" w:sz="8" w:space="0" w:color="auto"/>
              <w:left w:val="single" w:sz="8" w:space="0" w:color="auto"/>
              <w:bottom w:val="single" w:sz="8" w:space="0" w:color="000000"/>
              <w:right w:val="single" w:sz="8" w:space="0" w:color="auto"/>
            </w:tcBorders>
            <w:vAlign w:val="center"/>
            <w:hideMark/>
          </w:tcPr>
          <w:p w14:paraId="59F65D65" w14:textId="77777777" w:rsidR="00B73160" w:rsidRPr="001B2E31" w:rsidRDefault="00B73160" w:rsidP="00B73160">
            <w:pPr>
              <w:widowControl/>
              <w:autoSpaceDE/>
              <w:autoSpaceDN/>
              <w:rPr>
                <w:rFonts w:ascii="Times New Roman" w:eastAsia="Times New Roman" w:hAnsi="Times New Roman" w:cs="Times New Roman"/>
                <w:b/>
                <w:bCs/>
                <w:color w:val="FFFFFF"/>
                <w:sz w:val="24"/>
                <w:szCs w:val="24"/>
                <w:lang w:eastAsia="es-ES"/>
              </w:rPr>
            </w:pPr>
          </w:p>
        </w:tc>
        <w:tc>
          <w:tcPr>
            <w:tcW w:w="2885" w:type="dxa"/>
            <w:tcBorders>
              <w:top w:val="nil"/>
              <w:left w:val="nil"/>
              <w:bottom w:val="single" w:sz="8" w:space="0" w:color="auto"/>
              <w:right w:val="single" w:sz="8" w:space="0" w:color="auto"/>
            </w:tcBorders>
            <w:shd w:val="clear" w:color="000000" w:fill="142F62"/>
            <w:vAlign w:val="center"/>
            <w:hideMark/>
          </w:tcPr>
          <w:p w14:paraId="5B69DC02" w14:textId="77777777" w:rsidR="00B73160" w:rsidRPr="001B2E31" w:rsidRDefault="00B73160" w:rsidP="00B73160">
            <w:pPr>
              <w:widowControl/>
              <w:autoSpaceDE/>
              <w:autoSpaceDN/>
              <w:jc w:val="center"/>
              <w:rPr>
                <w:rFonts w:ascii="Times New Roman" w:eastAsia="Times New Roman" w:hAnsi="Times New Roman" w:cs="Times New Roman"/>
                <w:b/>
                <w:bCs/>
                <w:color w:val="FFFFFF"/>
                <w:sz w:val="24"/>
                <w:szCs w:val="24"/>
                <w:lang w:eastAsia="es-ES"/>
              </w:rPr>
            </w:pPr>
            <w:r w:rsidRPr="001B2E31">
              <w:rPr>
                <w:rFonts w:ascii="Times New Roman" w:eastAsia="Times New Roman" w:hAnsi="Times New Roman" w:cs="Times New Roman"/>
                <w:b/>
                <w:bCs/>
                <w:color w:val="FFFFFF"/>
                <w:sz w:val="24"/>
                <w:szCs w:val="24"/>
                <w:lang w:val="es-DO" w:eastAsia="es-ES"/>
              </w:rPr>
              <w:t>“Me Gusta”</w:t>
            </w:r>
          </w:p>
        </w:tc>
      </w:tr>
      <w:tr w:rsidR="00B73160" w:rsidRPr="001B2E31" w14:paraId="4D9E1BD8" w14:textId="77777777" w:rsidTr="000A6CFE">
        <w:trPr>
          <w:trHeight w:val="756"/>
          <w:jc w:val="center"/>
        </w:trPr>
        <w:tc>
          <w:tcPr>
            <w:tcW w:w="1715" w:type="dxa"/>
            <w:tcBorders>
              <w:top w:val="nil"/>
              <w:left w:val="single" w:sz="8" w:space="0" w:color="auto"/>
              <w:bottom w:val="single" w:sz="8" w:space="0" w:color="auto"/>
              <w:right w:val="single" w:sz="8" w:space="0" w:color="auto"/>
            </w:tcBorders>
            <w:shd w:val="clear" w:color="000000" w:fill="FFFFFF"/>
            <w:vAlign w:val="center"/>
            <w:hideMark/>
          </w:tcPr>
          <w:p w14:paraId="75B223DA" w14:textId="77777777" w:rsidR="00B73160" w:rsidRPr="001B2E31" w:rsidRDefault="00B73160" w:rsidP="00B73160">
            <w:pPr>
              <w:widowControl/>
              <w:autoSpaceDE/>
              <w:autoSpaceDN/>
              <w:rPr>
                <w:rFonts w:ascii="Times New Roman" w:eastAsia="Times New Roman" w:hAnsi="Times New Roman" w:cs="Times New Roman"/>
                <w:color w:val="4C4747"/>
                <w:sz w:val="24"/>
                <w:szCs w:val="24"/>
                <w:lang w:eastAsia="es-ES"/>
              </w:rPr>
            </w:pPr>
            <w:r w:rsidRPr="001B2E31">
              <w:rPr>
                <w:rFonts w:ascii="Times New Roman" w:eastAsia="Times New Roman" w:hAnsi="Times New Roman" w:cs="Times New Roman"/>
                <w:color w:val="4C4747"/>
                <w:sz w:val="24"/>
                <w:szCs w:val="24"/>
                <w:lang w:val="es-DO" w:eastAsia="es-ES"/>
              </w:rPr>
              <w:t>Instagram</w:t>
            </w:r>
          </w:p>
        </w:tc>
        <w:tc>
          <w:tcPr>
            <w:tcW w:w="2206" w:type="dxa"/>
            <w:tcBorders>
              <w:top w:val="nil"/>
              <w:left w:val="nil"/>
              <w:bottom w:val="single" w:sz="8" w:space="0" w:color="auto"/>
              <w:right w:val="single" w:sz="8" w:space="0" w:color="auto"/>
            </w:tcBorders>
            <w:shd w:val="clear" w:color="000000" w:fill="FFFFFF"/>
            <w:vAlign w:val="center"/>
            <w:hideMark/>
          </w:tcPr>
          <w:p w14:paraId="4E165416" w14:textId="77777777" w:rsidR="00B73160" w:rsidRPr="001B2E31" w:rsidRDefault="00B73160" w:rsidP="00B73160">
            <w:pPr>
              <w:widowControl/>
              <w:autoSpaceDE/>
              <w:autoSpaceDN/>
              <w:jc w:val="right"/>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lang w:eastAsia="es-ES"/>
              </w:rPr>
              <w:t>305.k</w:t>
            </w:r>
          </w:p>
        </w:tc>
        <w:tc>
          <w:tcPr>
            <w:tcW w:w="2885" w:type="dxa"/>
            <w:tcBorders>
              <w:top w:val="nil"/>
              <w:left w:val="nil"/>
              <w:bottom w:val="single" w:sz="8" w:space="0" w:color="auto"/>
              <w:right w:val="single" w:sz="8" w:space="0" w:color="auto"/>
            </w:tcBorders>
            <w:shd w:val="clear" w:color="000000" w:fill="FFFFFF"/>
            <w:vAlign w:val="center"/>
            <w:hideMark/>
          </w:tcPr>
          <w:p w14:paraId="49A4AD6D" w14:textId="77777777" w:rsidR="00B73160" w:rsidRPr="001B2E31" w:rsidRDefault="00B73160" w:rsidP="00B73160">
            <w:pPr>
              <w:widowControl/>
              <w:autoSpaceDE/>
              <w:autoSpaceDN/>
              <w:jc w:val="right"/>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lang w:eastAsia="es-ES"/>
              </w:rPr>
              <w:t>7142k</w:t>
            </w:r>
          </w:p>
        </w:tc>
      </w:tr>
      <w:tr w:rsidR="00B73160" w:rsidRPr="001B2E31" w14:paraId="0E7826C9" w14:textId="77777777" w:rsidTr="000A6CFE">
        <w:trPr>
          <w:trHeight w:val="399"/>
          <w:jc w:val="center"/>
        </w:trPr>
        <w:tc>
          <w:tcPr>
            <w:tcW w:w="1715" w:type="dxa"/>
            <w:tcBorders>
              <w:top w:val="nil"/>
              <w:left w:val="single" w:sz="8" w:space="0" w:color="auto"/>
              <w:bottom w:val="single" w:sz="8" w:space="0" w:color="auto"/>
              <w:right w:val="single" w:sz="8" w:space="0" w:color="auto"/>
            </w:tcBorders>
            <w:shd w:val="clear" w:color="000000" w:fill="FFFFFF"/>
            <w:vAlign w:val="center"/>
            <w:hideMark/>
          </w:tcPr>
          <w:p w14:paraId="459F00DD" w14:textId="77777777" w:rsidR="00B73160" w:rsidRPr="001B2E31" w:rsidRDefault="00B73160" w:rsidP="00B73160">
            <w:pPr>
              <w:widowControl/>
              <w:autoSpaceDE/>
              <w:autoSpaceDN/>
              <w:rPr>
                <w:rFonts w:ascii="Times New Roman" w:eastAsia="Times New Roman" w:hAnsi="Times New Roman" w:cs="Times New Roman"/>
                <w:color w:val="4C4747"/>
                <w:sz w:val="24"/>
                <w:szCs w:val="24"/>
                <w:lang w:eastAsia="es-ES"/>
              </w:rPr>
            </w:pPr>
            <w:r w:rsidRPr="001B2E31">
              <w:rPr>
                <w:rFonts w:ascii="Times New Roman" w:eastAsia="Times New Roman" w:hAnsi="Times New Roman" w:cs="Times New Roman"/>
                <w:color w:val="4C4747"/>
                <w:sz w:val="24"/>
                <w:szCs w:val="24"/>
                <w:lang w:val="es-DO" w:eastAsia="es-ES"/>
              </w:rPr>
              <w:t>Facebook</w:t>
            </w:r>
          </w:p>
        </w:tc>
        <w:tc>
          <w:tcPr>
            <w:tcW w:w="2206" w:type="dxa"/>
            <w:tcBorders>
              <w:top w:val="nil"/>
              <w:left w:val="nil"/>
              <w:bottom w:val="single" w:sz="8" w:space="0" w:color="auto"/>
              <w:right w:val="single" w:sz="8" w:space="0" w:color="auto"/>
            </w:tcBorders>
            <w:shd w:val="clear" w:color="000000" w:fill="FFFFFF"/>
            <w:vAlign w:val="center"/>
            <w:hideMark/>
          </w:tcPr>
          <w:p w14:paraId="7FF0FE7D" w14:textId="77777777" w:rsidR="00B73160" w:rsidRPr="001B2E31" w:rsidRDefault="00B73160" w:rsidP="00B73160">
            <w:pPr>
              <w:widowControl/>
              <w:autoSpaceDE/>
              <w:autoSpaceDN/>
              <w:jc w:val="right"/>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lang w:eastAsia="es-ES"/>
              </w:rPr>
              <w:t>45.066k</w:t>
            </w:r>
          </w:p>
        </w:tc>
        <w:tc>
          <w:tcPr>
            <w:tcW w:w="2885" w:type="dxa"/>
            <w:tcBorders>
              <w:top w:val="nil"/>
              <w:left w:val="nil"/>
              <w:bottom w:val="single" w:sz="8" w:space="0" w:color="auto"/>
              <w:right w:val="single" w:sz="8" w:space="0" w:color="auto"/>
            </w:tcBorders>
            <w:shd w:val="clear" w:color="000000" w:fill="FFFFFF"/>
            <w:vAlign w:val="center"/>
            <w:hideMark/>
          </w:tcPr>
          <w:p w14:paraId="5B600A4E" w14:textId="77777777" w:rsidR="00B73160" w:rsidRPr="001B2E31" w:rsidRDefault="00B73160" w:rsidP="00B73160">
            <w:pPr>
              <w:widowControl/>
              <w:autoSpaceDE/>
              <w:autoSpaceDN/>
              <w:jc w:val="right"/>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lang w:eastAsia="es-ES"/>
              </w:rPr>
              <w:t>5066k</w:t>
            </w:r>
          </w:p>
        </w:tc>
      </w:tr>
      <w:tr w:rsidR="00B73160" w:rsidRPr="001B2E31" w14:paraId="4119E7DE" w14:textId="77777777" w:rsidTr="000A6CFE">
        <w:trPr>
          <w:trHeight w:val="407"/>
          <w:jc w:val="center"/>
        </w:trPr>
        <w:tc>
          <w:tcPr>
            <w:tcW w:w="171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2749555" w14:textId="77777777" w:rsidR="00B73160" w:rsidRPr="001B2E31" w:rsidRDefault="00B73160" w:rsidP="00B73160">
            <w:pPr>
              <w:widowControl/>
              <w:autoSpaceDE/>
              <w:autoSpaceDN/>
              <w:rPr>
                <w:rFonts w:ascii="Times New Roman" w:eastAsia="Times New Roman" w:hAnsi="Times New Roman" w:cs="Times New Roman"/>
                <w:color w:val="4C4747"/>
                <w:sz w:val="24"/>
                <w:szCs w:val="24"/>
                <w:lang w:eastAsia="es-ES"/>
              </w:rPr>
            </w:pPr>
            <w:r w:rsidRPr="001B2E31">
              <w:rPr>
                <w:rFonts w:ascii="Times New Roman" w:eastAsia="Times New Roman" w:hAnsi="Times New Roman" w:cs="Times New Roman"/>
                <w:color w:val="4C4747"/>
                <w:sz w:val="24"/>
                <w:szCs w:val="24"/>
                <w:lang w:val="es-DO" w:eastAsia="es-ES"/>
              </w:rPr>
              <w:t>Twitter</w:t>
            </w:r>
          </w:p>
        </w:tc>
        <w:tc>
          <w:tcPr>
            <w:tcW w:w="2206"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D91AD14" w14:textId="77777777" w:rsidR="00B73160" w:rsidRPr="001B2E31" w:rsidRDefault="00B73160" w:rsidP="00B73160">
            <w:pPr>
              <w:widowControl/>
              <w:autoSpaceDE/>
              <w:autoSpaceDN/>
              <w:jc w:val="right"/>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lang w:eastAsia="es-ES"/>
              </w:rPr>
              <w:t>850.5k</w:t>
            </w:r>
          </w:p>
        </w:tc>
        <w:tc>
          <w:tcPr>
            <w:tcW w:w="288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8A9B1E2" w14:textId="77777777" w:rsidR="00B73160" w:rsidRPr="001B2E31" w:rsidRDefault="00B73160" w:rsidP="00B73160">
            <w:pPr>
              <w:widowControl/>
              <w:autoSpaceDE/>
              <w:autoSpaceDN/>
              <w:jc w:val="right"/>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lang w:eastAsia="es-ES"/>
              </w:rPr>
              <w:t>261k</w:t>
            </w:r>
          </w:p>
        </w:tc>
      </w:tr>
      <w:tr w:rsidR="00B73160" w:rsidRPr="001B2E31" w14:paraId="6168E348" w14:textId="77777777" w:rsidTr="000A6CFE">
        <w:trPr>
          <w:trHeight w:val="276"/>
          <w:jc w:val="center"/>
        </w:trPr>
        <w:tc>
          <w:tcPr>
            <w:tcW w:w="1715" w:type="dxa"/>
            <w:vMerge/>
            <w:tcBorders>
              <w:top w:val="nil"/>
              <w:left w:val="single" w:sz="8" w:space="0" w:color="auto"/>
              <w:bottom w:val="single" w:sz="8" w:space="0" w:color="000000"/>
              <w:right w:val="single" w:sz="8" w:space="0" w:color="auto"/>
            </w:tcBorders>
            <w:vAlign w:val="center"/>
            <w:hideMark/>
          </w:tcPr>
          <w:p w14:paraId="19E11567" w14:textId="77777777" w:rsidR="00B73160" w:rsidRPr="001B2E31" w:rsidRDefault="00B73160" w:rsidP="00B73160">
            <w:pPr>
              <w:widowControl/>
              <w:autoSpaceDE/>
              <w:autoSpaceDN/>
              <w:rPr>
                <w:rFonts w:ascii="Times New Roman" w:eastAsia="Times New Roman" w:hAnsi="Times New Roman" w:cs="Times New Roman"/>
                <w:color w:val="4C4747"/>
                <w:sz w:val="24"/>
                <w:szCs w:val="24"/>
                <w:lang w:eastAsia="es-ES"/>
              </w:rPr>
            </w:pPr>
          </w:p>
        </w:tc>
        <w:tc>
          <w:tcPr>
            <w:tcW w:w="2206" w:type="dxa"/>
            <w:vMerge/>
            <w:tcBorders>
              <w:top w:val="nil"/>
              <w:left w:val="single" w:sz="8" w:space="0" w:color="auto"/>
              <w:bottom w:val="single" w:sz="8" w:space="0" w:color="000000"/>
              <w:right w:val="single" w:sz="8" w:space="0" w:color="auto"/>
            </w:tcBorders>
            <w:vAlign w:val="center"/>
            <w:hideMark/>
          </w:tcPr>
          <w:p w14:paraId="6AFEDD84" w14:textId="77777777" w:rsidR="00B73160" w:rsidRPr="001B2E31" w:rsidRDefault="00B73160" w:rsidP="00B73160">
            <w:pPr>
              <w:widowControl/>
              <w:autoSpaceDE/>
              <w:autoSpaceDN/>
              <w:rPr>
                <w:rFonts w:ascii="Times New Roman" w:eastAsia="Times New Roman" w:hAnsi="Times New Roman" w:cs="Times New Roman"/>
                <w:color w:val="4C4747"/>
                <w:lang w:eastAsia="es-ES"/>
              </w:rPr>
            </w:pPr>
          </w:p>
        </w:tc>
        <w:tc>
          <w:tcPr>
            <w:tcW w:w="2885" w:type="dxa"/>
            <w:vMerge/>
            <w:tcBorders>
              <w:top w:val="nil"/>
              <w:left w:val="single" w:sz="8" w:space="0" w:color="auto"/>
              <w:bottom w:val="single" w:sz="8" w:space="0" w:color="000000"/>
              <w:right w:val="single" w:sz="8" w:space="0" w:color="auto"/>
            </w:tcBorders>
            <w:vAlign w:val="center"/>
            <w:hideMark/>
          </w:tcPr>
          <w:p w14:paraId="4E850DA2" w14:textId="77777777" w:rsidR="00B73160" w:rsidRPr="001B2E31" w:rsidRDefault="00B73160" w:rsidP="00B73160">
            <w:pPr>
              <w:widowControl/>
              <w:autoSpaceDE/>
              <w:autoSpaceDN/>
              <w:rPr>
                <w:rFonts w:ascii="Times New Roman" w:eastAsia="Times New Roman" w:hAnsi="Times New Roman" w:cs="Times New Roman"/>
                <w:color w:val="4C4747"/>
                <w:lang w:eastAsia="es-ES"/>
              </w:rPr>
            </w:pPr>
          </w:p>
        </w:tc>
      </w:tr>
    </w:tbl>
    <w:p w14:paraId="1DDB10D7" w14:textId="77777777" w:rsidR="00721CB5" w:rsidRPr="00721CB5" w:rsidRDefault="00721CB5" w:rsidP="00721CB5">
      <w:pPr>
        <w:pStyle w:val="Textoindependiente"/>
        <w:spacing w:beforeLines="120" w:before="288" w:after="120" w:line="360" w:lineRule="auto"/>
        <w:ind w:right="-18"/>
        <w:jc w:val="both"/>
        <w:rPr>
          <w:rFonts w:ascii="Times New Roman" w:hAnsi="Times New Roman" w:cs="Times New Roman"/>
          <w:color w:val="4C4747"/>
          <w:sz w:val="24"/>
          <w:szCs w:val="24"/>
          <w:shd w:val="clear" w:color="auto" w:fill="FFFFFF"/>
        </w:rPr>
      </w:pPr>
    </w:p>
    <w:p w14:paraId="078DCAD1" w14:textId="77777777" w:rsidR="004E5191" w:rsidRPr="001B2E31" w:rsidRDefault="004E5191" w:rsidP="00D207DF">
      <w:pPr>
        <w:pStyle w:val="Textoindependiente"/>
        <w:numPr>
          <w:ilvl w:val="0"/>
          <w:numId w:val="13"/>
        </w:numPr>
        <w:spacing w:beforeLines="120" w:before="288" w:after="120" w:line="360" w:lineRule="auto"/>
        <w:ind w:right="-18"/>
        <w:jc w:val="both"/>
        <w:rPr>
          <w:rFonts w:ascii="Times New Roman" w:hAnsi="Times New Roman" w:cs="Times New Roman"/>
          <w:color w:val="4C4747"/>
          <w:sz w:val="24"/>
          <w:szCs w:val="24"/>
          <w:shd w:val="clear" w:color="auto" w:fill="FFFFFF"/>
        </w:rPr>
      </w:pPr>
      <w:r w:rsidRPr="001B2E31">
        <w:rPr>
          <w:rFonts w:ascii="Times New Roman" w:hAnsi="Times New Roman" w:cs="Times New Roman"/>
          <w:b/>
          <w:color w:val="4C4747"/>
          <w:sz w:val="24"/>
          <w:szCs w:val="24"/>
        </w:rPr>
        <w:t>Impacto en la ciudadanía</w:t>
      </w:r>
      <w:r w:rsidRPr="001B2E31">
        <w:rPr>
          <w:rFonts w:ascii="Times New Roman" w:eastAsia="Times New Roman" w:hAnsi="Times New Roman" w:cs="Times New Roman"/>
          <w:color w:val="4C4747"/>
          <w:sz w:val="24"/>
          <w:szCs w:val="24"/>
          <w:bdr w:val="none" w:sz="0" w:space="0" w:color="auto" w:frame="1"/>
          <w:lang w:val="es-DO" w:eastAsia="es-DO"/>
        </w:rPr>
        <w:t xml:space="preserve"> </w:t>
      </w:r>
    </w:p>
    <w:p w14:paraId="65AA79C2" w14:textId="77777777" w:rsidR="004E5191" w:rsidRPr="001B2E31" w:rsidRDefault="004E5191" w:rsidP="004E5191">
      <w:pPr>
        <w:pStyle w:val="Textoindependiente"/>
        <w:spacing w:beforeLines="120" w:before="288" w:after="120" w:line="360" w:lineRule="auto"/>
        <w:ind w:right="-18"/>
        <w:jc w:val="both"/>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eastAsia="Times New Roman" w:hAnsi="Times New Roman" w:cs="Times New Roman"/>
          <w:color w:val="4C4747"/>
          <w:sz w:val="24"/>
          <w:szCs w:val="24"/>
          <w:bdr w:val="none" w:sz="0" w:space="0" w:color="auto" w:frame="1"/>
          <w:lang w:val="es-DO" w:eastAsia="es-DO"/>
        </w:rPr>
        <w:t>En la actualidad, ante el auge de los medios de comunicación digital, la difusión de informaciones a favor de CEED ha sido extraordinaria.  Dentro del impacto a la ciudadanía se encuentran las campañas difundidas sobre nutrición.</w:t>
      </w:r>
    </w:p>
    <w:p w14:paraId="6C6C1CE4" w14:textId="77777777" w:rsidR="00E56824" w:rsidRDefault="00E56824" w:rsidP="00091BED">
      <w:pPr>
        <w:pStyle w:val="Textoindependiente"/>
        <w:ind w:left="1418" w:right="1399"/>
        <w:jc w:val="center"/>
        <w:outlineLvl w:val="0"/>
        <w:rPr>
          <w:rFonts w:ascii="Times New Roman" w:hAnsi="Times New Roman" w:cs="Times New Roman"/>
          <w:b/>
          <w:color w:val="4C4747"/>
          <w:spacing w:val="26"/>
          <w:w w:val="105"/>
          <w:sz w:val="28"/>
          <w:szCs w:val="28"/>
        </w:rPr>
      </w:pPr>
      <w:bookmarkStart w:id="121" w:name="_Toc108177786"/>
      <w:bookmarkStart w:id="122" w:name="_Toc79664760"/>
    </w:p>
    <w:p w14:paraId="21C34127" w14:textId="77777777" w:rsidR="00721CB5" w:rsidRDefault="00721CB5" w:rsidP="00091BED">
      <w:pPr>
        <w:pStyle w:val="Textoindependiente"/>
        <w:ind w:left="1418" w:right="1399"/>
        <w:jc w:val="center"/>
        <w:outlineLvl w:val="0"/>
        <w:rPr>
          <w:rFonts w:ascii="Times New Roman" w:hAnsi="Times New Roman" w:cs="Times New Roman"/>
          <w:b/>
          <w:color w:val="4C4747"/>
          <w:spacing w:val="26"/>
          <w:w w:val="105"/>
          <w:sz w:val="28"/>
          <w:szCs w:val="28"/>
        </w:rPr>
      </w:pPr>
    </w:p>
    <w:p w14:paraId="5AA74AF6" w14:textId="77777777" w:rsidR="00721CB5" w:rsidRDefault="00721CB5" w:rsidP="00091BED">
      <w:pPr>
        <w:pStyle w:val="Textoindependiente"/>
        <w:ind w:left="1418" w:right="1399"/>
        <w:jc w:val="center"/>
        <w:outlineLvl w:val="0"/>
        <w:rPr>
          <w:rFonts w:ascii="Times New Roman" w:hAnsi="Times New Roman" w:cs="Times New Roman"/>
          <w:b/>
          <w:color w:val="4C4747"/>
          <w:spacing w:val="26"/>
          <w:w w:val="105"/>
          <w:sz w:val="28"/>
          <w:szCs w:val="28"/>
        </w:rPr>
      </w:pPr>
    </w:p>
    <w:p w14:paraId="5EF39861" w14:textId="77777777" w:rsidR="00721CB5" w:rsidRDefault="00721CB5" w:rsidP="00091BED">
      <w:pPr>
        <w:pStyle w:val="Textoindependiente"/>
        <w:ind w:left="1418" w:right="1399"/>
        <w:jc w:val="center"/>
        <w:outlineLvl w:val="0"/>
        <w:rPr>
          <w:rFonts w:ascii="Times New Roman" w:hAnsi="Times New Roman" w:cs="Times New Roman"/>
          <w:b/>
          <w:color w:val="4C4747"/>
          <w:spacing w:val="26"/>
          <w:w w:val="105"/>
          <w:sz w:val="28"/>
          <w:szCs w:val="28"/>
        </w:rPr>
      </w:pPr>
    </w:p>
    <w:p w14:paraId="4229B959" w14:textId="77777777" w:rsidR="00721CB5" w:rsidRDefault="00721CB5" w:rsidP="00091BED">
      <w:pPr>
        <w:pStyle w:val="Textoindependiente"/>
        <w:ind w:left="1418" w:right="1399"/>
        <w:jc w:val="center"/>
        <w:outlineLvl w:val="0"/>
        <w:rPr>
          <w:rFonts w:ascii="Times New Roman" w:hAnsi="Times New Roman" w:cs="Times New Roman"/>
          <w:b/>
          <w:color w:val="4C4747"/>
          <w:spacing w:val="26"/>
          <w:w w:val="105"/>
          <w:sz w:val="28"/>
          <w:szCs w:val="28"/>
        </w:rPr>
      </w:pPr>
    </w:p>
    <w:p w14:paraId="5BA2C9FB" w14:textId="77777777" w:rsidR="0052230A" w:rsidRDefault="0052230A" w:rsidP="00091BED">
      <w:pPr>
        <w:pStyle w:val="Textoindependiente"/>
        <w:ind w:left="1418" w:right="1399"/>
        <w:jc w:val="center"/>
        <w:outlineLvl w:val="0"/>
        <w:rPr>
          <w:rFonts w:ascii="Times New Roman" w:hAnsi="Times New Roman" w:cs="Times New Roman"/>
          <w:b/>
          <w:color w:val="4C4747"/>
          <w:spacing w:val="26"/>
          <w:w w:val="105"/>
          <w:sz w:val="28"/>
          <w:szCs w:val="28"/>
        </w:rPr>
      </w:pPr>
    </w:p>
    <w:p w14:paraId="37361F16" w14:textId="77777777" w:rsidR="0052230A" w:rsidRDefault="0052230A" w:rsidP="00091BED">
      <w:pPr>
        <w:pStyle w:val="Textoindependiente"/>
        <w:ind w:left="1418" w:right="1399"/>
        <w:jc w:val="center"/>
        <w:outlineLvl w:val="0"/>
        <w:rPr>
          <w:rFonts w:ascii="Times New Roman" w:hAnsi="Times New Roman" w:cs="Times New Roman"/>
          <w:b/>
          <w:color w:val="4C4747"/>
          <w:spacing w:val="26"/>
          <w:w w:val="105"/>
          <w:sz w:val="28"/>
          <w:szCs w:val="28"/>
        </w:rPr>
      </w:pPr>
    </w:p>
    <w:p w14:paraId="55B86BB0" w14:textId="77777777" w:rsidR="00721CB5" w:rsidRDefault="00721CB5" w:rsidP="00091BED">
      <w:pPr>
        <w:pStyle w:val="Textoindependiente"/>
        <w:ind w:left="1418" w:right="1399"/>
        <w:jc w:val="center"/>
        <w:outlineLvl w:val="0"/>
        <w:rPr>
          <w:rFonts w:ascii="Times New Roman" w:hAnsi="Times New Roman" w:cs="Times New Roman"/>
          <w:b/>
          <w:color w:val="4C4747"/>
          <w:spacing w:val="26"/>
          <w:w w:val="105"/>
          <w:sz w:val="28"/>
          <w:szCs w:val="28"/>
        </w:rPr>
      </w:pPr>
    </w:p>
    <w:p w14:paraId="1F082F68" w14:textId="77777777" w:rsidR="00721CB5" w:rsidRDefault="00721CB5" w:rsidP="00091BED">
      <w:pPr>
        <w:pStyle w:val="Textoindependiente"/>
        <w:ind w:left="1418" w:right="1399"/>
        <w:jc w:val="center"/>
        <w:outlineLvl w:val="0"/>
        <w:rPr>
          <w:rFonts w:ascii="Times New Roman" w:hAnsi="Times New Roman" w:cs="Times New Roman"/>
          <w:b/>
          <w:color w:val="4C4747"/>
          <w:spacing w:val="26"/>
          <w:w w:val="105"/>
          <w:sz w:val="28"/>
          <w:szCs w:val="28"/>
        </w:rPr>
      </w:pPr>
    </w:p>
    <w:p w14:paraId="180F74E9" w14:textId="77777777" w:rsidR="00721CB5" w:rsidRDefault="00721CB5" w:rsidP="00091BED">
      <w:pPr>
        <w:pStyle w:val="Textoindependiente"/>
        <w:ind w:left="1418" w:right="1399"/>
        <w:jc w:val="center"/>
        <w:outlineLvl w:val="0"/>
        <w:rPr>
          <w:rFonts w:ascii="Times New Roman" w:hAnsi="Times New Roman" w:cs="Times New Roman"/>
          <w:b/>
          <w:color w:val="4C4747"/>
          <w:spacing w:val="26"/>
          <w:w w:val="105"/>
          <w:sz w:val="28"/>
          <w:szCs w:val="28"/>
        </w:rPr>
      </w:pPr>
    </w:p>
    <w:p w14:paraId="2404D71A" w14:textId="77777777" w:rsidR="00721CB5" w:rsidRDefault="00721CB5" w:rsidP="00091BED">
      <w:pPr>
        <w:pStyle w:val="Textoindependiente"/>
        <w:ind w:left="1418" w:right="1399"/>
        <w:jc w:val="center"/>
        <w:outlineLvl w:val="0"/>
        <w:rPr>
          <w:rFonts w:ascii="Times New Roman" w:hAnsi="Times New Roman" w:cs="Times New Roman"/>
          <w:b/>
          <w:color w:val="4C4747"/>
          <w:spacing w:val="26"/>
          <w:w w:val="105"/>
          <w:sz w:val="28"/>
          <w:szCs w:val="28"/>
        </w:rPr>
      </w:pPr>
    </w:p>
    <w:p w14:paraId="21D339D0" w14:textId="0CB5F98A" w:rsidR="002215A0" w:rsidRPr="001B2E31" w:rsidRDefault="00C36809" w:rsidP="00091BED">
      <w:pPr>
        <w:pStyle w:val="Textoindependiente"/>
        <w:ind w:left="1418" w:right="1399"/>
        <w:jc w:val="center"/>
        <w:outlineLvl w:val="0"/>
        <w:rPr>
          <w:rFonts w:ascii="Times New Roman" w:hAnsi="Times New Roman" w:cs="Times New Roman"/>
          <w:b/>
          <w:color w:val="4C4747"/>
          <w:spacing w:val="26"/>
          <w:w w:val="105"/>
          <w:sz w:val="28"/>
          <w:szCs w:val="28"/>
        </w:rPr>
      </w:pPr>
      <w:bookmarkStart w:id="123" w:name="_Toc124339589"/>
      <w:r w:rsidRPr="001B2E31">
        <w:rPr>
          <w:rFonts w:ascii="Times New Roman" w:hAnsi="Times New Roman" w:cs="Times New Roman"/>
          <w:b/>
          <w:color w:val="4C4747"/>
          <w:spacing w:val="26"/>
          <w:w w:val="105"/>
          <w:sz w:val="28"/>
          <w:szCs w:val="28"/>
        </w:rPr>
        <w:lastRenderedPageBreak/>
        <w:t>V.</w:t>
      </w:r>
      <w:r w:rsidR="00931B97" w:rsidRPr="001B2E31">
        <w:rPr>
          <w:rFonts w:ascii="Times New Roman" w:hAnsi="Times New Roman" w:cs="Times New Roman"/>
          <w:b/>
          <w:color w:val="4C4747"/>
          <w:spacing w:val="26"/>
          <w:w w:val="105"/>
          <w:sz w:val="28"/>
          <w:szCs w:val="28"/>
        </w:rPr>
        <w:t xml:space="preserve"> </w:t>
      </w:r>
      <w:r w:rsidR="00D00C84" w:rsidRPr="001B2E31">
        <w:rPr>
          <w:rFonts w:ascii="Times New Roman" w:hAnsi="Times New Roman" w:cs="Times New Roman"/>
          <w:b/>
          <w:color w:val="4C4747"/>
          <w:spacing w:val="26"/>
          <w:w w:val="105"/>
          <w:sz w:val="28"/>
          <w:szCs w:val="28"/>
        </w:rPr>
        <w:t>S</w:t>
      </w:r>
      <w:r w:rsidR="002215A0" w:rsidRPr="001B2E31">
        <w:rPr>
          <w:rFonts w:ascii="Times New Roman" w:hAnsi="Times New Roman" w:cs="Times New Roman"/>
          <w:b/>
          <w:color w:val="4C4747"/>
          <w:spacing w:val="26"/>
          <w:w w:val="105"/>
          <w:sz w:val="28"/>
          <w:szCs w:val="28"/>
        </w:rPr>
        <w:t>ERVICIO AL CIUDADANO</w:t>
      </w:r>
      <w:r w:rsidR="00931B97" w:rsidRPr="001B2E31">
        <w:rPr>
          <w:rFonts w:ascii="Times New Roman" w:hAnsi="Times New Roman" w:cs="Times New Roman"/>
          <w:b/>
          <w:color w:val="4C4747"/>
          <w:spacing w:val="26"/>
          <w:w w:val="105"/>
          <w:sz w:val="28"/>
          <w:szCs w:val="28"/>
        </w:rPr>
        <w:t xml:space="preserve"> </w:t>
      </w:r>
      <w:r w:rsidR="00091BED" w:rsidRPr="001B2E31">
        <w:rPr>
          <w:rFonts w:ascii="Times New Roman" w:hAnsi="Times New Roman" w:cs="Times New Roman"/>
          <w:b/>
          <w:color w:val="4C4747"/>
          <w:spacing w:val="26"/>
          <w:w w:val="105"/>
          <w:sz w:val="28"/>
          <w:szCs w:val="28"/>
        </w:rPr>
        <w:t xml:space="preserve">Y </w:t>
      </w:r>
      <w:r w:rsidR="002215A0" w:rsidRPr="001B2E31">
        <w:rPr>
          <w:rFonts w:ascii="Times New Roman" w:hAnsi="Times New Roman" w:cs="Times New Roman"/>
          <w:b/>
          <w:color w:val="4C4747"/>
          <w:spacing w:val="26"/>
          <w:w w:val="105"/>
          <w:sz w:val="28"/>
          <w:szCs w:val="28"/>
        </w:rPr>
        <w:t>TRANSPARENCIA</w:t>
      </w:r>
      <w:bookmarkEnd w:id="121"/>
      <w:r w:rsidR="00091BED" w:rsidRPr="001B2E31">
        <w:rPr>
          <w:rFonts w:ascii="Times New Roman" w:hAnsi="Times New Roman" w:cs="Times New Roman"/>
          <w:b/>
          <w:color w:val="4C4747"/>
          <w:spacing w:val="26"/>
          <w:w w:val="105"/>
          <w:sz w:val="28"/>
          <w:szCs w:val="28"/>
        </w:rPr>
        <w:t xml:space="preserve"> INSTITUCIONAL</w:t>
      </w:r>
      <w:bookmarkEnd w:id="123"/>
    </w:p>
    <w:bookmarkStart w:id="124" w:name="_Toc124339590"/>
    <w:p w14:paraId="3F5D9E87" w14:textId="101E9549" w:rsidR="002215A0" w:rsidRPr="001B2E31" w:rsidRDefault="00931B97" w:rsidP="00931B97">
      <w:pPr>
        <w:pStyle w:val="Ttulo1"/>
        <w:ind w:left="0" w:right="-18" w:firstLine="0"/>
        <w:jc w:val="center"/>
        <w:rPr>
          <w:rFonts w:ascii="Times New Roman" w:hAnsi="Times New Roman" w:cs="Times New Roman"/>
          <w:color w:val="4C4747"/>
          <w:sz w:val="24"/>
          <w:szCs w:val="24"/>
        </w:rPr>
      </w:pP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749376" behindDoc="0" locked="0" layoutInCell="1" allowOverlap="1" wp14:anchorId="0CC34A84" wp14:editId="3561BA7B">
                <wp:simplePos x="0" y="0"/>
                <wp:positionH relativeFrom="column">
                  <wp:posOffset>2033082</wp:posOffset>
                </wp:positionH>
                <wp:positionV relativeFrom="paragraph">
                  <wp:posOffset>48314</wp:posOffset>
                </wp:positionV>
                <wp:extent cx="925816" cy="9728"/>
                <wp:effectExtent l="19050" t="19050" r="27305" b="28575"/>
                <wp:wrapNone/>
                <wp:docPr id="27"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5816" cy="9728"/>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B086192" id="Straight Connector 18" o:spid="_x0000_s1026" style="position:absolute;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1pt,3.8pt" to="233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" strokecolor="#ee2a24" strokeweight="2.25pt">
                <v:stroke joinstyle="miter"/>
              </v:line>
            </w:pict>
          </mc:Fallback>
        </mc:AlternateContent>
      </w:r>
      <w:bookmarkEnd w:id="124"/>
    </w:p>
    <w:p w14:paraId="05978334" w14:textId="70F8598B" w:rsidR="002215A0" w:rsidRPr="001B2E31" w:rsidRDefault="002215A0" w:rsidP="00931B97">
      <w:pPr>
        <w:jc w:val="center"/>
        <w:rPr>
          <w:rFonts w:ascii="Times New Roman" w:hAnsi="Times New Roman" w:cs="Times New Roman"/>
          <w:color w:val="4C4747"/>
          <w:sz w:val="24"/>
          <w:szCs w:val="24"/>
        </w:rPr>
      </w:pPr>
    </w:p>
    <w:p w14:paraId="78A2CC2E" w14:textId="01B362F4" w:rsidR="00FC2259" w:rsidRPr="001B2E31" w:rsidRDefault="005542E5" w:rsidP="00D207DF">
      <w:pPr>
        <w:pStyle w:val="Ttulo2"/>
        <w:numPr>
          <w:ilvl w:val="1"/>
          <w:numId w:val="26"/>
        </w:numPr>
        <w:spacing w:before="120" w:after="120" w:line="360" w:lineRule="auto"/>
        <w:jc w:val="center"/>
        <w:rPr>
          <w:rFonts w:ascii="Times New Roman" w:hAnsi="Times New Roman" w:cs="Times New Roman"/>
          <w:color w:val="4C4747"/>
          <w:sz w:val="24"/>
          <w:szCs w:val="24"/>
        </w:rPr>
      </w:pPr>
      <w:bookmarkStart w:id="125" w:name="_Toc108177787"/>
      <w:bookmarkStart w:id="126" w:name="_Toc124339591"/>
      <w:r w:rsidRPr="001B2E31">
        <w:rPr>
          <w:rFonts w:ascii="Times New Roman" w:hAnsi="Times New Roman" w:cs="Times New Roman"/>
          <w:color w:val="4C4747"/>
          <w:sz w:val="24"/>
          <w:szCs w:val="24"/>
        </w:rPr>
        <w:t>Nivel de la Satisfacción con el S</w:t>
      </w:r>
      <w:r w:rsidR="00E166B5" w:rsidRPr="001B2E31">
        <w:rPr>
          <w:rFonts w:ascii="Times New Roman" w:hAnsi="Times New Roman" w:cs="Times New Roman"/>
          <w:color w:val="4C4747"/>
          <w:sz w:val="24"/>
          <w:szCs w:val="24"/>
        </w:rPr>
        <w:t>ervicio</w:t>
      </w:r>
      <w:bookmarkEnd w:id="125"/>
      <w:bookmarkEnd w:id="126"/>
    </w:p>
    <w:p w14:paraId="006DF13E" w14:textId="77777777" w:rsidR="00EA387D" w:rsidRPr="001B2E31" w:rsidRDefault="00EA387D" w:rsidP="00D207DF">
      <w:pPr>
        <w:pStyle w:val="TableParagraph"/>
        <w:numPr>
          <w:ilvl w:val="0"/>
          <w:numId w:val="13"/>
        </w:numPr>
        <w:spacing w:before="120" w:after="120" w:line="360" w:lineRule="auto"/>
        <w:rPr>
          <w:rFonts w:ascii="Times New Roman" w:hAnsi="Times New Roman" w:cs="Times New Roman"/>
          <w:color w:val="4C4747"/>
          <w:sz w:val="24"/>
          <w:szCs w:val="24"/>
        </w:rPr>
      </w:pPr>
      <w:r w:rsidRPr="001B2E31">
        <w:rPr>
          <w:rFonts w:ascii="Times New Roman" w:hAnsi="Times New Roman" w:cs="Times New Roman"/>
          <w:color w:val="4C4747"/>
          <w:w w:val="105"/>
          <w:sz w:val="24"/>
          <w:szCs w:val="24"/>
        </w:rPr>
        <w:t xml:space="preserve">Carta </w:t>
      </w:r>
      <w:r w:rsidRPr="001B2E31">
        <w:rPr>
          <w:rFonts w:ascii="Times New Roman" w:hAnsi="Times New Roman" w:cs="Times New Roman"/>
          <w:color w:val="4C4747"/>
          <w:spacing w:val="4"/>
          <w:w w:val="105"/>
          <w:sz w:val="24"/>
          <w:szCs w:val="24"/>
        </w:rPr>
        <w:t>Compromiso al Ciudadano</w:t>
      </w:r>
    </w:p>
    <w:p w14:paraId="56ECAB3B" w14:textId="77777777" w:rsidR="00A92B5D" w:rsidRPr="001B2E31" w:rsidRDefault="00A92B5D" w:rsidP="00A92B5D">
      <w:pPr>
        <w:pStyle w:val="Textoindependiente"/>
        <w:spacing w:before="120" w:after="120" w:line="360" w:lineRule="auto"/>
        <w:ind w:right="-18"/>
        <w:jc w:val="both"/>
        <w:rPr>
          <w:rFonts w:ascii="Times New Roman" w:hAnsi="Times New Roman" w:cs="Times New Roman"/>
          <w:color w:val="4C4747"/>
          <w:spacing w:val="7"/>
          <w:w w:val="105"/>
          <w:sz w:val="24"/>
          <w:szCs w:val="24"/>
        </w:rPr>
      </w:pPr>
      <w:r w:rsidRPr="001B2E31">
        <w:rPr>
          <w:rFonts w:ascii="Times New Roman" w:hAnsi="Times New Roman" w:cs="Times New Roman"/>
          <w:color w:val="4C4747"/>
          <w:spacing w:val="7"/>
          <w:w w:val="105"/>
          <w:sz w:val="24"/>
          <w:szCs w:val="24"/>
        </w:rPr>
        <w:t xml:space="preserve">CEED muestra en el portal de transparencia la actualización  de la Segunda Versión de la Carta Compromiso al Ciudadano, correspondiente al año 2022-2024, la cual cumple satisfactoriamente con todas las formalidades y los requisitos de la metodología sobre la materia, aprobada mediante la Resolución Nùm.120-2022. </w:t>
      </w:r>
    </w:p>
    <w:p w14:paraId="5071EA6C" w14:textId="77777777" w:rsidR="00A92B5D" w:rsidRPr="001B2E31" w:rsidRDefault="00A92B5D" w:rsidP="00A92B5D">
      <w:pPr>
        <w:pStyle w:val="Textoindependiente"/>
        <w:spacing w:before="120" w:after="120" w:line="360" w:lineRule="auto"/>
        <w:ind w:right="-18"/>
        <w:jc w:val="both"/>
        <w:rPr>
          <w:rFonts w:ascii="Times New Roman" w:hAnsi="Times New Roman" w:cs="Times New Roman"/>
          <w:color w:val="4C4747"/>
          <w:spacing w:val="7"/>
          <w:w w:val="105"/>
          <w:sz w:val="24"/>
          <w:szCs w:val="24"/>
        </w:rPr>
      </w:pPr>
      <w:r w:rsidRPr="001B2E31">
        <w:rPr>
          <w:rFonts w:ascii="Times New Roman" w:hAnsi="Times New Roman" w:cs="Times New Roman"/>
          <w:color w:val="4C4747"/>
          <w:spacing w:val="7"/>
          <w:w w:val="105"/>
          <w:sz w:val="24"/>
          <w:szCs w:val="24"/>
        </w:rPr>
        <w:t xml:space="preserve">El MAP realizó la evaluación anual correspondiente abril de 2022 a marzo de 2023  de la segunda versión de la Carta Compromiso al Ciudadano;  se obtuvo una puntuación de 98% la cual se refleja en el SISMAP. </w:t>
      </w:r>
    </w:p>
    <w:p w14:paraId="24C3A0DD" w14:textId="77777777" w:rsidR="00A92B5D" w:rsidRPr="001B2E31" w:rsidRDefault="00A92B5D" w:rsidP="00A92B5D">
      <w:pPr>
        <w:pStyle w:val="Textoindependiente"/>
        <w:spacing w:beforeLines="120" w:before="288" w:after="120" w:line="360" w:lineRule="auto"/>
        <w:ind w:right="-18"/>
        <w:jc w:val="center"/>
        <w:rPr>
          <w:rFonts w:ascii="Times New Roman" w:eastAsia="Times New Roman" w:hAnsi="Times New Roman" w:cs="Times New Roman"/>
          <w:color w:val="4C4747"/>
          <w:sz w:val="24"/>
          <w:szCs w:val="24"/>
          <w:bdr w:val="none" w:sz="0" w:space="0" w:color="auto" w:frame="1"/>
          <w:lang w:val="es-DO" w:eastAsia="es-DO"/>
        </w:rPr>
      </w:pPr>
      <w:r w:rsidRPr="001B2E31">
        <w:rPr>
          <w:rFonts w:ascii="Times New Roman" w:hAnsi="Times New Roman" w:cs="Times New Roman"/>
          <w:noProof/>
          <w:color w:val="4C4747"/>
          <w:lang w:val="es-DO" w:eastAsia="es-DO"/>
        </w:rPr>
        <w:drawing>
          <wp:inline distT="0" distB="0" distL="0" distR="0" wp14:anchorId="6F3DA8DF" wp14:editId="10166FB3">
            <wp:extent cx="4181168" cy="2781300"/>
            <wp:effectExtent l="133350" t="114300" r="124460" b="1714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214082" cy="280319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2F6EB1F" w14:textId="77777777" w:rsidR="00C62D8D" w:rsidRPr="001B2E31" w:rsidRDefault="00C62D8D" w:rsidP="003B585E">
      <w:pPr>
        <w:pStyle w:val="Textoindependiente"/>
        <w:spacing w:before="120" w:after="120" w:line="360" w:lineRule="auto"/>
        <w:ind w:right="-18"/>
        <w:jc w:val="both"/>
        <w:rPr>
          <w:rFonts w:ascii="Times New Roman" w:hAnsi="Times New Roman" w:cs="Times New Roman"/>
          <w:color w:val="4C4747"/>
          <w:spacing w:val="5"/>
          <w:w w:val="105"/>
          <w:sz w:val="24"/>
          <w:szCs w:val="24"/>
        </w:rPr>
      </w:pPr>
    </w:p>
    <w:p w14:paraId="02711B45" w14:textId="77777777" w:rsidR="009C2F65" w:rsidRDefault="009C2F65" w:rsidP="003B585E">
      <w:pPr>
        <w:pStyle w:val="Textoindependiente"/>
        <w:spacing w:before="120" w:after="120" w:line="360" w:lineRule="auto"/>
        <w:ind w:right="-18"/>
        <w:jc w:val="both"/>
        <w:rPr>
          <w:rFonts w:ascii="Times New Roman" w:hAnsi="Times New Roman" w:cs="Times New Roman"/>
          <w:color w:val="4C4747"/>
          <w:spacing w:val="5"/>
          <w:w w:val="105"/>
          <w:sz w:val="24"/>
          <w:szCs w:val="24"/>
        </w:rPr>
      </w:pPr>
    </w:p>
    <w:p w14:paraId="31CB9419" w14:textId="77777777" w:rsidR="00985E02" w:rsidRPr="001B2E31" w:rsidRDefault="00985E02" w:rsidP="003B585E">
      <w:pPr>
        <w:pStyle w:val="Textoindependiente"/>
        <w:spacing w:before="120" w:after="120" w:line="360" w:lineRule="auto"/>
        <w:ind w:right="-18"/>
        <w:jc w:val="both"/>
        <w:rPr>
          <w:rFonts w:ascii="Times New Roman" w:hAnsi="Times New Roman" w:cs="Times New Roman"/>
          <w:color w:val="4C4747"/>
          <w:spacing w:val="5"/>
          <w:w w:val="105"/>
          <w:sz w:val="24"/>
          <w:szCs w:val="24"/>
        </w:rPr>
      </w:pPr>
    </w:p>
    <w:p w14:paraId="4061561D" w14:textId="77777777" w:rsidR="00EA387D" w:rsidRPr="001B2E31" w:rsidRDefault="00E37B6E" w:rsidP="005E2A70">
      <w:pPr>
        <w:pStyle w:val="TableParagraph"/>
        <w:numPr>
          <w:ilvl w:val="0"/>
          <w:numId w:val="9"/>
        </w:numPr>
        <w:spacing w:before="120" w:after="120" w:line="360" w:lineRule="auto"/>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lastRenderedPageBreak/>
        <w:t>Resultado de Encuestas de S</w:t>
      </w:r>
      <w:r w:rsidR="00EA387D" w:rsidRPr="001B2E31">
        <w:rPr>
          <w:rFonts w:ascii="Times New Roman" w:hAnsi="Times New Roman" w:cs="Times New Roman"/>
          <w:color w:val="4C4747"/>
          <w:w w:val="105"/>
          <w:sz w:val="24"/>
          <w:szCs w:val="24"/>
        </w:rPr>
        <w:t>atisfacción</w:t>
      </w:r>
    </w:p>
    <w:p w14:paraId="713173A2" w14:textId="69047303" w:rsidR="007957FF" w:rsidRPr="001B2E31" w:rsidRDefault="00170B69" w:rsidP="005E2A70">
      <w:pPr>
        <w:pStyle w:val="Textoindependiente"/>
        <w:spacing w:before="120" w:after="120" w:line="360" w:lineRule="auto"/>
        <w:jc w:val="both"/>
        <w:rPr>
          <w:rFonts w:ascii="Times New Roman" w:hAnsi="Times New Roman" w:cs="Times New Roman"/>
          <w:color w:val="4C4747"/>
          <w:sz w:val="24"/>
          <w:szCs w:val="24"/>
        </w:rPr>
      </w:pPr>
      <w:r w:rsidRPr="001B2E31">
        <w:rPr>
          <w:rFonts w:ascii="Times New Roman" w:hAnsi="Times New Roman" w:cs="Times New Roman"/>
          <w:color w:val="4C4747"/>
          <w:w w:val="105"/>
          <w:sz w:val="24"/>
          <w:szCs w:val="24"/>
        </w:rPr>
        <w:t xml:space="preserve">Garantizando la Gestión </w:t>
      </w:r>
      <w:r w:rsidR="005542E5" w:rsidRPr="001B2E31">
        <w:rPr>
          <w:rFonts w:ascii="Times New Roman" w:hAnsi="Times New Roman" w:cs="Times New Roman"/>
          <w:color w:val="4C4747"/>
          <w:w w:val="105"/>
          <w:sz w:val="24"/>
          <w:szCs w:val="24"/>
        </w:rPr>
        <w:t>de S</w:t>
      </w:r>
      <w:r w:rsidR="004A6F35" w:rsidRPr="001B2E31">
        <w:rPr>
          <w:rFonts w:ascii="Times New Roman" w:hAnsi="Times New Roman" w:cs="Times New Roman"/>
          <w:color w:val="4C4747"/>
          <w:w w:val="105"/>
          <w:sz w:val="24"/>
          <w:szCs w:val="24"/>
        </w:rPr>
        <w:t xml:space="preserve">atisfacción </w:t>
      </w:r>
      <w:r w:rsidRPr="001B2E31">
        <w:rPr>
          <w:rFonts w:ascii="Times New Roman" w:hAnsi="Times New Roman" w:cs="Times New Roman"/>
          <w:color w:val="4C4747"/>
          <w:w w:val="105"/>
          <w:sz w:val="24"/>
          <w:szCs w:val="24"/>
        </w:rPr>
        <w:t>de Calidad de los alimentos</w:t>
      </w:r>
      <w:r w:rsidR="005542E5" w:rsidRPr="001B2E31">
        <w:rPr>
          <w:rFonts w:ascii="Times New Roman" w:hAnsi="Times New Roman" w:cs="Times New Roman"/>
          <w:color w:val="4C4747"/>
          <w:w w:val="105"/>
          <w:sz w:val="24"/>
          <w:szCs w:val="24"/>
        </w:rPr>
        <w:t>,</w:t>
      </w:r>
      <w:r w:rsidRPr="001B2E31">
        <w:rPr>
          <w:rFonts w:ascii="Times New Roman" w:hAnsi="Times New Roman" w:cs="Times New Roman"/>
          <w:color w:val="4C4747"/>
          <w:w w:val="105"/>
          <w:sz w:val="24"/>
          <w:szCs w:val="24"/>
        </w:rPr>
        <w:t xml:space="preserve"> se </w:t>
      </w:r>
      <w:r w:rsidR="00F068CC" w:rsidRPr="001B2E31">
        <w:rPr>
          <w:rFonts w:ascii="Times New Roman" w:hAnsi="Times New Roman" w:cs="Times New Roman"/>
          <w:color w:val="4C4747"/>
          <w:w w:val="105"/>
          <w:sz w:val="24"/>
          <w:szCs w:val="24"/>
        </w:rPr>
        <w:t>aplicaron encuestas</w:t>
      </w:r>
      <w:r w:rsidRPr="001B2E31">
        <w:rPr>
          <w:rFonts w:ascii="Times New Roman" w:hAnsi="Times New Roman" w:cs="Times New Roman"/>
          <w:color w:val="4C4747"/>
          <w:w w:val="105"/>
          <w:sz w:val="24"/>
          <w:szCs w:val="24"/>
        </w:rPr>
        <w:t xml:space="preserve"> a los usuarios que reciben </w:t>
      </w:r>
      <w:r w:rsidR="00F068CC" w:rsidRPr="001B2E31">
        <w:rPr>
          <w:rFonts w:ascii="Times New Roman" w:hAnsi="Times New Roman" w:cs="Times New Roman"/>
          <w:color w:val="4C4747"/>
          <w:w w:val="105"/>
          <w:sz w:val="24"/>
          <w:szCs w:val="24"/>
        </w:rPr>
        <w:t>los servicios</w:t>
      </w:r>
      <w:r w:rsidRPr="001B2E31">
        <w:rPr>
          <w:rFonts w:ascii="Times New Roman" w:hAnsi="Times New Roman" w:cs="Times New Roman"/>
          <w:color w:val="4C4747"/>
          <w:w w:val="105"/>
          <w:sz w:val="24"/>
          <w:szCs w:val="24"/>
        </w:rPr>
        <w:t xml:space="preserve"> de venta y donación de raciones cocidas en cocinas móviles, </w:t>
      </w:r>
      <w:r w:rsidR="00A2049B" w:rsidRPr="001B2E31">
        <w:rPr>
          <w:rFonts w:ascii="Times New Roman" w:hAnsi="Times New Roman" w:cs="Times New Roman"/>
          <w:color w:val="4C4747"/>
          <w:sz w:val="24"/>
          <w:szCs w:val="24"/>
        </w:rPr>
        <w:t>basadas</w:t>
      </w:r>
      <w:r w:rsidRPr="001B2E31">
        <w:rPr>
          <w:rFonts w:ascii="Times New Roman" w:hAnsi="Times New Roman" w:cs="Times New Roman"/>
          <w:color w:val="4C4747"/>
          <w:sz w:val="24"/>
          <w:szCs w:val="24"/>
        </w:rPr>
        <w:t xml:space="preserve"> en consideración</w:t>
      </w:r>
      <w:r w:rsidR="00A2049B" w:rsidRPr="001B2E31">
        <w:rPr>
          <w:rFonts w:ascii="Times New Roman" w:hAnsi="Times New Roman" w:cs="Times New Roman"/>
          <w:color w:val="4C4747"/>
          <w:sz w:val="24"/>
          <w:szCs w:val="24"/>
        </w:rPr>
        <w:t xml:space="preserve"> en los aspectos de la c</w:t>
      </w:r>
      <w:r w:rsidRPr="001B2E31">
        <w:rPr>
          <w:rFonts w:ascii="Times New Roman" w:hAnsi="Times New Roman" w:cs="Times New Roman"/>
          <w:color w:val="4C4747"/>
          <w:sz w:val="24"/>
          <w:szCs w:val="24"/>
        </w:rPr>
        <w:t>alidad y variedad del menú, la prontitud con</w:t>
      </w:r>
      <w:r w:rsidR="002426BB" w:rsidRPr="001B2E31">
        <w:rPr>
          <w:rFonts w:ascii="Times New Roman" w:hAnsi="Times New Roman" w:cs="Times New Roman"/>
          <w:color w:val="4C4747"/>
          <w:sz w:val="24"/>
          <w:szCs w:val="24"/>
        </w:rPr>
        <w:t xml:space="preserve"> que se recibe el servicio, </w:t>
      </w:r>
      <w:r w:rsidR="00372339" w:rsidRPr="001B2E31">
        <w:rPr>
          <w:rFonts w:ascii="Times New Roman" w:hAnsi="Times New Roman" w:cs="Times New Roman"/>
          <w:color w:val="4C4747"/>
          <w:sz w:val="24"/>
          <w:szCs w:val="24"/>
        </w:rPr>
        <w:t>las factibilidades</w:t>
      </w:r>
      <w:r w:rsidRPr="001B2E31">
        <w:rPr>
          <w:rFonts w:ascii="Times New Roman" w:hAnsi="Times New Roman" w:cs="Times New Roman"/>
          <w:color w:val="4C4747"/>
          <w:sz w:val="24"/>
          <w:szCs w:val="24"/>
        </w:rPr>
        <w:t xml:space="preserve"> de acceso a las instalaciones, y la amabilidad con que son atendidos nuestros comensales</w:t>
      </w:r>
      <w:r w:rsidR="00F068CC" w:rsidRPr="001B2E31">
        <w:rPr>
          <w:rFonts w:ascii="Times New Roman" w:hAnsi="Times New Roman" w:cs="Times New Roman"/>
          <w:color w:val="4C4747"/>
          <w:sz w:val="24"/>
          <w:szCs w:val="24"/>
        </w:rPr>
        <w:t>,</w:t>
      </w:r>
      <w:r w:rsidR="00D75F51" w:rsidRPr="001B2E31">
        <w:rPr>
          <w:rFonts w:ascii="Times New Roman" w:hAnsi="Times New Roman" w:cs="Times New Roman"/>
          <w:color w:val="4C4747"/>
          <w:sz w:val="24"/>
          <w:szCs w:val="24"/>
        </w:rPr>
        <w:t xml:space="preserve"> se ha</w:t>
      </w:r>
      <w:r w:rsidR="00F068CC" w:rsidRPr="001B2E31">
        <w:rPr>
          <w:rFonts w:ascii="Times New Roman" w:hAnsi="Times New Roman" w:cs="Times New Roman"/>
          <w:color w:val="4C4747"/>
          <w:sz w:val="24"/>
          <w:szCs w:val="24"/>
        </w:rPr>
        <w:t xml:space="preserve"> </w:t>
      </w:r>
      <w:r w:rsidR="007957FF" w:rsidRPr="001B2E31">
        <w:rPr>
          <w:rFonts w:ascii="Times New Roman" w:hAnsi="Times New Roman" w:cs="Times New Roman"/>
          <w:color w:val="4C4747"/>
          <w:sz w:val="24"/>
          <w:szCs w:val="24"/>
        </w:rPr>
        <w:t>obteniendo los siguientes porcentajes:</w:t>
      </w:r>
    </w:p>
    <w:p w14:paraId="732C0939" w14:textId="1240EC7E" w:rsidR="008D09B8" w:rsidRPr="001B2E31" w:rsidRDefault="008D09B8" w:rsidP="005E2A70">
      <w:pPr>
        <w:pStyle w:val="Textoindependiente"/>
        <w:spacing w:before="120" w:after="120" w:line="360" w:lineRule="auto"/>
        <w:jc w:val="center"/>
        <w:rPr>
          <w:rFonts w:ascii="Times New Roman" w:hAnsi="Times New Roman" w:cs="Times New Roman"/>
          <w:color w:val="4C4747"/>
          <w:sz w:val="24"/>
          <w:szCs w:val="24"/>
        </w:rPr>
      </w:pPr>
      <w:r w:rsidRPr="001B2E31">
        <w:rPr>
          <w:rFonts w:ascii="Times New Roman" w:hAnsi="Times New Roman" w:cs="Times New Roman"/>
          <w:color w:val="4C4747"/>
          <w:sz w:val="24"/>
          <w:szCs w:val="24"/>
        </w:rPr>
        <w:t>Encuesta realizada en los Comedores fijos</w:t>
      </w:r>
    </w:p>
    <w:tbl>
      <w:tblPr>
        <w:tblW w:w="7804" w:type="dxa"/>
        <w:tblInd w:w="-10" w:type="dxa"/>
        <w:tblCellMar>
          <w:left w:w="70" w:type="dxa"/>
          <w:right w:w="70" w:type="dxa"/>
        </w:tblCellMar>
        <w:tblLook w:val="04A0" w:firstRow="1" w:lastRow="0" w:firstColumn="1" w:lastColumn="0" w:noHBand="0" w:noVBand="1"/>
      </w:tblPr>
      <w:tblGrid>
        <w:gridCol w:w="2410"/>
        <w:gridCol w:w="1346"/>
        <w:gridCol w:w="1714"/>
        <w:gridCol w:w="1167"/>
        <w:gridCol w:w="1167"/>
      </w:tblGrid>
      <w:tr w:rsidR="00D02E89" w:rsidRPr="001B2E31" w14:paraId="6FC58E3C" w14:textId="77777777" w:rsidTr="003F091D">
        <w:trPr>
          <w:trHeight w:val="1265"/>
        </w:trPr>
        <w:tc>
          <w:tcPr>
            <w:tcW w:w="2410" w:type="dxa"/>
            <w:tcBorders>
              <w:top w:val="single" w:sz="8" w:space="0" w:color="auto"/>
              <w:left w:val="single" w:sz="8" w:space="0" w:color="auto"/>
              <w:bottom w:val="nil"/>
              <w:right w:val="single" w:sz="8" w:space="0" w:color="auto"/>
            </w:tcBorders>
            <w:shd w:val="clear" w:color="000000" w:fill="142F62"/>
            <w:vAlign w:val="center"/>
            <w:hideMark/>
          </w:tcPr>
          <w:p w14:paraId="3854ADE2" w14:textId="77777777" w:rsidR="00D02E89" w:rsidRPr="001B2E31" w:rsidRDefault="00D02E89" w:rsidP="00D02E89">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Principales Servicios  Comprometidos Comedores Fijos</w:t>
            </w:r>
          </w:p>
        </w:tc>
        <w:tc>
          <w:tcPr>
            <w:tcW w:w="1346" w:type="dxa"/>
            <w:tcBorders>
              <w:top w:val="single" w:sz="8" w:space="0" w:color="auto"/>
              <w:left w:val="nil"/>
              <w:bottom w:val="nil"/>
              <w:right w:val="single" w:sz="8" w:space="0" w:color="auto"/>
            </w:tcBorders>
            <w:shd w:val="clear" w:color="000000" w:fill="142F62"/>
            <w:vAlign w:val="center"/>
            <w:hideMark/>
          </w:tcPr>
          <w:p w14:paraId="239F907E" w14:textId="77777777" w:rsidR="00D02E89" w:rsidRPr="001B2E31" w:rsidRDefault="00D02E89" w:rsidP="00D02E89">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Primer Trimestre %</w:t>
            </w:r>
          </w:p>
        </w:tc>
        <w:tc>
          <w:tcPr>
            <w:tcW w:w="1714" w:type="dxa"/>
            <w:tcBorders>
              <w:top w:val="single" w:sz="8" w:space="0" w:color="auto"/>
              <w:left w:val="nil"/>
              <w:bottom w:val="nil"/>
              <w:right w:val="single" w:sz="8" w:space="0" w:color="auto"/>
            </w:tcBorders>
            <w:shd w:val="clear" w:color="000000" w:fill="142F62"/>
            <w:vAlign w:val="center"/>
            <w:hideMark/>
          </w:tcPr>
          <w:p w14:paraId="3B770000" w14:textId="77777777" w:rsidR="00D02E89" w:rsidRPr="001B2E31" w:rsidRDefault="00D02E89" w:rsidP="00D02E89">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Segundo Trimestre %</w:t>
            </w:r>
          </w:p>
        </w:tc>
        <w:tc>
          <w:tcPr>
            <w:tcW w:w="1167" w:type="dxa"/>
            <w:tcBorders>
              <w:top w:val="single" w:sz="8" w:space="0" w:color="auto"/>
              <w:left w:val="nil"/>
              <w:bottom w:val="nil"/>
              <w:right w:val="single" w:sz="8" w:space="0" w:color="auto"/>
            </w:tcBorders>
            <w:shd w:val="clear" w:color="000000" w:fill="142F62"/>
            <w:vAlign w:val="center"/>
            <w:hideMark/>
          </w:tcPr>
          <w:p w14:paraId="5F47CBC0" w14:textId="77777777" w:rsidR="00D02E89" w:rsidRPr="001B2E31" w:rsidRDefault="00D02E89" w:rsidP="00D02E89">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Tercer Trimestre %</w:t>
            </w:r>
          </w:p>
        </w:tc>
        <w:tc>
          <w:tcPr>
            <w:tcW w:w="1167" w:type="dxa"/>
            <w:tcBorders>
              <w:top w:val="single" w:sz="8" w:space="0" w:color="auto"/>
              <w:left w:val="nil"/>
              <w:bottom w:val="nil"/>
              <w:right w:val="single" w:sz="8" w:space="0" w:color="auto"/>
            </w:tcBorders>
            <w:shd w:val="clear" w:color="000000" w:fill="142F62"/>
            <w:vAlign w:val="center"/>
            <w:hideMark/>
          </w:tcPr>
          <w:p w14:paraId="60607717" w14:textId="77777777" w:rsidR="00D02E89" w:rsidRPr="001B2E31" w:rsidRDefault="00D02E89" w:rsidP="00D02E89">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Cuarto Trimestre %</w:t>
            </w:r>
          </w:p>
        </w:tc>
      </w:tr>
      <w:tr w:rsidR="00D02E89" w:rsidRPr="001B2E31" w14:paraId="5A8E6AA5" w14:textId="77777777" w:rsidTr="00522E11">
        <w:trPr>
          <w:trHeight w:val="524"/>
        </w:trPr>
        <w:tc>
          <w:tcPr>
            <w:tcW w:w="2410" w:type="dxa"/>
            <w:tcBorders>
              <w:top w:val="single" w:sz="8" w:space="0" w:color="auto"/>
              <w:left w:val="single" w:sz="8" w:space="0" w:color="auto"/>
              <w:bottom w:val="single" w:sz="8" w:space="0" w:color="auto"/>
              <w:right w:val="nil"/>
            </w:tcBorders>
            <w:shd w:val="clear" w:color="000000" w:fill="FFFFFF"/>
            <w:vAlign w:val="center"/>
            <w:hideMark/>
          </w:tcPr>
          <w:p w14:paraId="08EE8EAF" w14:textId="77777777" w:rsidR="00D02E89" w:rsidRPr="001B2E31" w:rsidRDefault="00D02E89" w:rsidP="00D02E89">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Calidad de la Comida</w:t>
            </w:r>
          </w:p>
        </w:tc>
        <w:tc>
          <w:tcPr>
            <w:tcW w:w="1346"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2E47EDB"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99%</w:t>
            </w:r>
          </w:p>
        </w:tc>
        <w:tc>
          <w:tcPr>
            <w:tcW w:w="1714" w:type="dxa"/>
            <w:tcBorders>
              <w:top w:val="single" w:sz="8" w:space="0" w:color="auto"/>
              <w:left w:val="nil"/>
              <w:bottom w:val="single" w:sz="8" w:space="0" w:color="auto"/>
              <w:right w:val="single" w:sz="8" w:space="0" w:color="auto"/>
            </w:tcBorders>
            <w:shd w:val="clear" w:color="000000" w:fill="FFFFFF"/>
            <w:vAlign w:val="center"/>
            <w:hideMark/>
          </w:tcPr>
          <w:p w14:paraId="52E362A3"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97%</w:t>
            </w:r>
          </w:p>
        </w:tc>
        <w:tc>
          <w:tcPr>
            <w:tcW w:w="1167" w:type="dxa"/>
            <w:tcBorders>
              <w:top w:val="single" w:sz="8" w:space="0" w:color="auto"/>
              <w:left w:val="nil"/>
              <w:bottom w:val="single" w:sz="8" w:space="0" w:color="auto"/>
              <w:right w:val="single" w:sz="8" w:space="0" w:color="auto"/>
            </w:tcBorders>
            <w:shd w:val="clear" w:color="000000" w:fill="FFFFFF"/>
            <w:vAlign w:val="center"/>
            <w:hideMark/>
          </w:tcPr>
          <w:p w14:paraId="784BE133"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99%</w:t>
            </w:r>
          </w:p>
        </w:tc>
        <w:tc>
          <w:tcPr>
            <w:tcW w:w="1167" w:type="dxa"/>
            <w:tcBorders>
              <w:top w:val="single" w:sz="8" w:space="0" w:color="auto"/>
              <w:left w:val="nil"/>
              <w:bottom w:val="single" w:sz="8" w:space="0" w:color="auto"/>
              <w:right w:val="single" w:sz="8" w:space="0" w:color="auto"/>
            </w:tcBorders>
            <w:shd w:val="clear" w:color="000000" w:fill="FFFFFF"/>
            <w:vAlign w:val="center"/>
            <w:hideMark/>
          </w:tcPr>
          <w:p w14:paraId="120B6781"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97%</w:t>
            </w:r>
          </w:p>
        </w:tc>
      </w:tr>
      <w:tr w:rsidR="00D02E89" w:rsidRPr="001B2E31" w14:paraId="3C3EE9D3" w14:textId="77777777" w:rsidTr="00522E11">
        <w:trPr>
          <w:trHeight w:val="546"/>
        </w:trPr>
        <w:tc>
          <w:tcPr>
            <w:tcW w:w="2410" w:type="dxa"/>
            <w:tcBorders>
              <w:top w:val="nil"/>
              <w:left w:val="single" w:sz="8" w:space="0" w:color="auto"/>
              <w:bottom w:val="single" w:sz="8" w:space="0" w:color="auto"/>
              <w:right w:val="nil"/>
            </w:tcBorders>
            <w:shd w:val="clear" w:color="000000" w:fill="FFFFFF"/>
            <w:vAlign w:val="center"/>
            <w:hideMark/>
          </w:tcPr>
          <w:p w14:paraId="249E3148" w14:textId="77777777" w:rsidR="00D02E89" w:rsidRPr="001B2E31" w:rsidRDefault="00D02E89" w:rsidP="00D02E89">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Facilidad de Acceso al Ciudadano</w:t>
            </w:r>
          </w:p>
        </w:tc>
        <w:tc>
          <w:tcPr>
            <w:tcW w:w="1346" w:type="dxa"/>
            <w:tcBorders>
              <w:top w:val="nil"/>
              <w:left w:val="single" w:sz="8" w:space="0" w:color="auto"/>
              <w:bottom w:val="single" w:sz="8" w:space="0" w:color="auto"/>
              <w:right w:val="single" w:sz="8" w:space="0" w:color="auto"/>
            </w:tcBorders>
            <w:shd w:val="clear" w:color="000000" w:fill="FFFFFF"/>
            <w:noWrap/>
            <w:vAlign w:val="center"/>
            <w:hideMark/>
          </w:tcPr>
          <w:p w14:paraId="63D55BDD"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c>
          <w:tcPr>
            <w:tcW w:w="1714" w:type="dxa"/>
            <w:tcBorders>
              <w:top w:val="nil"/>
              <w:left w:val="nil"/>
              <w:bottom w:val="single" w:sz="8" w:space="0" w:color="auto"/>
              <w:right w:val="single" w:sz="8" w:space="0" w:color="auto"/>
            </w:tcBorders>
            <w:shd w:val="clear" w:color="000000" w:fill="FFFFFF"/>
            <w:vAlign w:val="center"/>
            <w:hideMark/>
          </w:tcPr>
          <w:p w14:paraId="0B321CC8"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99%</w:t>
            </w:r>
          </w:p>
        </w:tc>
        <w:tc>
          <w:tcPr>
            <w:tcW w:w="1167" w:type="dxa"/>
            <w:tcBorders>
              <w:top w:val="nil"/>
              <w:left w:val="nil"/>
              <w:bottom w:val="single" w:sz="8" w:space="0" w:color="auto"/>
              <w:right w:val="single" w:sz="8" w:space="0" w:color="auto"/>
            </w:tcBorders>
            <w:shd w:val="clear" w:color="000000" w:fill="FFFFFF"/>
            <w:vAlign w:val="center"/>
            <w:hideMark/>
          </w:tcPr>
          <w:p w14:paraId="1C86E2ED"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96%</w:t>
            </w:r>
          </w:p>
        </w:tc>
        <w:tc>
          <w:tcPr>
            <w:tcW w:w="1167" w:type="dxa"/>
            <w:tcBorders>
              <w:top w:val="nil"/>
              <w:left w:val="nil"/>
              <w:bottom w:val="single" w:sz="8" w:space="0" w:color="auto"/>
              <w:right w:val="single" w:sz="8" w:space="0" w:color="auto"/>
            </w:tcBorders>
            <w:shd w:val="clear" w:color="000000" w:fill="FFFFFF"/>
            <w:noWrap/>
            <w:vAlign w:val="center"/>
            <w:hideMark/>
          </w:tcPr>
          <w:p w14:paraId="7DBC4F66"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r>
      <w:tr w:rsidR="00D02E89" w:rsidRPr="001B2E31" w14:paraId="63B4A757" w14:textId="77777777" w:rsidTr="00522E11">
        <w:trPr>
          <w:trHeight w:val="540"/>
        </w:trPr>
        <w:tc>
          <w:tcPr>
            <w:tcW w:w="2410" w:type="dxa"/>
            <w:tcBorders>
              <w:top w:val="nil"/>
              <w:left w:val="single" w:sz="8" w:space="0" w:color="auto"/>
              <w:bottom w:val="single" w:sz="8" w:space="0" w:color="auto"/>
              <w:right w:val="nil"/>
            </w:tcBorders>
            <w:shd w:val="clear" w:color="000000" w:fill="FFFFFF"/>
            <w:vAlign w:val="center"/>
            <w:hideMark/>
          </w:tcPr>
          <w:p w14:paraId="549D2189" w14:textId="77777777" w:rsidR="00D02E89" w:rsidRPr="001B2E31" w:rsidRDefault="00D02E89" w:rsidP="00D02E89">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Higiene en la Instalaciones</w:t>
            </w:r>
          </w:p>
        </w:tc>
        <w:tc>
          <w:tcPr>
            <w:tcW w:w="1346" w:type="dxa"/>
            <w:tcBorders>
              <w:top w:val="nil"/>
              <w:left w:val="single" w:sz="8" w:space="0" w:color="auto"/>
              <w:bottom w:val="single" w:sz="8" w:space="0" w:color="auto"/>
              <w:right w:val="single" w:sz="8" w:space="0" w:color="auto"/>
            </w:tcBorders>
            <w:shd w:val="clear" w:color="000000" w:fill="FFFFFF"/>
            <w:noWrap/>
            <w:vAlign w:val="center"/>
            <w:hideMark/>
          </w:tcPr>
          <w:p w14:paraId="2B1C7577"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c>
          <w:tcPr>
            <w:tcW w:w="1714" w:type="dxa"/>
            <w:tcBorders>
              <w:top w:val="nil"/>
              <w:left w:val="nil"/>
              <w:bottom w:val="single" w:sz="8" w:space="0" w:color="auto"/>
              <w:right w:val="single" w:sz="8" w:space="0" w:color="auto"/>
            </w:tcBorders>
            <w:shd w:val="clear" w:color="000000" w:fill="FFFFFF"/>
            <w:vAlign w:val="center"/>
            <w:hideMark/>
          </w:tcPr>
          <w:p w14:paraId="7DD310E5"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99%</w:t>
            </w:r>
          </w:p>
        </w:tc>
        <w:tc>
          <w:tcPr>
            <w:tcW w:w="1167" w:type="dxa"/>
            <w:tcBorders>
              <w:top w:val="nil"/>
              <w:left w:val="nil"/>
              <w:bottom w:val="single" w:sz="8" w:space="0" w:color="auto"/>
              <w:right w:val="single" w:sz="8" w:space="0" w:color="auto"/>
            </w:tcBorders>
            <w:shd w:val="clear" w:color="000000" w:fill="FFFFFF"/>
            <w:vAlign w:val="center"/>
            <w:hideMark/>
          </w:tcPr>
          <w:p w14:paraId="253C2A03"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99%</w:t>
            </w:r>
          </w:p>
        </w:tc>
        <w:tc>
          <w:tcPr>
            <w:tcW w:w="1167" w:type="dxa"/>
            <w:tcBorders>
              <w:top w:val="nil"/>
              <w:left w:val="nil"/>
              <w:bottom w:val="single" w:sz="8" w:space="0" w:color="auto"/>
              <w:right w:val="single" w:sz="8" w:space="0" w:color="auto"/>
            </w:tcBorders>
            <w:shd w:val="clear" w:color="000000" w:fill="FFFFFF"/>
            <w:vAlign w:val="center"/>
            <w:hideMark/>
          </w:tcPr>
          <w:p w14:paraId="102482A5"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97%</w:t>
            </w:r>
          </w:p>
        </w:tc>
      </w:tr>
      <w:tr w:rsidR="00D02E89" w:rsidRPr="001B2E31" w14:paraId="7400918A" w14:textId="77777777" w:rsidTr="00D02E89">
        <w:trPr>
          <w:trHeight w:val="722"/>
        </w:trPr>
        <w:tc>
          <w:tcPr>
            <w:tcW w:w="2410" w:type="dxa"/>
            <w:tcBorders>
              <w:top w:val="nil"/>
              <w:left w:val="single" w:sz="8" w:space="0" w:color="auto"/>
              <w:bottom w:val="single" w:sz="8" w:space="0" w:color="auto"/>
              <w:right w:val="nil"/>
            </w:tcBorders>
            <w:shd w:val="clear" w:color="000000" w:fill="FFFFFF"/>
            <w:vAlign w:val="center"/>
            <w:hideMark/>
          </w:tcPr>
          <w:p w14:paraId="2484A5AD" w14:textId="77777777" w:rsidR="00D02E89" w:rsidRPr="001B2E31" w:rsidRDefault="00D02E89" w:rsidP="00D02E89">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Amabilidad del Personal</w:t>
            </w:r>
          </w:p>
        </w:tc>
        <w:tc>
          <w:tcPr>
            <w:tcW w:w="1346" w:type="dxa"/>
            <w:tcBorders>
              <w:top w:val="nil"/>
              <w:left w:val="single" w:sz="8" w:space="0" w:color="auto"/>
              <w:bottom w:val="single" w:sz="8" w:space="0" w:color="auto"/>
              <w:right w:val="single" w:sz="8" w:space="0" w:color="auto"/>
            </w:tcBorders>
            <w:shd w:val="clear" w:color="000000" w:fill="FFFFFF"/>
            <w:noWrap/>
            <w:vAlign w:val="center"/>
            <w:hideMark/>
          </w:tcPr>
          <w:p w14:paraId="0FD49500"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c>
          <w:tcPr>
            <w:tcW w:w="1714" w:type="dxa"/>
            <w:tcBorders>
              <w:top w:val="nil"/>
              <w:left w:val="nil"/>
              <w:bottom w:val="single" w:sz="8" w:space="0" w:color="auto"/>
              <w:right w:val="single" w:sz="8" w:space="0" w:color="auto"/>
            </w:tcBorders>
            <w:shd w:val="clear" w:color="000000" w:fill="FFFFFF"/>
            <w:vAlign w:val="center"/>
            <w:hideMark/>
          </w:tcPr>
          <w:p w14:paraId="6964C87C"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99%</w:t>
            </w:r>
          </w:p>
        </w:tc>
        <w:tc>
          <w:tcPr>
            <w:tcW w:w="1167" w:type="dxa"/>
            <w:tcBorders>
              <w:top w:val="nil"/>
              <w:left w:val="nil"/>
              <w:bottom w:val="single" w:sz="8" w:space="0" w:color="auto"/>
              <w:right w:val="single" w:sz="8" w:space="0" w:color="auto"/>
            </w:tcBorders>
            <w:shd w:val="clear" w:color="000000" w:fill="FFFFFF"/>
            <w:vAlign w:val="center"/>
            <w:hideMark/>
          </w:tcPr>
          <w:p w14:paraId="5A6C32AF"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98%</w:t>
            </w:r>
          </w:p>
        </w:tc>
        <w:tc>
          <w:tcPr>
            <w:tcW w:w="1167" w:type="dxa"/>
            <w:tcBorders>
              <w:top w:val="nil"/>
              <w:left w:val="nil"/>
              <w:bottom w:val="single" w:sz="8" w:space="0" w:color="auto"/>
              <w:right w:val="single" w:sz="8" w:space="0" w:color="auto"/>
            </w:tcBorders>
            <w:shd w:val="clear" w:color="000000" w:fill="FFFFFF"/>
            <w:vAlign w:val="center"/>
            <w:hideMark/>
          </w:tcPr>
          <w:p w14:paraId="03E14429"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val="es-DO" w:eastAsia="es-DO"/>
              </w:rPr>
              <w:t>97%</w:t>
            </w:r>
          </w:p>
        </w:tc>
      </w:tr>
    </w:tbl>
    <w:p w14:paraId="4D4E9467" w14:textId="38BE2234" w:rsidR="00507253" w:rsidRPr="001B2E31" w:rsidRDefault="005B2245" w:rsidP="005E2A70">
      <w:pPr>
        <w:pStyle w:val="Textoindependiente"/>
        <w:spacing w:before="120" w:after="120" w:line="360" w:lineRule="auto"/>
        <w:jc w:val="both"/>
        <w:rPr>
          <w:rFonts w:ascii="Times New Roman" w:hAnsi="Times New Roman" w:cs="Times New Roman"/>
          <w:color w:val="4C4747"/>
          <w:sz w:val="24"/>
          <w:szCs w:val="24"/>
        </w:rPr>
      </w:pPr>
      <w:r w:rsidRPr="001B2E31">
        <w:rPr>
          <w:rFonts w:ascii="Times New Roman" w:hAnsi="Times New Roman" w:cs="Times New Roman"/>
          <w:b/>
          <w:color w:val="4C4747"/>
          <w:sz w:val="24"/>
          <w:szCs w:val="24"/>
        </w:rPr>
        <w:t xml:space="preserve"> </w:t>
      </w:r>
    </w:p>
    <w:p w14:paraId="407660A1" w14:textId="7C92598A" w:rsidR="00F068CC" w:rsidRPr="001B2E31" w:rsidRDefault="0062770A" w:rsidP="005E2A70">
      <w:pPr>
        <w:pStyle w:val="Textoindependiente"/>
        <w:spacing w:before="120" w:after="120" w:line="360" w:lineRule="auto"/>
        <w:jc w:val="center"/>
        <w:rPr>
          <w:rFonts w:ascii="Times New Roman" w:hAnsi="Times New Roman" w:cs="Times New Roman"/>
          <w:color w:val="4C4747"/>
          <w:sz w:val="24"/>
          <w:szCs w:val="24"/>
        </w:rPr>
      </w:pPr>
      <w:r w:rsidRPr="001B2E31">
        <w:rPr>
          <w:rFonts w:ascii="Times New Roman" w:hAnsi="Times New Roman" w:cs="Times New Roman"/>
          <w:color w:val="4C4747"/>
          <w:sz w:val="24"/>
          <w:szCs w:val="24"/>
        </w:rPr>
        <w:t>Encuesta realizada Cocina Móvil</w:t>
      </w:r>
    </w:p>
    <w:tbl>
      <w:tblPr>
        <w:tblW w:w="7894" w:type="dxa"/>
        <w:tblInd w:w="-10" w:type="dxa"/>
        <w:tblCellMar>
          <w:left w:w="70" w:type="dxa"/>
          <w:right w:w="70" w:type="dxa"/>
        </w:tblCellMar>
        <w:tblLook w:val="04A0" w:firstRow="1" w:lastRow="0" w:firstColumn="1" w:lastColumn="0" w:noHBand="0" w:noVBand="1"/>
      </w:tblPr>
      <w:tblGrid>
        <w:gridCol w:w="2216"/>
        <w:gridCol w:w="1594"/>
        <w:gridCol w:w="1750"/>
        <w:gridCol w:w="1167"/>
        <w:gridCol w:w="1167"/>
      </w:tblGrid>
      <w:tr w:rsidR="00353724" w:rsidRPr="001B2E31" w14:paraId="7FC7179B" w14:textId="77777777" w:rsidTr="00D02E89">
        <w:trPr>
          <w:trHeight w:val="556"/>
        </w:trPr>
        <w:tc>
          <w:tcPr>
            <w:tcW w:w="2229"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3AA90C9E" w14:textId="00455595" w:rsidR="00D02E89" w:rsidRPr="001B2E31" w:rsidRDefault="00D02E89" w:rsidP="00D02E89">
            <w:pPr>
              <w:widowControl/>
              <w:autoSpaceDE/>
              <w:autoSpaceDN/>
              <w:jc w:val="center"/>
              <w:rPr>
                <w:rFonts w:ascii="Times New Roman" w:eastAsia="Times New Roman" w:hAnsi="Times New Roman" w:cs="Times New Roman"/>
                <w:b/>
                <w:bCs/>
                <w:color w:val="FFFFFF" w:themeColor="background1"/>
                <w:sz w:val="24"/>
                <w:szCs w:val="24"/>
                <w:lang w:val="es-DO" w:eastAsia="es-DO"/>
              </w:rPr>
            </w:pPr>
            <w:bookmarkStart w:id="127" w:name="_Toc108177788"/>
            <w:r w:rsidRPr="001B2E31">
              <w:rPr>
                <w:rFonts w:ascii="Times New Roman" w:eastAsia="Times New Roman" w:hAnsi="Times New Roman" w:cs="Times New Roman"/>
                <w:b/>
                <w:bCs/>
                <w:color w:val="FFFFFF" w:themeColor="background1"/>
                <w:sz w:val="24"/>
                <w:szCs w:val="24"/>
                <w:lang w:val="es-DO" w:eastAsia="es-DO"/>
              </w:rPr>
              <w:t xml:space="preserve">Principales Servicios  Comprometidos Cocinas Móviles </w:t>
            </w:r>
          </w:p>
        </w:tc>
        <w:tc>
          <w:tcPr>
            <w:tcW w:w="1594" w:type="dxa"/>
            <w:vMerge w:val="restart"/>
            <w:tcBorders>
              <w:top w:val="single" w:sz="8" w:space="0" w:color="auto"/>
              <w:left w:val="single" w:sz="8" w:space="0" w:color="auto"/>
              <w:bottom w:val="single" w:sz="8" w:space="0" w:color="000000"/>
              <w:right w:val="single" w:sz="8" w:space="0" w:color="auto"/>
            </w:tcBorders>
            <w:shd w:val="clear" w:color="000000" w:fill="142F62"/>
            <w:vAlign w:val="center"/>
            <w:hideMark/>
          </w:tcPr>
          <w:p w14:paraId="0255DF58" w14:textId="77777777" w:rsidR="00D02E89" w:rsidRPr="001B2E31" w:rsidRDefault="00D02E89" w:rsidP="00D02E89">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Primer Trimestre %</w:t>
            </w:r>
          </w:p>
        </w:tc>
        <w:tc>
          <w:tcPr>
            <w:tcW w:w="1767" w:type="dxa"/>
            <w:tcBorders>
              <w:top w:val="single" w:sz="8" w:space="0" w:color="auto"/>
              <w:left w:val="nil"/>
              <w:bottom w:val="nil"/>
              <w:right w:val="single" w:sz="8" w:space="0" w:color="auto"/>
            </w:tcBorders>
            <w:shd w:val="clear" w:color="000000" w:fill="142F62"/>
            <w:vAlign w:val="center"/>
            <w:hideMark/>
          </w:tcPr>
          <w:p w14:paraId="3365F38F" w14:textId="77777777" w:rsidR="00D02E89" w:rsidRPr="001B2E31" w:rsidRDefault="00D02E89" w:rsidP="00D02E89">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 xml:space="preserve">Segundo Trimestre </w:t>
            </w:r>
          </w:p>
        </w:tc>
        <w:tc>
          <w:tcPr>
            <w:tcW w:w="1152" w:type="dxa"/>
            <w:tcBorders>
              <w:top w:val="single" w:sz="8" w:space="0" w:color="auto"/>
              <w:left w:val="nil"/>
              <w:bottom w:val="nil"/>
              <w:right w:val="single" w:sz="8" w:space="0" w:color="auto"/>
            </w:tcBorders>
            <w:shd w:val="clear" w:color="000000" w:fill="142F62"/>
            <w:vAlign w:val="center"/>
            <w:hideMark/>
          </w:tcPr>
          <w:p w14:paraId="693D7E74" w14:textId="77777777" w:rsidR="00D02E89" w:rsidRPr="001B2E31" w:rsidRDefault="00D02E89" w:rsidP="00D02E89">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Tercer Trimestre</w:t>
            </w:r>
          </w:p>
        </w:tc>
        <w:tc>
          <w:tcPr>
            <w:tcW w:w="1152" w:type="dxa"/>
            <w:tcBorders>
              <w:top w:val="single" w:sz="8" w:space="0" w:color="auto"/>
              <w:left w:val="nil"/>
              <w:bottom w:val="nil"/>
              <w:right w:val="single" w:sz="8" w:space="0" w:color="auto"/>
            </w:tcBorders>
            <w:shd w:val="clear" w:color="000000" w:fill="142F62"/>
            <w:vAlign w:val="center"/>
            <w:hideMark/>
          </w:tcPr>
          <w:p w14:paraId="7729203F" w14:textId="77777777" w:rsidR="00D02E89" w:rsidRPr="001B2E31" w:rsidRDefault="00D02E89" w:rsidP="00D02E89">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Cuarto Trimestre</w:t>
            </w:r>
          </w:p>
        </w:tc>
      </w:tr>
      <w:tr w:rsidR="00D02E89" w:rsidRPr="001B2E31" w14:paraId="0496EDFC" w14:textId="77777777" w:rsidTr="00D02E89">
        <w:trPr>
          <w:trHeight w:val="290"/>
        </w:trPr>
        <w:tc>
          <w:tcPr>
            <w:tcW w:w="2229" w:type="dxa"/>
            <w:vMerge/>
            <w:tcBorders>
              <w:top w:val="single" w:sz="8" w:space="0" w:color="auto"/>
              <w:left w:val="single" w:sz="8" w:space="0" w:color="auto"/>
              <w:bottom w:val="single" w:sz="8" w:space="0" w:color="000000"/>
              <w:right w:val="single" w:sz="8" w:space="0" w:color="auto"/>
            </w:tcBorders>
            <w:vAlign w:val="center"/>
            <w:hideMark/>
          </w:tcPr>
          <w:p w14:paraId="13E185EE" w14:textId="77777777" w:rsidR="00D02E89" w:rsidRPr="001B2E31" w:rsidRDefault="00D02E89" w:rsidP="00D02E89">
            <w:pPr>
              <w:widowControl/>
              <w:autoSpaceDE/>
              <w:autoSpaceDN/>
              <w:rPr>
                <w:rFonts w:ascii="Times New Roman" w:eastAsia="Times New Roman" w:hAnsi="Times New Roman" w:cs="Times New Roman"/>
                <w:b/>
                <w:bCs/>
                <w:color w:val="FFFFFF" w:themeColor="background1"/>
                <w:sz w:val="24"/>
                <w:szCs w:val="24"/>
                <w:lang w:val="es-DO" w:eastAsia="es-DO"/>
              </w:rPr>
            </w:pPr>
          </w:p>
        </w:tc>
        <w:tc>
          <w:tcPr>
            <w:tcW w:w="1594" w:type="dxa"/>
            <w:vMerge/>
            <w:tcBorders>
              <w:top w:val="single" w:sz="8" w:space="0" w:color="auto"/>
              <w:left w:val="single" w:sz="8" w:space="0" w:color="auto"/>
              <w:bottom w:val="single" w:sz="8" w:space="0" w:color="000000"/>
              <w:right w:val="single" w:sz="8" w:space="0" w:color="auto"/>
            </w:tcBorders>
            <w:vAlign w:val="center"/>
            <w:hideMark/>
          </w:tcPr>
          <w:p w14:paraId="4DDBAF3C" w14:textId="77777777" w:rsidR="00D02E89" w:rsidRPr="001B2E31" w:rsidRDefault="00D02E89" w:rsidP="00D02E89">
            <w:pPr>
              <w:widowControl/>
              <w:autoSpaceDE/>
              <w:autoSpaceDN/>
              <w:rPr>
                <w:rFonts w:ascii="Times New Roman" w:eastAsia="Times New Roman" w:hAnsi="Times New Roman" w:cs="Times New Roman"/>
                <w:b/>
                <w:bCs/>
                <w:color w:val="FFFFFF" w:themeColor="background1"/>
                <w:sz w:val="24"/>
                <w:szCs w:val="24"/>
                <w:lang w:val="es-DO" w:eastAsia="es-DO"/>
              </w:rPr>
            </w:pPr>
          </w:p>
        </w:tc>
        <w:tc>
          <w:tcPr>
            <w:tcW w:w="1767" w:type="dxa"/>
            <w:tcBorders>
              <w:top w:val="nil"/>
              <w:left w:val="nil"/>
              <w:bottom w:val="single" w:sz="8" w:space="0" w:color="auto"/>
              <w:right w:val="single" w:sz="8" w:space="0" w:color="auto"/>
            </w:tcBorders>
            <w:shd w:val="clear" w:color="000000" w:fill="142F62"/>
            <w:vAlign w:val="center"/>
            <w:hideMark/>
          </w:tcPr>
          <w:p w14:paraId="7FDE7E57" w14:textId="77777777" w:rsidR="00D02E89" w:rsidRPr="001B2E31" w:rsidRDefault="00D02E89" w:rsidP="00D02E89">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w:t>
            </w:r>
          </w:p>
        </w:tc>
        <w:tc>
          <w:tcPr>
            <w:tcW w:w="1152" w:type="dxa"/>
            <w:tcBorders>
              <w:top w:val="nil"/>
              <w:left w:val="nil"/>
              <w:bottom w:val="single" w:sz="8" w:space="0" w:color="auto"/>
              <w:right w:val="single" w:sz="8" w:space="0" w:color="auto"/>
            </w:tcBorders>
            <w:shd w:val="clear" w:color="000000" w:fill="142F62"/>
            <w:vAlign w:val="center"/>
            <w:hideMark/>
          </w:tcPr>
          <w:p w14:paraId="15A1BEE0" w14:textId="77777777" w:rsidR="00D02E89" w:rsidRPr="001B2E31" w:rsidRDefault="00D02E89" w:rsidP="00D02E89">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w:t>
            </w:r>
          </w:p>
        </w:tc>
        <w:tc>
          <w:tcPr>
            <w:tcW w:w="1152" w:type="dxa"/>
            <w:tcBorders>
              <w:top w:val="nil"/>
              <w:left w:val="nil"/>
              <w:bottom w:val="single" w:sz="8" w:space="0" w:color="auto"/>
              <w:right w:val="single" w:sz="8" w:space="0" w:color="auto"/>
            </w:tcBorders>
            <w:shd w:val="clear" w:color="000000" w:fill="142F62"/>
            <w:vAlign w:val="center"/>
            <w:hideMark/>
          </w:tcPr>
          <w:p w14:paraId="7924672C" w14:textId="77777777" w:rsidR="00D02E89" w:rsidRPr="001B2E31" w:rsidRDefault="00D02E89" w:rsidP="00D02E89">
            <w:pPr>
              <w:widowControl/>
              <w:autoSpaceDE/>
              <w:autoSpaceDN/>
              <w:jc w:val="center"/>
              <w:rPr>
                <w:rFonts w:ascii="Times New Roman" w:eastAsia="Times New Roman" w:hAnsi="Times New Roman" w:cs="Times New Roman"/>
                <w:b/>
                <w:bCs/>
                <w:color w:val="FFFFFF" w:themeColor="background1"/>
                <w:sz w:val="24"/>
                <w:szCs w:val="24"/>
                <w:lang w:val="es-DO" w:eastAsia="es-DO"/>
              </w:rPr>
            </w:pPr>
            <w:r w:rsidRPr="001B2E31">
              <w:rPr>
                <w:rFonts w:ascii="Times New Roman" w:eastAsia="Times New Roman" w:hAnsi="Times New Roman" w:cs="Times New Roman"/>
                <w:b/>
                <w:bCs/>
                <w:color w:val="FFFFFF" w:themeColor="background1"/>
                <w:sz w:val="24"/>
                <w:szCs w:val="24"/>
                <w:lang w:val="es-DO" w:eastAsia="es-DO"/>
              </w:rPr>
              <w:t>%</w:t>
            </w:r>
          </w:p>
        </w:tc>
      </w:tr>
      <w:tr w:rsidR="00D02E89" w:rsidRPr="001B2E31" w14:paraId="2928EC39" w14:textId="77777777" w:rsidTr="00D02E89">
        <w:trPr>
          <w:trHeight w:val="418"/>
        </w:trPr>
        <w:tc>
          <w:tcPr>
            <w:tcW w:w="2229" w:type="dxa"/>
            <w:tcBorders>
              <w:top w:val="nil"/>
              <w:left w:val="single" w:sz="8" w:space="0" w:color="auto"/>
              <w:bottom w:val="single" w:sz="8" w:space="0" w:color="auto"/>
              <w:right w:val="nil"/>
            </w:tcBorders>
            <w:shd w:val="clear" w:color="000000" w:fill="FFFFFF"/>
            <w:vAlign w:val="center"/>
            <w:hideMark/>
          </w:tcPr>
          <w:p w14:paraId="2D349EB6" w14:textId="77777777" w:rsidR="00D02E89" w:rsidRPr="001B2E31" w:rsidRDefault="00D02E89" w:rsidP="00D02E89">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Calidad de la Comida</w:t>
            </w:r>
          </w:p>
        </w:tc>
        <w:tc>
          <w:tcPr>
            <w:tcW w:w="1594" w:type="dxa"/>
            <w:tcBorders>
              <w:top w:val="nil"/>
              <w:left w:val="single" w:sz="8" w:space="0" w:color="auto"/>
              <w:bottom w:val="single" w:sz="8" w:space="0" w:color="000000"/>
              <w:right w:val="single" w:sz="8" w:space="0" w:color="auto"/>
            </w:tcBorders>
            <w:shd w:val="clear" w:color="000000" w:fill="FFFFFF"/>
            <w:noWrap/>
            <w:vAlign w:val="center"/>
            <w:hideMark/>
          </w:tcPr>
          <w:p w14:paraId="56B96E81"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c>
          <w:tcPr>
            <w:tcW w:w="1767" w:type="dxa"/>
            <w:tcBorders>
              <w:top w:val="nil"/>
              <w:left w:val="nil"/>
              <w:bottom w:val="single" w:sz="8" w:space="0" w:color="000000"/>
              <w:right w:val="single" w:sz="8" w:space="0" w:color="auto"/>
            </w:tcBorders>
            <w:shd w:val="clear" w:color="000000" w:fill="FFFFFF"/>
            <w:vAlign w:val="center"/>
            <w:hideMark/>
          </w:tcPr>
          <w:p w14:paraId="22D12228"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c>
          <w:tcPr>
            <w:tcW w:w="1152" w:type="dxa"/>
            <w:tcBorders>
              <w:top w:val="nil"/>
              <w:left w:val="nil"/>
              <w:bottom w:val="single" w:sz="8" w:space="0" w:color="000000"/>
              <w:right w:val="single" w:sz="8" w:space="0" w:color="auto"/>
            </w:tcBorders>
            <w:shd w:val="clear" w:color="000000" w:fill="FFFFFF"/>
            <w:vAlign w:val="center"/>
            <w:hideMark/>
          </w:tcPr>
          <w:p w14:paraId="4C182376"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c>
          <w:tcPr>
            <w:tcW w:w="1152" w:type="dxa"/>
            <w:tcBorders>
              <w:top w:val="nil"/>
              <w:left w:val="nil"/>
              <w:bottom w:val="single" w:sz="8" w:space="0" w:color="000000"/>
              <w:right w:val="single" w:sz="8" w:space="0" w:color="auto"/>
            </w:tcBorders>
            <w:shd w:val="clear" w:color="000000" w:fill="FFFFFF"/>
            <w:vAlign w:val="center"/>
            <w:hideMark/>
          </w:tcPr>
          <w:p w14:paraId="551531EB"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r>
      <w:tr w:rsidR="00D02E89" w:rsidRPr="001B2E31" w14:paraId="4792F87A" w14:textId="77777777" w:rsidTr="00D02E89">
        <w:trPr>
          <w:trHeight w:val="568"/>
        </w:trPr>
        <w:tc>
          <w:tcPr>
            <w:tcW w:w="2229" w:type="dxa"/>
            <w:tcBorders>
              <w:top w:val="nil"/>
              <w:left w:val="single" w:sz="8" w:space="0" w:color="auto"/>
              <w:bottom w:val="single" w:sz="8" w:space="0" w:color="auto"/>
              <w:right w:val="nil"/>
            </w:tcBorders>
            <w:shd w:val="clear" w:color="000000" w:fill="FFFFFF"/>
            <w:vAlign w:val="center"/>
            <w:hideMark/>
          </w:tcPr>
          <w:p w14:paraId="21FB171B" w14:textId="77777777" w:rsidR="00D02E89" w:rsidRPr="001B2E31" w:rsidRDefault="00D02E89" w:rsidP="00D02E89">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Facilidad de Acceso al Ciudadano</w:t>
            </w:r>
          </w:p>
        </w:tc>
        <w:tc>
          <w:tcPr>
            <w:tcW w:w="1594" w:type="dxa"/>
            <w:tcBorders>
              <w:top w:val="nil"/>
              <w:left w:val="single" w:sz="8" w:space="0" w:color="auto"/>
              <w:bottom w:val="nil"/>
              <w:right w:val="single" w:sz="8" w:space="0" w:color="auto"/>
            </w:tcBorders>
            <w:shd w:val="clear" w:color="000000" w:fill="FFFFFF"/>
            <w:noWrap/>
            <w:vAlign w:val="center"/>
            <w:hideMark/>
          </w:tcPr>
          <w:p w14:paraId="38B23CD4"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c>
          <w:tcPr>
            <w:tcW w:w="1767" w:type="dxa"/>
            <w:tcBorders>
              <w:top w:val="nil"/>
              <w:left w:val="nil"/>
              <w:bottom w:val="nil"/>
              <w:right w:val="single" w:sz="8" w:space="0" w:color="auto"/>
            </w:tcBorders>
            <w:shd w:val="clear" w:color="000000" w:fill="FFFFFF"/>
            <w:vAlign w:val="center"/>
            <w:hideMark/>
          </w:tcPr>
          <w:p w14:paraId="28D45893"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c>
          <w:tcPr>
            <w:tcW w:w="1152" w:type="dxa"/>
            <w:tcBorders>
              <w:top w:val="nil"/>
              <w:left w:val="nil"/>
              <w:bottom w:val="nil"/>
              <w:right w:val="single" w:sz="8" w:space="0" w:color="auto"/>
            </w:tcBorders>
            <w:shd w:val="clear" w:color="000000" w:fill="FFFFFF"/>
            <w:vAlign w:val="center"/>
            <w:hideMark/>
          </w:tcPr>
          <w:p w14:paraId="7556C4C8"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c>
          <w:tcPr>
            <w:tcW w:w="1152" w:type="dxa"/>
            <w:tcBorders>
              <w:top w:val="nil"/>
              <w:left w:val="nil"/>
              <w:bottom w:val="nil"/>
              <w:right w:val="single" w:sz="8" w:space="0" w:color="auto"/>
            </w:tcBorders>
            <w:shd w:val="clear" w:color="000000" w:fill="FFFFFF"/>
            <w:vAlign w:val="center"/>
            <w:hideMark/>
          </w:tcPr>
          <w:p w14:paraId="1CC83481"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r>
      <w:tr w:rsidR="00D02E89" w:rsidRPr="001B2E31" w14:paraId="0CD975B6" w14:textId="77777777" w:rsidTr="00D02E89">
        <w:trPr>
          <w:trHeight w:val="568"/>
        </w:trPr>
        <w:tc>
          <w:tcPr>
            <w:tcW w:w="2229" w:type="dxa"/>
            <w:tcBorders>
              <w:top w:val="nil"/>
              <w:left w:val="single" w:sz="8" w:space="0" w:color="auto"/>
              <w:bottom w:val="single" w:sz="8" w:space="0" w:color="auto"/>
              <w:right w:val="nil"/>
            </w:tcBorders>
            <w:shd w:val="clear" w:color="000000" w:fill="FFFFFF"/>
            <w:vAlign w:val="center"/>
            <w:hideMark/>
          </w:tcPr>
          <w:p w14:paraId="6C534253" w14:textId="77777777" w:rsidR="00D02E89" w:rsidRPr="001B2E31" w:rsidRDefault="00D02E89" w:rsidP="00D02E89">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Higiene en la Instalaciones</w:t>
            </w:r>
          </w:p>
        </w:tc>
        <w:tc>
          <w:tcPr>
            <w:tcW w:w="1594" w:type="dxa"/>
            <w:tcBorders>
              <w:top w:val="single" w:sz="8" w:space="0" w:color="000000"/>
              <w:left w:val="single" w:sz="8" w:space="0" w:color="auto"/>
              <w:bottom w:val="single" w:sz="8" w:space="0" w:color="000000"/>
              <w:right w:val="single" w:sz="8" w:space="0" w:color="auto"/>
            </w:tcBorders>
            <w:shd w:val="clear" w:color="000000" w:fill="FFFFFF"/>
            <w:noWrap/>
            <w:vAlign w:val="center"/>
            <w:hideMark/>
          </w:tcPr>
          <w:p w14:paraId="51245A78"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c>
          <w:tcPr>
            <w:tcW w:w="1767" w:type="dxa"/>
            <w:tcBorders>
              <w:top w:val="single" w:sz="8" w:space="0" w:color="000000"/>
              <w:left w:val="nil"/>
              <w:bottom w:val="single" w:sz="8" w:space="0" w:color="000000"/>
              <w:right w:val="single" w:sz="8" w:space="0" w:color="auto"/>
            </w:tcBorders>
            <w:shd w:val="clear" w:color="000000" w:fill="FFFFFF"/>
            <w:vAlign w:val="center"/>
            <w:hideMark/>
          </w:tcPr>
          <w:p w14:paraId="7AAF9238"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c>
          <w:tcPr>
            <w:tcW w:w="1152" w:type="dxa"/>
            <w:tcBorders>
              <w:top w:val="single" w:sz="8" w:space="0" w:color="000000"/>
              <w:left w:val="nil"/>
              <w:bottom w:val="single" w:sz="8" w:space="0" w:color="000000"/>
              <w:right w:val="single" w:sz="8" w:space="0" w:color="auto"/>
            </w:tcBorders>
            <w:shd w:val="clear" w:color="000000" w:fill="FFFFFF"/>
            <w:vAlign w:val="center"/>
            <w:hideMark/>
          </w:tcPr>
          <w:p w14:paraId="3C896C60"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c>
          <w:tcPr>
            <w:tcW w:w="1152" w:type="dxa"/>
            <w:tcBorders>
              <w:top w:val="single" w:sz="8" w:space="0" w:color="000000"/>
              <w:left w:val="nil"/>
              <w:bottom w:val="single" w:sz="8" w:space="0" w:color="000000"/>
              <w:right w:val="single" w:sz="8" w:space="0" w:color="auto"/>
            </w:tcBorders>
            <w:shd w:val="clear" w:color="000000" w:fill="FFFFFF"/>
            <w:vAlign w:val="center"/>
            <w:hideMark/>
          </w:tcPr>
          <w:p w14:paraId="7F0F666E"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r>
      <w:tr w:rsidR="00D02E89" w:rsidRPr="001B2E31" w14:paraId="3CD141FE" w14:textId="77777777" w:rsidTr="00D02E89">
        <w:trPr>
          <w:trHeight w:val="290"/>
        </w:trPr>
        <w:tc>
          <w:tcPr>
            <w:tcW w:w="2229" w:type="dxa"/>
            <w:tcBorders>
              <w:top w:val="nil"/>
              <w:left w:val="single" w:sz="8" w:space="0" w:color="auto"/>
              <w:bottom w:val="single" w:sz="8" w:space="0" w:color="auto"/>
              <w:right w:val="nil"/>
            </w:tcBorders>
            <w:shd w:val="clear" w:color="000000" w:fill="FFFFFF"/>
            <w:vAlign w:val="center"/>
            <w:hideMark/>
          </w:tcPr>
          <w:p w14:paraId="0D858264" w14:textId="77777777" w:rsidR="00D02E89" w:rsidRPr="001B2E31" w:rsidRDefault="00D02E89" w:rsidP="00D02E89">
            <w:pPr>
              <w:widowControl/>
              <w:autoSpaceDE/>
              <w:autoSpaceDN/>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Amabilidad del Personal</w:t>
            </w:r>
          </w:p>
        </w:tc>
        <w:tc>
          <w:tcPr>
            <w:tcW w:w="1594" w:type="dxa"/>
            <w:tcBorders>
              <w:top w:val="nil"/>
              <w:left w:val="single" w:sz="8" w:space="0" w:color="auto"/>
              <w:bottom w:val="single" w:sz="8" w:space="0" w:color="auto"/>
              <w:right w:val="single" w:sz="8" w:space="0" w:color="auto"/>
            </w:tcBorders>
            <w:shd w:val="clear" w:color="000000" w:fill="FFFFFF"/>
            <w:noWrap/>
            <w:vAlign w:val="center"/>
            <w:hideMark/>
          </w:tcPr>
          <w:p w14:paraId="55E7DD71"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c>
          <w:tcPr>
            <w:tcW w:w="1767" w:type="dxa"/>
            <w:tcBorders>
              <w:top w:val="nil"/>
              <w:left w:val="nil"/>
              <w:bottom w:val="single" w:sz="8" w:space="0" w:color="auto"/>
              <w:right w:val="single" w:sz="8" w:space="0" w:color="auto"/>
            </w:tcBorders>
            <w:shd w:val="clear" w:color="000000" w:fill="FFFFFF"/>
            <w:vAlign w:val="center"/>
            <w:hideMark/>
          </w:tcPr>
          <w:p w14:paraId="3B270AD9"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c>
          <w:tcPr>
            <w:tcW w:w="1152" w:type="dxa"/>
            <w:tcBorders>
              <w:top w:val="nil"/>
              <w:left w:val="nil"/>
              <w:bottom w:val="single" w:sz="8" w:space="0" w:color="auto"/>
              <w:right w:val="single" w:sz="8" w:space="0" w:color="auto"/>
            </w:tcBorders>
            <w:shd w:val="clear" w:color="000000" w:fill="FFFFFF"/>
            <w:vAlign w:val="center"/>
            <w:hideMark/>
          </w:tcPr>
          <w:p w14:paraId="63D7F5A8"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c>
          <w:tcPr>
            <w:tcW w:w="1152" w:type="dxa"/>
            <w:tcBorders>
              <w:top w:val="nil"/>
              <w:left w:val="nil"/>
              <w:bottom w:val="single" w:sz="8" w:space="0" w:color="auto"/>
              <w:right w:val="single" w:sz="8" w:space="0" w:color="auto"/>
            </w:tcBorders>
            <w:shd w:val="clear" w:color="000000" w:fill="FFFFFF"/>
            <w:vAlign w:val="center"/>
            <w:hideMark/>
          </w:tcPr>
          <w:p w14:paraId="6EF80B2A" w14:textId="77777777" w:rsidR="00D02E89" w:rsidRPr="001B2E31" w:rsidRDefault="00D02E89" w:rsidP="00D02E89">
            <w:pPr>
              <w:widowControl/>
              <w:autoSpaceDE/>
              <w:autoSpaceDN/>
              <w:jc w:val="center"/>
              <w:rPr>
                <w:rFonts w:ascii="Times New Roman" w:eastAsia="Times New Roman" w:hAnsi="Times New Roman" w:cs="Times New Roman"/>
                <w:color w:val="4C4747"/>
                <w:sz w:val="24"/>
                <w:szCs w:val="24"/>
                <w:lang w:val="es-DO" w:eastAsia="es-DO"/>
              </w:rPr>
            </w:pPr>
            <w:r w:rsidRPr="001B2E31">
              <w:rPr>
                <w:rFonts w:ascii="Times New Roman" w:eastAsia="Times New Roman" w:hAnsi="Times New Roman" w:cs="Times New Roman"/>
                <w:color w:val="4C4747"/>
                <w:sz w:val="24"/>
                <w:szCs w:val="24"/>
                <w:lang w:eastAsia="es-DO"/>
              </w:rPr>
              <w:t>100%</w:t>
            </w:r>
          </w:p>
        </w:tc>
      </w:tr>
    </w:tbl>
    <w:p w14:paraId="7F923E3B" w14:textId="77777777" w:rsidR="00931B97" w:rsidRPr="001B2E31" w:rsidRDefault="00931B97" w:rsidP="00931B97">
      <w:pPr>
        <w:pStyle w:val="Ttulo2"/>
        <w:spacing w:before="120" w:after="120" w:line="360" w:lineRule="auto"/>
        <w:ind w:left="0" w:firstLine="0"/>
        <w:rPr>
          <w:rFonts w:ascii="Times New Roman" w:hAnsi="Times New Roman" w:cs="Times New Roman"/>
          <w:color w:val="4C4747"/>
          <w:sz w:val="24"/>
          <w:szCs w:val="24"/>
        </w:rPr>
      </w:pPr>
    </w:p>
    <w:p w14:paraId="68150803" w14:textId="29388E94" w:rsidR="00E166B5" w:rsidRDefault="00E166B5" w:rsidP="00D207DF">
      <w:pPr>
        <w:pStyle w:val="Ttulo2"/>
        <w:numPr>
          <w:ilvl w:val="1"/>
          <w:numId w:val="26"/>
        </w:numPr>
        <w:spacing w:before="120" w:after="120" w:line="360" w:lineRule="auto"/>
        <w:jc w:val="center"/>
        <w:rPr>
          <w:rFonts w:ascii="Times New Roman" w:hAnsi="Times New Roman" w:cs="Times New Roman"/>
          <w:color w:val="4C4747"/>
          <w:sz w:val="24"/>
          <w:szCs w:val="24"/>
        </w:rPr>
      </w:pPr>
      <w:bookmarkStart w:id="128" w:name="_Toc124339592"/>
      <w:r w:rsidRPr="001B2E31">
        <w:rPr>
          <w:rFonts w:ascii="Times New Roman" w:hAnsi="Times New Roman" w:cs="Times New Roman"/>
          <w:color w:val="4C4747"/>
          <w:sz w:val="24"/>
          <w:szCs w:val="24"/>
        </w:rPr>
        <w:lastRenderedPageBreak/>
        <w:t>Nivel de cumplimiento</w:t>
      </w:r>
      <w:r w:rsidR="00A2049B" w:rsidRPr="001B2E31">
        <w:rPr>
          <w:rFonts w:ascii="Times New Roman" w:hAnsi="Times New Roman" w:cs="Times New Roman"/>
          <w:color w:val="4C4747"/>
          <w:sz w:val="24"/>
          <w:szCs w:val="24"/>
        </w:rPr>
        <w:t xml:space="preserve"> de</w:t>
      </w:r>
      <w:r w:rsidRPr="001B2E31">
        <w:rPr>
          <w:rFonts w:ascii="Times New Roman" w:hAnsi="Times New Roman" w:cs="Times New Roman"/>
          <w:color w:val="4C4747"/>
          <w:sz w:val="24"/>
          <w:szCs w:val="24"/>
        </w:rPr>
        <w:t xml:space="preserve"> acceso a la información</w:t>
      </w:r>
      <w:bookmarkEnd w:id="127"/>
      <w:bookmarkEnd w:id="128"/>
    </w:p>
    <w:p w14:paraId="78068CBC" w14:textId="77777777" w:rsidR="000A6CFE" w:rsidRPr="001B2E31" w:rsidRDefault="000A6CFE" w:rsidP="000A6CFE">
      <w:pPr>
        <w:pStyle w:val="Ttulo2"/>
        <w:spacing w:before="120" w:after="120" w:line="360" w:lineRule="auto"/>
        <w:ind w:left="720" w:firstLine="0"/>
        <w:rPr>
          <w:rFonts w:ascii="Times New Roman" w:hAnsi="Times New Roman" w:cs="Times New Roman"/>
          <w:color w:val="4C4747"/>
          <w:sz w:val="24"/>
          <w:szCs w:val="24"/>
        </w:rPr>
      </w:pPr>
    </w:p>
    <w:p w14:paraId="09E14A96" w14:textId="101E44AC" w:rsidR="00964F64" w:rsidRDefault="00964F64" w:rsidP="004A73D6">
      <w:pPr>
        <w:pStyle w:val="Textoindependiente"/>
        <w:spacing w:before="120" w:after="120" w:line="360" w:lineRule="auto"/>
        <w:ind w:right="-18"/>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Toda persona int</w:t>
      </w:r>
      <w:r w:rsidR="00A2049B" w:rsidRPr="001B2E31">
        <w:rPr>
          <w:rFonts w:ascii="Times New Roman" w:hAnsi="Times New Roman" w:cs="Times New Roman"/>
          <w:color w:val="4C4747"/>
          <w:sz w:val="24"/>
          <w:szCs w:val="24"/>
        </w:rPr>
        <w:t>eresada en obtener información</w:t>
      </w:r>
      <w:r w:rsidRPr="001B2E31">
        <w:rPr>
          <w:rFonts w:ascii="Times New Roman" w:hAnsi="Times New Roman" w:cs="Times New Roman"/>
          <w:color w:val="4C4747"/>
          <w:sz w:val="24"/>
          <w:szCs w:val="24"/>
        </w:rPr>
        <w:t xml:space="preserve"> de las actividades, funciones y localidades donde se encuentran ubicados </w:t>
      </w:r>
      <w:r w:rsidR="00D75F51" w:rsidRPr="001B2E31">
        <w:rPr>
          <w:rFonts w:ascii="Times New Roman" w:hAnsi="Times New Roman" w:cs="Times New Roman"/>
          <w:color w:val="4C4747"/>
          <w:sz w:val="24"/>
          <w:szCs w:val="24"/>
        </w:rPr>
        <w:t>las diversas instalaciones de</w:t>
      </w:r>
      <w:r w:rsidR="00B42DC7" w:rsidRPr="001B2E31">
        <w:rPr>
          <w:rFonts w:ascii="Times New Roman" w:hAnsi="Times New Roman" w:cs="Times New Roman"/>
          <w:color w:val="4C4747"/>
          <w:sz w:val="24"/>
          <w:szCs w:val="24"/>
        </w:rPr>
        <w:t xml:space="preserve"> </w:t>
      </w:r>
      <w:r w:rsidRPr="001B2E31">
        <w:rPr>
          <w:rFonts w:ascii="Times New Roman" w:hAnsi="Times New Roman" w:cs="Times New Roman"/>
          <w:color w:val="4C4747"/>
          <w:sz w:val="24"/>
          <w:szCs w:val="24"/>
        </w:rPr>
        <w:t>Comedo</w:t>
      </w:r>
      <w:r w:rsidR="00CF2ED6" w:rsidRPr="001B2E31">
        <w:rPr>
          <w:rFonts w:ascii="Times New Roman" w:hAnsi="Times New Roman" w:cs="Times New Roman"/>
          <w:color w:val="4C4747"/>
          <w:sz w:val="24"/>
          <w:szCs w:val="24"/>
        </w:rPr>
        <w:t xml:space="preserve">res Económico </w:t>
      </w:r>
      <w:r w:rsidR="00A2049B" w:rsidRPr="001B2E31">
        <w:rPr>
          <w:rFonts w:ascii="Times New Roman" w:hAnsi="Times New Roman" w:cs="Times New Roman"/>
          <w:color w:val="4C4747"/>
          <w:sz w:val="24"/>
          <w:szCs w:val="24"/>
        </w:rPr>
        <w:t>del Estado, puede</w:t>
      </w:r>
      <w:r w:rsidRPr="001B2E31">
        <w:rPr>
          <w:rFonts w:ascii="Times New Roman" w:hAnsi="Times New Roman" w:cs="Times New Roman"/>
          <w:color w:val="4C4747"/>
          <w:sz w:val="24"/>
          <w:szCs w:val="24"/>
        </w:rPr>
        <w:t xml:space="preserve"> acceder a nuestro</w:t>
      </w:r>
      <w:r w:rsidR="005B2245" w:rsidRPr="001B2E31">
        <w:rPr>
          <w:rFonts w:ascii="Times New Roman" w:hAnsi="Times New Roman" w:cs="Times New Roman"/>
          <w:color w:val="4C4747"/>
          <w:sz w:val="24"/>
          <w:szCs w:val="24"/>
        </w:rPr>
        <w:t xml:space="preserve"> </w:t>
      </w:r>
      <w:r w:rsidRPr="001B2E31">
        <w:rPr>
          <w:rFonts w:ascii="Times New Roman" w:hAnsi="Times New Roman" w:cs="Times New Roman"/>
          <w:color w:val="4C4747"/>
          <w:sz w:val="24"/>
          <w:szCs w:val="24"/>
        </w:rPr>
        <w:t xml:space="preserve">portal: </w:t>
      </w:r>
      <w:hyperlink r:id="rId36" w:history="1">
        <w:r w:rsidRPr="001B2E31">
          <w:rPr>
            <w:rFonts w:ascii="Times New Roman" w:hAnsi="Times New Roman" w:cs="Times New Roman"/>
            <w:color w:val="4C4747"/>
            <w:sz w:val="24"/>
            <w:szCs w:val="24"/>
          </w:rPr>
          <w:t>www.comedoreseconomicos.gob.do</w:t>
        </w:r>
      </w:hyperlink>
      <w:r w:rsidR="00A2049B" w:rsidRPr="001B2E31">
        <w:rPr>
          <w:rFonts w:ascii="Times New Roman" w:hAnsi="Times New Roman" w:cs="Times New Roman"/>
          <w:color w:val="4C4747"/>
          <w:sz w:val="24"/>
          <w:szCs w:val="24"/>
        </w:rPr>
        <w:t xml:space="preserve">, en el cual se publica toda la información </w:t>
      </w:r>
      <w:r w:rsidRPr="001B2E31">
        <w:rPr>
          <w:rFonts w:ascii="Times New Roman" w:hAnsi="Times New Roman" w:cs="Times New Roman"/>
          <w:color w:val="4C4747"/>
          <w:sz w:val="24"/>
          <w:szCs w:val="24"/>
        </w:rPr>
        <w:t>de interés, garantizan</w:t>
      </w:r>
      <w:r w:rsidR="00D75F51" w:rsidRPr="001B2E31">
        <w:rPr>
          <w:rFonts w:ascii="Times New Roman" w:hAnsi="Times New Roman" w:cs="Times New Roman"/>
          <w:color w:val="4C4747"/>
          <w:sz w:val="24"/>
          <w:szCs w:val="24"/>
        </w:rPr>
        <w:t xml:space="preserve">do </w:t>
      </w:r>
      <w:r w:rsidRPr="001B2E31">
        <w:rPr>
          <w:rFonts w:ascii="Times New Roman" w:hAnsi="Times New Roman" w:cs="Times New Roman"/>
          <w:color w:val="4C4747"/>
          <w:sz w:val="24"/>
          <w:szCs w:val="24"/>
        </w:rPr>
        <w:t>a los usuarios su derecho al libre acceso a la información pública, cumpliendo así con la Ley 200-04.</w:t>
      </w:r>
    </w:p>
    <w:p w14:paraId="7A31FDAE" w14:textId="77777777" w:rsidR="000A6CFE" w:rsidRPr="001B2E31" w:rsidRDefault="000A6CFE" w:rsidP="004A73D6">
      <w:pPr>
        <w:pStyle w:val="Textoindependiente"/>
        <w:spacing w:before="120" w:after="120" w:line="360" w:lineRule="auto"/>
        <w:ind w:right="-18"/>
        <w:jc w:val="both"/>
        <w:rPr>
          <w:rFonts w:ascii="Times New Roman" w:hAnsi="Times New Roman" w:cs="Times New Roman"/>
          <w:color w:val="4C4747"/>
          <w:sz w:val="24"/>
          <w:szCs w:val="24"/>
        </w:rPr>
      </w:pPr>
    </w:p>
    <w:p w14:paraId="22F71AC2" w14:textId="4404E8E5" w:rsidR="00A2049B" w:rsidRDefault="00884B8B" w:rsidP="004A73D6">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D</w:t>
      </w:r>
      <w:r w:rsidR="000F7273" w:rsidRPr="001B2E31">
        <w:rPr>
          <w:rFonts w:ascii="Times New Roman" w:hAnsi="Times New Roman" w:cs="Times New Roman"/>
          <w:color w:val="4C4747"/>
          <w:w w:val="105"/>
          <w:sz w:val="24"/>
          <w:szCs w:val="24"/>
        </w:rPr>
        <w:t>urante el año d</w:t>
      </w:r>
      <w:r w:rsidR="00A2049B" w:rsidRPr="001B2E31">
        <w:rPr>
          <w:rFonts w:ascii="Times New Roman" w:hAnsi="Times New Roman" w:cs="Times New Roman"/>
          <w:color w:val="4C4747"/>
          <w:w w:val="105"/>
          <w:sz w:val="24"/>
          <w:szCs w:val="24"/>
        </w:rPr>
        <w:t xml:space="preserve">e </w:t>
      </w:r>
      <w:r w:rsidR="00660428" w:rsidRPr="001B2E31">
        <w:rPr>
          <w:rFonts w:ascii="Times New Roman" w:hAnsi="Times New Roman" w:cs="Times New Roman"/>
          <w:color w:val="4C4747"/>
          <w:w w:val="105"/>
          <w:sz w:val="24"/>
          <w:szCs w:val="24"/>
        </w:rPr>
        <w:t>202</w:t>
      </w:r>
      <w:r w:rsidRPr="001B2E31">
        <w:rPr>
          <w:rFonts w:ascii="Times New Roman" w:hAnsi="Times New Roman" w:cs="Times New Roman"/>
          <w:color w:val="4C4747"/>
          <w:w w:val="105"/>
          <w:sz w:val="24"/>
          <w:szCs w:val="24"/>
        </w:rPr>
        <w:t>2</w:t>
      </w:r>
      <w:r w:rsidR="00660428" w:rsidRPr="001B2E31">
        <w:rPr>
          <w:rFonts w:ascii="Times New Roman" w:hAnsi="Times New Roman" w:cs="Times New Roman"/>
          <w:color w:val="4C4747"/>
          <w:w w:val="105"/>
          <w:sz w:val="24"/>
          <w:szCs w:val="24"/>
        </w:rPr>
        <w:t xml:space="preserve">, la Oficina de Libre Acceso a la Información Pública (OAI) continuó atendiendo y dando respuesta </w:t>
      </w:r>
      <w:r w:rsidR="00A2049B" w:rsidRPr="001B2E31">
        <w:rPr>
          <w:rFonts w:ascii="Times New Roman" w:hAnsi="Times New Roman" w:cs="Times New Roman"/>
          <w:color w:val="4C4747"/>
          <w:w w:val="105"/>
          <w:sz w:val="24"/>
          <w:szCs w:val="24"/>
        </w:rPr>
        <w:t>oportuna</w:t>
      </w:r>
      <w:r w:rsidR="00436BB5" w:rsidRPr="001B2E31">
        <w:rPr>
          <w:rFonts w:ascii="Times New Roman" w:hAnsi="Times New Roman" w:cs="Times New Roman"/>
          <w:color w:val="4C4747"/>
          <w:w w:val="105"/>
          <w:sz w:val="24"/>
          <w:szCs w:val="24"/>
        </w:rPr>
        <w:t xml:space="preserve"> </w:t>
      </w:r>
      <w:r w:rsidR="00660428" w:rsidRPr="001B2E31">
        <w:rPr>
          <w:rFonts w:ascii="Times New Roman" w:hAnsi="Times New Roman" w:cs="Times New Roman"/>
          <w:color w:val="4C4747"/>
          <w:w w:val="105"/>
          <w:sz w:val="24"/>
          <w:szCs w:val="24"/>
        </w:rPr>
        <w:t>a las diversas solicit</w:t>
      </w:r>
      <w:r w:rsidR="00A2049B" w:rsidRPr="001B2E31">
        <w:rPr>
          <w:rFonts w:ascii="Times New Roman" w:hAnsi="Times New Roman" w:cs="Times New Roman"/>
          <w:color w:val="4C4747"/>
          <w:w w:val="105"/>
          <w:sz w:val="24"/>
          <w:szCs w:val="24"/>
        </w:rPr>
        <w:t>udes de informaciones recibidas,</w:t>
      </w:r>
      <w:r w:rsidR="00660428" w:rsidRPr="001B2E31">
        <w:rPr>
          <w:rFonts w:ascii="Times New Roman" w:hAnsi="Times New Roman" w:cs="Times New Roman"/>
          <w:color w:val="4C4747"/>
          <w:w w:val="105"/>
          <w:sz w:val="24"/>
          <w:szCs w:val="24"/>
        </w:rPr>
        <w:t xml:space="preserve"> tal como se muestra en las sig</w:t>
      </w:r>
      <w:r w:rsidR="00A2049B" w:rsidRPr="001B2E31">
        <w:rPr>
          <w:rFonts w:ascii="Times New Roman" w:hAnsi="Times New Roman" w:cs="Times New Roman"/>
          <w:color w:val="4C4747"/>
          <w:w w:val="105"/>
          <w:sz w:val="24"/>
          <w:szCs w:val="24"/>
        </w:rPr>
        <w:t>uientes estadísticas:</w:t>
      </w:r>
    </w:p>
    <w:p w14:paraId="6ADE07BA" w14:textId="77777777" w:rsidR="000A6CFE" w:rsidRPr="001B2E31" w:rsidRDefault="000A6CFE" w:rsidP="004A73D6">
      <w:pPr>
        <w:pStyle w:val="Textoindependiente"/>
        <w:spacing w:before="120" w:after="120" w:line="360" w:lineRule="auto"/>
        <w:ind w:right="-18"/>
        <w:jc w:val="both"/>
        <w:rPr>
          <w:rFonts w:ascii="Times New Roman" w:hAnsi="Times New Roman" w:cs="Times New Roman"/>
          <w:color w:val="4C4747"/>
          <w:w w:val="105"/>
          <w:sz w:val="24"/>
          <w:szCs w:val="24"/>
        </w:rPr>
      </w:pPr>
    </w:p>
    <w:p w14:paraId="7CCA5C24" w14:textId="77777777" w:rsidR="00660428" w:rsidRDefault="00660428" w:rsidP="004A73D6">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Gracias a que el Portal Transaccional y la Oficina de Libre Acceso a la Información Pública mantienen actualizado e</w:t>
      </w:r>
      <w:r w:rsidR="00500E33" w:rsidRPr="001B2E31">
        <w:rPr>
          <w:rFonts w:ascii="Times New Roman" w:hAnsi="Times New Roman" w:cs="Times New Roman"/>
          <w:color w:val="4C4747"/>
          <w:w w:val="105"/>
          <w:sz w:val="24"/>
          <w:szCs w:val="24"/>
        </w:rPr>
        <w:t>l Portal de Transparencia de CEED</w:t>
      </w:r>
      <w:r w:rsidRPr="001B2E31">
        <w:rPr>
          <w:rFonts w:ascii="Times New Roman" w:hAnsi="Times New Roman" w:cs="Times New Roman"/>
          <w:color w:val="4C4747"/>
          <w:w w:val="105"/>
          <w:sz w:val="24"/>
          <w:szCs w:val="24"/>
        </w:rPr>
        <w:t>, la institución bri</w:t>
      </w:r>
      <w:r w:rsidR="00436BB5" w:rsidRPr="001B2E31">
        <w:rPr>
          <w:rFonts w:ascii="Times New Roman" w:hAnsi="Times New Roman" w:cs="Times New Roman"/>
          <w:color w:val="4C4747"/>
          <w:w w:val="105"/>
          <w:sz w:val="24"/>
          <w:szCs w:val="24"/>
        </w:rPr>
        <w:t>n</w:t>
      </w:r>
      <w:r w:rsidRPr="001B2E31">
        <w:rPr>
          <w:rFonts w:ascii="Times New Roman" w:hAnsi="Times New Roman" w:cs="Times New Roman"/>
          <w:color w:val="4C4747"/>
          <w:w w:val="105"/>
          <w:sz w:val="24"/>
          <w:szCs w:val="24"/>
        </w:rPr>
        <w:t>da a las empresas la oportunidad de ser parte de un proceso limpio e íntegro.</w:t>
      </w:r>
    </w:p>
    <w:p w14:paraId="62DB4CCD" w14:textId="77777777" w:rsidR="000A6CFE" w:rsidRPr="001B2E31" w:rsidRDefault="000A6CFE" w:rsidP="004A73D6">
      <w:pPr>
        <w:pStyle w:val="Textoindependiente"/>
        <w:spacing w:before="120" w:after="120" w:line="360" w:lineRule="auto"/>
        <w:ind w:right="-18"/>
        <w:jc w:val="both"/>
        <w:rPr>
          <w:rFonts w:ascii="Times New Roman" w:hAnsi="Times New Roman" w:cs="Times New Roman"/>
          <w:color w:val="4C4747"/>
          <w:w w:val="105"/>
          <w:sz w:val="24"/>
          <w:szCs w:val="24"/>
        </w:rPr>
      </w:pPr>
    </w:p>
    <w:p w14:paraId="7A3DBED8" w14:textId="2AF194C1" w:rsidR="00660428" w:rsidRDefault="00660428" w:rsidP="004A73D6">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Por otro lado, como logro del departamento </w:t>
      </w:r>
      <w:r w:rsidR="004303F5" w:rsidRPr="001B2E31">
        <w:rPr>
          <w:rFonts w:ascii="Times New Roman" w:hAnsi="Times New Roman" w:cs="Times New Roman"/>
          <w:color w:val="4C4747"/>
          <w:w w:val="105"/>
          <w:sz w:val="24"/>
          <w:szCs w:val="24"/>
        </w:rPr>
        <w:t>se</w:t>
      </w:r>
      <w:r w:rsidR="00500E33" w:rsidRPr="001B2E31">
        <w:rPr>
          <w:rFonts w:ascii="Times New Roman" w:hAnsi="Times New Roman" w:cs="Times New Roman"/>
          <w:color w:val="4C4747"/>
          <w:w w:val="105"/>
          <w:sz w:val="24"/>
          <w:szCs w:val="24"/>
        </w:rPr>
        <w:t xml:space="preserve"> ha</w:t>
      </w:r>
      <w:r w:rsidRPr="001B2E31">
        <w:rPr>
          <w:rFonts w:ascii="Times New Roman" w:hAnsi="Times New Roman" w:cs="Times New Roman"/>
          <w:color w:val="4C4747"/>
          <w:w w:val="105"/>
          <w:sz w:val="24"/>
          <w:szCs w:val="24"/>
        </w:rPr>
        <w:t xml:space="preserve"> alcanzado una relación interd</w:t>
      </w:r>
      <w:r w:rsidR="00500E33" w:rsidRPr="001B2E31">
        <w:rPr>
          <w:rFonts w:ascii="Times New Roman" w:hAnsi="Times New Roman" w:cs="Times New Roman"/>
          <w:color w:val="4C4747"/>
          <w:w w:val="105"/>
          <w:sz w:val="24"/>
          <w:szCs w:val="24"/>
        </w:rPr>
        <w:t>epartamental</w:t>
      </w:r>
      <w:r w:rsidR="004303F5" w:rsidRPr="001B2E31">
        <w:rPr>
          <w:rFonts w:ascii="Times New Roman" w:hAnsi="Times New Roman" w:cs="Times New Roman"/>
          <w:color w:val="4C4747"/>
          <w:w w:val="105"/>
          <w:sz w:val="24"/>
          <w:szCs w:val="24"/>
        </w:rPr>
        <w:t xml:space="preserve"> a los fines de</w:t>
      </w:r>
      <w:r w:rsidRPr="001B2E31">
        <w:rPr>
          <w:rFonts w:ascii="Times New Roman" w:hAnsi="Times New Roman" w:cs="Times New Roman"/>
          <w:color w:val="4C4747"/>
          <w:w w:val="105"/>
          <w:sz w:val="24"/>
          <w:szCs w:val="24"/>
        </w:rPr>
        <w:t xml:space="preserve"> recibir oportunamente</w:t>
      </w:r>
      <w:r w:rsidR="002C2055" w:rsidRPr="001B2E31">
        <w:rPr>
          <w:rFonts w:ascii="Times New Roman" w:hAnsi="Times New Roman" w:cs="Times New Roman"/>
          <w:color w:val="4C4747"/>
          <w:w w:val="105"/>
          <w:sz w:val="24"/>
          <w:szCs w:val="24"/>
        </w:rPr>
        <w:t>,</w:t>
      </w:r>
      <w:r w:rsidRPr="001B2E31">
        <w:rPr>
          <w:rFonts w:ascii="Times New Roman" w:hAnsi="Times New Roman" w:cs="Times New Roman"/>
          <w:color w:val="4C4747"/>
          <w:w w:val="105"/>
          <w:sz w:val="24"/>
          <w:szCs w:val="24"/>
        </w:rPr>
        <w:t xml:space="preserve"> y con la mayor celeridad posible</w:t>
      </w:r>
      <w:r w:rsidR="002C2055" w:rsidRPr="001B2E31">
        <w:rPr>
          <w:rFonts w:ascii="Times New Roman" w:hAnsi="Times New Roman" w:cs="Times New Roman"/>
          <w:color w:val="4C4747"/>
          <w:w w:val="105"/>
          <w:sz w:val="24"/>
          <w:szCs w:val="24"/>
        </w:rPr>
        <w:t>,</w:t>
      </w:r>
      <w:r w:rsidRPr="001B2E31">
        <w:rPr>
          <w:rFonts w:ascii="Times New Roman" w:hAnsi="Times New Roman" w:cs="Times New Roman"/>
          <w:color w:val="4C4747"/>
          <w:w w:val="105"/>
          <w:sz w:val="24"/>
          <w:szCs w:val="24"/>
        </w:rPr>
        <w:t xml:space="preserve"> las informaciones referentes a lo que debemos colocar en nuestro portal de transparencia en los plazos señalados por la Dirección General de Ética e Integridad Gubernamental (DIGEIG) y la Oficina Presidencial de Tecnologías de la Información y Comunicación </w:t>
      </w:r>
      <w:r w:rsidR="00487CFC" w:rsidRPr="001B2E31">
        <w:rPr>
          <w:rFonts w:ascii="Times New Roman" w:hAnsi="Times New Roman" w:cs="Times New Roman"/>
          <w:color w:val="4C4747"/>
          <w:w w:val="105"/>
          <w:sz w:val="24"/>
          <w:szCs w:val="24"/>
        </w:rPr>
        <w:t>OGTIC</w:t>
      </w:r>
      <w:r w:rsidRPr="001B2E31">
        <w:rPr>
          <w:rFonts w:ascii="Times New Roman" w:hAnsi="Times New Roman" w:cs="Times New Roman"/>
          <w:color w:val="4C4747"/>
          <w:w w:val="105"/>
          <w:sz w:val="24"/>
          <w:szCs w:val="24"/>
        </w:rPr>
        <w:t>.</w:t>
      </w:r>
    </w:p>
    <w:p w14:paraId="742198F9" w14:textId="77777777" w:rsidR="00985E02" w:rsidRDefault="00985E02" w:rsidP="004A73D6">
      <w:pPr>
        <w:pStyle w:val="Textoindependiente"/>
        <w:spacing w:before="120" w:after="120" w:line="360" w:lineRule="auto"/>
        <w:ind w:right="-18"/>
        <w:jc w:val="both"/>
        <w:rPr>
          <w:rFonts w:ascii="Times New Roman" w:hAnsi="Times New Roman" w:cs="Times New Roman"/>
          <w:color w:val="4C4747"/>
          <w:spacing w:val="4"/>
          <w:w w:val="105"/>
          <w:sz w:val="24"/>
          <w:szCs w:val="24"/>
        </w:rPr>
      </w:pPr>
    </w:p>
    <w:p w14:paraId="6CC2026F" w14:textId="0C966EFE" w:rsidR="00B73160" w:rsidRDefault="00660428" w:rsidP="004A73D6">
      <w:pPr>
        <w:pStyle w:val="Textoindependiente"/>
        <w:spacing w:before="120" w:after="120" w:line="360" w:lineRule="auto"/>
        <w:ind w:right="-18"/>
        <w:jc w:val="both"/>
        <w:rPr>
          <w:rFonts w:ascii="Times New Roman" w:hAnsi="Times New Roman" w:cs="Times New Roman"/>
          <w:color w:val="4C4747"/>
          <w:spacing w:val="8"/>
          <w:w w:val="105"/>
          <w:sz w:val="24"/>
          <w:szCs w:val="24"/>
        </w:rPr>
      </w:pPr>
      <w:r w:rsidRPr="001B2E31">
        <w:rPr>
          <w:rFonts w:ascii="Times New Roman" w:hAnsi="Times New Roman" w:cs="Times New Roman"/>
          <w:color w:val="4C4747"/>
          <w:spacing w:val="4"/>
          <w:w w:val="105"/>
          <w:sz w:val="24"/>
          <w:szCs w:val="24"/>
        </w:rPr>
        <w:t xml:space="preserve">En la </w:t>
      </w:r>
      <w:r w:rsidRPr="001B2E31">
        <w:rPr>
          <w:rFonts w:ascii="Times New Roman" w:hAnsi="Times New Roman" w:cs="Times New Roman"/>
          <w:color w:val="4C4747"/>
          <w:spacing w:val="7"/>
          <w:w w:val="105"/>
          <w:sz w:val="24"/>
          <w:szCs w:val="24"/>
        </w:rPr>
        <w:t xml:space="preserve">página </w:t>
      </w:r>
      <w:r w:rsidRPr="001B2E31">
        <w:rPr>
          <w:rFonts w:ascii="Times New Roman" w:hAnsi="Times New Roman" w:cs="Times New Roman"/>
          <w:color w:val="4C4747"/>
          <w:spacing w:val="4"/>
          <w:w w:val="105"/>
          <w:sz w:val="24"/>
          <w:szCs w:val="24"/>
        </w:rPr>
        <w:t xml:space="preserve">web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6"/>
          <w:w w:val="105"/>
          <w:sz w:val="24"/>
          <w:szCs w:val="24"/>
        </w:rPr>
        <w:t xml:space="preserve">CEED contamos </w:t>
      </w:r>
      <w:r w:rsidRPr="001B2E31">
        <w:rPr>
          <w:rFonts w:ascii="Times New Roman" w:hAnsi="Times New Roman" w:cs="Times New Roman"/>
          <w:color w:val="4C4747"/>
          <w:spacing w:val="5"/>
          <w:w w:val="105"/>
          <w:sz w:val="24"/>
          <w:szCs w:val="24"/>
        </w:rPr>
        <w:t xml:space="preserve">con </w:t>
      </w:r>
      <w:r w:rsidRPr="001B2E31">
        <w:rPr>
          <w:rFonts w:ascii="Times New Roman" w:hAnsi="Times New Roman" w:cs="Times New Roman"/>
          <w:color w:val="4C4747"/>
          <w:spacing w:val="4"/>
          <w:w w:val="105"/>
          <w:sz w:val="24"/>
          <w:szCs w:val="24"/>
        </w:rPr>
        <w:t xml:space="preserve">el </w:t>
      </w:r>
      <w:r w:rsidRPr="001B2E31">
        <w:rPr>
          <w:rFonts w:ascii="Times New Roman" w:hAnsi="Times New Roman" w:cs="Times New Roman"/>
          <w:color w:val="4C4747"/>
          <w:spacing w:val="6"/>
          <w:w w:val="105"/>
          <w:sz w:val="24"/>
          <w:szCs w:val="24"/>
        </w:rPr>
        <w:t xml:space="preserve">enlace </w:t>
      </w:r>
      <w:r w:rsidRPr="001B2E31">
        <w:rPr>
          <w:rFonts w:ascii="Times New Roman" w:hAnsi="Times New Roman" w:cs="Times New Roman"/>
          <w:color w:val="4C4747"/>
          <w:spacing w:val="4"/>
          <w:w w:val="105"/>
          <w:sz w:val="24"/>
          <w:szCs w:val="24"/>
        </w:rPr>
        <w:t xml:space="preserve">al </w:t>
      </w:r>
      <w:r w:rsidRPr="001B2E31">
        <w:rPr>
          <w:rFonts w:ascii="Times New Roman" w:hAnsi="Times New Roman" w:cs="Times New Roman"/>
          <w:color w:val="4C4747"/>
          <w:spacing w:val="7"/>
          <w:w w:val="105"/>
          <w:sz w:val="24"/>
          <w:szCs w:val="24"/>
        </w:rPr>
        <w:t xml:space="preserve">Portal </w:t>
      </w:r>
      <w:r w:rsidRPr="001B2E31">
        <w:rPr>
          <w:rFonts w:ascii="Times New Roman" w:hAnsi="Times New Roman" w:cs="Times New Roman"/>
          <w:color w:val="4C4747"/>
          <w:spacing w:val="6"/>
          <w:w w:val="105"/>
          <w:sz w:val="24"/>
          <w:szCs w:val="24"/>
        </w:rPr>
        <w:t xml:space="preserve">Único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7"/>
          <w:w w:val="105"/>
          <w:sz w:val="24"/>
          <w:szCs w:val="24"/>
        </w:rPr>
        <w:t xml:space="preserve">Solicitud </w:t>
      </w:r>
      <w:r w:rsidRPr="001B2E31">
        <w:rPr>
          <w:rFonts w:ascii="Times New Roman" w:hAnsi="Times New Roman" w:cs="Times New Roman"/>
          <w:color w:val="4C4747"/>
          <w:spacing w:val="3"/>
          <w:w w:val="105"/>
          <w:sz w:val="24"/>
          <w:szCs w:val="24"/>
        </w:rPr>
        <w:t xml:space="preserve">de </w:t>
      </w:r>
      <w:r w:rsidR="00362B33" w:rsidRPr="001B2E31">
        <w:rPr>
          <w:rFonts w:ascii="Times New Roman" w:hAnsi="Times New Roman" w:cs="Times New Roman"/>
          <w:color w:val="4C4747"/>
          <w:spacing w:val="7"/>
          <w:w w:val="105"/>
          <w:sz w:val="24"/>
          <w:szCs w:val="24"/>
        </w:rPr>
        <w:t xml:space="preserve">Acceso </w:t>
      </w:r>
      <w:r w:rsidRPr="001B2E31">
        <w:rPr>
          <w:rFonts w:ascii="Times New Roman" w:hAnsi="Times New Roman" w:cs="Times New Roman"/>
          <w:color w:val="4C4747"/>
          <w:w w:val="105"/>
          <w:sz w:val="24"/>
          <w:szCs w:val="24"/>
        </w:rPr>
        <w:t xml:space="preserve">a </w:t>
      </w:r>
      <w:r w:rsidRPr="001B2E31">
        <w:rPr>
          <w:rFonts w:ascii="Times New Roman" w:hAnsi="Times New Roman" w:cs="Times New Roman"/>
          <w:color w:val="4C4747"/>
          <w:spacing w:val="4"/>
          <w:w w:val="105"/>
          <w:sz w:val="24"/>
          <w:szCs w:val="24"/>
        </w:rPr>
        <w:t xml:space="preserve">la </w:t>
      </w:r>
      <w:r w:rsidRPr="001B2E31">
        <w:rPr>
          <w:rFonts w:ascii="Times New Roman" w:hAnsi="Times New Roman" w:cs="Times New Roman"/>
          <w:color w:val="4C4747"/>
          <w:spacing w:val="7"/>
          <w:w w:val="105"/>
          <w:sz w:val="24"/>
          <w:szCs w:val="24"/>
        </w:rPr>
        <w:t xml:space="preserve">Información Pública </w:t>
      </w:r>
      <w:r w:rsidRPr="001B2E31">
        <w:rPr>
          <w:rFonts w:ascii="Times New Roman" w:hAnsi="Times New Roman" w:cs="Times New Roman"/>
          <w:color w:val="4C4747"/>
          <w:spacing w:val="6"/>
          <w:w w:val="105"/>
          <w:sz w:val="24"/>
          <w:szCs w:val="24"/>
        </w:rPr>
        <w:t xml:space="preserve">(SAIP). Esta plataforma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7"/>
          <w:w w:val="105"/>
          <w:sz w:val="24"/>
          <w:szCs w:val="24"/>
        </w:rPr>
        <w:lastRenderedPageBreak/>
        <w:t xml:space="preserve">solicitud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7"/>
          <w:w w:val="105"/>
          <w:sz w:val="24"/>
          <w:szCs w:val="24"/>
        </w:rPr>
        <w:t xml:space="preserve">informaciones posibilita </w:t>
      </w:r>
      <w:r w:rsidRPr="001B2E31">
        <w:rPr>
          <w:rFonts w:ascii="Times New Roman" w:hAnsi="Times New Roman" w:cs="Times New Roman"/>
          <w:color w:val="4C4747"/>
          <w:spacing w:val="4"/>
          <w:w w:val="105"/>
          <w:sz w:val="24"/>
          <w:szCs w:val="24"/>
        </w:rPr>
        <w:t xml:space="preserve">un mayor </w:t>
      </w:r>
      <w:r w:rsidRPr="001B2E31">
        <w:rPr>
          <w:rFonts w:ascii="Times New Roman" w:hAnsi="Times New Roman" w:cs="Times New Roman"/>
          <w:color w:val="4C4747"/>
          <w:spacing w:val="5"/>
          <w:w w:val="105"/>
          <w:sz w:val="24"/>
          <w:szCs w:val="24"/>
        </w:rPr>
        <w:t xml:space="preserve">nivel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7"/>
          <w:w w:val="105"/>
          <w:sz w:val="24"/>
          <w:szCs w:val="24"/>
        </w:rPr>
        <w:t xml:space="preserve">transparencia </w:t>
      </w:r>
      <w:r w:rsidRPr="001B2E31">
        <w:rPr>
          <w:rFonts w:ascii="Times New Roman" w:hAnsi="Times New Roman" w:cs="Times New Roman"/>
          <w:color w:val="4C4747"/>
          <w:w w:val="105"/>
          <w:sz w:val="24"/>
          <w:szCs w:val="24"/>
        </w:rPr>
        <w:t xml:space="preserve">a </w:t>
      </w:r>
      <w:r w:rsidRPr="001B2E31">
        <w:rPr>
          <w:rFonts w:ascii="Times New Roman" w:hAnsi="Times New Roman" w:cs="Times New Roman"/>
          <w:color w:val="4C4747"/>
          <w:spacing w:val="4"/>
          <w:w w:val="105"/>
          <w:sz w:val="24"/>
          <w:szCs w:val="24"/>
        </w:rPr>
        <w:t xml:space="preserve">través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4"/>
          <w:w w:val="105"/>
          <w:sz w:val="24"/>
          <w:szCs w:val="24"/>
        </w:rPr>
        <w:t xml:space="preserve">un </w:t>
      </w:r>
      <w:r w:rsidRPr="001B2E31">
        <w:rPr>
          <w:rFonts w:ascii="Times New Roman" w:hAnsi="Times New Roman" w:cs="Times New Roman"/>
          <w:color w:val="4C4747"/>
          <w:spacing w:val="6"/>
          <w:w w:val="105"/>
          <w:sz w:val="24"/>
          <w:szCs w:val="24"/>
        </w:rPr>
        <w:t xml:space="preserve">mejor </w:t>
      </w:r>
      <w:r w:rsidRPr="001B2E31">
        <w:rPr>
          <w:rFonts w:ascii="Times New Roman" w:hAnsi="Times New Roman" w:cs="Times New Roman"/>
          <w:color w:val="4C4747"/>
          <w:spacing w:val="7"/>
          <w:w w:val="105"/>
          <w:sz w:val="24"/>
          <w:szCs w:val="24"/>
        </w:rPr>
        <w:t xml:space="preserve">rendimiento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7"/>
          <w:w w:val="105"/>
          <w:sz w:val="24"/>
          <w:szCs w:val="24"/>
        </w:rPr>
        <w:t xml:space="preserve">cuentas </w:t>
      </w:r>
      <w:r w:rsidRPr="001B2E31">
        <w:rPr>
          <w:rFonts w:ascii="Times New Roman" w:hAnsi="Times New Roman" w:cs="Times New Roman"/>
          <w:color w:val="4C4747"/>
          <w:w w:val="105"/>
          <w:sz w:val="24"/>
          <w:szCs w:val="24"/>
        </w:rPr>
        <w:t xml:space="preserve">y </w:t>
      </w:r>
      <w:r w:rsidRPr="001B2E31">
        <w:rPr>
          <w:rFonts w:ascii="Times New Roman" w:hAnsi="Times New Roman" w:cs="Times New Roman"/>
          <w:color w:val="4C4747"/>
          <w:spacing w:val="5"/>
          <w:w w:val="105"/>
          <w:sz w:val="24"/>
          <w:szCs w:val="24"/>
        </w:rPr>
        <w:t xml:space="preserve">una </w:t>
      </w:r>
      <w:r w:rsidRPr="001B2E31">
        <w:rPr>
          <w:rFonts w:ascii="Times New Roman" w:hAnsi="Times New Roman" w:cs="Times New Roman"/>
          <w:color w:val="4C4747"/>
          <w:spacing w:val="6"/>
          <w:w w:val="105"/>
          <w:sz w:val="24"/>
          <w:szCs w:val="24"/>
        </w:rPr>
        <w:t xml:space="preserve">mayor </w:t>
      </w:r>
      <w:r w:rsidRPr="001B2E31">
        <w:rPr>
          <w:rFonts w:ascii="Times New Roman" w:hAnsi="Times New Roman" w:cs="Times New Roman"/>
          <w:color w:val="4C4747"/>
          <w:spacing w:val="8"/>
          <w:w w:val="105"/>
          <w:sz w:val="24"/>
          <w:szCs w:val="24"/>
        </w:rPr>
        <w:t xml:space="preserve">participación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4"/>
          <w:w w:val="105"/>
          <w:sz w:val="24"/>
          <w:szCs w:val="24"/>
        </w:rPr>
        <w:t xml:space="preserve">la </w:t>
      </w:r>
      <w:r w:rsidR="000A6CFE" w:rsidRPr="001B2E31">
        <w:rPr>
          <w:rFonts w:ascii="Times New Roman" w:hAnsi="Times New Roman" w:cs="Times New Roman"/>
          <w:color w:val="4C4747"/>
          <w:spacing w:val="8"/>
          <w:w w:val="105"/>
          <w:sz w:val="24"/>
          <w:szCs w:val="24"/>
        </w:rPr>
        <w:t>ciudadanía</w:t>
      </w:r>
    </w:p>
    <w:p w14:paraId="022CC212" w14:textId="77777777" w:rsidR="000A6CFE" w:rsidRPr="001B2E31" w:rsidRDefault="000A6CFE" w:rsidP="004A73D6">
      <w:pPr>
        <w:pStyle w:val="Textoindependiente"/>
        <w:spacing w:before="120" w:after="120" w:line="360" w:lineRule="auto"/>
        <w:ind w:right="-18"/>
        <w:jc w:val="both"/>
        <w:rPr>
          <w:rFonts w:ascii="Times New Roman" w:hAnsi="Times New Roman" w:cs="Times New Roman"/>
          <w:color w:val="FFFFFF" w:themeColor="background1"/>
          <w:spacing w:val="8"/>
          <w:w w:val="105"/>
          <w:sz w:val="24"/>
          <w:szCs w:val="24"/>
        </w:rPr>
      </w:pPr>
    </w:p>
    <w:tbl>
      <w:tblPr>
        <w:tblpPr w:leftFromText="141" w:rightFromText="141" w:vertAnchor="text" w:tblpXSpec="center"/>
        <w:tblW w:w="6117" w:type="dxa"/>
        <w:shd w:val="clear" w:color="auto" w:fill="FFFFFF"/>
        <w:tblCellMar>
          <w:top w:w="15" w:type="dxa"/>
          <w:left w:w="15" w:type="dxa"/>
          <w:bottom w:w="15" w:type="dxa"/>
          <w:right w:w="15" w:type="dxa"/>
        </w:tblCellMar>
        <w:tblLook w:val="04A0" w:firstRow="1" w:lastRow="0" w:firstColumn="1" w:lastColumn="0" w:noHBand="0" w:noVBand="1"/>
      </w:tblPr>
      <w:tblGrid>
        <w:gridCol w:w="3167"/>
        <w:gridCol w:w="2950"/>
      </w:tblGrid>
      <w:tr w:rsidR="00EF7F38" w:rsidRPr="001B2E31" w14:paraId="7AE31303" w14:textId="77777777" w:rsidTr="00EF7F38">
        <w:trPr>
          <w:trHeight w:val="270"/>
        </w:trPr>
        <w:tc>
          <w:tcPr>
            <w:tcW w:w="3167" w:type="dxa"/>
            <w:tcBorders>
              <w:top w:val="single" w:sz="8" w:space="0" w:color="000000"/>
              <w:left w:val="single" w:sz="8" w:space="0" w:color="000000"/>
              <w:bottom w:val="single" w:sz="8" w:space="0" w:color="000000"/>
              <w:right w:val="single" w:sz="8" w:space="0" w:color="000000"/>
            </w:tcBorders>
            <w:shd w:val="clear" w:color="auto" w:fill="1C3A6C"/>
            <w:tcMar>
              <w:top w:w="0" w:type="dxa"/>
              <w:left w:w="0" w:type="dxa"/>
              <w:bottom w:w="0" w:type="dxa"/>
              <w:right w:w="0" w:type="dxa"/>
            </w:tcMar>
            <w:hideMark/>
          </w:tcPr>
          <w:p w14:paraId="484A4319" w14:textId="77777777" w:rsidR="00EF7F38" w:rsidRPr="001B2E31" w:rsidRDefault="00EF7F38" w:rsidP="008B733F">
            <w:pPr>
              <w:ind w:left="80" w:right="121"/>
              <w:jc w:val="center"/>
              <w:rPr>
                <w:rFonts w:ascii="Times New Roman" w:eastAsia="Times New Roman" w:hAnsi="Times New Roman" w:cs="Times New Roman"/>
                <w:color w:val="FFFFFF" w:themeColor="background1"/>
                <w:lang w:eastAsia="es-ES"/>
              </w:rPr>
            </w:pPr>
            <w:r w:rsidRPr="001B2E31">
              <w:rPr>
                <w:rFonts w:ascii="Times New Roman" w:eastAsia="Times New Roman" w:hAnsi="Times New Roman" w:cs="Times New Roman"/>
                <w:color w:val="FFFFFF" w:themeColor="background1"/>
                <w:sz w:val="24"/>
                <w:szCs w:val="24"/>
                <w:bdr w:val="none" w:sz="0" w:space="0" w:color="auto" w:frame="1"/>
                <w:lang w:eastAsia="es-ES"/>
              </w:rPr>
              <w:t>Tipo </w:t>
            </w:r>
          </w:p>
        </w:tc>
        <w:tc>
          <w:tcPr>
            <w:tcW w:w="2950" w:type="dxa"/>
            <w:tcBorders>
              <w:top w:val="single" w:sz="8" w:space="0" w:color="000000"/>
              <w:bottom w:val="single" w:sz="8" w:space="0" w:color="000000"/>
              <w:right w:val="single" w:sz="8" w:space="0" w:color="000000"/>
            </w:tcBorders>
            <w:shd w:val="clear" w:color="auto" w:fill="1C3A6C"/>
            <w:tcMar>
              <w:top w:w="0" w:type="dxa"/>
              <w:left w:w="0" w:type="dxa"/>
              <w:bottom w:w="0" w:type="dxa"/>
              <w:right w:w="0" w:type="dxa"/>
            </w:tcMar>
            <w:hideMark/>
          </w:tcPr>
          <w:p w14:paraId="63FCF8D6" w14:textId="77777777" w:rsidR="00EF7F38" w:rsidRPr="001B2E31" w:rsidRDefault="00EF7F38" w:rsidP="008B733F">
            <w:pPr>
              <w:ind w:left="80" w:right="121"/>
              <w:jc w:val="center"/>
              <w:rPr>
                <w:rFonts w:ascii="Times New Roman" w:eastAsia="Times New Roman" w:hAnsi="Times New Roman" w:cs="Times New Roman"/>
                <w:color w:val="FFFFFF" w:themeColor="background1"/>
                <w:lang w:eastAsia="es-ES"/>
              </w:rPr>
            </w:pPr>
            <w:r w:rsidRPr="001B2E31">
              <w:rPr>
                <w:rFonts w:ascii="Times New Roman" w:eastAsia="Times New Roman" w:hAnsi="Times New Roman" w:cs="Times New Roman"/>
                <w:color w:val="FFFFFF" w:themeColor="background1"/>
                <w:sz w:val="24"/>
                <w:szCs w:val="24"/>
                <w:bdr w:val="none" w:sz="0" w:space="0" w:color="auto" w:frame="1"/>
                <w:lang w:eastAsia="es-ES"/>
              </w:rPr>
              <w:t>Total  </w:t>
            </w:r>
          </w:p>
        </w:tc>
      </w:tr>
      <w:tr w:rsidR="00EF7F38" w:rsidRPr="001B2E31" w14:paraId="2EA03F5B" w14:textId="77777777" w:rsidTr="00EF7F38">
        <w:trPr>
          <w:trHeight w:val="395"/>
        </w:trPr>
        <w:tc>
          <w:tcPr>
            <w:tcW w:w="3167" w:type="dxa"/>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745D6228" w14:textId="77777777" w:rsidR="00EF7F38" w:rsidRPr="001B2E31" w:rsidRDefault="00EF7F38" w:rsidP="008B733F">
            <w:pPr>
              <w:ind w:left="80" w:right="121"/>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Solicitudes Recibidas </w:t>
            </w:r>
          </w:p>
        </w:tc>
        <w:tc>
          <w:tcPr>
            <w:tcW w:w="2950" w:type="dxa"/>
            <w:tcBorders>
              <w:bottom w:val="single" w:sz="8" w:space="0" w:color="000000"/>
              <w:right w:val="single" w:sz="8" w:space="0" w:color="000000"/>
            </w:tcBorders>
            <w:shd w:val="clear" w:color="auto" w:fill="FFFFFF"/>
            <w:tcMar>
              <w:top w:w="0" w:type="dxa"/>
              <w:left w:w="0" w:type="dxa"/>
              <w:bottom w:w="0" w:type="dxa"/>
              <w:right w:w="0" w:type="dxa"/>
            </w:tcMar>
            <w:hideMark/>
          </w:tcPr>
          <w:p w14:paraId="3D8B9357" w14:textId="77777777" w:rsidR="00EF7F38" w:rsidRPr="001B2E31" w:rsidRDefault="00EF7F38" w:rsidP="008B733F">
            <w:pPr>
              <w:ind w:left="80" w:right="121"/>
              <w:jc w:val="center"/>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12</w:t>
            </w:r>
          </w:p>
        </w:tc>
      </w:tr>
      <w:tr w:rsidR="00EF7F38" w:rsidRPr="001B2E31" w14:paraId="454F61D1" w14:textId="77777777" w:rsidTr="00E449D2">
        <w:trPr>
          <w:trHeight w:val="274"/>
        </w:trPr>
        <w:tc>
          <w:tcPr>
            <w:tcW w:w="3167" w:type="dxa"/>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4AB5C3A" w14:textId="77777777" w:rsidR="00EF7F38" w:rsidRPr="001B2E31" w:rsidRDefault="00EF7F38" w:rsidP="008B733F">
            <w:pPr>
              <w:ind w:left="80" w:right="121"/>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Solicitudes(SAIP) </w:t>
            </w:r>
          </w:p>
        </w:tc>
        <w:tc>
          <w:tcPr>
            <w:tcW w:w="2950" w:type="dxa"/>
            <w:tcBorders>
              <w:bottom w:val="single" w:sz="8" w:space="0" w:color="000000"/>
              <w:right w:val="single" w:sz="8" w:space="0" w:color="000000"/>
            </w:tcBorders>
            <w:shd w:val="clear" w:color="auto" w:fill="FFFFFF"/>
            <w:tcMar>
              <w:top w:w="0" w:type="dxa"/>
              <w:left w:w="0" w:type="dxa"/>
              <w:bottom w:w="0" w:type="dxa"/>
              <w:right w:w="0" w:type="dxa"/>
            </w:tcMar>
            <w:hideMark/>
          </w:tcPr>
          <w:p w14:paraId="4CFDF290" w14:textId="77777777" w:rsidR="00EF7F38" w:rsidRPr="001B2E31" w:rsidRDefault="00EF7F38" w:rsidP="008B733F">
            <w:pPr>
              <w:ind w:left="80" w:right="121"/>
              <w:jc w:val="center"/>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7 </w:t>
            </w:r>
          </w:p>
        </w:tc>
      </w:tr>
      <w:tr w:rsidR="00EF7F38" w:rsidRPr="001B2E31" w14:paraId="5331D685" w14:textId="77777777" w:rsidTr="00E449D2">
        <w:trPr>
          <w:trHeight w:val="392"/>
        </w:trPr>
        <w:tc>
          <w:tcPr>
            <w:tcW w:w="3167" w:type="dxa"/>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1687129" w14:textId="77777777" w:rsidR="00EF7F38" w:rsidRPr="001B2E31" w:rsidRDefault="00EF7F38" w:rsidP="008B733F">
            <w:pPr>
              <w:ind w:left="80" w:right="121"/>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Total Recibidas</w:t>
            </w:r>
          </w:p>
        </w:tc>
        <w:tc>
          <w:tcPr>
            <w:tcW w:w="2950" w:type="dxa"/>
            <w:tcBorders>
              <w:bottom w:val="single" w:sz="8" w:space="0" w:color="000000"/>
              <w:right w:val="single" w:sz="8" w:space="0" w:color="000000"/>
            </w:tcBorders>
            <w:shd w:val="clear" w:color="auto" w:fill="FFFFFF"/>
            <w:tcMar>
              <w:top w:w="0" w:type="dxa"/>
              <w:left w:w="0" w:type="dxa"/>
              <w:bottom w:w="0" w:type="dxa"/>
              <w:right w:w="0" w:type="dxa"/>
            </w:tcMar>
            <w:hideMark/>
          </w:tcPr>
          <w:p w14:paraId="6EC9EA63" w14:textId="77777777" w:rsidR="00EF7F38" w:rsidRPr="001B2E31" w:rsidRDefault="00EF7F38" w:rsidP="008B733F">
            <w:pPr>
              <w:ind w:left="80" w:right="121"/>
              <w:jc w:val="center"/>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19 </w:t>
            </w:r>
          </w:p>
        </w:tc>
      </w:tr>
      <w:tr w:rsidR="00EF7F38" w:rsidRPr="001B2E31" w14:paraId="3C3091DF" w14:textId="77777777" w:rsidTr="00EF7F38">
        <w:trPr>
          <w:trHeight w:val="399"/>
        </w:trPr>
        <w:tc>
          <w:tcPr>
            <w:tcW w:w="3167" w:type="dxa"/>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14:paraId="39FF7E37" w14:textId="77777777" w:rsidR="00EF7F38" w:rsidRPr="001B2E31" w:rsidRDefault="00EF7F38" w:rsidP="008B733F">
            <w:pPr>
              <w:ind w:left="80" w:right="121"/>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Solicitudes Contestadas </w:t>
            </w:r>
          </w:p>
        </w:tc>
        <w:tc>
          <w:tcPr>
            <w:tcW w:w="2950" w:type="dxa"/>
            <w:tcBorders>
              <w:bottom w:val="single" w:sz="8" w:space="0" w:color="000000"/>
              <w:right w:val="single" w:sz="8" w:space="0" w:color="000000"/>
            </w:tcBorders>
            <w:shd w:val="clear" w:color="auto" w:fill="FFFFFF"/>
            <w:tcMar>
              <w:top w:w="0" w:type="dxa"/>
              <w:left w:w="0" w:type="dxa"/>
              <w:bottom w:w="0" w:type="dxa"/>
              <w:right w:w="0" w:type="dxa"/>
            </w:tcMar>
          </w:tcPr>
          <w:p w14:paraId="1999CBEA" w14:textId="77777777" w:rsidR="00EF7F38" w:rsidRPr="001B2E31" w:rsidRDefault="00EF7F38" w:rsidP="008B733F">
            <w:pPr>
              <w:ind w:left="80" w:right="121"/>
              <w:jc w:val="center"/>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19 </w:t>
            </w:r>
          </w:p>
        </w:tc>
      </w:tr>
    </w:tbl>
    <w:p w14:paraId="6D8BD35A" w14:textId="77777777" w:rsidR="00E22EB0" w:rsidRPr="001B2E31" w:rsidRDefault="00E22EB0" w:rsidP="004A73D6">
      <w:pPr>
        <w:pStyle w:val="Textoindependiente"/>
        <w:spacing w:before="120" w:after="120" w:line="360" w:lineRule="auto"/>
        <w:ind w:right="-18"/>
        <w:jc w:val="both"/>
        <w:rPr>
          <w:rFonts w:ascii="Times New Roman" w:hAnsi="Times New Roman" w:cs="Times New Roman"/>
          <w:color w:val="4C4747"/>
          <w:spacing w:val="8"/>
          <w:w w:val="105"/>
          <w:sz w:val="24"/>
          <w:szCs w:val="24"/>
        </w:rPr>
      </w:pPr>
    </w:p>
    <w:p w14:paraId="625C0EBF" w14:textId="77777777" w:rsidR="00E22EB0" w:rsidRPr="001B2E31" w:rsidRDefault="00E22EB0" w:rsidP="004A73D6">
      <w:pPr>
        <w:pStyle w:val="Textoindependiente"/>
        <w:spacing w:before="120" w:after="120" w:line="360" w:lineRule="auto"/>
        <w:ind w:right="-18"/>
        <w:jc w:val="both"/>
        <w:rPr>
          <w:rFonts w:ascii="Times New Roman" w:hAnsi="Times New Roman" w:cs="Times New Roman"/>
          <w:color w:val="4C4747"/>
          <w:spacing w:val="8"/>
          <w:w w:val="105"/>
          <w:sz w:val="24"/>
          <w:szCs w:val="24"/>
        </w:rPr>
      </w:pPr>
    </w:p>
    <w:p w14:paraId="00AEA901" w14:textId="77777777" w:rsidR="00E22EB0" w:rsidRDefault="00E22EB0" w:rsidP="004A73D6">
      <w:pPr>
        <w:pStyle w:val="Textoindependiente"/>
        <w:spacing w:before="120" w:after="120" w:line="360" w:lineRule="auto"/>
        <w:ind w:right="-18"/>
        <w:jc w:val="both"/>
        <w:rPr>
          <w:rFonts w:ascii="Times New Roman" w:hAnsi="Times New Roman" w:cs="Times New Roman"/>
          <w:color w:val="4C4747"/>
          <w:spacing w:val="8"/>
          <w:w w:val="105"/>
          <w:sz w:val="24"/>
          <w:szCs w:val="24"/>
        </w:rPr>
      </w:pPr>
    </w:p>
    <w:p w14:paraId="52D95AB4" w14:textId="77777777" w:rsidR="000A6CFE" w:rsidRDefault="000A6CFE" w:rsidP="004A73D6">
      <w:pPr>
        <w:pStyle w:val="Textoindependiente"/>
        <w:spacing w:before="120" w:after="120" w:line="360" w:lineRule="auto"/>
        <w:ind w:right="-18"/>
        <w:jc w:val="both"/>
        <w:rPr>
          <w:rFonts w:ascii="Times New Roman" w:hAnsi="Times New Roman" w:cs="Times New Roman"/>
          <w:color w:val="4C4747"/>
          <w:spacing w:val="8"/>
          <w:w w:val="105"/>
          <w:sz w:val="24"/>
          <w:szCs w:val="24"/>
        </w:rPr>
      </w:pPr>
    </w:p>
    <w:p w14:paraId="0A1DDE12" w14:textId="77777777" w:rsidR="000A6CFE" w:rsidRPr="001B2E31" w:rsidRDefault="000A6CFE" w:rsidP="004A73D6">
      <w:pPr>
        <w:pStyle w:val="Textoindependiente"/>
        <w:spacing w:before="120" w:after="120" w:line="360" w:lineRule="auto"/>
        <w:ind w:right="-18"/>
        <w:jc w:val="both"/>
        <w:rPr>
          <w:rFonts w:ascii="Times New Roman" w:hAnsi="Times New Roman" w:cs="Times New Roman"/>
          <w:color w:val="4C4747"/>
          <w:spacing w:val="8"/>
          <w:w w:val="105"/>
          <w:sz w:val="24"/>
          <w:szCs w:val="24"/>
        </w:rPr>
      </w:pPr>
    </w:p>
    <w:p w14:paraId="08F12540" w14:textId="77777777" w:rsidR="00E166B5" w:rsidRPr="001B2E31" w:rsidRDefault="00E166B5" w:rsidP="00D207DF">
      <w:pPr>
        <w:pStyle w:val="Ttulo2"/>
        <w:numPr>
          <w:ilvl w:val="1"/>
          <w:numId w:val="26"/>
        </w:numPr>
        <w:spacing w:before="120" w:after="120" w:line="360" w:lineRule="auto"/>
        <w:jc w:val="center"/>
        <w:rPr>
          <w:rFonts w:ascii="Times New Roman" w:hAnsi="Times New Roman" w:cs="Times New Roman"/>
          <w:color w:val="4C4747"/>
          <w:sz w:val="24"/>
          <w:szCs w:val="24"/>
        </w:rPr>
      </w:pPr>
      <w:bookmarkStart w:id="129" w:name="_Toc108177789"/>
      <w:bookmarkStart w:id="130" w:name="_Toc124339593"/>
      <w:r w:rsidRPr="001B2E31">
        <w:rPr>
          <w:rFonts w:ascii="Times New Roman" w:hAnsi="Times New Roman" w:cs="Times New Roman"/>
          <w:color w:val="4C4747"/>
          <w:sz w:val="24"/>
          <w:szCs w:val="24"/>
        </w:rPr>
        <w:t>Resultado Sistema de Quejas, Reclamos y Sugerencias</w:t>
      </w:r>
      <w:bookmarkEnd w:id="129"/>
      <w:bookmarkEnd w:id="130"/>
    </w:p>
    <w:p w14:paraId="7779988F" w14:textId="77777777" w:rsidR="000A6CFE" w:rsidRDefault="000A6CFE" w:rsidP="00AD0BBD">
      <w:pPr>
        <w:pStyle w:val="Textoindependiente"/>
        <w:spacing w:before="120" w:after="120" w:line="360" w:lineRule="auto"/>
        <w:ind w:right="-18"/>
        <w:jc w:val="both"/>
        <w:rPr>
          <w:rFonts w:ascii="Times New Roman" w:hAnsi="Times New Roman" w:cs="Times New Roman"/>
          <w:color w:val="4C4747"/>
          <w:w w:val="105"/>
          <w:sz w:val="24"/>
          <w:szCs w:val="24"/>
        </w:rPr>
      </w:pPr>
    </w:p>
    <w:p w14:paraId="262EC9E4" w14:textId="755C850F" w:rsidR="00A1292C" w:rsidRPr="001B2E31" w:rsidRDefault="00A1292C" w:rsidP="00AD0BBD">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Como forma de permitir al ciudadano realizar</w:t>
      </w:r>
      <w:r w:rsidR="006221B8" w:rsidRPr="001B2E31">
        <w:rPr>
          <w:rFonts w:ascii="Times New Roman" w:hAnsi="Times New Roman" w:cs="Times New Roman"/>
          <w:color w:val="4C4747"/>
          <w:w w:val="105"/>
          <w:sz w:val="24"/>
          <w:szCs w:val="24"/>
        </w:rPr>
        <w:t xml:space="preserve"> sugerencias,</w:t>
      </w:r>
      <w:r w:rsidRPr="001B2E31">
        <w:rPr>
          <w:rFonts w:ascii="Times New Roman" w:hAnsi="Times New Roman" w:cs="Times New Roman"/>
          <w:color w:val="4C4747"/>
          <w:w w:val="105"/>
          <w:sz w:val="24"/>
          <w:szCs w:val="24"/>
        </w:rPr>
        <w:t xml:space="preserve"> denuncias, quejas y/o reclamacion</w:t>
      </w:r>
      <w:r w:rsidR="006221B8" w:rsidRPr="001B2E31">
        <w:rPr>
          <w:rFonts w:ascii="Times New Roman" w:hAnsi="Times New Roman" w:cs="Times New Roman"/>
          <w:color w:val="4C4747"/>
          <w:w w:val="105"/>
          <w:sz w:val="24"/>
          <w:szCs w:val="24"/>
        </w:rPr>
        <w:t xml:space="preserve">es referentes al accionar de </w:t>
      </w:r>
      <w:r w:rsidRPr="001B2E31">
        <w:rPr>
          <w:rFonts w:ascii="Times New Roman" w:hAnsi="Times New Roman" w:cs="Times New Roman"/>
          <w:color w:val="4C4747"/>
          <w:w w:val="105"/>
          <w:sz w:val="24"/>
          <w:szCs w:val="24"/>
        </w:rPr>
        <w:t>CEED, presentamos en el portal web de la institución el enlace a la Línea 3-1-1, canal que presenta s</w:t>
      </w:r>
      <w:r w:rsidR="006221B8" w:rsidRPr="001B2E31">
        <w:rPr>
          <w:rFonts w:ascii="Times New Roman" w:hAnsi="Times New Roman" w:cs="Times New Roman"/>
          <w:color w:val="4C4747"/>
          <w:w w:val="105"/>
          <w:sz w:val="24"/>
          <w:szCs w:val="24"/>
        </w:rPr>
        <w:t xml:space="preserve">us servicios en dos modalidades: </w:t>
      </w:r>
      <w:r w:rsidRPr="001B2E31">
        <w:rPr>
          <w:rFonts w:ascii="Times New Roman" w:hAnsi="Times New Roman" w:cs="Times New Roman"/>
          <w:color w:val="4C4747"/>
          <w:w w:val="105"/>
          <w:sz w:val="24"/>
          <w:szCs w:val="24"/>
        </w:rPr>
        <w:t>vía telefónica o ac</w:t>
      </w:r>
      <w:r w:rsidR="006221B8" w:rsidRPr="001B2E31">
        <w:rPr>
          <w:rFonts w:ascii="Times New Roman" w:hAnsi="Times New Roman" w:cs="Times New Roman"/>
          <w:color w:val="4C4747"/>
          <w:w w:val="105"/>
          <w:sz w:val="24"/>
          <w:szCs w:val="24"/>
        </w:rPr>
        <w:t>cediendo al portal www.311.gob.do.</w:t>
      </w:r>
      <w:r w:rsidR="005B2245" w:rsidRPr="001B2E31">
        <w:rPr>
          <w:rFonts w:ascii="Times New Roman" w:hAnsi="Times New Roman" w:cs="Times New Roman"/>
          <w:color w:val="4C4747"/>
          <w:w w:val="105"/>
          <w:sz w:val="24"/>
          <w:szCs w:val="24"/>
        </w:rPr>
        <w:t xml:space="preserve"> </w:t>
      </w:r>
      <w:r w:rsidR="006221B8" w:rsidRPr="001B2E31">
        <w:rPr>
          <w:rFonts w:ascii="Times New Roman" w:hAnsi="Times New Roman" w:cs="Times New Roman"/>
          <w:color w:val="4C4747"/>
          <w:w w:val="105"/>
          <w:sz w:val="24"/>
          <w:szCs w:val="24"/>
        </w:rPr>
        <w:t xml:space="preserve">Con esto </w:t>
      </w:r>
      <w:r w:rsidRPr="001B2E31">
        <w:rPr>
          <w:rFonts w:ascii="Times New Roman" w:hAnsi="Times New Roman" w:cs="Times New Roman"/>
          <w:color w:val="4C4747"/>
          <w:w w:val="105"/>
          <w:sz w:val="24"/>
          <w:szCs w:val="24"/>
        </w:rPr>
        <w:t>C</w:t>
      </w:r>
      <w:r w:rsidR="006221B8" w:rsidRPr="001B2E31">
        <w:rPr>
          <w:rFonts w:ascii="Times New Roman" w:hAnsi="Times New Roman" w:cs="Times New Roman"/>
          <w:color w:val="4C4747"/>
          <w:w w:val="105"/>
          <w:sz w:val="24"/>
          <w:szCs w:val="24"/>
        </w:rPr>
        <w:t>EED promueve</w:t>
      </w:r>
      <w:r w:rsidRPr="001B2E31">
        <w:rPr>
          <w:rFonts w:ascii="Times New Roman" w:hAnsi="Times New Roman" w:cs="Times New Roman"/>
          <w:color w:val="4C4747"/>
          <w:w w:val="105"/>
          <w:sz w:val="24"/>
          <w:szCs w:val="24"/>
        </w:rPr>
        <w:t xml:space="preserve"> una cultura de eficiencia y transparencia en la administración pública.</w:t>
      </w:r>
    </w:p>
    <w:p w14:paraId="21731A91" w14:textId="57CEF74E" w:rsidR="00791605" w:rsidRPr="001B2E31" w:rsidRDefault="00E166B5" w:rsidP="00BB374C">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shd w:val="clear" w:color="auto" w:fill="FFFFFF" w:themeFill="background1"/>
        </w:rPr>
        <w:t xml:space="preserve">En el periodo </w:t>
      </w:r>
      <w:r w:rsidR="001E5124" w:rsidRPr="001B2E31">
        <w:rPr>
          <w:rFonts w:ascii="Times New Roman" w:hAnsi="Times New Roman" w:cs="Times New Roman"/>
          <w:color w:val="4C4747"/>
          <w:w w:val="105"/>
          <w:sz w:val="24"/>
          <w:szCs w:val="24"/>
          <w:shd w:val="clear" w:color="auto" w:fill="FFFFFF" w:themeFill="background1"/>
        </w:rPr>
        <w:t>enero-</w:t>
      </w:r>
      <w:r w:rsidR="009C7B4D" w:rsidRPr="001B2E31">
        <w:rPr>
          <w:rFonts w:ascii="Times New Roman" w:hAnsi="Times New Roman" w:cs="Times New Roman"/>
          <w:color w:val="4C4747"/>
          <w:w w:val="105"/>
          <w:sz w:val="24"/>
          <w:szCs w:val="24"/>
          <w:shd w:val="clear" w:color="auto" w:fill="FFFFFF" w:themeFill="background1"/>
        </w:rPr>
        <w:t xml:space="preserve">noviembre </w:t>
      </w:r>
      <w:r w:rsidR="006221B8" w:rsidRPr="001B2E31">
        <w:rPr>
          <w:rFonts w:ascii="Times New Roman" w:hAnsi="Times New Roman" w:cs="Times New Roman"/>
          <w:color w:val="4C4747"/>
          <w:w w:val="105"/>
          <w:sz w:val="24"/>
          <w:szCs w:val="24"/>
          <w:shd w:val="clear" w:color="auto" w:fill="FFFFFF" w:themeFill="background1"/>
        </w:rPr>
        <w:t>de</w:t>
      </w:r>
      <w:r w:rsidRPr="001B2E31">
        <w:rPr>
          <w:rFonts w:ascii="Times New Roman" w:hAnsi="Times New Roman" w:cs="Times New Roman"/>
          <w:color w:val="4C4747"/>
          <w:w w:val="105"/>
          <w:sz w:val="24"/>
          <w:szCs w:val="24"/>
          <w:shd w:val="clear" w:color="auto" w:fill="FFFFFF" w:themeFill="background1"/>
        </w:rPr>
        <w:t xml:space="preserve"> 202</w:t>
      </w:r>
      <w:r w:rsidR="00E22EB0" w:rsidRPr="001B2E31">
        <w:rPr>
          <w:rFonts w:ascii="Times New Roman" w:hAnsi="Times New Roman" w:cs="Times New Roman"/>
          <w:color w:val="4C4747"/>
          <w:w w:val="105"/>
          <w:sz w:val="24"/>
          <w:szCs w:val="24"/>
          <w:shd w:val="clear" w:color="auto" w:fill="FFFFFF" w:themeFill="background1"/>
        </w:rPr>
        <w:t>3</w:t>
      </w:r>
      <w:r w:rsidRPr="001B2E31">
        <w:rPr>
          <w:rFonts w:ascii="Times New Roman" w:hAnsi="Times New Roman" w:cs="Times New Roman"/>
          <w:color w:val="4C4747"/>
          <w:w w:val="105"/>
          <w:sz w:val="24"/>
          <w:szCs w:val="24"/>
          <w:shd w:val="clear" w:color="auto" w:fill="FFFFFF" w:themeFill="background1"/>
        </w:rPr>
        <w:t>,</w:t>
      </w:r>
      <w:r w:rsidR="006221B8" w:rsidRPr="001B2E31">
        <w:rPr>
          <w:rFonts w:ascii="Times New Roman" w:hAnsi="Times New Roman" w:cs="Times New Roman"/>
          <w:color w:val="4C4747"/>
          <w:w w:val="105"/>
          <w:sz w:val="24"/>
          <w:szCs w:val="24"/>
        </w:rPr>
        <w:t xml:space="preserve"> no fue recibida ninguna denuncia, queja, reclamación y/o sugerencia</w:t>
      </w:r>
      <w:r w:rsidR="00A1292C" w:rsidRPr="001B2E31">
        <w:rPr>
          <w:rFonts w:ascii="Times New Roman" w:hAnsi="Times New Roman" w:cs="Times New Roman"/>
          <w:color w:val="4C4747"/>
          <w:w w:val="105"/>
          <w:sz w:val="24"/>
          <w:szCs w:val="24"/>
        </w:rPr>
        <w:t xml:space="preserve"> por parte de la ciudadanía.</w:t>
      </w:r>
    </w:p>
    <w:p w14:paraId="39F241E1" w14:textId="77777777" w:rsidR="00791605" w:rsidRPr="001B2E31" w:rsidRDefault="00791605" w:rsidP="00BB374C">
      <w:pPr>
        <w:pStyle w:val="Textoindependiente"/>
        <w:spacing w:before="120" w:after="120" w:line="360" w:lineRule="auto"/>
        <w:ind w:right="-18"/>
        <w:jc w:val="both"/>
        <w:rPr>
          <w:rFonts w:ascii="Times New Roman" w:hAnsi="Times New Roman" w:cs="Times New Roman"/>
          <w:color w:val="4C4747"/>
          <w:w w:val="105"/>
          <w:sz w:val="24"/>
          <w:szCs w:val="24"/>
        </w:rPr>
      </w:pPr>
    </w:p>
    <w:tbl>
      <w:tblPr>
        <w:tblpPr w:leftFromText="141" w:rightFromText="141" w:vertAnchor="text" w:tblpXSpec="cente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734"/>
        <w:gridCol w:w="1606"/>
        <w:gridCol w:w="1508"/>
        <w:gridCol w:w="1499"/>
      </w:tblGrid>
      <w:tr w:rsidR="008F24FE" w:rsidRPr="001B2E31" w14:paraId="597A21C3" w14:textId="77777777" w:rsidTr="00791605">
        <w:trPr>
          <w:trHeight w:val="400"/>
        </w:trPr>
        <w:tc>
          <w:tcPr>
            <w:tcW w:w="1729" w:type="dxa"/>
            <w:tcBorders>
              <w:top w:val="single" w:sz="8" w:space="0" w:color="000000"/>
              <w:left w:val="single" w:sz="8" w:space="0" w:color="000000"/>
              <w:bottom w:val="single" w:sz="8" w:space="0" w:color="000000"/>
              <w:right w:val="single" w:sz="8" w:space="0" w:color="000000"/>
            </w:tcBorders>
            <w:shd w:val="clear" w:color="auto" w:fill="1C3A6C"/>
            <w:tcMar>
              <w:top w:w="0" w:type="dxa"/>
              <w:left w:w="0" w:type="dxa"/>
              <w:bottom w:w="0" w:type="dxa"/>
              <w:right w:w="0" w:type="dxa"/>
            </w:tcMar>
            <w:hideMark/>
          </w:tcPr>
          <w:p w14:paraId="1799E215" w14:textId="77777777" w:rsidR="008F24FE" w:rsidRPr="001B2E31" w:rsidRDefault="008F24FE" w:rsidP="00F915D5">
            <w:pPr>
              <w:spacing w:line="330" w:lineRule="atLeast"/>
              <w:ind w:left="80" w:right="121"/>
              <w:jc w:val="center"/>
              <w:rPr>
                <w:rFonts w:ascii="Times New Roman" w:eastAsia="Times New Roman" w:hAnsi="Times New Roman" w:cs="Times New Roman"/>
                <w:color w:val="FFFFFF" w:themeColor="background1"/>
                <w:lang w:eastAsia="es-ES"/>
              </w:rPr>
            </w:pPr>
            <w:r w:rsidRPr="001B2E31">
              <w:rPr>
                <w:rFonts w:ascii="Times New Roman" w:eastAsia="Times New Roman" w:hAnsi="Times New Roman" w:cs="Times New Roman"/>
                <w:color w:val="FFFFFF" w:themeColor="background1"/>
                <w:sz w:val="24"/>
                <w:szCs w:val="24"/>
                <w:bdr w:val="none" w:sz="0" w:space="0" w:color="auto" w:frame="1"/>
                <w:lang w:eastAsia="es-ES"/>
              </w:rPr>
              <w:t>Tipo </w:t>
            </w:r>
          </w:p>
        </w:tc>
        <w:tc>
          <w:tcPr>
            <w:tcW w:w="1606" w:type="dxa"/>
            <w:tcBorders>
              <w:top w:val="single" w:sz="8" w:space="0" w:color="000000"/>
              <w:bottom w:val="single" w:sz="8" w:space="0" w:color="000000"/>
              <w:right w:val="single" w:sz="8" w:space="0" w:color="000000"/>
            </w:tcBorders>
            <w:shd w:val="clear" w:color="auto" w:fill="1C3A6C"/>
            <w:tcMar>
              <w:top w:w="0" w:type="dxa"/>
              <w:left w:w="0" w:type="dxa"/>
              <w:bottom w:w="0" w:type="dxa"/>
              <w:right w:w="0" w:type="dxa"/>
            </w:tcMar>
            <w:hideMark/>
          </w:tcPr>
          <w:p w14:paraId="05830458" w14:textId="77777777" w:rsidR="008F24FE" w:rsidRPr="001B2E31" w:rsidRDefault="008F24FE" w:rsidP="00F915D5">
            <w:pPr>
              <w:spacing w:line="330" w:lineRule="atLeast"/>
              <w:ind w:left="80" w:right="121"/>
              <w:jc w:val="center"/>
              <w:rPr>
                <w:rFonts w:ascii="Times New Roman" w:eastAsia="Times New Roman" w:hAnsi="Times New Roman" w:cs="Times New Roman"/>
                <w:color w:val="FFFFFF" w:themeColor="background1"/>
                <w:lang w:eastAsia="es-ES"/>
              </w:rPr>
            </w:pPr>
            <w:r w:rsidRPr="001B2E31">
              <w:rPr>
                <w:rFonts w:ascii="Times New Roman" w:eastAsia="Times New Roman" w:hAnsi="Times New Roman" w:cs="Times New Roman"/>
                <w:color w:val="FFFFFF" w:themeColor="background1"/>
                <w:sz w:val="24"/>
                <w:szCs w:val="24"/>
                <w:bdr w:val="none" w:sz="0" w:space="0" w:color="auto" w:frame="1"/>
                <w:lang w:eastAsia="es-ES"/>
              </w:rPr>
              <w:t>Caso </w:t>
            </w:r>
          </w:p>
        </w:tc>
        <w:tc>
          <w:tcPr>
            <w:tcW w:w="1508" w:type="dxa"/>
            <w:tcBorders>
              <w:top w:val="single" w:sz="8" w:space="0" w:color="000000"/>
              <w:bottom w:val="single" w:sz="8" w:space="0" w:color="000000"/>
              <w:right w:val="single" w:sz="8" w:space="0" w:color="000000"/>
            </w:tcBorders>
            <w:shd w:val="clear" w:color="auto" w:fill="1C3A6C"/>
            <w:tcMar>
              <w:top w:w="0" w:type="dxa"/>
              <w:left w:w="0" w:type="dxa"/>
              <w:bottom w:w="0" w:type="dxa"/>
              <w:right w:w="0" w:type="dxa"/>
            </w:tcMar>
            <w:hideMark/>
          </w:tcPr>
          <w:p w14:paraId="0E4A46BD" w14:textId="77777777" w:rsidR="008F24FE" w:rsidRPr="001B2E31" w:rsidRDefault="008F24FE" w:rsidP="00F915D5">
            <w:pPr>
              <w:spacing w:line="330" w:lineRule="atLeast"/>
              <w:ind w:left="80" w:right="121"/>
              <w:jc w:val="center"/>
              <w:rPr>
                <w:rFonts w:ascii="Times New Roman" w:eastAsia="Times New Roman" w:hAnsi="Times New Roman" w:cs="Times New Roman"/>
                <w:color w:val="FFFFFF" w:themeColor="background1"/>
                <w:lang w:eastAsia="es-ES"/>
              </w:rPr>
            </w:pPr>
            <w:r w:rsidRPr="001B2E31">
              <w:rPr>
                <w:rFonts w:ascii="Times New Roman" w:eastAsia="Times New Roman" w:hAnsi="Times New Roman" w:cs="Times New Roman"/>
                <w:color w:val="FFFFFF" w:themeColor="background1"/>
                <w:sz w:val="24"/>
                <w:szCs w:val="24"/>
                <w:bdr w:val="none" w:sz="0" w:space="0" w:color="auto" w:frame="1"/>
                <w:lang w:eastAsia="es-ES"/>
              </w:rPr>
              <w:t>Resuelta </w:t>
            </w:r>
          </w:p>
        </w:tc>
        <w:tc>
          <w:tcPr>
            <w:tcW w:w="1499" w:type="dxa"/>
            <w:tcBorders>
              <w:top w:val="single" w:sz="8" w:space="0" w:color="000000"/>
              <w:bottom w:val="single" w:sz="8" w:space="0" w:color="000000"/>
              <w:right w:val="single" w:sz="8" w:space="0" w:color="000000"/>
            </w:tcBorders>
            <w:shd w:val="clear" w:color="auto" w:fill="1C3A6C"/>
            <w:tcMar>
              <w:top w:w="0" w:type="dxa"/>
              <w:left w:w="0" w:type="dxa"/>
              <w:bottom w:w="0" w:type="dxa"/>
              <w:right w:w="0" w:type="dxa"/>
            </w:tcMar>
            <w:hideMark/>
          </w:tcPr>
          <w:p w14:paraId="52887EED" w14:textId="77777777" w:rsidR="008F24FE" w:rsidRPr="001B2E31" w:rsidRDefault="008F24FE" w:rsidP="00F915D5">
            <w:pPr>
              <w:spacing w:line="330" w:lineRule="atLeast"/>
              <w:ind w:left="80" w:right="121"/>
              <w:jc w:val="center"/>
              <w:rPr>
                <w:rFonts w:ascii="Times New Roman" w:eastAsia="Times New Roman" w:hAnsi="Times New Roman" w:cs="Times New Roman"/>
                <w:color w:val="FFFFFF" w:themeColor="background1"/>
                <w:lang w:eastAsia="es-ES"/>
              </w:rPr>
            </w:pPr>
            <w:r w:rsidRPr="001B2E31">
              <w:rPr>
                <w:rFonts w:ascii="Times New Roman" w:eastAsia="Times New Roman" w:hAnsi="Times New Roman" w:cs="Times New Roman"/>
                <w:color w:val="FFFFFF" w:themeColor="background1"/>
                <w:sz w:val="24"/>
                <w:szCs w:val="24"/>
                <w:bdr w:val="none" w:sz="0" w:space="0" w:color="auto" w:frame="1"/>
                <w:lang w:eastAsia="es-ES"/>
              </w:rPr>
              <w:t>Pendiente </w:t>
            </w:r>
          </w:p>
        </w:tc>
      </w:tr>
      <w:tr w:rsidR="008F24FE" w:rsidRPr="001B2E31" w14:paraId="0F5DE5E9" w14:textId="77777777" w:rsidTr="00791605">
        <w:trPr>
          <w:trHeight w:val="338"/>
        </w:trPr>
        <w:tc>
          <w:tcPr>
            <w:tcW w:w="1729" w:type="dxa"/>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D6E239C" w14:textId="77777777" w:rsidR="008F24FE" w:rsidRPr="001B2E31" w:rsidRDefault="008F24FE" w:rsidP="00F915D5">
            <w:pPr>
              <w:spacing w:line="330" w:lineRule="atLeast"/>
              <w:ind w:left="80" w:right="121"/>
              <w:rPr>
                <w:rFonts w:ascii="Times New Roman" w:eastAsia="Times New Roman" w:hAnsi="Times New Roman" w:cs="Times New Roman"/>
                <w:color w:val="FFFFFF" w:themeColor="background1"/>
                <w:lang w:eastAsia="es-ES"/>
              </w:rPr>
            </w:pPr>
            <w:r w:rsidRPr="001B2E31">
              <w:rPr>
                <w:rFonts w:ascii="Times New Roman" w:eastAsia="Times New Roman" w:hAnsi="Times New Roman" w:cs="Times New Roman"/>
                <w:color w:val="FFFFFF" w:themeColor="background1"/>
                <w:sz w:val="24"/>
                <w:szCs w:val="24"/>
                <w:bdr w:val="none" w:sz="0" w:space="0" w:color="auto" w:frame="1"/>
                <w:lang w:eastAsia="es-ES"/>
              </w:rPr>
              <w:t>Quejas </w:t>
            </w:r>
          </w:p>
        </w:tc>
        <w:tc>
          <w:tcPr>
            <w:tcW w:w="1606" w:type="dxa"/>
            <w:tcBorders>
              <w:bottom w:val="single" w:sz="8" w:space="0" w:color="000000"/>
              <w:right w:val="single" w:sz="8" w:space="0" w:color="000000"/>
            </w:tcBorders>
            <w:shd w:val="clear" w:color="auto" w:fill="FFFFFF"/>
            <w:tcMar>
              <w:top w:w="0" w:type="dxa"/>
              <w:left w:w="0" w:type="dxa"/>
              <w:bottom w:w="0" w:type="dxa"/>
              <w:right w:w="0" w:type="dxa"/>
            </w:tcMar>
            <w:hideMark/>
          </w:tcPr>
          <w:p w14:paraId="4558F57B" w14:textId="60EFA877" w:rsidR="008F24FE" w:rsidRPr="001B2E31" w:rsidRDefault="008F24FE" w:rsidP="00791605">
            <w:pPr>
              <w:spacing w:line="330" w:lineRule="atLeast"/>
              <w:ind w:left="80" w:right="121"/>
              <w:jc w:val="center"/>
              <w:rPr>
                <w:rFonts w:ascii="Times New Roman" w:eastAsia="Times New Roman" w:hAnsi="Times New Roman" w:cs="Times New Roman"/>
                <w:color w:val="FFFFFF" w:themeColor="background1"/>
                <w:lang w:eastAsia="es-ES"/>
              </w:rPr>
            </w:pPr>
            <w:r w:rsidRPr="001B2E31">
              <w:rPr>
                <w:rFonts w:ascii="Times New Roman" w:eastAsia="Times New Roman" w:hAnsi="Times New Roman" w:cs="Times New Roman"/>
                <w:color w:val="FFFFFF" w:themeColor="background1"/>
                <w:sz w:val="24"/>
                <w:szCs w:val="24"/>
                <w:bdr w:val="none" w:sz="0" w:space="0" w:color="auto" w:frame="1"/>
                <w:lang w:eastAsia="es-ES"/>
              </w:rPr>
              <w:t>3</w:t>
            </w:r>
          </w:p>
        </w:tc>
        <w:tc>
          <w:tcPr>
            <w:tcW w:w="1508" w:type="dxa"/>
            <w:tcBorders>
              <w:bottom w:val="single" w:sz="8" w:space="0" w:color="000000"/>
              <w:right w:val="single" w:sz="8" w:space="0" w:color="000000"/>
            </w:tcBorders>
            <w:shd w:val="clear" w:color="auto" w:fill="FFFFFF"/>
            <w:tcMar>
              <w:top w:w="0" w:type="dxa"/>
              <w:left w:w="0" w:type="dxa"/>
              <w:bottom w:w="0" w:type="dxa"/>
              <w:right w:w="0" w:type="dxa"/>
            </w:tcMar>
            <w:hideMark/>
          </w:tcPr>
          <w:p w14:paraId="00CE5969" w14:textId="651ED9AF" w:rsidR="008F24FE" w:rsidRPr="001B2E31" w:rsidRDefault="008F24FE" w:rsidP="00791605">
            <w:pPr>
              <w:spacing w:line="330" w:lineRule="atLeast"/>
              <w:ind w:left="80" w:right="121"/>
              <w:jc w:val="center"/>
              <w:rPr>
                <w:rFonts w:ascii="Times New Roman" w:eastAsia="Times New Roman" w:hAnsi="Times New Roman" w:cs="Times New Roman"/>
                <w:color w:val="FFFFFF" w:themeColor="background1"/>
                <w:lang w:eastAsia="es-ES"/>
              </w:rPr>
            </w:pPr>
            <w:r w:rsidRPr="001B2E31">
              <w:rPr>
                <w:rFonts w:ascii="Times New Roman" w:eastAsia="Times New Roman" w:hAnsi="Times New Roman" w:cs="Times New Roman"/>
                <w:color w:val="FFFFFF" w:themeColor="background1"/>
                <w:sz w:val="24"/>
                <w:szCs w:val="24"/>
                <w:bdr w:val="none" w:sz="0" w:space="0" w:color="auto" w:frame="1"/>
                <w:lang w:eastAsia="es-ES"/>
              </w:rPr>
              <w:t>3</w:t>
            </w:r>
          </w:p>
        </w:tc>
        <w:tc>
          <w:tcPr>
            <w:tcW w:w="1499" w:type="dxa"/>
            <w:tcBorders>
              <w:bottom w:val="single" w:sz="8" w:space="0" w:color="000000"/>
              <w:right w:val="single" w:sz="8" w:space="0" w:color="000000"/>
            </w:tcBorders>
            <w:shd w:val="clear" w:color="auto" w:fill="FFFFFF"/>
            <w:tcMar>
              <w:top w:w="0" w:type="dxa"/>
              <w:left w:w="0" w:type="dxa"/>
              <w:bottom w:w="0" w:type="dxa"/>
              <w:right w:w="0" w:type="dxa"/>
            </w:tcMar>
            <w:hideMark/>
          </w:tcPr>
          <w:p w14:paraId="0748CFF0" w14:textId="6B920376" w:rsidR="008F24FE" w:rsidRPr="001B2E31" w:rsidRDefault="008F24FE" w:rsidP="00791605">
            <w:pPr>
              <w:spacing w:line="330" w:lineRule="atLeast"/>
              <w:ind w:left="80" w:right="121"/>
              <w:jc w:val="center"/>
              <w:rPr>
                <w:rFonts w:ascii="Times New Roman" w:eastAsia="Times New Roman" w:hAnsi="Times New Roman" w:cs="Times New Roman"/>
                <w:color w:val="FFFFFF" w:themeColor="background1"/>
                <w:lang w:eastAsia="es-ES"/>
              </w:rPr>
            </w:pPr>
            <w:r w:rsidRPr="001B2E31">
              <w:rPr>
                <w:rFonts w:ascii="Times New Roman" w:eastAsia="Times New Roman" w:hAnsi="Times New Roman" w:cs="Times New Roman"/>
                <w:color w:val="FFFFFF" w:themeColor="background1"/>
                <w:sz w:val="24"/>
                <w:szCs w:val="24"/>
                <w:bdr w:val="none" w:sz="0" w:space="0" w:color="auto" w:frame="1"/>
                <w:lang w:eastAsia="es-ES"/>
              </w:rPr>
              <w:t>0</w:t>
            </w:r>
          </w:p>
        </w:tc>
      </w:tr>
      <w:tr w:rsidR="008F24FE" w:rsidRPr="001B2E31" w14:paraId="6EF7764D" w14:textId="77777777" w:rsidTr="00E449D2">
        <w:trPr>
          <w:trHeight w:val="334"/>
        </w:trPr>
        <w:tc>
          <w:tcPr>
            <w:tcW w:w="1729" w:type="dxa"/>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049D1B5" w14:textId="77777777" w:rsidR="008F24FE" w:rsidRPr="001B2E31" w:rsidRDefault="008F24FE" w:rsidP="00F915D5">
            <w:pPr>
              <w:spacing w:line="330" w:lineRule="atLeast"/>
              <w:ind w:left="80" w:right="121"/>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Reclamaciones </w:t>
            </w:r>
          </w:p>
        </w:tc>
        <w:tc>
          <w:tcPr>
            <w:tcW w:w="1606" w:type="dxa"/>
            <w:tcBorders>
              <w:bottom w:val="single" w:sz="8" w:space="0" w:color="000000"/>
              <w:right w:val="single" w:sz="8" w:space="0" w:color="000000"/>
            </w:tcBorders>
            <w:shd w:val="clear" w:color="auto" w:fill="FFFFFF"/>
            <w:tcMar>
              <w:top w:w="0" w:type="dxa"/>
              <w:left w:w="0" w:type="dxa"/>
              <w:bottom w:w="0" w:type="dxa"/>
              <w:right w:w="0" w:type="dxa"/>
            </w:tcMar>
            <w:hideMark/>
          </w:tcPr>
          <w:p w14:paraId="4AFED579" w14:textId="5B9BAD7E" w:rsidR="008F24FE" w:rsidRPr="001B2E31" w:rsidRDefault="008F24FE" w:rsidP="00791605">
            <w:pPr>
              <w:spacing w:line="330" w:lineRule="atLeast"/>
              <w:ind w:left="80" w:right="121"/>
              <w:jc w:val="center"/>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1</w:t>
            </w:r>
          </w:p>
        </w:tc>
        <w:tc>
          <w:tcPr>
            <w:tcW w:w="1508" w:type="dxa"/>
            <w:tcBorders>
              <w:bottom w:val="single" w:sz="8" w:space="0" w:color="000000"/>
              <w:right w:val="single" w:sz="8" w:space="0" w:color="000000"/>
            </w:tcBorders>
            <w:shd w:val="clear" w:color="auto" w:fill="FFFFFF"/>
            <w:tcMar>
              <w:top w:w="0" w:type="dxa"/>
              <w:left w:w="0" w:type="dxa"/>
              <w:bottom w:w="0" w:type="dxa"/>
              <w:right w:w="0" w:type="dxa"/>
            </w:tcMar>
            <w:hideMark/>
          </w:tcPr>
          <w:p w14:paraId="2D505471" w14:textId="7E5B9CB4" w:rsidR="008F24FE" w:rsidRPr="001B2E31" w:rsidRDefault="008F24FE" w:rsidP="00791605">
            <w:pPr>
              <w:spacing w:line="330" w:lineRule="atLeast"/>
              <w:ind w:left="80" w:right="121"/>
              <w:jc w:val="center"/>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1</w:t>
            </w:r>
          </w:p>
        </w:tc>
        <w:tc>
          <w:tcPr>
            <w:tcW w:w="1499" w:type="dxa"/>
            <w:tcBorders>
              <w:bottom w:val="single" w:sz="8" w:space="0" w:color="000000"/>
              <w:right w:val="single" w:sz="8" w:space="0" w:color="000000"/>
            </w:tcBorders>
            <w:shd w:val="clear" w:color="auto" w:fill="FFFFFF"/>
            <w:tcMar>
              <w:top w:w="0" w:type="dxa"/>
              <w:left w:w="0" w:type="dxa"/>
              <w:bottom w:w="0" w:type="dxa"/>
              <w:right w:w="0" w:type="dxa"/>
            </w:tcMar>
            <w:hideMark/>
          </w:tcPr>
          <w:p w14:paraId="7DC44E29" w14:textId="1B978EBE" w:rsidR="008F24FE" w:rsidRPr="001B2E31" w:rsidRDefault="008F24FE" w:rsidP="00791605">
            <w:pPr>
              <w:spacing w:line="330" w:lineRule="atLeast"/>
              <w:ind w:left="80" w:right="121"/>
              <w:jc w:val="center"/>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0</w:t>
            </w:r>
          </w:p>
        </w:tc>
      </w:tr>
      <w:tr w:rsidR="008F24FE" w:rsidRPr="001B2E31" w14:paraId="4B3F7473" w14:textId="77777777" w:rsidTr="00791605">
        <w:trPr>
          <w:trHeight w:val="405"/>
        </w:trPr>
        <w:tc>
          <w:tcPr>
            <w:tcW w:w="1729" w:type="dxa"/>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2682481C" w14:textId="77777777" w:rsidR="008F24FE" w:rsidRPr="001B2E31" w:rsidRDefault="008F24FE" w:rsidP="00F915D5">
            <w:pPr>
              <w:spacing w:line="330" w:lineRule="atLeast"/>
              <w:ind w:left="80" w:right="121"/>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Sugerencias </w:t>
            </w:r>
          </w:p>
        </w:tc>
        <w:tc>
          <w:tcPr>
            <w:tcW w:w="1606" w:type="dxa"/>
            <w:tcBorders>
              <w:bottom w:val="single" w:sz="8" w:space="0" w:color="000000"/>
              <w:right w:val="single" w:sz="8" w:space="0" w:color="000000"/>
            </w:tcBorders>
            <w:shd w:val="clear" w:color="auto" w:fill="FFFFFF"/>
            <w:tcMar>
              <w:top w:w="0" w:type="dxa"/>
              <w:left w:w="0" w:type="dxa"/>
              <w:bottom w:w="0" w:type="dxa"/>
              <w:right w:w="0" w:type="dxa"/>
            </w:tcMar>
            <w:hideMark/>
          </w:tcPr>
          <w:p w14:paraId="6F150F71" w14:textId="204BD17D" w:rsidR="008F24FE" w:rsidRPr="001B2E31" w:rsidRDefault="008F24FE" w:rsidP="00791605">
            <w:pPr>
              <w:spacing w:line="330" w:lineRule="atLeast"/>
              <w:ind w:left="80" w:right="121"/>
              <w:jc w:val="center"/>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2</w:t>
            </w:r>
          </w:p>
        </w:tc>
        <w:tc>
          <w:tcPr>
            <w:tcW w:w="1508" w:type="dxa"/>
            <w:tcBorders>
              <w:bottom w:val="single" w:sz="8" w:space="0" w:color="000000"/>
              <w:right w:val="single" w:sz="8" w:space="0" w:color="000000"/>
            </w:tcBorders>
            <w:shd w:val="clear" w:color="auto" w:fill="FFFFFF"/>
            <w:tcMar>
              <w:top w:w="0" w:type="dxa"/>
              <w:left w:w="0" w:type="dxa"/>
              <w:bottom w:w="0" w:type="dxa"/>
              <w:right w:w="0" w:type="dxa"/>
            </w:tcMar>
            <w:hideMark/>
          </w:tcPr>
          <w:p w14:paraId="15FE67E0" w14:textId="17B0604F" w:rsidR="008F24FE" w:rsidRPr="001B2E31" w:rsidRDefault="008F24FE" w:rsidP="00791605">
            <w:pPr>
              <w:spacing w:line="330" w:lineRule="atLeast"/>
              <w:ind w:left="80" w:right="121"/>
              <w:jc w:val="center"/>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2</w:t>
            </w:r>
          </w:p>
        </w:tc>
        <w:tc>
          <w:tcPr>
            <w:tcW w:w="1499" w:type="dxa"/>
            <w:tcBorders>
              <w:bottom w:val="single" w:sz="8" w:space="0" w:color="000000"/>
              <w:right w:val="single" w:sz="8" w:space="0" w:color="000000"/>
            </w:tcBorders>
            <w:shd w:val="clear" w:color="auto" w:fill="FFFFFF"/>
            <w:tcMar>
              <w:top w:w="0" w:type="dxa"/>
              <w:left w:w="0" w:type="dxa"/>
              <w:bottom w:w="0" w:type="dxa"/>
              <w:right w:w="0" w:type="dxa"/>
            </w:tcMar>
            <w:hideMark/>
          </w:tcPr>
          <w:p w14:paraId="5BE3BFBC" w14:textId="646B7D81" w:rsidR="008F24FE" w:rsidRPr="001B2E31" w:rsidRDefault="008F24FE" w:rsidP="00791605">
            <w:pPr>
              <w:spacing w:line="330" w:lineRule="atLeast"/>
              <w:ind w:left="80" w:right="121"/>
              <w:jc w:val="center"/>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0</w:t>
            </w:r>
          </w:p>
        </w:tc>
      </w:tr>
      <w:tr w:rsidR="008F24FE" w:rsidRPr="001B2E31" w14:paraId="25617548" w14:textId="77777777" w:rsidTr="00E449D2">
        <w:trPr>
          <w:trHeight w:val="261"/>
        </w:trPr>
        <w:tc>
          <w:tcPr>
            <w:tcW w:w="1729" w:type="dxa"/>
            <w:tcBorders>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5C6341DB" w14:textId="77777777" w:rsidR="008F24FE" w:rsidRPr="001B2E31" w:rsidRDefault="008F24FE" w:rsidP="00F915D5">
            <w:pPr>
              <w:ind w:left="80" w:right="121"/>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Total </w:t>
            </w:r>
          </w:p>
        </w:tc>
        <w:tc>
          <w:tcPr>
            <w:tcW w:w="1606" w:type="dxa"/>
            <w:tcBorders>
              <w:bottom w:val="single" w:sz="8" w:space="0" w:color="000000"/>
              <w:right w:val="single" w:sz="8" w:space="0" w:color="000000"/>
            </w:tcBorders>
            <w:shd w:val="clear" w:color="auto" w:fill="FFFFFF"/>
            <w:tcMar>
              <w:top w:w="0" w:type="dxa"/>
              <w:left w:w="0" w:type="dxa"/>
              <w:bottom w:w="0" w:type="dxa"/>
              <w:right w:w="0" w:type="dxa"/>
            </w:tcMar>
            <w:hideMark/>
          </w:tcPr>
          <w:p w14:paraId="66E265D8" w14:textId="0ABAB0A8" w:rsidR="008F24FE" w:rsidRPr="001B2E31" w:rsidRDefault="008F24FE" w:rsidP="00791605">
            <w:pPr>
              <w:ind w:left="80" w:right="121"/>
              <w:jc w:val="center"/>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6</w:t>
            </w:r>
          </w:p>
        </w:tc>
        <w:tc>
          <w:tcPr>
            <w:tcW w:w="1508" w:type="dxa"/>
            <w:tcBorders>
              <w:bottom w:val="single" w:sz="8" w:space="0" w:color="000000"/>
              <w:right w:val="single" w:sz="8" w:space="0" w:color="000000"/>
            </w:tcBorders>
            <w:shd w:val="clear" w:color="auto" w:fill="FFFFFF"/>
            <w:tcMar>
              <w:top w:w="0" w:type="dxa"/>
              <w:left w:w="0" w:type="dxa"/>
              <w:bottom w:w="0" w:type="dxa"/>
              <w:right w:w="0" w:type="dxa"/>
            </w:tcMar>
            <w:hideMark/>
          </w:tcPr>
          <w:p w14:paraId="1669EFE8" w14:textId="3717DAFF" w:rsidR="008F24FE" w:rsidRPr="001B2E31" w:rsidRDefault="008F24FE" w:rsidP="00791605">
            <w:pPr>
              <w:ind w:left="80" w:right="121"/>
              <w:jc w:val="center"/>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6</w:t>
            </w:r>
          </w:p>
        </w:tc>
        <w:tc>
          <w:tcPr>
            <w:tcW w:w="1499" w:type="dxa"/>
            <w:tcBorders>
              <w:bottom w:val="single" w:sz="8" w:space="0" w:color="000000"/>
              <w:right w:val="single" w:sz="8" w:space="0" w:color="000000"/>
            </w:tcBorders>
            <w:shd w:val="clear" w:color="auto" w:fill="FFFFFF"/>
            <w:tcMar>
              <w:top w:w="0" w:type="dxa"/>
              <w:left w:w="0" w:type="dxa"/>
              <w:bottom w:w="0" w:type="dxa"/>
              <w:right w:w="0" w:type="dxa"/>
            </w:tcMar>
            <w:hideMark/>
          </w:tcPr>
          <w:p w14:paraId="792541FD" w14:textId="29394ACB" w:rsidR="008F24FE" w:rsidRPr="001B2E31" w:rsidRDefault="008F24FE" w:rsidP="00791605">
            <w:pPr>
              <w:ind w:left="80" w:right="121"/>
              <w:jc w:val="center"/>
              <w:rPr>
                <w:rFonts w:ascii="Times New Roman" w:eastAsia="Times New Roman" w:hAnsi="Times New Roman" w:cs="Times New Roman"/>
                <w:color w:val="4C4747"/>
                <w:lang w:eastAsia="es-ES"/>
              </w:rPr>
            </w:pPr>
            <w:r w:rsidRPr="001B2E31">
              <w:rPr>
                <w:rFonts w:ascii="Times New Roman" w:eastAsia="Times New Roman" w:hAnsi="Times New Roman" w:cs="Times New Roman"/>
                <w:color w:val="4C4747"/>
                <w:sz w:val="24"/>
                <w:szCs w:val="24"/>
                <w:bdr w:val="none" w:sz="0" w:space="0" w:color="auto" w:frame="1"/>
                <w:lang w:eastAsia="es-ES"/>
              </w:rPr>
              <w:t>0</w:t>
            </w:r>
          </w:p>
        </w:tc>
      </w:tr>
    </w:tbl>
    <w:p w14:paraId="3A288D0E" w14:textId="77777777" w:rsidR="00E22EB0" w:rsidRPr="001B2E31" w:rsidRDefault="00E22EB0" w:rsidP="00BB374C">
      <w:pPr>
        <w:pStyle w:val="Textoindependiente"/>
        <w:spacing w:before="120" w:after="120" w:line="360" w:lineRule="auto"/>
        <w:ind w:right="-18"/>
        <w:jc w:val="both"/>
        <w:rPr>
          <w:rFonts w:ascii="Times New Roman" w:hAnsi="Times New Roman" w:cs="Times New Roman"/>
          <w:color w:val="4C4747"/>
          <w:w w:val="105"/>
          <w:sz w:val="24"/>
          <w:szCs w:val="24"/>
        </w:rPr>
      </w:pPr>
    </w:p>
    <w:p w14:paraId="5E4B5193" w14:textId="77777777" w:rsidR="008B5263" w:rsidRPr="001B2E31" w:rsidRDefault="008B5263" w:rsidP="00BB374C">
      <w:pPr>
        <w:pStyle w:val="Textoindependiente"/>
        <w:spacing w:before="120" w:after="120" w:line="360" w:lineRule="auto"/>
        <w:ind w:right="-18"/>
        <w:jc w:val="both"/>
        <w:rPr>
          <w:rFonts w:ascii="Times New Roman" w:hAnsi="Times New Roman" w:cs="Times New Roman"/>
          <w:color w:val="4C4747"/>
          <w:w w:val="105"/>
          <w:sz w:val="24"/>
          <w:szCs w:val="24"/>
        </w:rPr>
      </w:pPr>
    </w:p>
    <w:p w14:paraId="0A8565D9" w14:textId="77777777" w:rsidR="008B5263" w:rsidRPr="001B2E31" w:rsidRDefault="008B5263" w:rsidP="00BB374C">
      <w:pPr>
        <w:pStyle w:val="Textoindependiente"/>
        <w:spacing w:before="120" w:after="120" w:line="360" w:lineRule="auto"/>
        <w:ind w:right="-18"/>
        <w:jc w:val="both"/>
        <w:rPr>
          <w:rFonts w:ascii="Times New Roman" w:hAnsi="Times New Roman" w:cs="Times New Roman"/>
          <w:color w:val="4C4747"/>
          <w:w w:val="105"/>
          <w:sz w:val="24"/>
          <w:szCs w:val="24"/>
        </w:rPr>
      </w:pPr>
    </w:p>
    <w:p w14:paraId="6E4DBF8A" w14:textId="77777777" w:rsidR="00ED3795" w:rsidRPr="001B2E31" w:rsidRDefault="00B86E00" w:rsidP="00581BB7">
      <w:pPr>
        <w:pStyle w:val="Textoindependiente"/>
        <w:spacing w:before="120" w:after="120" w:line="360" w:lineRule="auto"/>
        <w:rPr>
          <w:rFonts w:ascii="Times New Roman" w:hAnsi="Times New Roman" w:cs="Times New Roman"/>
          <w:noProof/>
          <w:color w:val="4C4747"/>
          <w:sz w:val="24"/>
          <w:szCs w:val="24"/>
          <w:lang w:val="es-DO" w:eastAsia="es-DO"/>
        </w:rPr>
      </w:pPr>
      <w:r w:rsidRPr="001B2E31">
        <w:rPr>
          <w:rFonts w:ascii="Times New Roman" w:hAnsi="Times New Roman" w:cs="Times New Roman"/>
          <w:noProof/>
          <w:color w:val="4C4747"/>
          <w:sz w:val="24"/>
          <w:szCs w:val="24"/>
          <w:lang w:val="es-DO" w:eastAsia="es-DO"/>
        </w:rPr>
        <w:t xml:space="preserve"> </w:t>
      </w:r>
    </w:p>
    <w:p w14:paraId="5185B60F" w14:textId="77777777" w:rsidR="006A207D" w:rsidRDefault="006A207D" w:rsidP="00E22EB0">
      <w:pPr>
        <w:pStyle w:val="Textoindependiente"/>
        <w:spacing w:before="120" w:after="120" w:line="360" w:lineRule="auto"/>
        <w:ind w:right="-18"/>
        <w:jc w:val="both"/>
        <w:rPr>
          <w:rFonts w:ascii="Times New Roman" w:hAnsi="Times New Roman" w:cs="Times New Roman"/>
          <w:color w:val="4C4747"/>
          <w:w w:val="105"/>
          <w:sz w:val="24"/>
          <w:szCs w:val="24"/>
        </w:rPr>
      </w:pPr>
    </w:p>
    <w:p w14:paraId="47F68955" w14:textId="77777777" w:rsidR="00985E02" w:rsidRPr="001B2E31" w:rsidRDefault="00985E02" w:rsidP="00E22EB0">
      <w:pPr>
        <w:pStyle w:val="Textoindependiente"/>
        <w:spacing w:before="120" w:after="120" w:line="360" w:lineRule="auto"/>
        <w:ind w:right="-18"/>
        <w:jc w:val="both"/>
        <w:rPr>
          <w:rFonts w:ascii="Times New Roman" w:hAnsi="Times New Roman" w:cs="Times New Roman"/>
          <w:color w:val="4C4747"/>
          <w:w w:val="105"/>
          <w:sz w:val="24"/>
          <w:szCs w:val="24"/>
        </w:rPr>
      </w:pPr>
    </w:p>
    <w:p w14:paraId="32433106" w14:textId="254DA2CB" w:rsidR="00E22EB0" w:rsidRPr="001B2E31" w:rsidRDefault="00E22EB0" w:rsidP="00547A54">
      <w:pPr>
        <w:pStyle w:val="Textoindependiente"/>
        <w:spacing w:before="120" w:after="120" w:line="360" w:lineRule="auto"/>
        <w:ind w:right="-18"/>
        <w:jc w:val="both"/>
        <w:rPr>
          <w:rFonts w:ascii="Times New Roman" w:hAnsi="Times New Roman" w:cs="Times New Roman"/>
          <w:color w:val="4C4747"/>
          <w:w w:val="105"/>
          <w:sz w:val="24"/>
          <w:szCs w:val="24"/>
          <w:shd w:val="clear" w:color="auto" w:fill="FFFFFF" w:themeFill="background1"/>
        </w:rPr>
      </w:pPr>
      <w:r w:rsidRPr="001B2E31">
        <w:rPr>
          <w:rFonts w:ascii="Times New Roman" w:hAnsi="Times New Roman" w:cs="Times New Roman"/>
          <w:color w:val="4C4747"/>
          <w:w w:val="105"/>
          <w:sz w:val="24"/>
          <w:szCs w:val="24"/>
        </w:rPr>
        <w:lastRenderedPageBreak/>
        <w:t xml:space="preserve">Con la finalidad de coordinar acciones que promuevan el fortalecimiento de la ética y la integridad en la institución CEED cuenta con su Comisión de Ética Pública. </w:t>
      </w:r>
    </w:p>
    <w:p w14:paraId="57E024CB" w14:textId="77CC0A8B" w:rsidR="00421AE0" w:rsidRDefault="00F56905" w:rsidP="00D207DF">
      <w:pPr>
        <w:pStyle w:val="Ttulo2"/>
        <w:numPr>
          <w:ilvl w:val="1"/>
          <w:numId w:val="26"/>
        </w:numPr>
        <w:spacing w:before="120" w:after="120" w:line="360" w:lineRule="auto"/>
        <w:jc w:val="center"/>
        <w:rPr>
          <w:rFonts w:ascii="Times New Roman" w:hAnsi="Times New Roman" w:cs="Times New Roman"/>
          <w:color w:val="4C4747"/>
          <w:sz w:val="24"/>
          <w:szCs w:val="24"/>
        </w:rPr>
      </w:pPr>
      <w:bookmarkStart w:id="131" w:name="_Toc108177790"/>
      <w:bookmarkStart w:id="132" w:name="_Toc124339594"/>
      <w:r w:rsidRPr="001B2E31">
        <w:rPr>
          <w:rFonts w:ascii="Times New Roman" w:hAnsi="Times New Roman" w:cs="Times New Roman"/>
          <w:color w:val="4C4747"/>
          <w:sz w:val="24"/>
          <w:szCs w:val="24"/>
        </w:rPr>
        <w:t>Resultado mediciones del Portal de T</w:t>
      </w:r>
      <w:r w:rsidR="00421AE0" w:rsidRPr="001B2E31">
        <w:rPr>
          <w:rFonts w:ascii="Times New Roman" w:hAnsi="Times New Roman" w:cs="Times New Roman"/>
          <w:color w:val="4C4747"/>
          <w:sz w:val="24"/>
          <w:szCs w:val="24"/>
        </w:rPr>
        <w:t>ransparencia</w:t>
      </w:r>
      <w:bookmarkEnd w:id="131"/>
      <w:bookmarkEnd w:id="132"/>
    </w:p>
    <w:p w14:paraId="60C3B2B1" w14:textId="77777777" w:rsidR="000A6CFE" w:rsidRPr="001B2E31" w:rsidRDefault="000A6CFE" w:rsidP="000A6CFE">
      <w:pPr>
        <w:pStyle w:val="Ttulo2"/>
        <w:spacing w:before="120" w:after="120" w:line="360" w:lineRule="auto"/>
        <w:ind w:left="720" w:firstLine="0"/>
        <w:rPr>
          <w:rFonts w:ascii="Times New Roman" w:hAnsi="Times New Roman" w:cs="Times New Roman"/>
          <w:color w:val="4C4747"/>
          <w:sz w:val="24"/>
          <w:szCs w:val="24"/>
        </w:rPr>
      </w:pPr>
    </w:p>
    <w:bookmarkEnd w:id="122"/>
    <w:p w14:paraId="4CF0717D" w14:textId="77777777" w:rsidR="00980ABB" w:rsidRDefault="00980ABB" w:rsidP="004C7F9B">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En el Sub-</w:t>
      </w:r>
      <w:r w:rsidR="00442F81" w:rsidRPr="001B2E31">
        <w:rPr>
          <w:rFonts w:ascii="Times New Roman" w:hAnsi="Times New Roman" w:cs="Times New Roman"/>
          <w:color w:val="4C4747"/>
          <w:w w:val="105"/>
          <w:sz w:val="24"/>
          <w:szCs w:val="24"/>
        </w:rPr>
        <w:t>portal de Transparencia la institución cuenta</w:t>
      </w:r>
      <w:r w:rsidRPr="001B2E31">
        <w:rPr>
          <w:rFonts w:ascii="Times New Roman" w:hAnsi="Times New Roman" w:cs="Times New Roman"/>
          <w:color w:val="4C4747"/>
          <w:w w:val="105"/>
          <w:sz w:val="24"/>
          <w:szCs w:val="24"/>
        </w:rPr>
        <w:t xml:space="preserve"> con el apartado de Datos Abiertos, donde se</w:t>
      </w:r>
      <w:r w:rsidR="00FB4BB3" w:rsidRPr="001B2E31">
        <w:rPr>
          <w:rFonts w:ascii="Times New Roman" w:hAnsi="Times New Roman" w:cs="Times New Roman"/>
          <w:color w:val="4C4747"/>
          <w:w w:val="105"/>
          <w:sz w:val="24"/>
          <w:szCs w:val="24"/>
        </w:rPr>
        <w:t xml:space="preserve"> </w:t>
      </w:r>
      <w:r w:rsidRPr="001B2E31">
        <w:rPr>
          <w:rFonts w:ascii="Times New Roman" w:hAnsi="Times New Roman" w:cs="Times New Roman"/>
          <w:color w:val="4C4747"/>
          <w:w w:val="105"/>
          <w:sz w:val="24"/>
          <w:szCs w:val="24"/>
        </w:rPr>
        <w:t>pueden consultar las informaciones correspondientes a:</w:t>
      </w:r>
    </w:p>
    <w:p w14:paraId="3A4D9D34" w14:textId="77777777" w:rsidR="000A6CFE" w:rsidRPr="001B2E31" w:rsidRDefault="000A6CFE" w:rsidP="000A6CFE">
      <w:pPr>
        <w:pStyle w:val="Textoindependiente"/>
        <w:spacing w:before="120" w:after="120" w:line="360" w:lineRule="auto"/>
        <w:ind w:right="-18"/>
        <w:jc w:val="both"/>
        <w:rPr>
          <w:rFonts w:ascii="Times New Roman" w:hAnsi="Times New Roman" w:cs="Times New Roman"/>
          <w:color w:val="4C4747"/>
          <w:w w:val="105"/>
          <w:sz w:val="24"/>
          <w:szCs w:val="24"/>
        </w:rPr>
      </w:pPr>
    </w:p>
    <w:p w14:paraId="3F3E97E9" w14:textId="77777777" w:rsidR="00980ABB" w:rsidRPr="001B2E31" w:rsidRDefault="00980ABB" w:rsidP="000A6CFE">
      <w:pPr>
        <w:pStyle w:val="TableParagraph"/>
        <w:numPr>
          <w:ilvl w:val="0"/>
          <w:numId w:val="4"/>
        </w:numPr>
        <w:tabs>
          <w:tab w:val="left" w:pos="2249"/>
        </w:tabs>
        <w:spacing w:before="120" w:after="120" w:line="480" w:lineRule="auto"/>
        <w:ind w:right="-18"/>
        <w:rPr>
          <w:rFonts w:ascii="Times New Roman" w:hAnsi="Times New Roman" w:cs="Times New Roman"/>
          <w:color w:val="4C4747"/>
          <w:sz w:val="24"/>
          <w:szCs w:val="24"/>
        </w:rPr>
      </w:pPr>
      <w:r w:rsidRPr="001B2E31">
        <w:rPr>
          <w:rFonts w:ascii="Times New Roman" w:hAnsi="Times New Roman" w:cs="Times New Roman"/>
          <w:color w:val="4C4747"/>
          <w:spacing w:val="6"/>
          <w:w w:val="105"/>
          <w:sz w:val="24"/>
          <w:szCs w:val="24"/>
        </w:rPr>
        <w:t xml:space="preserve">Base Legal </w:t>
      </w:r>
      <w:r w:rsidRPr="001B2E31">
        <w:rPr>
          <w:rFonts w:ascii="Times New Roman" w:hAnsi="Times New Roman" w:cs="Times New Roman"/>
          <w:color w:val="4C4747"/>
          <w:spacing w:val="3"/>
          <w:w w:val="105"/>
          <w:sz w:val="24"/>
          <w:szCs w:val="24"/>
        </w:rPr>
        <w:t xml:space="preserve">de </w:t>
      </w:r>
      <w:r w:rsidRPr="001B2E31">
        <w:rPr>
          <w:rFonts w:ascii="Times New Roman" w:hAnsi="Times New Roman" w:cs="Times New Roman"/>
          <w:color w:val="4C4747"/>
          <w:spacing w:val="4"/>
          <w:w w:val="105"/>
          <w:sz w:val="24"/>
          <w:szCs w:val="24"/>
        </w:rPr>
        <w:t>la</w:t>
      </w:r>
      <w:r w:rsidRPr="001B2E31">
        <w:rPr>
          <w:rFonts w:ascii="Times New Roman" w:hAnsi="Times New Roman" w:cs="Times New Roman"/>
          <w:color w:val="4C4747"/>
          <w:spacing w:val="12"/>
          <w:w w:val="105"/>
          <w:sz w:val="24"/>
          <w:szCs w:val="24"/>
        </w:rPr>
        <w:t xml:space="preserve"> </w:t>
      </w:r>
      <w:r w:rsidRPr="001B2E31">
        <w:rPr>
          <w:rFonts w:ascii="Times New Roman" w:hAnsi="Times New Roman" w:cs="Times New Roman"/>
          <w:color w:val="4C4747"/>
          <w:spacing w:val="8"/>
          <w:w w:val="105"/>
          <w:sz w:val="24"/>
          <w:szCs w:val="24"/>
        </w:rPr>
        <w:t>Institución</w:t>
      </w:r>
    </w:p>
    <w:p w14:paraId="5F5694C4" w14:textId="77777777" w:rsidR="00980ABB" w:rsidRPr="001B2E31" w:rsidRDefault="00980ABB" w:rsidP="000A6CFE">
      <w:pPr>
        <w:pStyle w:val="TableParagraph"/>
        <w:numPr>
          <w:ilvl w:val="0"/>
          <w:numId w:val="4"/>
        </w:numPr>
        <w:tabs>
          <w:tab w:val="left" w:pos="2249"/>
        </w:tabs>
        <w:spacing w:before="120" w:after="120" w:line="480" w:lineRule="auto"/>
        <w:ind w:right="-18"/>
        <w:rPr>
          <w:rFonts w:ascii="Times New Roman" w:hAnsi="Times New Roman" w:cs="Times New Roman"/>
          <w:color w:val="4C4747"/>
          <w:sz w:val="24"/>
          <w:szCs w:val="24"/>
        </w:rPr>
      </w:pPr>
      <w:r w:rsidRPr="001B2E31">
        <w:rPr>
          <w:rFonts w:ascii="Times New Roman" w:hAnsi="Times New Roman" w:cs="Times New Roman"/>
          <w:color w:val="4C4747"/>
          <w:spacing w:val="6"/>
          <w:w w:val="105"/>
          <w:sz w:val="24"/>
          <w:szCs w:val="24"/>
        </w:rPr>
        <w:t xml:space="preserve">Nómina </w:t>
      </w:r>
      <w:r w:rsidRPr="001B2E31">
        <w:rPr>
          <w:rFonts w:ascii="Times New Roman" w:hAnsi="Times New Roman" w:cs="Times New Roman"/>
          <w:color w:val="4C4747"/>
          <w:spacing w:val="3"/>
          <w:w w:val="105"/>
          <w:sz w:val="24"/>
          <w:szCs w:val="24"/>
        </w:rPr>
        <w:t>de</w:t>
      </w:r>
      <w:r w:rsidRPr="001B2E31">
        <w:rPr>
          <w:rFonts w:ascii="Times New Roman" w:hAnsi="Times New Roman" w:cs="Times New Roman"/>
          <w:color w:val="4C4747"/>
          <w:spacing w:val="7"/>
          <w:w w:val="105"/>
          <w:sz w:val="24"/>
          <w:szCs w:val="24"/>
        </w:rPr>
        <w:t xml:space="preserve"> </w:t>
      </w:r>
      <w:r w:rsidRPr="001B2E31">
        <w:rPr>
          <w:rFonts w:ascii="Times New Roman" w:hAnsi="Times New Roman" w:cs="Times New Roman"/>
          <w:color w:val="4C4747"/>
          <w:spacing w:val="8"/>
          <w:w w:val="105"/>
          <w:sz w:val="24"/>
          <w:szCs w:val="24"/>
        </w:rPr>
        <w:t>Empleados</w:t>
      </w:r>
    </w:p>
    <w:p w14:paraId="17961C37" w14:textId="77777777" w:rsidR="00980ABB" w:rsidRPr="001B2E31" w:rsidRDefault="00980ABB" w:rsidP="000A6CFE">
      <w:pPr>
        <w:pStyle w:val="TableParagraph"/>
        <w:numPr>
          <w:ilvl w:val="0"/>
          <w:numId w:val="4"/>
        </w:numPr>
        <w:tabs>
          <w:tab w:val="left" w:pos="2249"/>
        </w:tabs>
        <w:spacing w:before="120" w:after="120" w:line="480" w:lineRule="auto"/>
        <w:ind w:right="-18"/>
        <w:rPr>
          <w:rFonts w:ascii="Times New Roman" w:hAnsi="Times New Roman" w:cs="Times New Roman"/>
          <w:color w:val="4C4747"/>
          <w:sz w:val="24"/>
          <w:szCs w:val="24"/>
        </w:rPr>
      </w:pPr>
      <w:r w:rsidRPr="001B2E31">
        <w:rPr>
          <w:rFonts w:ascii="Times New Roman" w:hAnsi="Times New Roman" w:cs="Times New Roman"/>
          <w:color w:val="4C4747"/>
          <w:spacing w:val="7"/>
          <w:w w:val="105"/>
          <w:sz w:val="24"/>
          <w:szCs w:val="24"/>
        </w:rPr>
        <w:t xml:space="preserve">Estadísticas </w:t>
      </w:r>
      <w:r w:rsidRPr="001B2E31">
        <w:rPr>
          <w:rFonts w:ascii="Times New Roman" w:hAnsi="Times New Roman" w:cs="Times New Roman"/>
          <w:color w:val="4C4747"/>
          <w:spacing w:val="3"/>
          <w:w w:val="105"/>
          <w:sz w:val="24"/>
          <w:szCs w:val="24"/>
        </w:rPr>
        <w:t>de</w:t>
      </w:r>
      <w:r w:rsidRPr="001B2E31">
        <w:rPr>
          <w:rFonts w:ascii="Times New Roman" w:hAnsi="Times New Roman" w:cs="Times New Roman"/>
          <w:color w:val="4C4747"/>
          <w:spacing w:val="6"/>
          <w:w w:val="105"/>
          <w:sz w:val="24"/>
          <w:szCs w:val="24"/>
        </w:rPr>
        <w:t xml:space="preserve"> </w:t>
      </w:r>
      <w:r w:rsidRPr="001B2E31">
        <w:rPr>
          <w:rFonts w:ascii="Times New Roman" w:hAnsi="Times New Roman" w:cs="Times New Roman"/>
          <w:color w:val="4C4747"/>
          <w:spacing w:val="8"/>
          <w:w w:val="105"/>
          <w:sz w:val="24"/>
          <w:szCs w:val="24"/>
        </w:rPr>
        <w:t>Donaciones</w:t>
      </w:r>
    </w:p>
    <w:p w14:paraId="74C52ADE" w14:textId="77777777" w:rsidR="00980ABB" w:rsidRPr="001B2E31" w:rsidRDefault="00980ABB" w:rsidP="000A6CFE">
      <w:pPr>
        <w:pStyle w:val="TableParagraph"/>
        <w:numPr>
          <w:ilvl w:val="0"/>
          <w:numId w:val="4"/>
        </w:numPr>
        <w:tabs>
          <w:tab w:val="left" w:pos="2249"/>
        </w:tabs>
        <w:spacing w:before="120" w:after="120" w:line="480" w:lineRule="auto"/>
        <w:ind w:right="-18"/>
        <w:rPr>
          <w:rFonts w:ascii="Times New Roman" w:hAnsi="Times New Roman" w:cs="Times New Roman"/>
          <w:color w:val="4C4747"/>
          <w:sz w:val="24"/>
          <w:szCs w:val="24"/>
        </w:rPr>
      </w:pPr>
      <w:r w:rsidRPr="001B2E31">
        <w:rPr>
          <w:rFonts w:ascii="Times New Roman" w:hAnsi="Times New Roman" w:cs="Times New Roman"/>
          <w:color w:val="4C4747"/>
          <w:spacing w:val="7"/>
          <w:w w:val="105"/>
          <w:sz w:val="24"/>
          <w:szCs w:val="24"/>
        </w:rPr>
        <w:t xml:space="preserve">Ejecución </w:t>
      </w:r>
      <w:r w:rsidRPr="001B2E31">
        <w:rPr>
          <w:rFonts w:ascii="Times New Roman" w:hAnsi="Times New Roman" w:cs="Times New Roman"/>
          <w:color w:val="4C4747"/>
          <w:spacing w:val="8"/>
          <w:w w:val="105"/>
          <w:sz w:val="24"/>
          <w:szCs w:val="24"/>
        </w:rPr>
        <w:t>Presupuestaria</w:t>
      </w:r>
      <w:r w:rsidRPr="001B2E31">
        <w:rPr>
          <w:rFonts w:ascii="Times New Roman" w:hAnsi="Times New Roman" w:cs="Times New Roman"/>
          <w:color w:val="4C4747"/>
          <w:spacing w:val="6"/>
          <w:w w:val="105"/>
          <w:sz w:val="24"/>
          <w:szCs w:val="24"/>
        </w:rPr>
        <w:t xml:space="preserve"> </w:t>
      </w:r>
      <w:r w:rsidRPr="001B2E31">
        <w:rPr>
          <w:rFonts w:ascii="Times New Roman" w:hAnsi="Times New Roman" w:cs="Times New Roman"/>
          <w:color w:val="4C4747"/>
          <w:spacing w:val="8"/>
          <w:w w:val="105"/>
          <w:sz w:val="24"/>
          <w:szCs w:val="24"/>
        </w:rPr>
        <w:t>Institucional</w:t>
      </w:r>
    </w:p>
    <w:p w14:paraId="4B0A6C07" w14:textId="77777777" w:rsidR="00980ABB" w:rsidRPr="001B2E31" w:rsidRDefault="00980ABB" w:rsidP="000A6CFE">
      <w:pPr>
        <w:pStyle w:val="TableParagraph"/>
        <w:numPr>
          <w:ilvl w:val="0"/>
          <w:numId w:val="4"/>
        </w:numPr>
        <w:tabs>
          <w:tab w:val="left" w:pos="2249"/>
        </w:tabs>
        <w:spacing w:before="120" w:after="120" w:line="480" w:lineRule="auto"/>
        <w:ind w:right="-18"/>
        <w:rPr>
          <w:rFonts w:ascii="Times New Roman" w:hAnsi="Times New Roman" w:cs="Times New Roman"/>
          <w:color w:val="4C4747"/>
          <w:sz w:val="24"/>
          <w:szCs w:val="24"/>
        </w:rPr>
      </w:pPr>
      <w:r w:rsidRPr="001B2E31">
        <w:rPr>
          <w:rFonts w:ascii="Times New Roman" w:hAnsi="Times New Roman" w:cs="Times New Roman"/>
          <w:color w:val="4C4747"/>
          <w:spacing w:val="7"/>
          <w:w w:val="105"/>
          <w:sz w:val="24"/>
          <w:szCs w:val="24"/>
        </w:rPr>
        <w:t xml:space="preserve">Procesos </w:t>
      </w:r>
      <w:r w:rsidRPr="001B2E31">
        <w:rPr>
          <w:rFonts w:ascii="Times New Roman" w:hAnsi="Times New Roman" w:cs="Times New Roman"/>
          <w:color w:val="4C4747"/>
          <w:spacing w:val="3"/>
          <w:w w:val="105"/>
          <w:sz w:val="24"/>
          <w:szCs w:val="24"/>
        </w:rPr>
        <w:t>de</w:t>
      </w:r>
      <w:r w:rsidRPr="001B2E31">
        <w:rPr>
          <w:rFonts w:ascii="Times New Roman" w:hAnsi="Times New Roman" w:cs="Times New Roman"/>
          <w:color w:val="4C4747"/>
          <w:spacing w:val="-5"/>
          <w:w w:val="105"/>
          <w:sz w:val="24"/>
          <w:szCs w:val="24"/>
        </w:rPr>
        <w:t xml:space="preserve"> </w:t>
      </w:r>
      <w:r w:rsidRPr="001B2E31">
        <w:rPr>
          <w:rFonts w:ascii="Times New Roman" w:hAnsi="Times New Roman" w:cs="Times New Roman"/>
          <w:color w:val="4C4747"/>
          <w:spacing w:val="6"/>
          <w:w w:val="105"/>
          <w:sz w:val="24"/>
          <w:szCs w:val="24"/>
        </w:rPr>
        <w:t>Compra</w:t>
      </w:r>
    </w:p>
    <w:p w14:paraId="69DF193D" w14:textId="77777777" w:rsidR="00980ABB" w:rsidRPr="001B2E31" w:rsidRDefault="00980ABB" w:rsidP="000A6CFE">
      <w:pPr>
        <w:pStyle w:val="TableParagraph"/>
        <w:numPr>
          <w:ilvl w:val="0"/>
          <w:numId w:val="4"/>
        </w:numPr>
        <w:tabs>
          <w:tab w:val="left" w:pos="2249"/>
        </w:tabs>
        <w:spacing w:before="120" w:after="120" w:line="480" w:lineRule="auto"/>
        <w:ind w:right="-18"/>
        <w:rPr>
          <w:rFonts w:ascii="Times New Roman" w:hAnsi="Times New Roman" w:cs="Times New Roman"/>
          <w:color w:val="4C4747"/>
          <w:sz w:val="24"/>
          <w:szCs w:val="24"/>
        </w:rPr>
      </w:pPr>
      <w:r w:rsidRPr="001B2E31">
        <w:rPr>
          <w:rFonts w:ascii="Times New Roman" w:hAnsi="Times New Roman" w:cs="Times New Roman"/>
          <w:color w:val="4C4747"/>
          <w:spacing w:val="7"/>
          <w:w w:val="105"/>
          <w:sz w:val="24"/>
          <w:szCs w:val="24"/>
        </w:rPr>
        <w:t>Estados</w:t>
      </w:r>
      <w:r w:rsidRPr="001B2E31">
        <w:rPr>
          <w:rFonts w:ascii="Times New Roman" w:hAnsi="Times New Roman" w:cs="Times New Roman"/>
          <w:color w:val="4C4747"/>
          <w:spacing w:val="-14"/>
          <w:w w:val="105"/>
          <w:sz w:val="24"/>
          <w:szCs w:val="24"/>
        </w:rPr>
        <w:t xml:space="preserve"> </w:t>
      </w:r>
      <w:r w:rsidRPr="001B2E31">
        <w:rPr>
          <w:rFonts w:ascii="Times New Roman" w:hAnsi="Times New Roman" w:cs="Times New Roman"/>
          <w:color w:val="4C4747"/>
          <w:spacing w:val="7"/>
          <w:w w:val="105"/>
          <w:sz w:val="24"/>
          <w:szCs w:val="24"/>
        </w:rPr>
        <w:t>Financieros</w:t>
      </w:r>
    </w:p>
    <w:p w14:paraId="2ED82B0D" w14:textId="77777777" w:rsidR="00980ABB" w:rsidRPr="001B2E31" w:rsidRDefault="00980ABB" w:rsidP="000A6CFE">
      <w:pPr>
        <w:pStyle w:val="TableParagraph"/>
        <w:numPr>
          <w:ilvl w:val="0"/>
          <w:numId w:val="4"/>
        </w:numPr>
        <w:tabs>
          <w:tab w:val="left" w:pos="2249"/>
        </w:tabs>
        <w:spacing w:before="120" w:after="120" w:line="480" w:lineRule="auto"/>
        <w:ind w:right="-18"/>
        <w:rPr>
          <w:rFonts w:ascii="Times New Roman" w:hAnsi="Times New Roman" w:cs="Times New Roman"/>
          <w:color w:val="4C4747"/>
          <w:sz w:val="24"/>
          <w:szCs w:val="24"/>
        </w:rPr>
      </w:pPr>
      <w:r w:rsidRPr="001B2E31">
        <w:rPr>
          <w:rFonts w:ascii="Times New Roman" w:hAnsi="Times New Roman" w:cs="Times New Roman"/>
          <w:color w:val="4C4747"/>
          <w:spacing w:val="8"/>
          <w:w w:val="105"/>
          <w:sz w:val="24"/>
          <w:szCs w:val="24"/>
        </w:rPr>
        <w:t>Otros</w:t>
      </w:r>
    </w:p>
    <w:p w14:paraId="74065CE2" w14:textId="77777777" w:rsidR="000A6CFE" w:rsidRDefault="000A6CFE" w:rsidP="004C7F9B">
      <w:pPr>
        <w:pStyle w:val="Textoindependiente"/>
        <w:spacing w:before="120" w:after="120" w:line="360" w:lineRule="auto"/>
        <w:ind w:right="-18"/>
        <w:jc w:val="both"/>
        <w:rPr>
          <w:rFonts w:ascii="Times New Roman" w:hAnsi="Times New Roman" w:cs="Times New Roman"/>
          <w:color w:val="4C4747"/>
          <w:w w:val="105"/>
          <w:sz w:val="24"/>
          <w:szCs w:val="24"/>
        </w:rPr>
      </w:pPr>
    </w:p>
    <w:p w14:paraId="35F86F29" w14:textId="28C27B99" w:rsidR="00E30B8D" w:rsidRDefault="00980ABB" w:rsidP="004C7F9B">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En base a las informaciones que son publicadas m</w:t>
      </w:r>
      <w:r w:rsidR="00140169" w:rsidRPr="001B2E31">
        <w:rPr>
          <w:rFonts w:ascii="Times New Roman" w:hAnsi="Times New Roman" w:cs="Times New Roman"/>
          <w:color w:val="4C4747"/>
          <w:w w:val="105"/>
          <w:sz w:val="24"/>
          <w:szCs w:val="24"/>
        </w:rPr>
        <w:t xml:space="preserve">ensualmente, el Sub-Portal de Transparencia es evaluado por la Dirección General de Ética e Integridad Gubernamental (DIGEIG), </w:t>
      </w:r>
      <w:r w:rsidR="00442F81" w:rsidRPr="001B2E31">
        <w:rPr>
          <w:rFonts w:ascii="Times New Roman" w:hAnsi="Times New Roman" w:cs="Times New Roman"/>
          <w:color w:val="4C4747"/>
          <w:w w:val="105"/>
          <w:sz w:val="24"/>
          <w:szCs w:val="24"/>
        </w:rPr>
        <w:t>CEED obtuv</w:t>
      </w:r>
      <w:r w:rsidR="00FA2C64" w:rsidRPr="001B2E31">
        <w:rPr>
          <w:rFonts w:ascii="Times New Roman" w:hAnsi="Times New Roman" w:cs="Times New Roman"/>
          <w:color w:val="4C4747"/>
          <w:w w:val="105"/>
          <w:sz w:val="24"/>
          <w:szCs w:val="24"/>
        </w:rPr>
        <w:t>ieron</w:t>
      </w:r>
      <w:r w:rsidR="00442F81" w:rsidRPr="001B2E31">
        <w:rPr>
          <w:rFonts w:ascii="Times New Roman" w:hAnsi="Times New Roman" w:cs="Times New Roman"/>
          <w:color w:val="4C4747"/>
          <w:w w:val="105"/>
          <w:sz w:val="24"/>
          <w:szCs w:val="24"/>
        </w:rPr>
        <w:t xml:space="preserve"> las siguientes </w:t>
      </w:r>
      <w:r w:rsidR="00E30B8D" w:rsidRPr="001B2E31">
        <w:rPr>
          <w:rFonts w:ascii="Times New Roman" w:hAnsi="Times New Roman" w:cs="Times New Roman"/>
          <w:color w:val="4C4747"/>
          <w:w w:val="105"/>
          <w:sz w:val="24"/>
          <w:szCs w:val="24"/>
        </w:rPr>
        <w:t xml:space="preserve">calificaciones: </w:t>
      </w:r>
    </w:p>
    <w:p w14:paraId="33262E82" w14:textId="77777777" w:rsidR="000A6CFE" w:rsidRDefault="000A6CFE" w:rsidP="004C7F9B">
      <w:pPr>
        <w:pStyle w:val="Textoindependiente"/>
        <w:spacing w:before="120" w:after="120" w:line="360" w:lineRule="auto"/>
        <w:ind w:right="-18"/>
        <w:jc w:val="both"/>
        <w:rPr>
          <w:rFonts w:ascii="Times New Roman" w:hAnsi="Times New Roman" w:cs="Times New Roman"/>
          <w:color w:val="4C4747"/>
          <w:w w:val="105"/>
          <w:sz w:val="24"/>
          <w:szCs w:val="24"/>
        </w:rPr>
      </w:pPr>
    </w:p>
    <w:p w14:paraId="5EAB63E5" w14:textId="77777777" w:rsidR="000A6CFE" w:rsidRDefault="000A6CFE" w:rsidP="004C7F9B">
      <w:pPr>
        <w:pStyle w:val="Textoindependiente"/>
        <w:spacing w:before="120" w:after="120" w:line="360" w:lineRule="auto"/>
        <w:ind w:right="-18"/>
        <w:jc w:val="both"/>
        <w:rPr>
          <w:rFonts w:ascii="Times New Roman" w:hAnsi="Times New Roman" w:cs="Times New Roman"/>
          <w:color w:val="4C4747"/>
          <w:w w:val="105"/>
          <w:sz w:val="24"/>
          <w:szCs w:val="24"/>
        </w:rPr>
      </w:pPr>
    </w:p>
    <w:p w14:paraId="3253513B" w14:textId="77777777" w:rsidR="0052230A" w:rsidRDefault="0052230A" w:rsidP="004C7F9B">
      <w:pPr>
        <w:pStyle w:val="Textoindependiente"/>
        <w:spacing w:before="120" w:after="120" w:line="360" w:lineRule="auto"/>
        <w:ind w:right="-18"/>
        <w:jc w:val="both"/>
        <w:rPr>
          <w:rFonts w:ascii="Times New Roman" w:hAnsi="Times New Roman" w:cs="Times New Roman"/>
          <w:color w:val="4C4747"/>
          <w:w w:val="105"/>
          <w:sz w:val="24"/>
          <w:szCs w:val="24"/>
        </w:rPr>
      </w:pPr>
    </w:p>
    <w:p w14:paraId="2A6330A3" w14:textId="77777777" w:rsidR="000A6CFE" w:rsidRPr="001B2E31" w:rsidRDefault="000A6CFE" w:rsidP="004C7F9B">
      <w:pPr>
        <w:pStyle w:val="Textoindependiente"/>
        <w:spacing w:before="120" w:after="120" w:line="360" w:lineRule="auto"/>
        <w:ind w:right="-18"/>
        <w:jc w:val="both"/>
        <w:rPr>
          <w:rFonts w:ascii="Times New Roman" w:hAnsi="Times New Roman" w:cs="Times New Roman"/>
          <w:color w:val="4C4747"/>
          <w:w w:val="105"/>
          <w:sz w:val="24"/>
          <w:szCs w:val="24"/>
        </w:rPr>
      </w:pPr>
    </w:p>
    <w:tbl>
      <w:tblPr>
        <w:tblW w:w="6904" w:type="dxa"/>
        <w:jc w:val="center"/>
        <w:tblCellMar>
          <w:left w:w="70" w:type="dxa"/>
          <w:right w:w="70" w:type="dxa"/>
        </w:tblCellMar>
        <w:tblLook w:val="04A0" w:firstRow="1" w:lastRow="0" w:firstColumn="1" w:lastColumn="0" w:noHBand="0" w:noVBand="1"/>
      </w:tblPr>
      <w:tblGrid>
        <w:gridCol w:w="1234"/>
        <w:gridCol w:w="2359"/>
        <w:gridCol w:w="1516"/>
        <w:gridCol w:w="1843"/>
      </w:tblGrid>
      <w:tr w:rsidR="00547A54" w:rsidRPr="001B2E31" w14:paraId="140A962B" w14:textId="77777777" w:rsidTr="000A6CFE">
        <w:trPr>
          <w:trHeight w:val="629"/>
          <w:jc w:val="center"/>
        </w:trPr>
        <w:tc>
          <w:tcPr>
            <w:tcW w:w="1186" w:type="dxa"/>
            <w:tcBorders>
              <w:top w:val="single" w:sz="8" w:space="0" w:color="auto"/>
              <w:left w:val="single" w:sz="8" w:space="0" w:color="auto"/>
              <w:bottom w:val="nil"/>
              <w:right w:val="single" w:sz="8" w:space="0" w:color="auto"/>
            </w:tcBorders>
            <w:shd w:val="clear" w:color="000000" w:fill="142F62"/>
            <w:vAlign w:val="center"/>
            <w:hideMark/>
          </w:tcPr>
          <w:p w14:paraId="6C5B0B70" w14:textId="77777777" w:rsidR="00547A54" w:rsidRPr="001B2E31" w:rsidRDefault="00547A54" w:rsidP="00E63F93">
            <w:pPr>
              <w:widowControl/>
              <w:autoSpaceDE/>
              <w:autoSpaceDN/>
              <w:jc w:val="center"/>
              <w:rPr>
                <w:rFonts w:ascii="Times New Roman" w:eastAsia="Times New Roman" w:hAnsi="Times New Roman" w:cs="Times New Roman"/>
                <w:color w:val="FFFFFF" w:themeColor="background1"/>
                <w:sz w:val="20"/>
                <w:szCs w:val="20"/>
                <w:lang w:val="es-DO" w:eastAsia="es-DO"/>
              </w:rPr>
            </w:pPr>
            <w:r w:rsidRPr="001B2E31">
              <w:rPr>
                <w:rFonts w:ascii="Times New Roman" w:eastAsia="Times New Roman" w:hAnsi="Times New Roman" w:cs="Times New Roman"/>
                <w:color w:val="FFFFFF" w:themeColor="background1"/>
                <w:sz w:val="20"/>
                <w:szCs w:val="20"/>
                <w:lang w:val="es-DO" w:eastAsia="es-DO"/>
              </w:rPr>
              <w:lastRenderedPageBreak/>
              <w:t xml:space="preserve">Mes </w:t>
            </w:r>
          </w:p>
        </w:tc>
        <w:tc>
          <w:tcPr>
            <w:tcW w:w="2359" w:type="dxa"/>
            <w:vMerge w:val="restart"/>
            <w:tcBorders>
              <w:top w:val="single" w:sz="8" w:space="0" w:color="auto"/>
              <w:left w:val="single" w:sz="8" w:space="0" w:color="auto"/>
              <w:bottom w:val="nil"/>
              <w:right w:val="single" w:sz="8" w:space="0" w:color="auto"/>
            </w:tcBorders>
            <w:shd w:val="clear" w:color="000000" w:fill="142F62"/>
            <w:vAlign w:val="center"/>
            <w:hideMark/>
          </w:tcPr>
          <w:p w14:paraId="7BD2B022" w14:textId="77777777" w:rsidR="00547A54" w:rsidRPr="001B2E31" w:rsidRDefault="00547A54" w:rsidP="00E63F93">
            <w:pPr>
              <w:widowControl/>
              <w:autoSpaceDE/>
              <w:autoSpaceDN/>
              <w:jc w:val="center"/>
              <w:rPr>
                <w:rFonts w:ascii="Times New Roman" w:eastAsia="Times New Roman" w:hAnsi="Times New Roman" w:cs="Times New Roman"/>
                <w:color w:val="FFFFFF" w:themeColor="background1"/>
                <w:sz w:val="20"/>
                <w:szCs w:val="20"/>
                <w:lang w:val="es-DO" w:eastAsia="es-DO"/>
              </w:rPr>
            </w:pPr>
            <w:r w:rsidRPr="001B2E31">
              <w:rPr>
                <w:rFonts w:ascii="Times New Roman" w:eastAsia="Times New Roman" w:hAnsi="Times New Roman" w:cs="Times New Roman"/>
                <w:color w:val="FFFFFF" w:themeColor="background1"/>
                <w:sz w:val="20"/>
                <w:szCs w:val="20"/>
                <w:lang w:val="es-DO" w:eastAsia="es-DO"/>
              </w:rPr>
              <w:t>Calificación Portal Transparencia:</w:t>
            </w:r>
          </w:p>
        </w:tc>
        <w:tc>
          <w:tcPr>
            <w:tcW w:w="1516" w:type="dxa"/>
            <w:vMerge w:val="restart"/>
            <w:tcBorders>
              <w:top w:val="single" w:sz="8" w:space="0" w:color="auto"/>
              <w:left w:val="single" w:sz="8" w:space="0" w:color="auto"/>
              <w:bottom w:val="nil"/>
              <w:right w:val="nil"/>
            </w:tcBorders>
            <w:shd w:val="clear" w:color="000000" w:fill="142F62"/>
            <w:vAlign w:val="center"/>
            <w:hideMark/>
          </w:tcPr>
          <w:p w14:paraId="35D7735E" w14:textId="77777777" w:rsidR="00547A54" w:rsidRPr="001B2E31" w:rsidRDefault="00547A54" w:rsidP="00E63F93">
            <w:pPr>
              <w:widowControl/>
              <w:autoSpaceDE/>
              <w:autoSpaceDN/>
              <w:jc w:val="center"/>
              <w:rPr>
                <w:rFonts w:ascii="Times New Roman" w:eastAsia="Times New Roman" w:hAnsi="Times New Roman" w:cs="Times New Roman"/>
                <w:color w:val="FFFFFF" w:themeColor="background1"/>
                <w:sz w:val="20"/>
                <w:szCs w:val="20"/>
                <w:lang w:val="es-DO" w:eastAsia="es-DO"/>
              </w:rPr>
            </w:pPr>
            <w:r w:rsidRPr="001B2E31">
              <w:rPr>
                <w:rFonts w:ascii="Times New Roman" w:eastAsia="Times New Roman" w:hAnsi="Times New Roman" w:cs="Times New Roman"/>
                <w:color w:val="FFFFFF" w:themeColor="background1"/>
                <w:sz w:val="20"/>
                <w:szCs w:val="20"/>
                <w:lang w:val="es-DO" w:eastAsia="es-DO"/>
              </w:rPr>
              <w:t xml:space="preserve">Calificación Datos Abiertos: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142F62"/>
            <w:vAlign w:val="center"/>
            <w:hideMark/>
          </w:tcPr>
          <w:p w14:paraId="2571A66E" w14:textId="65059295" w:rsidR="00547A54" w:rsidRPr="001B2E31" w:rsidRDefault="00547A54" w:rsidP="00E63F93">
            <w:pPr>
              <w:widowControl/>
              <w:autoSpaceDE/>
              <w:autoSpaceDN/>
              <w:jc w:val="center"/>
              <w:rPr>
                <w:rFonts w:ascii="Times New Roman" w:eastAsia="Times New Roman" w:hAnsi="Times New Roman" w:cs="Times New Roman"/>
                <w:color w:val="FFFFFF" w:themeColor="background1"/>
                <w:sz w:val="20"/>
                <w:szCs w:val="20"/>
                <w:lang w:val="es-DO" w:eastAsia="es-DO"/>
              </w:rPr>
            </w:pPr>
            <w:r w:rsidRPr="001B2E31">
              <w:rPr>
                <w:rFonts w:ascii="Times New Roman" w:eastAsia="Times New Roman" w:hAnsi="Times New Roman" w:cs="Times New Roman"/>
                <w:color w:val="FFFFFF" w:themeColor="background1"/>
                <w:sz w:val="20"/>
                <w:szCs w:val="20"/>
                <w:lang w:val="es-DO" w:eastAsia="es-DO"/>
              </w:rPr>
              <w:t xml:space="preserve">Total General de Puntuación </w:t>
            </w:r>
          </w:p>
        </w:tc>
      </w:tr>
      <w:tr w:rsidR="00547A54" w:rsidRPr="001B2E31" w14:paraId="3E004B5B" w14:textId="77777777" w:rsidTr="000A6CFE">
        <w:trPr>
          <w:trHeight w:val="164"/>
          <w:jc w:val="center"/>
        </w:trPr>
        <w:tc>
          <w:tcPr>
            <w:tcW w:w="1186" w:type="dxa"/>
            <w:tcBorders>
              <w:top w:val="nil"/>
              <w:left w:val="single" w:sz="8" w:space="0" w:color="auto"/>
              <w:bottom w:val="nil"/>
              <w:right w:val="single" w:sz="8" w:space="0" w:color="auto"/>
            </w:tcBorders>
            <w:shd w:val="clear" w:color="000000" w:fill="142F62"/>
            <w:vAlign w:val="center"/>
            <w:hideMark/>
          </w:tcPr>
          <w:p w14:paraId="752F98AE" w14:textId="77777777" w:rsidR="00547A54" w:rsidRPr="001B2E31" w:rsidRDefault="00547A54" w:rsidP="00E63F93">
            <w:pPr>
              <w:widowControl/>
              <w:autoSpaceDE/>
              <w:autoSpaceDN/>
              <w:jc w:val="center"/>
              <w:rPr>
                <w:rFonts w:ascii="Times New Roman" w:eastAsia="Times New Roman" w:hAnsi="Times New Roman" w:cs="Times New Roman"/>
                <w:color w:val="4C4747"/>
                <w:sz w:val="20"/>
                <w:szCs w:val="20"/>
                <w:lang w:val="es-DO" w:eastAsia="es-DO"/>
              </w:rPr>
            </w:pPr>
            <w:r w:rsidRPr="001B2E31">
              <w:rPr>
                <w:rFonts w:ascii="Times New Roman" w:eastAsia="Times New Roman" w:hAnsi="Times New Roman" w:cs="Times New Roman"/>
                <w:color w:val="4C4747"/>
                <w:sz w:val="20"/>
                <w:szCs w:val="20"/>
                <w:lang w:val="es-DO" w:eastAsia="es-DO"/>
              </w:rPr>
              <w:t> </w:t>
            </w:r>
          </w:p>
        </w:tc>
        <w:tc>
          <w:tcPr>
            <w:tcW w:w="2359" w:type="dxa"/>
            <w:vMerge/>
            <w:tcBorders>
              <w:top w:val="single" w:sz="8" w:space="0" w:color="auto"/>
              <w:left w:val="single" w:sz="8" w:space="0" w:color="auto"/>
              <w:bottom w:val="nil"/>
              <w:right w:val="single" w:sz="8" w:space="0" w:color="auto"/>
            </w:tcBorders>
            <w:vAlign w:val="center"/>
            <w:hideMark/>
          </w:tcPr>
          <w:p w14:paraId="3E0139BB" w14:textId="77777777" w:rsidR="00547A54" w:rsidRPr="001B2E31" w:rsidRDefault="00547A54" w:rsidP="00E63F93">
            <w:pPr>
              <w:widowControl/>
              <w:autoSpaceDE/>
              <w:autoSpaceDN/>
              <w:rPr>
                <w:rFonts w:ascii="Times New Roman" w:eastAsia="Times New Roman" w:hAnsi="Times New Roman" w:cs="Times New Roman"/>
                <w:color w:val="4C4747"/>
                <w:sz w:val="20"/>
                <w:szCs w:val="20"/>
                <w:lang w:val="es-DO" w:eastAsia="es-DO"/>
              </w:rPr>
            </w:pPr>
          </w:p>
        </w:tc>
        <w:tc>
          <w:tcPr>
            <w:tcW w:w="1516" w:type="dxa"/>
            <w:vMerge/>
            <w:tcBorders>
              <w:top w:val="single" w:sz="8" w:space="0" w:color="auto"/>
              <w:left w:val="single" w:sz="8" w:space="0" w:color="auto"/>
              <w:bottom w:val="nil"/>
              <w:right w:val="nil"/>
            </w:tcBorders>
            <w:vAlign w:val="center"/>
            <w:hideMark/>
          </w:tcPr>
          <w:p w14:paraId="26B546C7" w14:textId="77777777" w:rsidR="00547A54" w:rsidRPr="001B2E31" w:rsidRDefault="00547A54" w:rsidP="00E63F93">
            <w:pPr>
              <w:widowControl/>
              <w:autoSpaceDE/>
              <w:autoSpaceDN/>
              <w:rPr>
                <w:rFonts w:ascii="Times New Roman" w:eastAsia="Times New Roman" w:hAnsi="Times New Roman" w:cs="Times New Roman"/>
                <w:color w:val="4C4747"/>
                <w:sz w:val="20"/>
                <w:szCs w:val="20"/>
                <w:lang w:val="es-DO" w:eastAsia="es-DO"/>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368FEB6" w14:textId="77777777" w:rsidR="00547A54" w:rsidRPr="001B2E31" w:rsidRDefault="00547A54" w:rsidP="00E63F93">
            <w:pPr>
              <w:widowControl/>
              <w:autoSpaceDE/>
              <w:autoSpaceDN/>
              <w:rPr>
                <w:rFonts w:ascii="Times New Roman" w:eastAsia="Times New Roman" w:hAnsi="Times New Roman" w:cs="Times New Roman"/>
                <w:color w:val="4C4747"/>
                <w:sz w:val="20"/>
                <w:szCs w:val="20"/>
                <w:lang w:val="es-DO" w:eastAsia="es-DO"/>
              </w:rPr>
            </w:pPr>
          </w:p>
        </w:tc>
      </w:tr>
      <w:tr w:rsidR="00547A54" w:rsidRPr="001B2E31" w14:paraId="13369658" w14:textId="77777777" w:rsidTr="000A6CFE">
        <w:trPr>
          <w:trHeight w:val="300"/>
          <w:jc w:val="center"/>
        </w:trPr>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57C797" w14:textId="77777777" w:rsidR="00547A54" w:rsidRPr="000A6CFE" w:rsidRDefault="00547A54" w:rsidP="000A6CFE">
            <w:pPr>
              <w:widowControl/>
              <w:autoSpaceDE/>
              <w:autoSpaceDN/>
              <w:spacing w:line="360" w:lineRule="auto"/>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Enero</w:t>
            </w:r>
          </w:p>
        </w:tc>
        <w:tc>
          <w:tcPr>
            <w:tcW w:w="2359" w:type="dxa"/>
            <w:tcBorders>
              <w:top w:val="single" w:sz="4" w:space="0" w:color="auto"/>
              <w:left w:val="nil"/>
              <w:bottom w:val="single" w:sz="4" w:space="0" w:color="auto"/>
              <w:right w:val="single" w:sz="4" w:space="0" w:color="auto"/>
            </w:tcBorders>
            <w:shd w:val="clear" w:color="auto" w:fill="auto"/>
            <w:noWrap/>
            <w:vAlign w:val="bottom"/>
            <w:hideMark/>
          </w:tcPr>
          <w:p w14:paraId="3E90A40D" w14:textId="77777777"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84,54 de 95</w:t>
            </w:r>
          </w:p>
        </w:tc>
        <w:tc>
          <w:tcPr>
            <w:tcW w:w="1516" w:type="dxa"/>
            <w:tcBorders>
              <w:top w:val="single" w:sz="4" w:space="0" w:color="auto"/>
              <w:left w:val="nil"/>
              <w:bottom w:val="single" w:sz="4" w:space="0" w:color="auto"/>
              <w:right w:val="nil"/>
            </w:tcBorders>
            <w:shd w:val="clear" w:color="auto" w:fill="auto"/>
            <w:noWrap/>
            <w:vAlign w:val="bottom"/>
            <w:hideMark/>
          </w:tcPr>
          <w:p w14:paraId="67C276B9" w14:textId="77777777"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5 de 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2A517D09" w14:textId="77777777"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89,73 de 100</w:t>
            </w:r>
          </w:p>
        </w:tc>
      </w:tr>
      <w:tr w:rsidR="00547A54" w:rsidRPr="001B2E31" w14:paraId="504D3B29" w14:textId="77777777" w:rsidTr="000A6CFE">
        <w:trPr>
          <w:trHeight w:val="300"/>
          <w:jc w:val="center"/>
        </w:trPr>
        <w:tc>
          <w:tcPr>
            <w:tcW w:w="1186" w:type="dxa"/>
            <w:tcBorders>
              <w:top w:val="nil"/>
              <w:left w:val="single" w:sz="4" w:space="0" w:color="auto"/>
              <w:bottom w:val="single" w:sz="4" w:space="0" w:color="auto"/>
              <w:right w:val="single" w:sz="4" w:space="0" w:color="auto"/>
            </w:tcBorders>
            <w:shd w:val="clear" w:color="000000" w:fill="FFFFFF"/>
            <w:vAlign w:val="center"/>
            <w:hideMark/>
          </w:tcPr>
          <w:p w14:paraId="303259CE" w14:textId="77777777" w:rsidR="00547A54" w:rsidRPr="000A6CFE" w:rsidRDefault="00547A54" w:rsidP="000A6CFE">
            <w:pPr>
              <w:widowControl/>
              <w:autoSpaceDE/>
              <w:autoSpaceDN/>
              <w:spacing w:line="360" w:lineRule="auto"/>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Febrero</w:t>
            </w:r>
          </w:p>
        </w:tc>
        <w:tc>
          <w:tcPr>
            <w:tcW w:w="2359" w:type="dxa"/>
            <w:tcBorders>
              <w:top w:val="nil"/>
              <w:left w:val="nil"/>
              <w:bottom w:val="single" w:sz="4" w:space="0" w:color="auto"/>
              <w:right w:val="single" w:sz="4" w:space="0" w:color="auto"/>
            </w:tcBorders>
            <w:shd w:val="clear" w:color="auto" w:fill="auto"/>
            <w:noWrap/>
            <w:vAlign w:val="bottom"/>
            <w:hideMark/>
          </w:tcPr>
          <w:p w14:paraId="16ABF148" w14:textId="77777777"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82,64 de 95</w:t>
            </w:r>
          </w:p>
        </w:tc>
        <w:tc>
          <w:tcPr>
            <w:tcW w:w="1516" w:type="dxa"/>
            <w:tcBorders>
              <w:top w:val="nil"/>
              <w:left w:val="nil"/>
              <w:bottom w:val="single" w:sz="4" w:space="0" w:color="auto"/>
              <w:right w:val="nil"/>
            </w:tcBorders>
            <w:shd w:val="clear" w:color="auto" w:fill="auto"/>
            <w:noWrap/>
            <w:hideMark/>
          </w:tcPr>
          <w:p w14:paraId="7BD83E24" w14:textId="591B0334"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5 de 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31D4EB22" w14:textId="77777777"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87,64 de 100</w:t>
            </w:r>
          </w:p>
        </w:tc>
      </w:tr>
      <w:tr w:rsidR="00547A54" w:rsidRPr="001B2E31" w14:paraId="35F8189F" w14:textId="77777777" w:rsidTr="000A6CFE">
        <w:trPr>
          <w:trHeight w:val="300"/>
          <w:jc w:val="center"/>
        </w:trPr>
        <w:tc>
          <w:tcPr>
            <w:tcW w:w="1186" w:type="dxa"/>
            <w:tcBorders>
              <w:top w:val="nil"/>
              <w:left w:val="single" w:sz="4" w:space="0" w:color="auto"/>
              <w:bottom w:val="single" w:sz="4" w:space="0" w:color="auto"/>
              <w:right w:val="single" w:sz="4" w:space="0" w:color="auto"/>
            </w:tcBorders>
            <w:shd w:val="clear" w:color="000000" w:fill="FFFFFF"/>
            <w:vAlign w:val="center"/>
            <w:hideMark/>
          </w:tcPr>
          <w:p w14:paraId="3DE37C7F" w14:textId="77777777" w:rsidR="00547A54" w:rsidRPr="000A6CFE" w:rsidRDefault="00547A54" w:rsidP="000A6CFE">
            <w:pPr>
              <w:widowControl/>
              <w:autoSpaceDE/>
              <w:autoSpaceDN/>
              <w:spacing w:line="360" w:lineRule="auto"/>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 xml:space="preserve">Marzo </w:t>
            </w:r>
          </w:p>
        </w:tc>
        <w:tc>
          <w:tcPr>
            <w:tcW w:w="2359" w:type="dxa"/>
            <w:tcBorders>
              <w:top w:val="nil"/>
              <w:left w:val="nil"/>
              <w:bottom w:val="nil"/>
              <w:right w:val="nil"/>
            </w:tcBorders>
            <w:shd w:val="clear" w:color="auto" w:fill="auto"/>
            <w:noWrap/>
            <w:vAlign w:val="bottom"/>
            <w:hideMark/>
          </w:tcPr>
          <w:p w14:paraId="5B2BDD7D" w14:textId="77777777"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87,18 de 95</w:t>
            </w:r>
          </w:p>
        </w:tc>
        <w:tc>
          <w:tcPr>
            <w:tcW w:w="1516" w:type="dxa"/>
            <w:tcBorders>
              <w:top w:val="nil"/>
              <w:left w:val="nil"/>
              <w:bottom w:val="single" w:sz="4" w:space="0" w:color="auto"/>
              <w:right w:val="nil"/>
            </w:tcBorders>
            <w:shd w:val="clear" w:color="auto" w:fill="auto"/>
            <w:noWrap/>
            <w:hideMark/>
          </w:tcPr>
          <w:p w14:paraId="0506F839" w14:textId="2866AFD9"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5 de 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776D44DF" w14:textId="77777777"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92,18 de 100</w:t>
            </w:r>
          </w:p>
        </w:tc>
      </w:tr>
      <w:tr w:rsidR="00547A54" w:rsidRPr="001B2E31" w14:paraId="0F41FA02" w14:textId="77777777" w:rsidTr="000A6CFE">
        <w:trPr>
          <w:trHeight w:val="300"/>
          <w:jc w:val="center"/>
        </w:trPr>
        <w:tc>
          <w:tcPr>
            <w:tcW w:w="1186" w:type="dxa"/>
            <w:tcBorders>
              <w:top w:val="nil"/>
              <w:left w:val="single" w:sz="4" w:space="0" w:color="auto"/>
              <w:bottom w:val="single" w:sz="4" w:space="0" w:color="auto"/>
              <w:right w:val="single" w:sz="4" w:space="0" w:color="auto"/>
            </w:tcBorders>
            <w:shd w:val="clear" w:color="000000" w:fill="FFFFFF"/>
            <w:vAlign w:val="center"/>
            <w:hideMark/>
          </w:tcPr>
          <w:p w14:paraId="09D55E1D" w14:textId="77777777" w:rsidR="00547A54" w:rsidRPr="000A6CFE" w:rsidRDefault="00547A54" w:rsidP="000A6CFE">
            <w:pPr>
              <w:widowControl/>
              <w:autoSpaceDE/>
              <w:autoSpaceDN/>
              <w:spacing w:line="360" w:lineRule="auto"/>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Abril</w:t>
            </w:r>
          </w:p>
        </w:tc>
        <w:tc>
          <w:tcPr>
            <w:tcW w:w="2359" w:type="dxa"/>
            <w:tcBorders>
              <w:top w:val="single" w:sz="4" w:space="0" w:color="auto"/>
              <w:left w:val="nil"/>
              <w:bottom w:val="single" w:sz="4" w:space="0" w:color="auto"/>
              <w:right w:val="single" w:sz="4" w:space="0" w:color="auto"/>
            </w:tcBorders>
            <w:shd w:val="clear" w:color="auto" w:fill="auto"/>
            <w:noWrap/>
            <w:vAlign w:val="bottom"/>
            <w:hideMark/>
          </w:tcPr>
          <w:p w14:paraId="5988238C" w14:textId="77777777"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88,27 de 95</w:t>
            </w:r>
          </w:p>
        </w:tc>
        <w:tc>
          <w:tcPr>
            <w:tcW w:w="1516" w:type="dxa"/>
            <w:tcBorders>
              <w:top w:val="nil"/>
              <w:left w:val="nil"/>
              <w:bottom w:val="single" w:sz="4" w:space="0" w:color="auto"/>
              <w:right w:val="nil"/>
            </w:tcBorders>
            <w:shd w:val="clear" w:color="auto" w:fill="auto"/>
            <w:noWrap/>
            <w:hideMark/>
          </w:tcPr>
          <w:p w14:paraId="6AD73354" w14:textId="4A26E1AE"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5 de 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5CD91686" w14:textId="77777777"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93,27 de 100</w:t>
            </w:r>
          </w:p>
        </w:tc>
      </w:tr>
      <w:tr w:rsidR="00547A54" w:rsidRPr="001B2E31" w14:paraId="246B9D3E" w14:textId="77777777" w:rsidTr="000A6CFE">
        <w:trPr>
          <w:trHeight w:val="300"/>
          <w:jc w:val="center"/>
        </w:trPr>
        <w:tc>
          <w:tcPr>
            <w:tcW w:w="1186" w:type="dxa"/>
            <w:tcBorders>
              <w:top w:val="nil"/>
              <w:left w:val="single" w:sz="4" w:space="0" w:color="auto"/>
              <w:bottom w:val="single" w:sz="4" w:space="0" w:color="auto"/>
              <w:right w:val="single" w:sz="4" w:space="0" w:color="auto"/>
            </w:tcBorders>
            <w:shd w:val="clear" w:color="000000" w:fill="FFFFFF"/>
            <w:vAlign w:val="center"/>
            <w:hideMark/>
          </w:tcPr>
          <w:p w14:paraId="7120E4B5" w14:textId="77777777" w:rsidR="00547A54" w:rsidRPr="000A6CFE" w:rsidRDefault="00547A54" w:rsidP="000A6CFE">
            <w:pPr>
              <w:widowControl/>
              <w:autoSpaceDE/>
              <w:autoSpaceDN/>
              <w:spacing w:line="360" w:lineRule="auto"/>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Mayo</w:t>
            </w:r>
          </w:p>
        </w:tc>
        <w:tc>
          <w:tcPr>
            <w:tcW w:w="2359" w:type="dxa"/>
            <w:tcBorders>
              <w:top w:val="nil"/>
              <w:left w:val="nil"/>
              <w:bottom w:val="single" w:sz="4" w:space="0" w:color="auto"/>
              <w:right w:val="single" w:sz="4" w:space="0" w:color="auto"/>
            </w:tcBorders>
            <w:shd w:val="clear" w:color="auto" w:fill="auto"/>
            <w:noWrap/>
            <w:vAlign w:val="center"/>
            <w:hideMark/>
          </w:tcPr>
          <w:p w14:paraId="15F2E69F" w14:textId="77777777"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83,25 de 95</w:t>
            </w:r>
          </w:p>
        </w:tc>
        <w:tc>
          <w:tcPr>
            <w:tcW w:w="1516" w:type="dxa"/>
            <w:tcBorders>
              <w:top w:val="nil"/>
              <w:left w:val="nil"/>
              <w:bottom w:val="single" w:sz="4" w:space="0" w:color="auto"/>
              <w:right w:val="nil"/>
            </w:tcBorders>
            <w:shd w:val="clear" w:color="auto" w:fill="auto"/>
            <w:noWrap/>
            <w:hideMark/>
          </w:tcPr>
          <w:p w14:paraId="0F8A3893" w14:textId="0C85B511"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5 de 5</w:t>
            </w:r>
          </w:p>
        </w:tc>
        <w:tc>
          <w:tcPr>
            <w:tcW w:w="1843" w:type="dxa"/>
            <w:tcBorders>
              <w:top w:val="nil"/>
              <w:left w:val="single" w:sz="4" w:space="0" w:color="auto"/>
              <w:bottom w:val="single" w:sz="4" w:space="0" w:color="auto"/>
              <w:right w:val="single" w:sz="4" w:space="0" w:color="auto"/>
            </w:tcBorders>
            <w:shd w:val="clear" w:color="auto" w:fill="auto"/>
            <w:noWrap/>
            <w:vAlign w:val="bottom"/>
            <w:hideMark/>
          </w:tcPr>
          <w:p w14:paraId="44A90D2F" w14:textId="77777777"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88,25 de 100</w:t>
            </w:r>
          </w:p>
        </w:tc>
      </w:tr>
      <w:tr w:rsidR="00547A54" w:rsidRPr="001B2E31" w14:paraId="422C3A0F" w14:textId="77777777" w:rsidTr="000A6CFE">
        <w:trPr>
          <w:trHeight w:val="300"/>
          <w:jc w:val="center"/>
        </w:trPr>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129CE829" w14:textId="46971CD8" w:rsidR="00547A54" w:rsidRPr="000A6CFE" w:rsidRDefault="00547A54" w:rsidP="000A6CFE">
            <w:pPr>
              <w:widowControl/>
              <w:autoSpaceDE/>
              <w:autoSpaceDN/>
              <w:spacing w:line="360" w:lineRule="auto"/>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Junio</w:t>
            </w:r>
          </w:p>
        </w:tc>
        <w:tc>
          <w:tcPr>
            <w:tcW w:w="2359" w:type="dxa"/>
            <w:tcBorders>
              <w:top w:val="single" w:sz="4" w:space="0" w:color="auto"/>
              <w:left w:val="nil"/>
              <w:bottom w:val="single" w:sz="4" w:space="0" w:color="auto"/>
              <w:right w:val="single" w:sz="4" w:space="0" w:color="auto"/>
            </w:tcBorders>
            <w:shd w:val="clear" w:color="auto" w:fill="auto"/>
            <w:noWrap/>
            <w:vAlign w:val="center"/>
          </w:tcPr>
          <w:p w14:paraId="28831B0D" w14:textId="10010C36"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 xml:space="preserve">87,41  de  95 </w:t>
            </w:r>
          </w:p>
        </w:tc>
        <w:tc>
          <w:tcPr>
            <w:tcW w:w="1516" w:type="dxa"/>
            <w:tcBorders>
              <w:top w:val="single" w:sz="4" w:space="0" w:color="auto"/>
              <w:left w:val="nil"/>
              <w:bottom w:val="single" w:sz="4" w:space="0" w:color="auto"/>
              <w:right w:val="nil"/>
            </w:tcBorders>
            <w:shd w:val="clear" w:color="auto" w:fill="auto"/>
            <w:noWrap/>
          </w:tcPr>
          <w:p w14:paraId="6008BC3A" w14:textId="4D0FB106"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5 de 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29D70F" w14:textId="70FC2FB0"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92,41 de 100</w:t>
            </w:r>
          </w:p>
        </w:tc>
      </w:tr>
      <w:tr w:rsidR="00547A54" w:rsidRPr="001B2E31" w14:paraId="5A93F5A0" w14:textId="77777777" w:rsidTr="000A6CFE">
        <w:trPr>
          <w:trHeight w:val="300"/>
          <w:jc w:val="center"/>
        </w:trPr>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34500F5E" w14:textId="2590E47C" w:rsidR="00547A54" w:rsidRPr="000A6CFE" w:rsidRDefault="00547A54" w:rsidP="000A6CFE">
            <w:pPr>
              <w:widowControl/>
              <w:autoSpaceDE/>
              <w:autoSpaceDN/>
              <w:spacing w:line="360" w:lineRule="auto"/>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Julio</w:t>
            </w:r>
          </w:p>
        </w:tc>
        <w:tc>
          <w:tcPr>
            <w:tcW w:w="2359" w:type="dxa"/>
            <w:tcBorders>
              <w:top w:val="single" w:sz="4" w:space="0" w:color="auto"/>
              <w:left w:val="nil"/>
              <w:bottom w:val="single" w:sz="4" w:space="0" w:color="auto"/>
              <w:right w:val="single" w:sz="4" w:space="0" w:color="auto"/>
            </w:tcBorders>
            <w:shd w:val="clear" w:color="auto" w:fill="auto"/>
            <w:noWrap/>
            <w:vAlign w:val="center"/>
          </w:tcPr>
          <w:p w14:paraId="7E6A508D" w14:textId="1E08AEAF"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83,20 de 95</w:t>
            </w:r>
          </w:p>
        </w:tc>
        <w:tc>
          <w:tcPr>
            <w:tcW w:w="1516" w:type="dxa"/>
            <w:tcBorders>
              <w:top w:val="single" w:sz="4" w:space="0" w:color="auto"/>
              <w:left w:val="nil"/>
              <w:bottom w:val="single" w:sz="4" w:space="0" w:color="auto"/>
              <w:right w:val="nil"/>
            </w:tcBorders>
            <w:shd w:val="clear" w:color="auto" w:fill="auto"/>
            <w:noWrap/>
          </w:tcPr>
          <w:p w14:paraId="768A4D6A" w14:textId="6E0719C1"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5 de 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C8C0AA" w14:textId="2F8EB994"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88,2 de 100</w:t>
            </w:r>
          </w:p>
        </w:tc>
      </w:tr>
      <w:tr w:rsidR="00547A54" w:rsidRPr="001B2E31" w14:paraId="74E9F917" w14:textId="77777777" w:rsidTr="000A6CFE">
        <w:trPr>
          <w:trHeight w:val="300"/>
          <w:jc w:val="center"/>
        </w:trPr>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192549C" w14:textId="40A2F5A1" w:rsidR="00547A54" w:rsidRPr="000A6CFE" w:rsidRDefault="00547A54" w:rsidP="000A6CFE">
            <w:pPr>
              <w:widowControl/>
              <w:autoSpaceDE/>
              <w:autoSpaceDN/>
              <w:spacing w:line="360" w:lineRule="auto"/>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Agosto</w:t>
            </w:r>
          </w:p>
        </w:tc>
        <w:tc>
          <w:tcPr>
            <w:tcW w:w="2359" w:type="dxa"/>
            <w:tcBorders>
              <w:top w:val="single" w:sz="4" w:space="0" w:color="auto"/>
              <w:left w:val="nil"/>
              <w:bottom w:val="single" w:sz="4" w:space="0" w:color="auto"/>
              <w:right w:val="single" w:sz="4" w:space="0" w:color="auto"/>
            </w:tcBorders>
            <w:shd w:val="clear" w:color="auto" w:fill="auto"/>
            <w:noWrap/>
            <w:vAlign w:val="center"/>
          </w:tcPr>
          <w:p w14:paraId="05C4A63D" w14:textId="7DFEE953"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83,49 de 95</w:t>
            </w:r>
          </w:p>
        </w:tc>
        <w:tc>
          <w:tcPr>
            <w:tcW w:w="1516" w:type="dxa"/>
            <w:tcBorders>
              <w:top w:val="single" w:sz="4" w:space="0" w:color="auto"/>
              <w:left w:val="nil"/>
              <w:bottom w:val="single" w:sz="4" w:space="0" w:color="auto"/>
              <w:right w:val="nil"/>
            </w:tcBorders>
            <w:shd w:val="clear" w:color="auto" w:fill="auto"/>
            <w:noWrap/>
          </w:tcPr>
          <w:p w14:paraId="3F93D428" w14:textId="2173FFF8"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5 de 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3ECA77" w14:textId="77015699"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88,49 de 100</w:t>
            </w:r>
          </w:p>
        </w:tc>
      </w:tr>
      <w:tr w:rsidR="00547A54" w:rsidRPr="001B2E31" w14:paraId="60C87460" w14:textId="77777777" w:rsidTr="000A6CFE">
        <w:trPr>
          <w:trHeight w:val="249"/>
          <w:jc w:val="center"/>
        </w:trPr>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2E38D051" w14:textId="732840AD" w:rsidR="00547A54" w:rsidRPr="000A6CFE" w:rsidRDefault="00547A54" w:rsidP="000A6CFE">
            <w:pPr>
              <w:widowControl/>
              <w:autoSpaceDE/>
              <w:autoSpaceDN/>
              <w:spacing w:line="360" w:lineRule="auto"/>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Septiembre</w:t>
            </w:r>
          </w:p>
        </w:tc>
        <w:tc>
          <w:tcPr>
            <w:tcW w:w="2359" w:type="dxa"/>
            <w:tcBorders>
              <w:top w:val="single" w:sz="4" w:space="0" w:color="auto"/>
              <w:left w:val="nil"/>
              <w:bottom w:val="single" w:sz="4" w:space="0" w:color="auto"/>
              <w:right w:val="single" w:sz="4" w:space="0" w:color="auto"/>
            </w:tcBorders>
            <w:shd w:val="clear" w:color="auto" w:fill="auto"/>
            <w:noWrap/>
            <w:vAlign w:val="center"/>
          </w:tcPr>
          <w:p w14:paraId="549C804D" w14:textId="24D49B2D"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85,91 de 95</w:t>
            </w:r>
          </w:p>
        </w:tc>
        <w:tc>
          <w:tcPr>
            <w:tcW w:w="1516" w:type="dxa"/>
            <w:tcBorders>
              <w:top w:val="single" w:sz="4" w:space="0" w:color="auto"/>
              <w:left w:val="nil"/>
              <w:bottom w:val="single" w:sz="4" w:space="0" w:color="auto"/>
              <w:right w:val="nil"/>
            </w:tcBorders>
            <w:shd w:val="clear" w:color="auto" w:fill="auto"/>
            <w:noWrap/>
          </w:tcPr>
          <w:p w14:paraId="0D311C2F" w14:textId="7A2F947F"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5 de 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2EADA" w14:textId="1DCD1019"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90,91 de 100</w:t>
            </w:r>
          </w:p>
        </w:tc>
      </w:tr>
      <w:tr w:rsidR="00547A54" w:rsidRPr="001B2E31" w14:paraId="1B901911" w14:textId="77777777" w:rsidTr="000A6CFE">
        <w:trPr>
          <w:trHeight w:val="300"/>
          <w:jc w:val="center"/>
        </w:trPr>
        <w:tc>
          <w:tcPr>
            <w:tcW w:w="1186" w:type="dxa"/>
            <w:tcBorders>
              <w:top w:val="single" w:sz="4" w:space="0" w:color="auto"/>
              <w:left w:val="single" w:sz="4" w:space="0" w:color="auto"/>
              <w:bottom w:val="single" w:sz="4" w:space="0" w:color="auto"/>
              <w:right w:val="single" w:sz="4" w:space="0" w:color="auto"/>
            </w:tcBorders>
            <w:shd w:val="clear" w:color="000000" w:fill="FFFFFF"/>
            <w:vAlign w:val="center"/>
          </w:tcPr>
          <w:p w14:paraId="6276A5FF" w14:textId="78650FE8" w:rsidR="00547A54" w:rsidRPr="000A6CFE" w:rsidRDefault="00547A54" w:rsidP="000A6CFE">
            <w:pPr>
              <w:widowControl/>
              <w:autoSpaceDE/>
              <w:autoSpaceDN/>
              <w:spacing w:line="360" w:lineRule="auto"/>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 xml:space="preserve">Octubre </w:t>
            </w:r>
          </w:p>
        </w:tc>
        <w:tc>
          <w:tcPr>
            <w:tcW w:w="2359" w:type="dxa"/>
            <w:tcBorders>
              <w:top w:val="single" w:sz="4" w:space="0" w:color="auto"/>
              <w:left w:val="nil"/>
              <w:bottom w:val="single" w:sz="4" w:space="0" w:color="auto"/>
              <w:right w:val="single" w:sz="4" w:space="0" w:color="auto"/>
            </w:tcBorders>
            <w:shd w:val="clear" w:color="auto" w:fill="auto"/>
            <w:noWrap/>
            <w:vAlign w:val="center"/>
          </w:tcPr>
          <w:p w14:paraId="7CCB1AA6" w14:textId="265B9D0B"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hAnsi="Times New Roman" w:cs="Times New Roman"/>
                <w:color w:val="4C4747"/>
                <w:sz w:val="24"/>
                <w:szCs w:val="24"/>
              </w:rPr>
              <w:t>89,23 de 95</w:t>
            </w:r>
          </w:p>
        </w:tc>
        <w:tc>
          <w:tcPr>
            <w:tcW w:w="1516" w:type="dxa"/>
            <w:tcBorders>
              <w:top w:val="single" w:sz="4" w:space="0" w:color="auto"/>
              <w:left w:val="nil"/>
              <w:bottom w:val="single" w:sz="4" w:space="0" w:color="auto"/>
              <w:right w:val="nil"/>
            </w:tcBorders>
            <w:shd w:val="clear" w:color="auto" w:fill="auto"/>
            <w:noWrap/>
            <w:vAlign w:val="bottom"/>
          </w:tcPr>
          <w:p w14:paraId="69C0C313" w14:textId="004B78A9"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eastAsia="Times New Roman" w:hAnsi="Times New Roman" w:cs="Times New Roman"/>
                <w:color w:val="4C4747"/>
                <w:sz w:val="24"/>
                <w:szCs w:val="24"/>
                <w:lang w:val="es-DO" w:eastAsia="es-DO"/>
              </w:rPr>
              <w:t>5 de 5</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0896DB" w14:textId="6CAB495A" w:rsidR="00547A54" w:rsidRPr="000A6CFE" w:rsidRDefault="00547A54" w:rsidP="000A6CFE">
            <w:pPr>
              <w:widowControl/>
              <w:autoSpaceDE/>
              <w:autoSpaceDN/>
              <w:spacing w:line="360" w:lineRule="auto"/>
              <w:jc w:val="right"/>
              <w:rPr>
                <w:rFonts w:ascii="Times New Roman" w:eastAsia="Times New Roman" w:hAnsi="Times New Roman" w:cs="Times New Roman"/>
                <w:color w:val="4C4747"/>
                <w:sz w:val="24"/>
                <w:szCs w:val="24"/>
                <w:lang w:val="es-DO" w:eastAsia="es-DO"/>
              </w:rPr>
            </w:pPr>
            <w:r w:rsidRPr="000A6CFE">
              <w:rPr>
                <w:rFonts w:ascii="Times New Roman" w:hAnsi="Times New Roman" w:cs="Times New Roman"/>
                <w:color w:val="4C4747"/>
                <w:sz w:val="24"/>
                <w:szCs w:val="24"/>
              </w:rPr>
              <w:t>94,23 de 100</w:t>
            </w:r>
          </w:p>
        </w:tc>
      </w:tr>
    </w:tbl>
    <w:p w14:paraId="52A29EE3" w14:textId="7B361A2C" w:rsidR="0054559A" w:rsidRPr="001B2E31" w:rsidRDefault="00FA2C64" w:rsidP="008507E1">
      <w:pPr>
        <w:pStyle w:val="Textoindependiente"/>
        <w:spacing w:before="120" w:after="120" w:line="360" w:lineRule="auto"/>
        <w:ind w:right="-18"/>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 </w:t>
      </w:r>
      <w:r w:rsidR="00547A54" w:rsidRPr="001B2E31">
        <w:rPr>
          <w:rFonts w:ascii="Times New Roman" w:hAnsi="Times New Roman" w:cs="Times New Roman"/>
          <w:color w:val="4C4747"/>
          <w:w w:val="105"/>
          <w:sz w:val="24"/>
          <w:szCs w:val="24"/>
        </w:rPr>
        <w:t xml:space="preserve">    </w:t>
      </w:r>
      <w:r w:rsidRPr="001B2E31">
        <w:rPr>
          <w:rFonts w:ascii="Times New Roman" w:hAnsi="Times New Roman" w:cs="Times New Roman"/>
          <w:color w:val="4C4747"/>
          <w:w w:val="105"/>
          <w:sz w:val="24"/>
          <w:szCs w:val="24"/>
        </w:rPr>
        <w:t xml:space="preserve">  Nota: Pendiente de recibir las calificaciones de noviembre </w:t>
      </w:r>
    </w:p>
    <w:p w14:paraId="43B65038" w14:textId="77777777" w:rsidR="0054559A" w:rsidRPr="001B2E31" w:rsidRDefault="0054559A" w:rsidP="008507E1">
      <w:pPr>
        <w:pStyle w:val="Textoindependiente"/>
        <w:spacing w:before="120" w:after="120" w:line="360" w:lineRule="auto"/>
        <w:ind w:right="-18"/>
        <w:jc w:val="both"/>
        <w:rPr>
          <w:rFonts w:ascii="Times New Roman" w:hAnsi="Times New Roman" w:cs="Times New Roman"/>
          <w:color w:val="4C4747"/>
          <w:w w:val="105"/>
          <w:sz w:val="24"/>
          <w:szCs w:val="24"/>
        </w:rPr>
      </w:pPr>
    </w:p>
    <w:p w14:paraId="11FEC6A9" w14:textId="77777777" w:rsidR="00FA2C64" w:rsidRDefault="00FA2C64" w:rsidP="008507E1">
      <w:pPr>
        <w:pStyle w:val="Textoindependiente"/>
        <w:spacing w:before="120" w:after="120" w:line="360" w:lineRule="auto"/>
        <w:ind w:right="-18"/>
        <w:jc w:val="both"/>
        <w:rPr>
          <w:rFonts w:ascii="Times New Roman" w:hAnsi="Times New Roman" w:cs="Times New Roman"/>
          <w:color w:val="4C4747"/>
          <w:w w:val="105"/>
          <w:sz w:val="24"/>
          <w:szCs w:val="24"/>
        </w:rPr>
      </w:pPr>
    </w:p>
    <w:p w14:paraId="390DEB14" w14:textId="77777777" w:rsidR="000A6CFE" w:rsidRDefault="000A6CFE" w:rsidP="008507E1">
      <w:pPr>
        <w:pStyle w:val="Textoindependiente"/>
        <w:spacing w:before="120" w:after="120" w:line="360" w:lineRule="auto"/>
        <w:ind w:right="-18"/>
        <w:jc w:val="both"/>
        <w:rPr>
          <w:rFonts w:ascii="Times New Roman" w:hAnsi="Times New Roman" w:cs="Times New Roman"/>
          <w:color w:val="4C4747"/>
          <w:w w:val="105"/>
          <w:sz w:val="24"/>
          <w:szCs w:val="24"/>
        </w:rPr>
      </w:pPr>
    </w:p>
    <w:p w14:paraId="66002286" w14:textId="77777777" w:rsidR="000A6CFE" w:rsidRDefault="000A6CFE" w:rsidP="008507E1">
      <w:pPr>
        <w:pStyle w:val="Textoindependiente"/>
        <w:spacing w:before="120" w:after="120" w:line="360" w:lineRule="auto"/>
        <w:ind w:right="-18"/>
        <w:jc w:val="both"/>
        <w:rPr>
          <w:rFonts w:ascii="Times New Roman" w:hAnsi="Times New Roman" w:cs="Times New Roman"/>
          <w:color w:val="4C4747"/>
          <w:w w:val="105"/>
          <w:sz w:val="24"/>
          <w:szCs w:val="24"/>
        </w:rPr>
      </w:pPr>
    </w:p>
    <w:p w14:paraId="2E395ABA" w14:textId="77777777" w:rsidR="000A6CFE" w:rsidRDefault="000A6CFE" w:rsidP="008507E1">
      <w:pPr>
        <w:pStyle w:val="Textoindependiente"/>
        <w:spacing w:before="120" w:after="120" w:line="360" w:lineRule="auto"/>
        <w:ind w:right="-18"/>
        <w:jc w:val="both"/>
        <w:rPr>
          <w:rFonts w:ascii="Times New Roman" w:hAnsi="Times New Roman" w:cs="Times New Roman"/>
          <w:color w:val="4C4747"/>
          <w:w w:val="105"/>
          <w:sz w:val="24"/>
          <w:szCs w:val="24"/>
        </w:rPr>
      </w:pPr>
    </w:p>
    <w:p w14:paraId="695A688F" w14:textId="77777777" w:rsidR="000A6CFE" w:rsidRDefault="000A6CFE" w:rsidP="008507E1">
      <w:pPr>
        <w:pStyle w:val="Textoindependiente"/>
        <w:spacing w:before="120" w:after="120" w:line="360" w:lineRule="auto"/>
        <w:ind w:right="-18"/>
        <w:jc w:val="both"/>
        <w:rPr>
          <w:rFonts w:ascii="Times New Roman" w:hAnsi="Times New Roman" w:cs="Times New Roman"/>
          <w:color w:val="4C4747"/>
          <w:w w:val="105"/>
          <w:sz w:val="24"/>
          <w:szCs w:val="24"/>
        </w:rPr>
      </w:pPr>
    </w:p>
    <w:p w14:paraId="4C6A31BB" w14:textId="77777777" w:rsidR="000A6CFE" w:rsidRDefault="000A6CFE" w:rsidP="008507E1">
      <w:pPr>
        <w:pStyle w:val="Textoindependiente"/>
        <w:spacing w:before="120" w:after="120" w:line="360" w:lineRule="auto"/>
        <w:ind w:right="-18"/>
        <w:jc w:val="both"/>
        <w:rPr>
          <w:rFonts w:ascii="Times New Roman" w:hAnsi="Times New Roman" w:cs="Times New Roman"/>
          <w:color w:val="4C4747"/>
          <w:w w:val="105"/>
          <w:sz w:val="24"/>
          <w:szCs w:val="24"/>
        </w:rPr>
      </w:pPr>
    </w:p>
    <w:p w14:paraId="2102AF79" w14:textId="77777777" w:rsidR="000A6CFE" w:rsidRDefault="000A6CFE" w:rsidP="008507E1">
      <w:pPr>
        <w:pStyle w:val="Textoindependiente"/>
        <w:spacing w:before="120" w:after="120" w:line="360" w:lineRule="auto"/>
        <w:ind w:right="-18"/>
        <w:jc w:val="both"/>
        <w:rPr>
          <w:rFonts w:ascii="Times New Roman" w:hAnsi="Times New Roman" w:cs="Times New Roman"/>
          <w:color w:val="4C4747"/>
          <w:w w:val="105"/>
          <w:sz w:val="24"/>
          <w:szCs w:val="24"/>
        </w:rPr>
      </w:pPr>
    </w:p>
    <w:p w14:paraId="7F1274F1" w14:textId="77777777" w:rsidR="000A6CFE" w:rsidRDefault="000A6CFE" w:rsidP="008507E1">
      <w:pPr>
        <w:pStyle w:val="Textoindependiente"/>
        <w:spacing w:before="120" w:after="120" w:line="360" w:lineRule="auto"/>
        <w:ind w:right="-18"/>
        <w:jc w:val="both"/>
        <w:rPr>
          <w:rFonts w:ascii="Times New Roman" w:hAnsi="Times New Roman" w:cs="Times New Roman"/>
          <w:color w:val="4C4747"/>
          <w:w w:val="105"/>
          <w:sz w:val="24"/>
          <w:szCs w:val="24"/>
        </w:rPr>
      </w:pPr>
    </w:p>
    <w:p w14:paraId="021D4667" w14:textId="77777777" w:rsidR="000A6CFE" w:rsidRDefault="000A6CFE" w:rsidP="008507E1">
      <w:pPr>
        <w:pStyle w:val="Textoindependiente"/>
        <w:spacing w:before="120" w:after="120" w:line="360" w:lineRule="auto"/>
        <w:ind w:right="-18"/>
        <w:jc w:val="both"/>
        <w:rPr>
          <w:rFonts w:ascii="Times New Roman" w:hAnsi="Times New Roman" w:cs="Times New Roman"/>
          <w:color w:val="4C4747"/>
          <w:w w:val="105"/>
          <w:sz w:val="24"/>
          <w:szCs w:val="24"/>
        </w:rPr>
      </w:pPr>
    </w:p>
    <w:p w14:paraId="382292D8" w14:textId="77777777" w:rsidR="000A6CFE" w:rsidRDefault="000A6CFE" w:rsidP="008507E1">
      <w:pPr>
        <w:pStyle w:val="Textoindependiente"/>
        <w:spacing w:before="120" w:after="120" w:line="360" w:lineRule="auto"/>
        <w:ind w:right="-18"/>
        <w:jc w:val="both"/>
        <w:rPr>
          <w:rFonts w:ascii="Times New Roman" w:hAnsi="Times New Roman" w:cs="Times New Roman"/>
          <w:color w:val="4C4747"/>
          <w:w w:val="105"/>
          <w:sz w:val="24"/>
          <w:szCs w:val="24"/>
        </w:rPr>
      </w:pPr>
    </w:p>
    <w:p w14:paraId="57FF6BE7" w14:textId="77777777" w:rsidR="00985E02" w:rsidRDefault="00985E02" w:rsidP="008507E1">
      <w:pPr>
        <w:pStyle w:val="Textoindependiente"/>
        <w:spacing w:before="120" w:after="120" w:line="360" w:lineRule="auto"/>
        <w:ind w:right="-18"/>
        <w:jc w:val="both"/>
        <w:rPr>
          <w:rFonts w:ascii="Times New Roman" w:hAnsi="Times New Roman" w:cs="Times New Roman"/>
          <w:color w:val="4C4747"/>
          <w:w w:val="105"/>
          <w:sz w:val="24"/>
          <w:szCs w:val="24"/>
        </w:rPr>
      </w:pPr>
    </w:p>
    <w:p w14:paraId="440CDE39" w14:textId="77777777" w:rsidR="0054559A" w:rsidRPr="001B2E31" w:rsidRDefault="0054559A" w:rsidP="008507E1">
      <w:pPr>
        <w:pStyle w:val="Textoindependiente"/>
        <w:spacing w:before="120" w:after="120" w:line="360" w:lineRule="auto"/>
        <w:ind w:right="-18"/>
        <w:jc w:val="both"/>
        <w:rPr>
          <w:rFonts w:ascii="Times New Roman" w:hAnsi="Times New Roman" w:cs="Times New Roman"/>
          <w:color w:val="4C4747"/>
          <w:w w:val="105"/>
          <w:sz w:val="24"/>
          <w:szCs w:val="24"/>
        </w:rPr>
      </w:pPr>
    </w:p>
    <w:p w14:paraId="5AD6D9E8" w14:textId="2AB99F58" w:rsidR="00A47224" w:rsidRPr="001B2E31" w:rsidRDefault="00A47224" w:rsidP="00D207DF">
      <w:pPr>
        <w:pStyle w:val="Prrafodelista"/>
        <w:numPr>
          <w:ilvl w:val="0"/>
          <w:numId w:val="28"/>
        </w:numPr>
        <w:tabs>
          <w:tab w:val="left" w:pos="2552"/>
        </w:tabs>
        <w:ind w:left="3686" w:right="1541" w:hanging="1701"/>
        <w:outlineLvl w:val="0"/>
        <w:rPr>
          <w:rFonts w:ascii="Times New Roman" w:eastAsia="Georgia" w:hAnsi="Times New Roman" w:cs="Times New Roman"/>
          <w:b/>
          <w:color w:val="4C4747"/>
          <w:spacing w:val="19"/>
          <w:w w:val="105"/>
          <w:sz w:val="28"/>
          <w:szCs w:val="28"/>
        </w:rPr>
      </w:pPr>
      <w:bookmarkStart w:id="133" w:name="_Toc79660083"/>
      <w:bookmarkStart w:id="134" w:name="_Toc79664780"/>
      <w:bookmarkStart w:id="135" w:name="_Toc124339595"/>
      <w:r w:rsidRPr="001B2E31">
        <w:rPr>
          <w:rFonts w:ascii="Times New Roman" w:eastAsia="Georgia" w:hAnsi="Times New Roman" w:cs="Times New Roman"/>
          <w:b/>
          <w:color w:val="4C4747"/>
          <w:spacing w:val="19"/>
          <w:w w:val="105"/>
          <w:sz w:val="28"/>
          <w:szCs w:val="28"/>
        </w:rPr>
        <w:lastRenderedPageBreak/>
        <w:t>PROYECCIONES AÑO</w:t>
      </w:r>
      <w:r w:rsidR="005B2245" w:rsidRPr="001B2E31">
        <w:rPr>
          <w:rFonts w:ascii="Times New Roman" w:eastAsia="Georgia" w:hAnsi="Times New Roman" w:cs="Times New Roman"/>
          <w:b/>
          <w:color w:val="4C4747"/>
          <w:spacing w:val="19"/>
          <w:w w:val="105"/>
          <w:sz w:val="28"/>
          <w:szCs w:val="28"/>
        </w:rPr>
        <w:t xml:space="preserve">         </w:t>
      </w:r>
      <w:r w:rsidRPr="001B2E31">
        <w:rPr>
          <w:rFonts w:ascii="Times New Roman" w:eastAsia="Georgia" w:hAnsi="Times New Roman" w:cs="Times New Roman"/>
          <w:b/>
          <w:color w:val="4C4747"/>
          <w:spacing w:val="19"/>
          <w:w w:val="105"/>
          <w:sz w:val="28"/>
          <w:szCs w:val="28"/>
        </w:rPr>
        <w:t>202</w:t>
      </w:r>
      <w:bookmarkEnd w:id="133"/>
      <w:bookmarkEnd w:id="134"/>
      <w:r w:rsidR="002B3943">
        <w:rPr>
          <w:rFonts w:ascii="Times New Roman" w:eastAsia="Georgia" w:hAnsi="Times New Roman" w:cs="Times New Roman"/>
          <w:b/>
          <w:color w:val="4C4747"/>
          <w:spacing w:val="19"/>
          <w:w w:val="105"/>
          <w:sz w:val="28"/>
          <w:szCs w:val="28"/>
        </w:rPr>
        <w:t>4</w:t>
      </w:r>
      <w:bookmarkEnd w:id="135"/>
    </w:p>
    <w:p w14:paraId="7F728553" w14:textId="77777777" w:rsidR="00A47224" w:rsidRPr="001B2E31" w:rsidRDefault="00A47224" w:rsidP="00A47224">
      <w:pPr>
        <w:tabs>
          <w:tab w:val="left" w:pos="284"/>
        </w:tabs>
        <w:spacing w:before="120" w:after="120" w:line="360" w:lineRule="auto"/>
        <w:rPr>
          <w:rFonts w:ascii="Times New Roman" w:hAnsi="Times New Roman" w:cs="Times New Roman"/>
          <w:color w:val="4C4747"/>
          <w:sz w:val="24"/>
          <w:szCs w:val="24"/>
        </w:rPr>
      </w:pPr>
      <w:r w:rsidRPr="001B2E31">
        <w:rPr>
          <w:rFonts w:ascii="Times New Roman" w:hAnsi="Times New Roman" w:cs="Times New Roman"/>
          <w:noProof/>
          <w:color w:val="4C4747"/>
          <w:lang w:val="es-DO" w:eastAsia="es-DO"/>
        </w:rPr>
        <mc:AlternateContent>
          <mc:Choice Requires="wps">
            <w:drawing>
              <wp:anchor distT="0" distB="0" distL="114300" distR="114300" simplePos="0" relativeHeight="251853824" behindDoc="0" locked="0" layoutInCell="1" allowOverlap="1" wp14:anchorId="0722BF23" wp14:editId="44CFF7BD">
                <wp:simplePos x="0" y="0"/>
                <wp:positionH relativeFrom="margin">
                  <wp:align>center</wp:align>
                </wp:positionH>
                <wp:positionV relativeFrom="paragraph">
                  <wp:posOffset>109855</wp:posOffset>
                </wp:positionV>
                <wp:extent cx="708945" cy="10510"/>
                <wp:effectExtent l="19050" t="19050" r="34290" b="27940"/>
                <wp:wrapNone/>
                <wp:docPr id="2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945" cy="1051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80A00E4" id="Straight Connector 18" o:spid="_x0000_s1026" style="position:absolute;z-index:251853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8.65pt" to="55.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" strokecolor="#ee2a24" strokeweight="2.25pt">
                <v:stroke joinstyle="miter"/>
                <w10:wrap anchorx="margin"/>
              </v:line>
            </w:pict>
          </mc:Fallback>
        </mc:AlternateContent>
      </w:r>
    </w:p>
    <w:p w14:paraId="3559B459" w14:textId="239F468C" w:rsidR="00A47224" w:rsidRPr="001B2E31" w:rsidRDefault="00A47224" w:rsidP="00A1216B">
      <w:pPr>
        <w:tabs>
          <w:tab w:val="left" w:pos="284"/>
        </w:tabs>
        <w:spacing w:before="120" w:after="120" w:line="360" w:lineRule="auto"/>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Con la ampliación de los programas y los proyectos</w:t>
      </w:r>
      <w:r w:rsidR="00D007BA" w:rsidRPr="001B2E31">
        <w:rPr>
          <w:rFonts w:ascii="Times New Roman" w:eastAsia="Georgia" w:hAnsi="Times New Roman" w:cs="Times New Roman"/>
          <w:color w:val="4C4747"/>
          <w:sz w:val="24"/>
          <w:szCs w:val="24"/>
        </w:rPr>
        <w:t>,</w:t>
      </w:r>
      <w:r w:rsidRPr="001B2E31">
        <w:rPr>
          <w:rFonts w:ascii="Times New Roman" w:eastAsia="Georgia" w:hAnsi="Times New Roman" w:cs="Times New Roman"/>
          <w:color w:val="4C4747"/>
          <w:sz w:val="24"/>
          <w:szCs w:val="24"/>
        </w:rPr>
        <w:t xml:space="preserve"> que una vez sean implementados, seguir cumplir con las metas que citamos: Pobreza Extrema, el Hambre, la Desnutrición Global, Desnutrición Infantil, Salud Materna y Desigualdad Social, realizando nuevas alianzas estratégicas publica/privada buscando aportar la dinamización de la economía, y en busca de dar a conocer a los beneficiarios de nuestros servicios la importancia de una sana nutrición, contribuyendo al logro del Objetivo 2: ¨Hambre Cero¨ de la Agenda de Desarrollo Sostenible 2030 de la Organización de Naciones Unidas, y el Eje Estratégico de </w:t>
      </w:r>
    </w:p>
    <w:p w14:paraId="414B1F2C" w14:textId="429A763D" w:rsidR="00A47224" w:rsidRDefault="00A47224" w:rsidP="00A47224">
      <w:pPr>
        <w:tabs>
          <w:tab w:val="left" w:pos="284"/>
        </w:tabs>
        <w:spacing w:before="120" w:after="120" w:line="360" w:lineRule="auto"/>
        <w:jc w:val="both"/>
        <w:rPr>
          <w:rFonts w:ascii="Times New Roman" w:eastAsia="Georgia" w:hAnsi="Times New Roman" w:cs="Times New Roman"/>
          <w:color w:val="4C4747"/>
          <w:w w:val="105"/>
          <w:sz w:val="24"/>
          <w:szCs w:val="24"/>
        </w:rPr>
      </w:pPr>
      <w:r w:rsidRPr="001B2E31">
        <w:rPr>
          <w:rFonts w:ascii="Times New Roman" w:eastAsia="Georgia" w:hAnsi="Times New Roman" w:cs="Times New Roman"/>
          <w:color w:val="4C4747"/>
          <w:w w:val="105"/>
          <w:sz w:val="24"/>
          <w:szCs w:val="24"/>
        </w:rPr>
        <w:t>De igual forma para el año 202</w:t>
      </w:r>
      <w:r w:rsidR="00D007BA" w:rsidRPr="001B2E31">
        <w:rPr>
          <w:rFonts w:ascii="Times New Roman" w:eastAsia="Georgia" w:hAnsi="Times New Roman" w:cs="Times New Roman"/>
          <w:color w:val="4C4747"/>
          <w:w w:val="105"/>
          <w:sz w:val="24"/>
          <w:szCs w:val="24"/>
        </w:rPr>
        <w:t>4</w:t>
      </w:r>
      <w:r w:rsidRPr="001B2E31">
        <w:rPr>
          <w:rFonts w:ascii="Times New Roman" w:eastAsia="Georgia" w:hAnsi="Times New Roman" w:cs="Times New Roman"/>
          <w:color w:val="4C4747"/>
          <w:w w:val="105"/>
          <w:sz w:val="24"/>
          <w:szCs w:val="24"/>
        </w:rPr>
        <w:t xml:space="preserve"> se tiene en agenda el desarrollo de los diferentes proyectos que describimos a continuación: </w:t>
      </w:r>
    </w:p>
    <w:p w14:paraId="34F339D6" w14:textId="77777777" w:rsidR="000A6CFE" w:rsidRPr="001B2E31" w:rsidRDefault="000A6CFE" w:rsidP="00A47224">
      <w:pPr>
        <w:tabs>
          <w:tab w:val="left" w:pos="284"/>
        </w:tabs>
        <w:spacing w:before="120" w:after="120" w:line="360" w:lineRule="auto"/>
        <w:jc w:val="both"/>
        <w:rPr>
          <w:rFonts w:ascii="Times New Roman" w:eastAsia="Georgia" w:hAnsi="Times New Roman" w:cs="Times New Roman"/>
          <w:color w:val="4C4747"/>
          <w:w w:val="105"/>
          <w:sz w:val="24"/>
          <w:szCs w:val="24"/>
        </w:rPr>
      </w:pPr>
    </w:p>
    <w:p w14:paraId="70497159" w14:textId="021583B7" w:rsidR="00590DFB" w:rsidRDefault="004E57F5" w:rsidP="008B5263">
      <w:pPr>
        <w:numPr>
          <w:ilvl w:val="0"/>
          <w:numId w:val="27"/>
        </w:numPr>
        <w:tabs>
          <w:tab w:val="left" w:pos="284"/>
        </w:tabs>
        <w:spacing w:before="120" w:after="120" w:line="360" w:lineRule="auto"/>
        <w:ind w:hanging="720"/>
        <w:jc w:val="both"/>
        <w:rPr>
          <w:rFonts w:ascii="Times New Roman" w:eastAsia="Georgia" w:hAnsi="Times New Roman" w:cs="Times New Roman"/>
          <w:b/>
          <w:color w:val="4C4747"/>
          <w:sz w:val="24"/>
          <w:szCs w:val="24"/>
        </w:rPr>
      </w:pPr>
      <w:r w:rsidRPr="001B2E31">
        <w:rPr>
          <w:rFonts w:ascii="Times New Roman" w:eastAsia="Georgia" w:hAnsi="Times New Roman" w:cs="Times New Roman"/>
          <w:b/>
          <w:color w:val="4C4747"/>
          <w:sz w:val="24"/>
          <w:szCs w:val="24"/>
        </w:rPr>
        <w:t>Proyectos de Adquisición</w:t>
      </w:r>
    </w:p>
    <w:p w14:paraId="71FE95A4" w14:textId="77777777" w:rsidR="000A6CFE" w:rsidRPr="001B2E31" w:rsidRDefault="000A6CFE" w:rsidP="000A6CFE">
      <w:pPr>
        <w:tabs>
          <w:tab w:val="left" w:pos="284"/>
        </w:tabs>
        <w:spacing w:before="120" w:after="120" w:line="360" w:lineRule="auto"/>
        <w:ind w:left="720"/>
        <w:jc w:val="both"/>
        <w:rPr>
          <w:rFonts w:ascii="Times New Roman" w:eastAsia="Georgia" w:hAnsi="Times New Roman" w:cs="Times New Roman"/>
          <w:b/>
          <w:color w:val="4C4747"/>
          <w:sz w:val="24"/>
          <w:szCs w:val="24"/>
        </w:rPr>
      </w:pPr>
    </w:p>
    <w:p w14:paraId="0E6AB9E2" w14:textId="56B378D9" w:rsidR="004E57F5" w:rsidRDefault="004E57F5" w:rsidP="00C61052">
      <w:pPr>
        <w:tabs>
          <w:tab w:val="left" w:pos="284"/>
        </w:tabs>
        <w:spacing w:before="120" w:after="120" w:line="360" w:lineRule="auto"/>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Aparte de las adquisiciones de alimentos y bebidas y  suministro frutos de la misión que es la d</w:t>
      </w:r>
      <w:r w:rsidRPr="001B2E31">
        <w:rPr>
          <w:rFonts w:ascii="Times New Roman" w:hAnsi="Times New Roman" w:cs="Times New Roman"/>
          <w:color w:val="4C4747"/>
          <w:spacing w:val="5"/>
          <w:w w:val="105"/>
          <w:sz w:val="24"/>
          <w:szCs w:val="24"/>
        </w:rPr>
        <w:t>istribuir alimentos crudos y cocidos, con los más altos estándares de calidad, a precios asequibles y/o donados a la población</w:t>
      </w:r>
      <w:r w:rsidRPr="001B2E31">
        <w:rPr>
          <w:rFonts w:ascii="Times New Roman" w:eastAsia="Georgia" w:hAnsi="Times New Roman" w:cs="Times New Roman"/>
          <w:color w:val="4C4747"/>
          <w:sz w:val="24"/>
          <w:szCs w:val="24"/>
        </w:rPr>
        <w:t xml:space="preserve">, se establecieron las siguientes adquisiciones. </w:t>
      </w:r>
    </w:p>
    <w:p w14:paraId="4EBF98AF" w14:textId="77777777" w:rsidR="000A6CFE" w:rsidRPr="001B2E31" w:rsidRDefault="000A6CFE" w:rsidP="00C61052">
      <w:pPr>
        <w:tabs>
          <w:tab w:val="left" w:pos="284"/>
        </w:tabs>
        <w:spacing w:before="120" w:after="120" w:line="360" w:lineRule="auto"/>
        <w:jc w:val="both"/>
        <w:rPr>
          <w:rFonts w:ascii="Times New Roman" w:eastAsia="Georgia" w:hAnsi="Times New Roman" w:cs="Times New Roman"/>
          <w:color w:val="4C4747"/>
          <w:sz w:val="24"/>
          <w:szCs w:val="24"/>
        </w:rPr>
      </w:pPr>
    </w:p>
    <w:p w14:paraId="15918D66" w14:textId="77777777" w:rsidR="00590DFB" w:rsidRPr="001B2E31" w:rsidRDefault="00590DFB" w:rsidP="00C61052">
      <w:pPr>
        <w:pStyle w:val="Prrafodelista"/>
        <w:widowControl/>
        <w:numPr>
          <w:ilvl w:val="0"/>
          <w:numId w:val="35"/>
        </w:numPr>
        <w:autoSpaceDE/>
        <w:autoSpaceDN/>
        <w:spacing w:line="360" w:lineRule="auto"/>
        <w:ind w:hanging="153"/>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Adquisición de equipos tecnológicos, software y equipos de video vigilancia para mantener la seguridad de los bienes de la institución.</w:t>
      </w:r>
    </w:p>
    <w:p w14:paraId="283C31ED" w14:textId="77777777" w:rsidR="00C61052" w:rsidRPr="001B2E31" w:rsidRDefault="00C61052" w:rsidP="00C61052">
      <w:pPr>
        <w:pStyle w:val="Prrafodelista"/>
        <w:widowControl/>
        <w:autoSpaceDE/>
        <w:autoSpaceDN/>
        <w:spacing w:line="360" w:lineRule="auto"/>
        <w:ind w:left="720"/>
        <w:jc w:val="both"/>
        <w:rPr>
          <w:rFonts w:ascii="Times New Roman" w:eastAsia="Georgia" w:hAnsi="Times New Roman" w:cs="Times New Roman"/>
          <w:color w:val="4C4747"/>
          <w:sz w:val="24"/>
          <w:szCs w:val="24"/>
        </w:rPr>
      </w:pPr>
    </w:p>
    <w:p w14:paraId="4DAEB9C9" w14:textId="77777777" w:rsidR="00590DFB" w:rsidRPr="001B2E31" w:rsidRDefault="00590DFB" w:rsidP="00C61052">
      <w:pPr>
        <w:pStyle w:val="Prrafodelista"/>
        <w:widowControl/>
        <w:numPr>
          <w:ilvl w:val="0"/>
          <w:numId w:val="35"/>
        </w:numPr>
        <w:autoSpaceDE/>
        <w:autoSpaceDN/>
        <w:spacing w:line="360" w:lineRule="auto"/>
        <w:ind w:hanging="153"/>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Adquisición de equipos de hardware y software para el manejo operativo de las oficinas de la sede central de los Comedores Económicos y cada una de las oficinas de los comedores a nivel nacional: comedores  nuevos y reposiciones 2024.</w:t>
      </w:r>
    </w:p>
    <w:p w14:paraId="3B573788" w14:textId="77777777" w:rsidR="00C61052" w:rsidRPr="001B2E31" w:rsidRDefault="00C61052" w:rsidP="00C61052">
      <w:pPr>
        <w:pStyle w:val="Prrafodelista"/>
        <w:rPr>
          <w:rFonts w:ascii="Times New Roman" w:eastAsia="Georgia" w:hAnsi="Times New Roman" w:cs="Times New Roman"/>
          <w:color w:val="4C4747"/>
          <w:sz w:val="24"/>
          <w:szCs w:val="24"/>
        </w:rPr>
      </w:pPr>
    </w:p>
    <w:p w14:paraId="185834E3" w14:textId="77777777" w:rsidR="00590DFB" w:rsidRPr="001B2E31" w:rsidRDefault="00590DFB" w:rsidP="00C61052">
      <w:pPr>
        <w:pStyle w:val="Prrafodelista"/>
        <w:widowControl/>
        <w:numPr>
          <w:ilvl w:val="0"/>
          <w:numId w:val="35"/>
        </w:numPr>
        <w:autoSpaceDE/>
        <w:autoSpaceDN/>
        <w:spacing w:line="360" w:lineRule="auto"/>
        <w:ind w:hanging="153"/>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lastRenderedPageBreak/>
        <w:t>Adquisición de sillas y mesas para la instalación de nuevos comedores a novel nacional y las reposiciones por deterioro durante el 2024.</w:t>
      </w:r>
    </w:p>
    <w:p w14:paraId="7F3783AC" w14:textId="77777777" w:rsidR="00590DFB" w:rsidRPr="001B2E31" w:rsidRDefault="00590DFB" w:rsidP="00C61052">
      <w:pPr>
        <w:widowControl/>
        <w:autoSpaceDE/>
        <w:autoSpaceDN/>
        <w:spacing w:line="360" w:lineRule="auto"/>
        <w:ind w:hanging="153"/>
        <w:jc w:val="both"/>
        <w:rPr>
          <w:rFonts w:ascii="Times New Roman" w:eastAsia="Georgia" w:hAnsi="Times New Roman" w:cs="Times New Roman"/>
          <w:color w:val="4C4747"/>
          <w:sz w:val="24"/>
          <w:szCs w:val="24"/>
        </w:rPr>
      </w:pPr>
    </w:p>
    <w:p w14:paraId="011E372E" w14:textId="77777777" w:rsidR="00590DFB" w:rsidRPr="001B2E31" w:rsidRDefault="00590DFB" w:rsidP="008B5263">
      <w:pPr>
        <w:pStyle w:val="Prrafodelista"/>
        <w:widowControl/>
        <w:numPr>
          <w:ilvl w:val="0"/>
          <w:numId w:val="35"/>
        </w:numPr>
        <w:autoSpaceDE/>
        <w:autoSpaceDN/>
        <w:spacing w:line="360" w:lineRule="auto"/>
        <w:ind w:hanging="153"/>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Adquisición de mobiliarios de oficina para los nuevos  comedores y las reposiciones por deterioro durante el 2024.</w:t>
      </w:r>
    </w:p>
    <w:p w14:paraId="39937791" w14:textId="77777777" w:rsidR="004A2355" w:rsidRPr="001B2E31" w:rsidRDefault="004A2355" w:rsidP="004A2355">
      <w:pPr>
        <w:widowControl/>
        <w:autoSpaceDE/>
        <w:autoSpaceDN/>
        <w:spacing w:line="360" w:lineRule="auto"/>
        <w:jc w:val="both"/>
        <w:rPr>
          <w:rFonts w:ascii="Times New Roman" w:eastAsia="Georgia" w:hAnsi="Times New Roman" w:cs="Times New Roman"/>
          <w:color w:val="4C4747"/>
          <w:sz w:val="24"/>
          <w:szCs w:val="24"/>
        </w:rPr>
      </w:pPr>
    </w:p>
    <w:p w14:paraId="2CAC3060" w14:textId="77777777" w:rsidR="00547A54" w:rsidRPr="001B2E31" w:rsidRDefault="00590DFB" w:rsidP="0026519A">
      <w:pPr>
        <w:pStyle w:val="Prrafodelista"/>
        <w:widowControl/>
        <w:numPr>
          <w:ilvl w:val="0"/>
          <w:numId w:val="37"/>
        </w:numPr>
        <w:autoSpaceDE/>
        <w:autoSpaceDN/>
        <w:spacing w:line="360" w:lineRule="auto"/>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Adquisición de estufas industriales, quemadores  y piezas para la instalación de nuevos comedores a nivel nacional y las reposiciones por deterioro durante el 2024.</w:t>
      </w:r>
    </w:p>
    <w:p w14:paraId="7E4F5FE9" w14:textId="77777777" w:rsidR="00547A54" w:rsidRPr="001B2E31" w:rsidRDefault="00547A54" w:rsidP="00547A54">
      <w:pPr>
        <w:pStyle w:val="Prrafodelista"/>
        <w:widowControl/>
        <w:autoSpaceDE/>
        <w:autoSpaceDN/>
        <w:spacing w:line="360" w:lineRule="auto"/>
        <w:ind w:left="720"/>
        <w:jc w:val="both"/>
        <w:rPr>
          <w:rFonts w:ascii="Times New Roman" w:eastAsia="Georgia" w:hAnsi="Times New Roman" w:cs="Times New Roman"/>
          <w:color w:val="4C4747"/>
          <w:sz w:val="24"/>
          <w:szCs w:val="24"/>
        </w:rPr>
      </w:pPr>
    </w:p>
    <w:p w14:paraId="06562A6F" w14:textId="05719165" w:rsidR="00CD29C3" w:rsidRPr="001B2E31" w:rsidRDefault="00CD29C3" w:rsidP="0026519A">
      <w:pPr>
        <w:pStyle w:val="Prrafodelista"/>
        <w:widowControl/>
        <w:numPr>
          <w:ilvl w:val="0"/>
          <w:numId w:val="37"/>
        </w:numPr>
        <w:autoSpaceDE/>
        <w:autoSpaceDN/>
        <w:spacing w:line="360" w:lineRule="auto"/>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Programa “La Navidad del Cambio 202</w:t>
      </w:r>
      <w:r w:rsidR="002B3943">
        <w:rPr>
          <w:rFonts w:ascii="Times New Roman" w:eastAsia="Georgia" w:hAnsi="Times New Roman" w:cs="Times New Roman"/>
          <w:color w:val="4C4747"/>
          <w:sz w:val="24"/>
          <w:szCs w:val="24"/>
        </w:rPr>
        <w:t>4</w:t>
      </w:r>
      <w:r w:rsidRPr="001B2E31">
        <w:rPr>
          <w:rFonts w:ascii="Times New Roman" w:eastAsia="Georgia" w:hAnsi="Times New Roman" w:cs="Times New Roman"/>
          <w:color w:val="4C4747"/>
          <w:sz w:val="24"/>
          <w:szCs w:val="24"/>
        </w:rPr>
        <w:t>”</w:t>
      </w:r>
      <w:r w:rsidR="00786FB2" w:rsidRPr="001B2E31">
        <w:rPr>
          <w:rFonts w:ascii="Times New Roman" w:eastAsia="Georgia" w:hAnsi="Times New Roman" w:cs="Times New Roman"/>
          <w:color w:val="4C4747"/>
          <w:sz w:val="24"/>
          <w:szCs w:val="24"/>
        </w:rPr>
        <w:t xml:space="preserve"> </w:t>
      </w:r>
      <w:r w:rsidRPr="001B2E31">
        <w:rPr>
          <w:rFonts w:ascii="Times New Roman" w:eastAsia="Georgia" w:hAnsi="Times New Roman" w:cs="Times New Roman"/>
          <w:color w:val="4C4747"/>
          <w:sz w:val="24"/>
          <w:szCs w:val="24"/>
        </w:rPr>
        <w:t>con el objetivo de adicionar alimentos propios de la cultura alimenticia dominicana</w:t>
      </w:r>
      <w:r w:rsidR="00DA48FA" w:rsidRPr="001B2E31">
        <w:rPr>
          <w:rFonts w:ascii="Times New Roman" w:eastAsia="Georgia" w:hAnsi="Times New Roman" w:cs="Times New Roman"/>
          <w:color w:val="4C4747"/>
          <w:sz w:val="24"/>
          <w:szCs w:val="24"/>
        </w:rPr>
        <w:t xml:space="preserve"> a las raciones donadas por </w:t>
      </w:r>
      <w:r w:rsidRPr="001B2E31">
        <w:rPr>
          <w:rFonts w:ascii="Times New Roman" w:eastAsia="Georgia" w:hAnsi="Times New Roman" w:cs="Times New Roman"/>
          <w:color w:val="4C4747"/>
          <w:sz w:val="24"/>
          <w:szCs w:val="24"/>
        </w:rPr>
        <w:t>Comedores Económicos durante las festividades navideñas.</w:t>
      </w:r>
    </w:p>
    <w:p w14:paraId="1C05FE46" w14:textId="77777777" w:rsidR="00590DFB" w:rsidRPr="001B2E31" w:rsidRDefault="00590DFB" w:rsidP="00590DFB">
      <w:pPr>
        <w:widowControl/>
        <w:autoSpaceDE/>
        <w:autoSpaceDN/>
        <w:spacing w:line="360" w:lineRule="auto"/>
        <w:jc w:val="both"/>
        <w:rPr>
          <w:rFonts w:ascii="Times New Roman" w:eastAsia="Georgia" w:hAnsi="Times New Roman" w:cs="Times New Roman"/>
          <w:color w:val="4C4747"/>
          <w:sz w:val="24"/>
          <w:szCs w:val="24"/>
        </w:rPr>
      </w:pPr>
    </w:p>
    <w:p w14:paraId="5E78BA0A" w14:textId="79E5DD2D" w:rsidR="00590DFB" w:rsidRPr="001B2E31" w:rsidRDefault="00547A54" w:rsidP="00547A54">
      <w:pPr>
        <w:pStyle w:val="Prrafodelista"/>
        <w:widowControl/>
        <w:numPr>
          <w:ilvl w:val="0"/>
          <w:numId w:val="14"/>
        </w:numPr>
        <w:autoSpaceDE/>
        <w:autoSpaceDN/>
        <w:spacing w:line="360" w:lineRule="auto"/>
        <w:jc w:val="both"/>
        <w:rPr>
          <w:rFonts w:ascii="Times New Roman" w:eastAsia="Georgia" w:hAnsi="Times New Roman" w:cs="Times New Roman"/>
          <w:b/>
          <w:color w:val="4C4747"/>
          <w:sz w:val="24"/>
          <w:szCs w:val="24"/>
        </w:rPr>
      </w:pPr>
      <w:r w:rsidRPr="001B2E31">
        <w:rPr>
          <w:rFonts w:ascii="Times New Roman" w:eastAsia="Georgia" w:hAnsi="Times New Roman" w:cs="Times New Roman"/>
          <w:b/>
          <w:color w:val="4C4747"/>
          <w:sz w:val="24"/>
          <w:szCs w:val="24"/>
        </w:rPr>
        <w:t xml:space="preserve">Proyectos de Capital Humano </w:t>
      </w:r>
    </w:p>
    <w:p w14:paraId="732F5714" w14:textId="77777777" w:rsidR="00CD29C3" w:rsidRPr="001B2E31" w:rsidRDefault="00CD29C3" w:rsidP="00590DFB">
      <w:pPr>
        <w:widowControl/>
        <w:autoSpaceDE/>
        <w:autoSpaceDN/>
        <w:spacing w:line="360" w:lineRule="auto"/>
        <w:jc w:val="both"/>
        <w:rPr>
          <w:rFonts w:ascii="Times New Roman" w:eastAsia="Georgia" w:hAnsi="Times New Roman" w:cs="Times New Roman"/>
          <w:color w:val="4C4747"/>
          <w:sz w:val="24"/>
          <w:szCs w:val="24"/>
        </w:rPr>
      </w:pPr>
    </w:p>
    <w:p w14:paraId="3A137E5F" w14:textId="3CFB34D7" w:rsidR="00293728" w:rsidRPr="001B2E31" w:rsidRDefault="00293728" w:rsidP="00590DFB">
      <w:pPr>
        <w:widowControl/>
        <w:autoSpaceDE/>
        <w:autoSpaceDN/>
        <w:spacing w:line="360" w:lineRule="auto"/>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El Proyecto de Capital Humano ayuda a crear el espacio</w:t>
      </w:r>
      <w:r w:rsidR="00C30CE2" w:rsidRPr="001B2E31">
        <w:rPr>
          <w:rFonts w:ascii="Times New Roman" w:eastAsia="Georgia" w:hAnsi="Times New Roman" w:cs="Times New Roman"/>
          <w:color w:val="4C4747"/>
          <w:sz w:val="24"/>
          <w:szCs w:val="24"/>
        </w:rPr>
        <w:t xml:space="preserve"> </w:t>
      </w:r>
      <w:r w:rsidRPr="001B2E31">
        <w:rPr>
          <w:rFonts w:ascii="Times New Roman" w:eastAsia="Georgia" w:hAnsi="Times New Roman" w:cs="Times New Roman"/>
          <w:color w:val="4C4747"/>
          <w:sz w:val="24"/>
          <w:szCs w:val="24"/>
        </w:rPr>
        <w:t xml:space="preserve"> prioric</w:t>
      </w:r>
      <w:r w:rsidR="00C30CE2" w:rsidRPr="001B2E31">
        <w:rPr>
          <w:rFonts w:ascii="Times New Roman" w:eastAsia="Georgia" w:hAnsi="Times New Roman" w:cs="Times New Roman"/>
          <w:color w:val="4C4747"/>
          <w:sz w:val="24"/>
          <w:szCs w:val="24"/>
        </w:rPr>
        <w:t>e</w:t>
      </w:r>
      <w:r w:rsidRPr="001B2E31">
        <w:rPr>
          <w:rFonts w:ascii="Times New Roman" w:eastAsia="Georgia" w:hAnsi="Times New Roman" w:cs="Times New Roman"/>
          <w:color w:val="4C4747"/>
          <w:sz w:val="24"/>
          <w:szCs w:val="24"/>
        </w:rPr>
        <w:t xml:space="preserve"> las inversiones transformadoras</w:t>
      </w:r>
      <w:r w:rsidR="00C30CE2" w:rsidRPr="001B2E31">
        <w:rPr>
          <w:rFonts w:ascii="Times New Roman" w:eastAsia="Georgia" w:hAnsi="Times New Roman" w:cs="Times New Roman"/>
          <w:color w:val="4C4747"/>
          <w:sz w:val="24"/>
          <w:szCs w:val="24"/>
        </w:rPr>
        <w:t xml:space="preserve"> de </w:t>
      </w:r>
      <w:r w:rsidR="00B260A1" w:rsidRPr="001B2E31">
        <w:rPr>
          <w:rFonts w:ascii="Times New Roman" w:eastAsia="Georgia" w:hAnsi="Times New Roman" w:cs="Times New Roman"/>
          <w:color w:val="4C4747"/>
          <w:sz w:val="24"/>
          <w:szCs w:val="24"/>
        </w:rPr>
        <w:t>las personas</w:t>
      </w:r>
      <w:r w:rsidRPr="001B2E31">
        <w:rPr>
          <w:rFonts w:ascii="Times New Roman" w:eastAsia="Georgia" w:hAnsi="Times New Roman" w:cs="Times New Roman"/>
          <w:color w:val="4C4747"/>
          <w:sz w:val="24"/>
          <w:szCs w:val="24"/>
        </w:rPr>
        <w:t>.</w:t>
      </w:r>
    </w:p>
    <w:p w14:paraId="73468C43" w14:textId="77777777" w:rsidR="00C30CE2" w:rsidRPr="001B2E31" w:rsidRDefault="00C30CE2" w:rsidP="00590DFB">
      <w:pPr>
        <w:widowControl/>
        <w:autoSpaceDE/>
        <w:autoSpaceDN/>
        <w:spacing w:line="360" w:lineRule="auto"/>
        <w:jc w:val="both"/>
        <w:rPr>
          <w:rFonts w:ascii="Times New Roman" w:eastAsia="Georgia" w:hAnsi="Times New Roman" w:cs="Times New Roman"/>
          <w:color w:val="4C4747"/>
          <w:sz w:val="24"/>
          <w:szCs w:val="24"/>
        </w:rPr>
      </w:pPr>
    </w:p>
    <w:p w14:paraId="2A114330" w14:textId="77777777" w:rsidR="00590DFB" w:rsidRPr="001B2E31" w:rsidRDefault="00590DFB" w:rsidP="00C30CE2">
      <w:pPr>
        <w:pStyle w:val="Prrafodelista"/>
        <w:widowControl/>
        <w:numPr>
          <w:ilvl w:val="0"/>
          <w:numId w:val="37"/>
        </w:numPr>
        <w:autoSpaceDE/>
        <w:autoSpaceDN/>
        <w:spacing w:line="276" w:lineRule="auto"/>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Capacitación sobre Metodología de Proyectos.</w:t>
      </w:r>
    </w:p>
    <w:p w14:paraId="37D00F3E" w14:textId="77777777" w:rsidR="00C30CE2" w:rsidRPr="001B2E31" w:rsidRDefault="00C30CE2" w:rsidP="00C30CE2">
      <w:pPr>
        <w:pStyle w:val="Prrafodelista"/>
        <w:widowControl/>
        <w:autoSpaceDE/>
        <w:autoSpaceDN/>
        <w:spacing w:line="276" w:lineRule="auto"/>
        <w:ind w:left="720"/>
        <w:jc w:val="both"/>
        <w:rPr>
          <w:rFonts w:ascii="Times New Roman" w:eastAsia="Georgia" w:hAnsi="Times New Roman" w:cs="Times New Roman"/>
          <w:color w:val="4C4747"/>
          <w:sz w:val="24"/>
          <w:szCs w:val="24"/>
        </w:rPr>
      </w:pPr>
    </w:p>
    <w:p w14:paraId="49A21AE2" w14:textId="77777777" w:rsidR="00590DFB" w:rsidRPr="001B2E31" w:rsidRDefault="00590DFB" w:rsidP="00C30CE2">
      <w:pPr>
        <w:pStyle w:val="Prrafodelista"/>
        <w:widowControl/>
        <w:numPr>
          <w:ilvl w:val="0"/>
          <w:numId w:val="37"/>
        </w:numPr>
        <w:autoSpaceDE/>
        <w:autoSpaceDN/>
        <w:spacing w:line="276" w:lineRule="auto"/>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Difusión del nuevo nombre institucional: Comedores del Estado.</w:t>
      </w:r>
    </w:p>
    <w:p w14:paraId="43E58DB2" w14:textId="77777777" w:rsidR="00C30CE2" w:rsidRPr="001B2E31" w:rsidRDefault="00C30CE2" w:rsidP="00C30CE2">
      <w:pPr>
        <w:pStyle w:val="Prrafodelista"/>
        <w:widowControl/>
        <w:autoSpaceDE/>
        <w:autoSpaceDN/>
        <w:spacing w:line="276" w:lineRule="auto"/>
        <w:ind w:left="720"/>
        <w:jc w:val="both"/>
        <w:rPr>
          <w:rFonts w:ascii="Times New Roman" w:eastAsia="Georgia" w:hAnsi="Times New Roman" w:cs="Times New Roman"/>
          <w:color w:val="4C4747"/>
          <w:sz w:val="24"/>
          <w:szCs w:val="24"/>
        </w:rPr>
      </w:pPr>
    </w:p>
    <w:p w14:paraId="7988143C" w14:textId="77777777" w:rsidR="00C30CE2" w:rsidRPr="001B2E31" w:rsidRDefault="00C30CE2" w:rsidP="00C30CE2">
      <w:pPr>
        <w:pStyle w:val="Prrafodelista"/>
        <w:widowControl/>
        <w:numPr>
          <w:ilvl w:val="0"/>
          <w:numId w:val="37"/>
        </w:numPr>
        <w:autoSpaceDE/>
        <w:autoSpaceDN/>
        <w:spacing w:line="276" w:lineRule="auto"/>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Difusión del Plan Estratégico Institucional de los Comedores Económicos del Estado.</w:t>
      </w:r>
    </w:p>
    <w:p w14:paraId="568575E6" w14:textId="77777777" w:rsidR="00590DFB" w:rsidRPr="001B2E31" w:rsidRDefault="00590DFB" w:rsidP="00C30CE2">
      <w:pPr>
        <w:widowControl/>
        <w:autoSpaceDE/>
        <w:autoSpaceDN/>
        <w:spacing w:line="276" w:lineRule="auto"/>
        <w:jc w:val="both"/>
        <w:rPr>
          <w:rFonts w:ascii="Times New Roman" w:eastAsia="Georgia" w:hAnsi="Times New Roman" w:cs="Times New Roman"/>
          <w:color w:val="4C4747"/>
          <w:sz w:val="24"/>
          <w:szCs w:val="24"/>
        </w:rPr>
      </w:pPr>
    </w:p>
    <w:p w14:paraId="3C59A7C1" w14:textId="77777777" w:rsidR="00590DFB" w:rsidRDefault="00590DFB" w:rsidP="00C30CE2">
      <w:pPr>
        <w:pStyle w:val="Prrafodelista"/>
        <w:widowControl/>
        <w:numPr>
          <w:ilvl w:val="0"/>
          <w:numId w:val="37"/>
        </w:numPr>
        <w:autoSpaceDE/>
        <w:autoSpaceDN/>
        <w:spacing w:line="276" w:lineRule="auto"/>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 xml:space="preserve">Transferencia de conocimientos sobre la gestión de residuos sólidos. </w:t>
      </w:r>
    </w:p>
    <w:p w14:paraId="72E408E7" w14:textId="77777777" w:rsidR="000A6CFE" w:rsidRPr="000A6CFE" w:rsidRDefault="000A6CFE" w:rsidP="000A6CFE">
      <w:pPr>
        <w:pStyle w:val="Prrafodelista"/>
        <w:rPr>
          <w:rFonts w:ascii="Times New Roman" w:eastAsia="Georgia" w:hAnsi="Times New Roman" w:cs="Times New Roman"/>
          <w:color w:val="4C4747"/>
          <w:sz w:val="24"/>
          <w:szCs w:val="24"/>
        </w:rPr>
      </w:pPr>
    </w:p>
    <w:p w14:paraId="33D798C8" w14:textId="77777777" w:rsidR="000A6CFE" w:rsidRPr="000A6CFE" w:rsidRDefault="000A6CFE" w:rsidP="000A6CFE">
      <w:pPr>
        <w:pStyle w:val="Prrafodelista"/>
        <w:widowControl/>
        <w:autoSpaceDE/>
        <w:autoSpaceDN/>
        <w:spacing w:line="360" w:lineRule="auto"/>
        <w:ind w:left="720"/>
        <w:jc w:val="both"/>
        <w:rPr>
          <w:rFonts w:ascii="Times New Roman" w:eastAsia="Times New Roman" w:hAnsi="Times New Roman" w:cs="Times New Roman"/>
          <w:b/>
          <w:bCs/>
          <w:color w:val="4C4747"/>
          <w:sz w:val="28"/>
          <w:szCs w:val="28"/>
          <w:lang w:val="es-DO" w:eastAsia="es-DO"/>
        </w:rPr>
      </w:pPr>
    </w:p>
    <w:p w14:paraId="2E435B93" w14:textId="5D339BA2" w:rsidR="004E57F5" w:rsidRPr="001B2E31" w:rsidRDefault="004E57F5" w:rsidP="00547A54">
      <w:pPr>
        <w:pStyle w:val="Prrafodelista"/>
        <w:widowControl/>
        <w:numPr>
          <w:ilvl w:val="0"/>
          <w:numId w:val="14"/>
        </w:numPr>
        <w:autoSpaceDE/>
        <w:autoSpaceDN/>
        <w:spacing w:line="360" w:lineRule="auto"/>
        <w:jc w:val="both"/>
        <w:rPr>
          <w:rFonts w:ascii="Times New Roman" w:eastAsia="Times New Roman" w:hAnsi="Times New Roman" w:cs="Times New Roman"/>
          <w:b/>
          <w:bCs/>
          <w:color w:val="4C4747"/>
          <w:sz w:val="28"/>
          <w:szCs w:val="28"/>
          <w:lang w:val="es-DO" w:eastAsia="es-DO"/>
        </w:rPr>
      </w:pPr>
      <w:r w:rsidRPr="001B2E31">
        <w:rPr>
          <w:rFonts w:ascii="Times New Roman" w:eastAsia="Georgia" w:hAnsi="Times New Roman" w:cs="Times New Roman"/>
          <w:b/>
          <w:color w:val="4C4747"/>
          <w:sz w:val="24"/>
          <w:szCs w:val="24"/>
        </w:rPr>
        <w:t>Proyectos de Creación de Conocimiento</w:t>
      </w:r>
    </w:p>
    <w:p w14:paraId="4AA03AE8" w14:textId="77777777" w:rsidR="004E57F5" w:rsidRPr="001B2E31" w:rsidRDefault="004E57F5" w:rsidP="00590DFB">
      <w:pPr>
        <w:widowControl/>
        <w:autoSpaceDE/>
        <w:autoSpaceDN/>
        <w:spacing w:line="360" w:lineRule="auto"/>
        <w:jc w:val="both"/>
        <w:rPr>
          <w:rFonts w:ascii="Times New Roman" w:eastAsia="Georgia" w:hAnsi="Times New Roman" w:cs="Times New Roman"/>
          <w:color w:val="4C4747"/>
          <w:sz w:val="24"/>
          <w:szCs w:val="24"/>
        </w:rPr>
      </w:pPr>
    </w:p>
    <w:p w14:paraId="4AAD05AF" w14:textId="77777777" w:rsidR="004E57F5" w:rsidRPr="001B2E31" w:rsidRDefault="004E57F5" w:rsidP="004E57F5">
      <w:pPr>
        <w:pStyle w:val="Prrafodelista"/>
        <w:widowControl/>
        <w:numPr>
          <w:ilvl w:val="0"/>
          <w:numId w:val="36"/>
        </w:numPr>
        <w:autoSpaceDE/>
        <w:autoSpaceDN/>
        <w:spacing w:line="360" w:lineRule="auto"/>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Diagnóstico Institucional sobre la percepción ciudadana del valor de los Comedores Económicos: cambio de nombre institucional.</w:t>
      </w:r>
    </w:p>
    <w:p w14:paraId="691CF1BD" w14:textId="77777777" w:rsidR="004E57F5" w:rsidRPr="001B2E31" w:rsidRDefault="004E57F5" w:rsidP="00590DFB">
      <w:pPr>
        <w:widowControl/>
        <w:autoSpaceDE/>
        <w:autoSpaceDN/>
        <w:spacing w:line="360" w:lineRule="auto"/>
        <w:jc w:val="both"/>
        <w:rPr>
          <w:rFonts w:ascii="Times New Roman" w:eastAsia="Georgia" w:hAnsi="Times New Roman" w:cs="Times New Roman"/>
          <w:color w:val="4C4747"/>
          <w:sz w:val="24"/>
          <w:szCs w:val="24"/>
        </w:rPr>
      </w:pPr>
    </w:p>
    <w:p w14:paraId="367A5E9E" w14:textId="7BD9B44F" w:rsidR="004E57F5" w:rsidRPr="001B2E31" w:rsidRDefault="004E57F5" w:rsidP="004E57F5">
      <w:pPr>
        <w:pStyle w:val="Prrafodelista"/>
        <w:widowControl/>
        <w:numPr>
          <w:ilvl w:val="0"/>
          <w:numId w:val="36"/>
        </w:numPr>
        <w:autoSpaceDE/>
        <w:autoSpaceDN/>
        <w:spacing w:line="360" w:lineRule="auto"/>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Análisis del Plan Estratégico Institucional 2021-2024.</w:t>
      </w:r>
    </w:p>
    <w:p w14:paraId="6ABFD87F" w14:textId="77777777" w:rsidR="004E57F5" w:rsidRPr="001B2E31" w:rsidRDefault="004E57F5" w:rsidP="00590DFB">
      <w:pPr>
        <w:widowControl/>
        <w:autoSpaceDE/>
        <w:autoSpaceDN/>
        <w:spacing w:line="360" w:lineRule="auto"/>
        <w:jc w:val="both"/>
        <w:rPr>
          <w:rFonts w:ascii="Times New Roman" w:eastAsia="Georgia" w:hAnsi="Times New Roman" w:cs="Times New Roman"/>
          <w:color w:val="4C4747"/>
          <w:sz w:val="24"/>
          <w:szCs w:val="24"/>
        </w:rPr>
      </w:pPr>
    </w:p>
    <w:p w14:paraId="69E723AC" w14:textId="6EFF0BD3" w:rsidR="004E57F5" w:rsidRPr="001B2E31" w:rsidRDefault="004E57F5" w:rsidP="0026519A">
      <w:pPr>
        <w:pStyle w:val="Prrafodelista"/>
        <w:widowControl/>
        <w:numPr>
          <w:ilvl w:val="0"/>
          <w:numId w:val="36"/>
        </w:numPr>
        <w:autoSpaceDE/>
        <w:autoSpaceDN/>
        <w:spacing w:line="360" w:lineRule="auto"/>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Creación Plan Estratégico Institucional 2024-2025.</w:t>
      </w:r>
    </w:p>
    <w:p w14:paraId="4274E181" w14:textId="77777777" w:rsidR="004E57F5" w:rsidRPr="001B2E31" w:rsidRDefault="004E57F5" w:rsidP="004E57F5">
      <w:pPr>
        <w:pStyle w:val="Prrafodelista"/>
        <w:widowControl/>
        <w:numPr>
          <w:ilvl w:val="0"/>
          <w:numId w:val="36"/>
        </w:numPr>
        <w:autoSpaceDE/>
        <w:autoSpaceDN/>
        <w:spacing w:line="360" w:lineRule="auto"/>
        <w:jc w:val="both"/>
        <w:rPr>
          <w:rFonts w:ascii="Times New Roman" w:eastAsia="Georgia" w:hAnsi="Times New Roman" w:cs="Times New Roman"/>
          <w:color w:val="4C4747"/>
          <w:sz w:val="24"/>
          <w:szCs w:val="24"/>
        </w:rPr>
      </w:pPr>
      <w:r w:rsidRPr="001B2E31">
        <w:rPr>
          <w:rFonts w:ascii="Times New Roman" w:eastAsia="Georgia" w:hAnsi="Times New Roman" w:cs="Times New Roman"/>
          <w:color w:val="4C4747"/>
          <w:sz w:val="24"/>
          <w:szCs w:val="24"/>
        </w:rPr>
        <w:t>Actualización y diseño del nuevo Plan Estratégico Institucional 2025-2028.</w:t>
      </w:r>
    </w:p>
    <w:p w14:paraId="33AC4E73" w14:textId="77777777" w:rsidR="00590DFB" w:rsidRPr="001B2E31" w:rsidRDefault="00590DFB" w:rsidP="00590DFB">
      <w:pPr>
        <w:widowControl/>
        <w:autoSpaceDE/>
        <w:autoSpaceDN/>
        <w:spacing w:line="360" w:lineRule="auto"/>
        <w:jc w:val="both"/>
        <w:rPr>
          <w:rFonts w:ascii="Times New Roman" w:eastAsia="Georgia" w:hAnsi="Times New Roman" w:cs="Times New Roman"/>
          <w:color w:val="4C4747"/>
          <w:sz w:val="24"/>
          <w:szCs w:val="24"/>
        </w:rPr>
      </w:pPr>
    </w:p>
    <w:p w14:paraId="3930D1FD" w14:textId="2B90521A" w:rsidR="00590DFB" w:rsidRPr="001B2E31" w:rsidRDefault="00773B82" w:rsidP="00773B82">
      <w:pPr>
        <w:pStyle w:val="Prrafodelista"/>
        <w:widowControl/>
        <w:numPr>
          <w:ilvl w:val="0"/>
          <w:numId w:val="2"/>
        </w:numPr>
        <w:autoSpaceDE/>
        <w:autoSpaceDN/>
        <w:spacing w:line="360" w:lineRule="auto"/>
        <w:jc w:val="both"/>
        <w:rPr>
          <w:rFonts w:ascii="Times New Roman" w:eastAsia="Georgia" w:hAnsi="Times New Roman" w:cs="Times New Roman"/>
          <w:b/>
          <w:color w:val="4C4747"/>
          <w:sz w:val="24"/>
          <w:szCs w:val="24"/>
        </w:rPr>
      </w:pPr>
      <w:r w:rsidRPr="001B2E31">
        <w:rPr>
          <w:rFonts w:ascii="Times New Roman" w:eastAsia="Georgia" w:hAnsi="Times New Roman" w:cs="Times New Roman"/>
          <w:b/>
          <w:color w:val="4C4747"/>
          <w:sz w:val="24"/>
          <w:szCs w:val="24"/>
        </w:rPr>
        <w:t>Proyectos de Capital Fijo</w:t>
      </w:r>
    </w:p>
    <w:p w14:paraId="7F245BD8" w14:textId="77777777" w:rsidR="00CD29C3" w:rsidRPr="002F6A0F" w:rsidRDefault="00CD29C3" w:rsidP="00590DFB">
      <w:pPr>
        <w:widowControl/>
        <w:autoSpaceDE/>
        <w:autoSpaceDN/>
        <w:spacing w:line="360" w:lineRule="auto"/>
        <w:jc w:val="both"/>
        <w:rPr>
          <w:rFonts w:ascii="Times New Roman" w:eastAsia="Georgia" w:hAnsi="Times New Roman" w:cs="Times New Roman"/>
          <w:color w:val="4C4747"/>
          <w:sz w:val="24"/>
          <w:szCs w:val="24"/>
        </w:rPr>
      </w:pPr>
    </w:p>
    <w:p w14:paraId="668C15B2" w14:textId="77777777" w:rsidR="00590DFB" w:rsidRPr="002F6A0F" w:rsidRDefault="00590DFB" w:rsidP="00590DFB">
      <w:pPr>
        <w:widowControl/>
        <w:autoSpaceDE/>
        <w:autoSpaceDN/>
        <w:spacing w:line="360" w:lineRule="auto"/>
        <w:jc w:val="both"/>
        <w:rPr>
          <w:rFonts w:ascii="Times New Roman" w:eastAsia="Georgia" w:hAnsi="Times New Roman" w:cs="Times New Roman"/>
          <w:color w:val="4C4747"/>
          <w:sz w:val="24"/>
          <w:szCs w:val="24"/>
        </w:rPr>
      </w:pPr>
      <w:r w:rsidRPr="002F6A0F">
        <w:rPr>
          <w:rFonts w:ascii="Times New Roman" w:eastAsia="Georgia" w:hAnsi="Times New Roman" w:cs="Times New Roman"/>
          <w:color w:val="4C4747"/>
          <w:sz w:val="24"/>
          <w:szCs w:val="24"/>
        </w:rPr>
        <w:t>Alquiler de Locales, para aumentar el servicio de los Comedores Económicos a los sectores vulnerables.</w:t>
      </w:r>
      <w:bookmarkStart w:id="136" w:name="_GoBack"/>
      <w:bookmarkEnd w:id="136"/>
    </w:p>
    <w:p w14:paraId="5602C0AF" w14:textId="77777777" w:rsidR="00590DFB" w:rsidRPr="002F6A0F" w:rsidRDefault="00590DFB" w:rsidP="00590DFB">
      <w:pPr>
        <w:widowControl/>
        <w:autoSpaceDE/>
        <w:autoSpaceDN/>
        <w:spacing w:line="360" w:lineRule="auto"/>
        <w:jc w:val="both"/>
        <w:rPr>
          <w:rFonts w:ascii="Times New Roman" w:eastAsia="Georgia" w:hAnsi="Times New Roman" w:cs="Times New Roman"/>
          <w:color w:val="4C4747"/>
          <w:sz w:val="24"/>
          <w:szCs w:val="24"/>
        </w:rPr>
      </w:pPr>
    </w:p>
    <w:p w14:paraId="6D57F9DB" w14:textId="77777777" w:rsidR="00590DFB" w:rsidRPr="002F6A0F" w:rsidRDefault="00590DFB" w:rsidP="00590DFB">
      <w:pPr>
        <w:widowControl/>
        <w:autoSpaceDE/>
        <w:autoSpaceDN/>
        <w:spacing w:line="360" w:lineRule="auto"/>
        <w:jc w:val="both"/>
        <w:rPr>
          <w:rFonts w:ascii="Times New Roman" w:eastAsia="Georgia" w:hAnsi="Times New Roman" w:cs="Times New Roman"/>
          <w:color w:val="4C4747"/>
          <w:sz w:val="24"/>
          <w:szCs w:val="24"/>
        </w:rPr>
      </w:pPr>
      <w:r w:rsidRPr="002F6A0F">
        <w:rPr>
          <w:rFonts w:ascii="Times New Roman" w:eastAsia="Georgia" w:hAnsi="Times New Roman" w:cs="Times New Roman"/>
          <w:color w:val="4C4747"/>
          <w:sz w:val="24"/>
          <w:szCs w:val="24"/>
        </w:rPr>
        <w:t>Adquisición de 2 cabezotes MACK 2018 con cola de 45 pies, para ampliar la capacidad logística de los Comedores Económicos del Estado.</w:t>
      </w:r>
    </w:p>
    <w:p w14:paraId="66E75189" w14:textId="77777777" w:rsidR="00590DFB" w:rsidRPr="002F6A0F" w:rsidRDefault="00590DFB" w:rsidP="00590DFB">
      <w:pPr>
        <w:widowControl/>
        <w:autoSpaceDE/>
        <w:autoSpaceDN/>
        <w:spacing w:line="360" w:lineRule="auto"/>
        <w:jc w:val="both"/>
        <w:rPr>
          <w:rFonts w:ascii="Times New Roman" w:eastAsia="Georgia" w:hAnsi="Times New Roman" w:cs="Times New Roman"/>
          <w:color w:val="4C4747"/>
          <w:sz w:val="24"/>
          <w:szCs w:val="24"/>
        </w:rPr>
      </w:pPr>
    </w:p>
    <w:p w14:paraId="5D7FAE01" w14:textId="77777777" w:rsidR="00590DFB" w:rsidRPr="002F6A0F" w:rsidRDefault="00590DFB" w:rsidP="00590DFB">
      <w:pPr>
        <w:widowControl/>
        <w:autoSpaceDE/>
        <w:autoSpaceDN/>
        <w:spacing w:line="360" w:lineRule="auto"/>
        <w:jc w:val="both"/>
        <w:rPr>
          <w:rFonts w:ascii="Times New Roman" w:eastAsia="Georgia" w:hAnsi="Times New Roman" w:cs="Times New Roman"/>
          <w:color w:val="4C4747"/>
          <w:sz w:val="24"/>
          <w:szCs w:val="24"/>
        </w:rPr>
      </w:pPr>
      <w:r w:rsidRPr="002F6A0F">
        <w:rPr>
          <w:rFonts w:ascii="Times New Roman" w:eastAsia="Georgia" w:hAnsi="Times New Roman" w:cs="Times New Roman"/>
          <w:color w:val="4C4747"/>
          <w:sz w:val="24"/>
          <w:szCs w:val="24"/>
        </w:rPr>
        <w:t>Construcción de 3 nuevos comedores a nivel nacional: La Altagracia, Hermanas Mirabal y Espaillat.</w:t>
      </w:r>
    </w:p>
    <w:p w14:paraId="5B7D3B6E" w14:textId="77777777" w:rsidR="00590DFB" w:rsidRPr="002F6A0F" w:rsidRDefault="00590DFB" w:rsidP="00590DFB">
      <w:pPr>
        <w:widowControl/>
        <w:autoSpaceDE/>
        <w:autoSpaceDN/>
        <w:spacing w:line="360" w:lineRule="auto"/>
        <w:jc w:val="both"/>
        <w:rPr>
          <w:rFonts w:ascii="Times New Roman" w:eastAsia="Georgia" w:hAnsi="Times New Roman" w:cs="Times New Roman"/>
          <w:color w:val="4C4747"/>
          <w:sz w:val="24"/>
          <w:szCs w:val="24"/>
        </w:rPr>
      </w:pPr>
    </w:p>
    <w:p w14:paraId="20EE4C55" w14:textId="77777777" w:rsidR="00590DFB" w:rsidRPr="002F6A0F" w:rsidRDefault="00590DFB" w:rsidP="00590DFB">
      <w:pPr>
        <w:widowControl/>
        <w:autoSpaceDE/>
        <w:autoSpaceDN/>
        <w:spacing w:line="360" w:lineRule="auto"/>
        <w:jc w:val="both"/>
        <w:rPr>
          <w:rFonts w:ascii="Times New Roman" w:eastAsia="Georgia" w:hAnsi="Times New Roman" w:cs="Times New Roman"/>
          <w:color w:val="4C4747"/>
          <w:sz w:val="24"/>
          <w:szCs w:val="24"/>
        </w:rPr>
      </w:pPr>
      <w:r w:rsidRPr="002F6A0F">
        <w:rPr>
          <w:rFonts w:ascii="Times New Roman" w:eastAsia="Georgia" w:hAnsi="Times New Roman" w:cs="Times New Roman"/>
          <w:color w:val="4C4747"/>
          <w:sz w:val="24"/>
          <w:szCs w:val="24"/>
        </w:rPr>
        <w:t>Construcción y equipamiento de Comedores Económicos del Estado Dominicano en comunidades de ultramar: el Bronx-proyecto piloto.</w:t>
      </w:r>
    </w:p>
    <w:p w14:paraId="2E77FF10" w14:textId="77777777" w:rsidR="00590DFB" w:rsidRPr="002F6A0F" w:rsidRDefault="00590DFB" w:rsidP="00590DFB">
      <w:pPr>
        <w:widowControl/>
        <w:autoSpaceDE/>
        <w:autoSpaceDN/>
        <w:spacing w:line="360" w:lineRule="auto"/>
        <w:jc w:val="both"/>
        <w:rPr>
          <w:rFonts w:ascii="Times New Roman" w:eastAsia="Georgia" w:hAnsi="Times New Roman" w:cs="Times New Roman"/>
          <w:color w:val="4C4747"/>
          <w:sz w:val="24"/>
          <w:szCs w:val="24"/>
        </w:rPr>
      </w:pPr>
    </w:p>
    <w:p w14:paraId="00894DBD" w14:textId="77777777" w:rsidR="00590DFB" w:rsidRPr="002F6A0F" w:rsidRDefault="00590DFB" w:rsidP="00590DFB">
      <w:pPr>
        <w:widowControl/>
        <w:autoSpaceDE/>
        <w:autoSpaceDN/>
        <w:spacing w:line="360" w:lineRule="auto"/>
        <w:jc w:val="both"/>
        <w:rPr>
          <w:rFonts w:ascii="Times New Roman" w:eastAsia="Georgia" w:hAnsi="Times New Roman" w:cs="Times New Roman"/>
          <w:color w:val="4C4747"/>
          <w:sz w:val="24"/>
          <w:szCs w:val="24"/>
        </w:rPr>
      </w:pPr>
      <w:r w:rsidRPr="002F6A0F">
        <w:rPr>
          <w:rFonts w:ascii="Times New Roman" w:eastAsia="Georgia" w:hAnsi="Times New Roman" w:cs="Times New Roman"/>
          <w:color w:val="4C4747"/>
          <w:sz w:val="24"/>
          <w:szCs w:val="24"/>
        </w:rPr>
        <w:t>Remodelación y equipamiento  de 25 comedores económicos ubicados  en distintas provincias del territorio nacional.</w:t>
      </w:r>
    </w:p>
    <w:p w14:paraId="43989087" w14:textId="34C8B244" w:rsidR="00CD29C3" w:rsidRPr="001B2E31" w:rsidRDefault="00CD29C3" w:rsidP="00590DFB">
      <w:pPr>
        <w:widowControl/>
        <w:autoSpaceDE/>
        <w:autoSpaceDN/>
        <w:spacing w:line="360" w:lineRule="auto"/>
        <w:jc w:val="both"/>
        <w:rPr>
          <w:rFonts w:ascii="Times New Roman" w:eastAsia="Georgia" w:hAnsi="Times New Roman" w:cs="Times New Roman"/>
          <w:color w:val="4C4747"/>
          <w:sz w:val="24"/>
          <w:szCs w:val="24"/>
        </w:rPr>
      </w:pPr>
    </w:p>
    <w:p w14:paraId="126BA868" w14:textId="77777777" w:rsidR="009B34D3" w:rsidRPr="001B2E31" w:rsidRDefault="009B34D3" w:rsidP="00590DFB">
      <w:pPr>
        <w:widowControl/>
        <w:autoSpaceDE/>
        <w:autoSpaceDN/>
        <w:spacing w:line="360" w:lineRule="auto"/>
        <w:jc w:val="both"/>
        <w:rPr>
          <w:rFonts w:ascii="Times New Roman" w:eastAsia="Georgia" w:hAnsi="Times New Roman" w:cs="Times New Roman"/>
          <w:color w:val="4C4747"/>
          <w:sz w:val="24"/>
          <w:szCs w:val="24"/>
        </w:rPr>
      </w:pPr>
    </w:p>
    <w:p w14:paraId="5C3A208F" w14:textId="77777777" w:rsidR="00E54830" w:rsidRPr="001B2E31" w:rsidRDefault="00E54830" w:rsidP="004E7F93">
      <w:pPr>
        <w:tabs>
          <w:tab w:val="left" w:pos="284"/>
        </w:tabs>
        <w:spacing w:before="120" w:after="120" w:line="360" w:lineRule="auto"/>
        <w:jc w:val="both"/>
        <w:rPr>
          <w:rFonts w:ascii="Times New Roman" w:eastAsia="Georgia" w:hAnsi="Times New Roman" w:cs="Times New Roman"/>
          <w:color w:val="4C4747"/>
          <w:sz w:val="24"/>
          <w:szCs w:val="24"/>
        </w:rPr>
      </w:pPr>
    </w:p>
    <w:p w14:paraId="37FECC75" w14:textId="77777777" w:rsidR="008E007F" w:rsidRPr="001B2E31" w:rsidRDefault="008E007F" w:rsidP="00D207DF">
      <w:pPr>
        <w:pStyle w:val="Prrafodelista"/>
        <w:numPr>
          <w:ilvl w:val="0"/>
          <w:numId w:val="28"/>
        </w:numPr>
        <w:ind w:left="2694" w:right="1541" w:hanging="567"/>
        <w:jc w:val="center"/>
        <w:outlineLvl w:val="0"/>
        <w:rPr>
          <w:rFonts w:ascii="Times New Roman" w:hAnsi="Times New Roman" w:cs="Times New Roman"/>
          <w:b/>
          <w:color w:val="4C4747"/>
          <w:spacing w:val="19"/>
          <w:w w:val="105"/>
          <w:sz w:val="28"/>
          <w:szCs w:val="28"/>
        </w:rPr>
        <w:sectPr w:rsidR="008E007F" w:rsidRPr="001B2E31" w:rsidSect="00973D59">
          <w:headerReference w:type="default" r:id="rId37"/>
          <w:footerReference w:type="default" r:id="rId38"/>
          <w:pgSz w:w="12240" w:h="15840" w:code="1"/>
          <w:pgMar w:top="1440" w:right="2160" w:bottom="1440" w:left="2160" w:header="170" w:footer="947" w:gutter="0"/>
          <w:cols w:space="720"/>
          <w:docGrid w:linePitch="299"/>
        </w:sectPr>
      </w:pPr>
      <w:bookmarkStart w:id="137" w:name="_Toc79660084"/>
      <w:bookmarkStart w:id="138" w:name="_Toc79664782"/>
      <w:bookmarkStart w:id="139" w:name="_Toc108177791"/>
      <w:bookmarkStart w:id="140" w:name="_Toc124339596"/>
    </w:p>
    <w:p w14:paraId="7E317097" w14:textId="33149758" w:rsidR="006B795C" w:rsidRPr="001B2E31" w:rsidRDefault="0008471C" w:rsidP="00D207DF">
      <w:pPr>
        <w:pStyle w:val="Prrafodelista"/>
        <w:numPr>
          <w:ilvl w:val="0"/>
          <w:numId w:val="28"/>
        </w:numPr>
        <w:ind w:left="2694" w:right="1541" w:hanging="567"/>
        <w:jc w:val="center"/>
        <w:outlineLvl w:val="0"/>
        <w:rPr>
          <w:rFonts w:ascii="Times New Roman" w:hAnsi="Times New Roman" w:cs="Times New Roman"/>
          <w:b/>
          <w:color w:val="4C4747"/>
          <w:spacing w:val="19"/>
          <w:w w:val="105"/>
          <w:sz w:val="28"/>
          <w:szCs w:val="28"/>
        </w:rPr>
      </w:pPr>
      <w:r w:rsidRPr="001B2E31">
        <w:rPr>
          <w:rFonts w:ascii="Times New Roman" w:hAnsi="Times New Roman" w:cs="Times New Roman"/>
          <w:b/>
          <w:color w:val="4C4747"/>
          <w:spacing w:val="19"/>
          <w:w w:val="105"/>
          <w:sz w:val="28"/>
          <w:szCs w:val="28"/>
        </w:rPr>
        <w:lastRenderedPageBreak/>
        <w:t>ANEXOS</w:t>
      </w:r>
      <w:bookmarkEnd w:id="137"/>
      <w:bookmarkEnd w:id="138"/>
      <w:bookmarkEnd w:id="139"/>
      <w:bookmarkEnd w:id="140"/>
    </w:p>
    <w:p w14:paraId="6E0D8866" w14:textId="77777777" w:rsidR="0049633C" w:rsidRPr="001B2E31" w:rsidRDefault="0049633C">
      <w:pPr>
        <w:spacing w:before="5"/>
        <w:rPr>
          <w:rFonts w:ascii="Times New Roman" w:hAnsi="Times New Roman" w:cs="Times New Roman"/>
          <w:color w:val="4C4747"/>
          <w:sz w:val="24"/>
          <w:szCs w:val="24"/>
        </w:rPr>
      </w:pPr>
    </w:p>
    <w:p w14:paraId="49B9466C" w14:textId="5188A02B" w:rsidR="006B795C" w:rsidRPr="001B2E31" w:rsidRDefault="008E007F">
      <w:pPr>
        <w:spacing w:before="5"/>
        <w:rPr>
          <w:rFonts w:ascii="Times New Roman" w:hAnsi="Times New Roman" w:cs="Times New Roman"/>
          <w:color w:val="4C4747"/>
          <w:sz w:val="24"/>
          <w:szCs w:val="24"/>
        </w:rPr>
      </w:pPr>
      <w:r w:rsidRPr="001B2E31">
        <w:rPr>
          <w:rFonts w:ascii="Times New Roman" w:hAnsi="Times New Roman" w:cs="Times New Roman"/>
          <w:noProof/>
          <w:color w:val="4C4747"/>
          <w:sz w:val="24"/>
          <w:szCs w:val="24"/>
          <w:lang w:val="es-DO" w:eastAsia="es-DO"/>
        </w:rPr>
        <mc:AlternateContent>
          <mc:Choice Requires="wps">
            <w:drawing>
              <wp:anchor distT="0" distB="0" distL="114300" distR="114300" simplePos="0" relativeHeight="251753472" behindDoc="0" locked="0" layoutInCell="1" allowOverlap="1" wp14:anchorId="7AAEE481" wp14:editId="54281F5D">
                <wp:simplePos x="0" y="0"/>
                <wp:positionH relativeFrom="column">
                  <wp:posOffset>3836035</wp:posOffset>
                </wp:positionH>
                <wp:positionV relativeFrom="paragraph">
                  <wp:posOffset>142875</wp:posOffset>
                </wp:positionV>
                <wp:extent cx="903044" cy="10758"/>
                <wp:effectExtent l="19050" t="19050" r="30480" b="27940"/>
                <wp:wrapNone/>
                <wp:docPr id="2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3044" cy="10758"/>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2CB3EAF" id="Straight Connector 18"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05pt,11.25pt" to="373.1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" strokecolor="#ee2a24" strokeweight="2.25pt">
                <v:stroke joinstyle="miter"/>
              </v:line>
            </w:pict>
          </mc:Fallback>
        </mc:AlternateContent>
      </w:r>
    </w:p>
    <w:p w14:paraId="63CF677D" w14:textId="01A27C56" w:rsidR="006B795C" w:rsidRPr="001B2E31" w:rsidRDefault="006B795C">
      <w:pPr>
        <w:rPr>
          <w:rFonts w:ascii="Times New Roman" w:hAnsi="Times New Roman" w:cs="Times New Roman"/>
          <w:color w:val="4C4747"/>
          <w:sz w:val="24"/>
          <w:szCs w:val="24"/>
        </w:rPr>
      </w:pPr>
    </w:p>
    <w:tbl>
      <w:tblPr>
        <w:tblpPr w:leftFromText="141" w:rightFromText="141" w:vertAnchor="page" w:horzAnchor="margin" w:tblpY="4666"/>
        <w:tblW w:w="12845" w:type="dxa"/>
        <w:tblCellMar>
          <w:left w:w="70" w:type="dxa"/>
          <w:right w:w="70" w:type="dxa"/>
        </w:tblCellMar>
        <w:tblLook w:val="04A0" w:firstRow="1" w:lastRow="0" w:firstColumn="1" w:lastColumn="0" w:noHBand="0" w:noVBand="1"/>
      </w:tblPr>
      <w:tblGrid>
        <w:gridCol w:w="2931"/>
        <w:gridCol w:w="1515"/>
        <w:gridCol w:w="1515"/>
        <w:gridCol w:w="1826"/>
        <w:gridCol w:w="1701"/>
        <w:gridCol w:w="1559"/>
        <w:gridCol w:w="1798"/>
      </w:tblGrid>
      <w:tr w:rsidR="0082135C" w:rsidRPr="001B2E31" w14:paraId="01E8BF6B" w14:textId="77777777" w:rsidTr="0082135C">
        <w:trPr>
          <w:trHeight w:val="252"/>
        </w:trPr>
        <w:tc>
          <w:tcPr>
            <w:tcW w:w="12845" w:type="dxa"/>
            <w:gridSpan w:val="7"/>
            <w:tcBorders>
              <w:top w:val="single" w:sz="8" w:space="0" w:color="5B9BD5"/>
              <w:left w:val="single" w:sz="8" w:space="0" w:color="5B9BD5"/>
              <w:bottom w:val="single" w:sz="8" w:space="0" w:color="5B9BD5"/>
              <w:right w:val="nil"/>
            </w:tcBorders>
            <w:shd w:val="clear" w:color="000000" w:fill="5B9BD5"/>
            <w:noWrap/>
            <w:vAlign w:val="center"/>
            <w:hideMark/>
          </w:tcPr>
          <w:p w14:paraId="4C841364" w14:textId="77777777" w:rsidR="002A329A" w:rsidRPr="001B2E31" w:rsidRDefault="002A329A" w:rsidP="002A329A">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 xml:space="preserve"> Primer Semestre </w:t>
            </w:r>
          </w:p>
        </w:tc>
      </w:tr>
      <w:tr w:rsidR="0082135C" w:rsidRPr="001B2E31" w14:paraId="277E2EAE" w14:textId="77777777" w:rsidTr="0082135C">
        <w:trPr>
          <w:trHeight w:val="252"/>
        </w:trPr>
        <w:tc>
          <w:tcPr>
            <w:tcW w:w="2931" w:type="dxa"/>
            <w:tcBorders>
              <w:top w:val="nil"/>
              <w:left w:val="single" w:sz="8" w:space="0" w:color="9CC2E5"/>
              <w:bottom w:val="single" w:sz="8" w:space="0" w:color="9CC2E5"/>
              <w:right w:val="single" w:sz="8" w:space="0" w:color="9CC2E5"/>
            </w:tcBorders>
            <w:shd w:val="clear" w:color="000000" w:fill="DEEAF6"/>
            <w:noWrap/>
            <w:vAlign w:val="center"/>
            <w:hideMark/>
          </w:tcPr>
          <w:p w14:paraId="59042869" w14:textId="77777777" w:rsidR="002A329A" w:rsidRPr="001B2E31" w:rsidRDefault="002A329A" w:rsidP="002A329A">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1515" w:type="dxa"/>
            <w:tcBorders>
              <w:top w:val="nil"/>
              <w:left w:val="nil"/>
              <w:bottom w:val="single" w:sz="8" w:space="0" w:color="9CC2E5"/>
              <w:right w:val="single" w:sz="8" w:space="0" w:color="9CC2E5"/>
            </w:tcBorders>
            <w:shd w:val="clear" w:color="000000" w:fill="DEEAF6"/>
            <w:noWrap/>
            <w:vAlign w:val="center"/>
            <w:hideMark/>
          </w:tcPr>
          <w:p w14:paraId="0F8F3B5C" w14:textId="77777777" w:rsidR="002A329A" w:rsidRPr="001B2E31" w:rsidRDefault="002A329A" w:rsidP="002A329A">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Enero</w:t>
            </w:r>
          </w:p>
        </w:tc>
        <w:tc>
          <w:tcPr>
            <w:tcW w:w="1515" w:type="dxa"/>
            <w:tcBorders>
              <w:top w:val="nil"/>
              <w:left w:val="nil"/>
              <w:bottom w:val="single" w:sz="8" w:space="0" w:color="9CC2E5"/>
              <w:right w:val="single" w:sz="8" w:space="0" w:color="9CC2E5"/>
            </w:tcBorders>
            <w:shd w:val="clear" w:color="000000" w:fill="DEEAF6"/>
            <w:noWrap/>
            <w:vAlign w:val="center"/>
            <w:hideMark/>
          </w:tcPr>
          <w:p w14:paraId="04E50288" w14:textId="77777777" w:rsidR="002A329A" w:rsidRPr="001B2E31" w:rsidRDefault="002A329A" w:rsidP="002A329A">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Febrero</w:t>
            </w:r>
          </w:p>
        </w:tc>
        <w:tc>
          <w:tcPr>
            <w:tcW w:w="1826" w:type="dxa"/>
            <w:tcBorders>
              <w:top w:val="nil"/>
              <w:left w:val="nil"/>
              <w:bottom w:val="single" w:sz="8" w:space="0" w:color="9CC2E5"/>
              <w:right w:val="single" w:sz="8" w:space="0" w:color="9CC2E5"/>
            </w:tcBorders>
            <w:shd w:val="clear" w:color="000000" w:fill="DEEAF6"/>
            <w:noWrap/>
            <w:vAlign w:val="center"/>
            <w:hideMark/>
          </w:tcPr>
          <w:p w14:paraId="609EC12B" w14:textId="77777777" w:rsidR="002A329A" w:rsidRPr="001B2E31" w:rsidRDefault="002A329A" w:rsidP="002A329A">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Marzo</w:t>
            </w:r>
          </w:p>
        </w:tc>
        <w:tc>
          <w:tcPr>
            <w:tcW w:w="1701" w:type="dxa"/>
            <w:tcBorders>
              <w:top w:val="nil"/>
              <w:left w:val="nil"/>
              <w:bottom w:val="single" w:sz="8" w:space="0" w:color="9CC2E5"/>
              <w:right w:val="single" w:sz="8" w:space="0" w:color="9CC2E5"/>
            </w:tcBorders>
            <w:shd w:val="clear" w:color="000000" w:fill="DEEAF6"/>
            <w:noWrap/>
            <w:vAlign w:val="center"/>
            <w:hideMark/>
          </w:tcPr>
          <w:p w14:paraId="45657D71" w14:textId="77777777" w:rsidR="002A329A" w:rsidRPr="001B2E31" w:rsidRDefault="002A329A" w:rsidP="002A329A">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Abril</w:t>
            </w:r>
          </w:p>
        </w:tc>
        <w:tc>
          <w:tcPr>
            <w:tcW w:w="1559" w:type="dxa"/>
            <w:tcBorders>
              <w:top w:val="nil"/>
              <w:left w:val="nil"/>
              <w:bottom w:val="single" w:sz="8" w:space="0" w:color="9CC2E5"/>
              <w:right w:val="single" w:sz="8" w:space="0" w:color="9CC2E5"/>
            </w:tcBorders>
            <w:shd w:val="clear" w:color="000000" w:fill="DEEAF6"/>
            <w:noWrap/>
            <w:vAlign w:val="center"/>
            <w:hideMark/>
          </w:tcPr>
          <w:p w14:paraId="618A2453" w14:textId="77777777" w:rsidR="002A329A" w:rsidRPr="001B2E31" w:rsidRDefault="002A329A" w:rsidP="002A329A">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Mayo</w:t>
            </w:r>
          </w:p>
        </w:tc>
        <w:tc>
          <w:tcPr>
            <w:tcW w:w="1798" w:type="dxa"/>
            <w:tcBorders>
              <w:top w:val="nil"/>
              <w:left w:val="nil"/>
              <w:bottom w:val="single" w:sz="8" w:space="0" w:color="9CC2E5"/>
              <w:right w:val="single" w:sz="8" w:space="0" w:color="9CC2E5"/>
            </w:tcBorders>
            <w:shd w:val="clear" w:color="000000" w:fill="DEEAF6"/>
            <w:noWrap/>
            <w:vAlign w:val="center"/>
            <w:hideMark/>
          </w:tcPr>
          <w:p w14:paraId="0BA080E9" w14:textId="77777777" w:rsidR="002A329A" w:rsidRPr="001B2E31" w:rsidRDefault="002A329A" w:rsidP="002A329A">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Junio</w:t>
            </w:r>
          </w:p>
        </w:tc>
      </w:tr>
      <w:tr w:rsidR="0082135C" w:rsidRPr="001B2E31" w14:paraId="6FBF3F3D" w14:textId="77777777" w:rsidTr="0082135C">
        <w:trPr>
          <w:trHeight w:val="397"/>
        </w:trPr>
        <w:tc>
          <w:tcPr>
            <w:tcW w:w="2931" w:type="dxa"/>
            <w:tcBorders>
              <w:top w:val="nil"/>
              <w:left w:val="single" w:sz="8" w:space="0" w:color="9CC2E5"/>
              <w:bottom w:val="single" w:sz="8" w:space="0" w:color="9CC2E5"/>
              <w:right w:val="single" w:sz="8" w:space="0" w:color="9CC2E5"/>
            </w:tcBorders>
            <w:shd w:val="clear" w:color="auto" w:fill="auto"/>
            <w:vAlign w:val="center"/>
            <w:hideMark/>
          </w:tcPr>
          <w:p w14:paraId="2ED1A05B" w14:textId="77777777" w:rsidR="002A329A" w:rsidRPr="001B2E31" w:rsidRDefault="002A329A" w:rsidP="002A329A">
            <w:pPr>
              <w:widowControl/>
              <w:autoSpaceDE/>
              <w:autoSpaceDN/>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 xml:space="preserve">Raciones Cocidas Comedores Fijos </w:t>
            </w:r>
          </w:p>
        </w:tc>
        <w:tc>
          <w:tcPr>
            <w:tcW w:w="1515" w:type="dxa"/>
            <w:tcBorders>
              <w:top w:val="nil"/>
              <w:left w:val="nil"/>
              <w:bottom w:val="single" w:sz="8" w:space="0" w:color="9CC2E5"/>
              <w:right w:val="single" w:sz="8" w:space="0" w:color="9CC2E5"/>
            </w:tcBorders>
            <w:shd w:val="clear" w:color="auto" w:fill="auto"/>
            <w:noWrap/>
            <w:vAlign w:val="center"/>
            <w:hideMark/>
          </w:tcPr>
          <w:p w14:paraId="3B01800D"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1,455,930</w:t>
            </w:r>
          </w:p>
        </w:tc>
        <w:tc>
          <w:tcPr>
            <w:tcW w:w="1515" w:type="dxa"/>
            <w:tcBorders>
              <w:top w:val="nil"/>
              <w:left w:val="nil"/>
              <w:bottom w:val="single" w:sz="8" w:space="0" w:color="9CC2E5"/>
              <w:right w:val="single" w:sz="8" w:space="0" w:color="9CC2E5"/>
            </w:tcBorders>
            <w:shd w:val="clear" w:color="auto" w:fill="auto"/>
            <w:noWrap/>
            <w:vAlign w:val="center"/>
            <w:hideMark/>
          </w:tcPr>
          <w:p w14:paraId="439A4704"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2,078,782</w:t>
            </w:r>
          </w:p>
        </w:tc>
        <w:tc>
          <w:tcPr>
            <w:tcW w:w="1826" w:type="dxa"/>
            <w:tcBorders>
              <w:top w:val="nil"/>
              <w:left w:val="nil"/>
              <w:bottom w:val="single" w:sz="8" w:space="0" w:color="9CC2E5"/>
              <w:right w:val="single" w:sz="8" w:space="0" w:color="9CC2E5"/>
            </w:tcBorders>
            <w:shd w:val="clear" w:color="auto" w:fill="auto"/>
            <w:noWrap/>
            <w:vAlign w:val="center"/>
            <w:hideMark/>
          </w:tcPr>
          <w:p w14:paraId="10A34B8F"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2,718,327</w:t>
            </w:r>
          </w:p>
        </w:tc>
        <w:tc>
          <w:tcPr>
            <w:tcW w:w="1701" w:type="dxa"/>
            <w:tcBorders>
              <w:top w:val="nil"/>
              <w:left w:val="nil"/>
              <w:bottom w:val="single" w:sz="8" w:space="0" w:color="9CC2E5"/>
              <w:right w:val="single" w:sz="8" w:space="0" w:color="9CC2E5"/>
            </w:tcBorders>
            <w:shd w:val="clear" w:color="auto" w:fill="auto"/>
            <w:noWrap/>
            <w:vAlign w:val="center"/>
            <w:hideMark/>
          </w:tcPr>
          <w:p w14:paraId="63965E07"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2,178,631</w:t>
            </w:r>
          </w:p>
        </w:tc>
        <w:tc>
          <w:tcPr>
            <w:tcW w:w="1559" w:type="dxa"/>
            <w:tcBorders>
              <w:top w:val="nil"/>
              <w:left w:val="nil"/>
              <w:bottom w:val="single" w:sz="8" w:space="0" w:color="9CC2E5"/>
              <w:right w:val="single" w:sz="8" w:space="0" w:color="9CC2E5"/>
            </w:tcBorders>
            <w:shd w:val="clear" w:color="auto" w:fill="auto"/>
            <w:noWrap/>
            <w:vAlign w:val="center"/>
            <w:hideMark/>
          </w:tcPr>
          <w:p w14:paraId="1AA20B69"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2,729,809</w:t>
            </w:r>
          </w:p>
        </w:tc>
        <w:tc>
          <w:tcPr>
            <w:tcW w:w="1798" w:type="dxa"/>
            <w:tcBorders>
              <w:top w:val="nil"/>
              <w:left w:val="nil"/>
              <w:bottom w:val="single" w:sz="8" w:space="0" w:color="9CC2E5"/>
              <w:right w:val="single" w:sz="8" w:space="0" w:color="9CC2E5"/>
            </w:tcBorders>
            <w:shd w:val="clear" w:color="auto" w:fill="auto"/>
            <w:noWrap/>
            <w:vAlign w:val="center"/>
            <w:hideMark/>
          </w:tcPr>
          <w:p w14:paraId="559C7EF4"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2,571,910</w:t>
            </w:r>
          </w:p>
        </w:tc>
      </w:tr>
      <w:tr w:rsidR="0082135C" w:rsidRPr="001B2E31" w14:paraId="0084A01C" w14:textId="77777777" w:rsidTr="0082135C">
        <w:trPr>
          <w:trHeight w:val="240"/>
        </w:trPr>
        <w:tc>
          <w:tcPr>
            <w:tcW w:w="2931" w:type="dxa"/>
            <w:tcBorders>
              <w:top w:val="nil"/>
              <w:left w:val="single" w:sz="8" w:space="0" w:color="9CC2E5"/>
              <w:bottom w:val="nil"/>
              <w:right w:val="single" w:sz="8" w:space="0" w:color="9CC2E5"/>
            </w:tcBorders>
            <w:shd w:val="clear" w:color="000000" w:fill="DEEAF6"/>
            <w:vAlign w:val="center"/>
            <w:hideMark/>
          </w:tcPr>
          <w:p w14:paraId="16E9F6E2" w14:textId="77777777" w:rsidR="002A329A" w:rsidRPr="001B2E31" w:rsidRDefault="002A329A" w:rsidP="002A329A">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xml:space="preserve">Inversión </w:t>
            </w:r>
          </w:p>
        </w:tc>
        <w:tc>
          <w:tcPr>
            <w:tcW w:w="1515" w:type="dxa"/>
            <w:tcBorders>
              <w:top w:val="nil"/>
              <w:left w:val="nil"/>
              <w:bottom w:val="nil"/>
              <w:right w:val="single" w:sz="8" w:space="0" w:color="9CC2E5"/>
            </w:tcBorders>
            <w:shd w:val="clear" w:color="000000" w:fill="DEEAF6"/>
            <w:noWrap/>
            <w:vAlign w:val="center"/>
            <w:hideMark/>
          </w:tcPr>
          <w:p w14:paraId="28B0E8FC"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110,985,543.90</w:t>
            </w:r>
          </w:p>
        </w:tc>
        <w:tc>
          <w:tcPr>
            <w:tcW w:w="1515" w:type="dxa"/>
            <w:tcBorders>
              <w:top w:val="nil"/>
              <w:left w:val="nil"/>
              <w:bottom w:val="nil"/>
              <w:right w:val="single" w:sz="8" w:space="0" w:color="9CC2E5"/>
            </w:tcBorders>
            <w:shd w:val="clear" w:color="000000" w:fill="DEEAF6"/>
            <w:noWrap/>
            <w:vAlign w:val="center"/>
            <w:hideMark/>
          </w:tcPr>
          <w:p w14:paraId="25E6DDD2"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158,798,156.98</w:t>
            </w:r>
          </w:p>
        </w:tc>
        <w:tc>
          <w:tcPr>
            <w:tcW w:w="1826" w:type="dxa"/>
            <w:tcBorders>
              <w:top w:val="nil"/>
              <w:left w:val="nil"/>
              <w:bottom w:val="nil"/>
              <w:right w:val="single" w:sz="8" w:space="0" w:color="9CC2E5"/>
            </w:tcBorders>
            <w:shd w:val="clear" w:color="000000" w:fill="DEEAF6"/>
            <w:noWrap/>
            <w:vAlign w:val="center"/>
            <w:hideMark/>
          </w:tcPr>
          <w:p w14:paraId="24D885B3"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193,137,133.35</w:t>
            </w:r>
          </w:p>
        </w:tc>
        <w:tc>
          <w:tcPr>
            <w:tcW w:w="1701" w:type="dxa"/>
            <w:tcBorders>
              <w:top w:val="nil"/>
              <w:left w:val="nil"/>
              <w:bottom w:val="nil"/>
              <w:right w:val="single" w:sz="8" w:space="0" w:color="9CC2E5"/>
            </w:tcBorders>
            <w:shd w:val="clear" w:color="000000" w:fill="DEEAF6"/>
            <w:noWrap/>
            <w:vAlign w:val="center"/>
            <w:hideMark/>
          </w:tcPr>
          <w:p w14:paraId="218DF7A6"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184,922,199.28</w:t>
            </w:r>
          </w:p>
        </w:tc>
        <w:tc>
          <w:tcPr>
            <w:tcW w:w="1559" w:type="dxa"/>
            <w:tcBorders>
              <w:top w:val="nil"/>
              <w:left w:val="nil"/>
              <w:bottom w:val="nil"/>
              <w:right w:val="single" w:sz="8" w:space="0" w:color="9CC2E5"/>
            </w:tcBorders>
            <w:shd w:val="clear" w:color="000000" w:fill="DEEAF6"/>
            <w:noWrap/>
            <w:vAlign w:val="center"/>
            <w:hideMark/>
          </w:tcPr>
          <w:p w14:paraId="5E626A0E"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186,527,848.97</w:t>
            </w:r>
          </w:p>
        </w:tc>
        <w:tc>
          <w:tcPr>
            <w:tcW w:w="1798" w:type="dxa"/>
            <w:tcBorders>
              <w:top w:val="nil"/>
              <w:left w:val="nil"/>
              <w:bottom w:val="nil"/>
              <w:right w:val="single" w:sz="8" w:space="0" w:color="9CC2E5"/>
            </w:tcBorders>
            <w:shd w:val="clear" w:color="000000" w:fill="DEEAF6"/>
            <w:noWrap/>
            <w:vAlign w:val="center"/>
            <w:hideMark/>
          </w:tcPr>
          <w:p w14:paraId="008B7142"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181,268,216.80</w:t>
            </w:r>
          </w:p>
        </w:tc>
      </w:tr>
      <w:tr w:rsidR="0082135C" w:rsidRPr="001B2E31" w14:paraId="7E021DFC" w14:textId="77777777" w:rsidTr="0082135C">
        <w:trPr>
          <w:trHeight w:val="252"/>
        </w:trPr>
        <w:tc>
          <w:tcPr>
            <w:tcW w:w="2931" w:type="dxa"/>
            <w:tcBorders>
              <w:top w:val="nil"/>
              <w:left w:val="single" w:sz="8" w:space="0" w:color="9CC2E5"/>
              <w:bottom w:val="single" w:sz="8" w:space="0" w:color="9CC2E5"/>
              <w:right w:val="single" w:sz="8" w:space="0" w:color="9CC2E5"/>
            </w:tcBorders>
            <w:shd w:val="clear" w:color="000000" w:fill="DEEAF6"/>
            <w:vAlign w:val="center"/>
            <w:hideMark/>
          </w:tcPr>
          <w:p w14:paraId="7AFF0F50" w14:textId="77777777" w:rsidR="002A329A" w:rsidRPr="001B2E31" w:rsidRDefault="002A329A" w:rsidP="002A329A">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w:t>
            </w:r>
          </w:p>
        </w:tc>
        <w:tc>
          <w:tcPr>
            <w:tcW w:w="1515" w:type="dxa"/>
            <w:tcBorders>
              <w:top w:val="nil"/>
              <w:left w:val="nil"/>
              <w:bottom w:val="single" w:sz="8" w:space="0" w:color="9CC2E5"/>
              <w:right w:val="single" w:sz="8" w:space="0" w:color="9CC2E5"/>
            </w:tcBorders>
            <w:shd w:val="clear" w:color="000000" w:fill="DEEAF6"/>
            <w:noWrap/>
            <w:vAlign w:val="center"/>
            <w:hideMark/>
          </w:tcPr>
          <w:p w14:paraId="25FB5DCB"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515" w:type="dxa"/>
            <w:tcBorders>
              <w:top w:val="nil"/>
              <w:left w:val="nil"/>
              <w:bottom w:val="single" w:sz="8" w:space="0" w:color="9CC2E5"/>
              <w:right w:val="single" w:sz="8" w:space="0" w:color="9CC2E5"/>
            </w:tcBorders>
            <w:shd w:val="clear" w:color="000000" w:fill="DEEAF6"/>
            <w:noWrap/>
            <w:vAlign w:val="center"/>
            <w:hideMark/>
          </w:tcPr>
          <w:p w14:paraId="374A0B4A"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826" w:type="dxa"/>
            <w:tcBorders>
              <w:top w:val="nil"/>
              <w:left w:val="nil"/>
              <w:bottom w:val="single" w:sz="8" w:space="0" w:color="9CC2E5"/>
              <w:right w:val="single" w:sz="8" w:space="0" w:color="9CC2E5"/>
            </w:tcBorders>
            <w:shd w:val="clear" w:color="000000" w:fill="DEEAF6"/>
            <w:noWrap/>
            <w:vAlign w:val="center"/>
            <w:hideMark/>
          </w:tcPr>
          <w:p w14:paraId="2E9FE7DB"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701" w:type="dxa"/>
            <w:tcBorders>
              <w:top w:val="nil"/>
              <w:left w:val="nil"/>
              <w:bottom w:val="single" w:sz="8" w:space="0" w:color="9CC2E5"/>
              <w:right w:val="single" w:sz="8" w:space="0" w:color="9CC2E5"/>
            </w:tcBorders>
            <w:shd w:val="clear" w:color="000000" w:fill="DEEAF6"/>
            <w:noWrap/>
            <w:vAlign w:val="center"/>
            <w:hideMark/>
          </w:tcPr>
          <w:p w14:paraId="478E8B75"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559" w:type="dxa"/>
            <w:tcBorders>
              <w:top w:val="nil"/>
              <w:left w:val="nil"/>
              <w:bottom w:val="single" w:sz="8" w:space="0" w:color="9CC2E5"/>
              <w:right w:val="single" w:sz="8" w:space="0" w:color="9CC2E5"/>
            </w:tcBorders>
            <w:shd w:val="clear" w:color="000000" w:fill="DEEAF6"/>
            <w:noWrap/>
            <w:vAlign w:val="center"/>
            <w:hideMark/>
          </w:tcPr>
          <w:p w14:paraId="4288EB9C"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798" w:type="dxa"/>
            <w:tcBorders>
              <w:top w:val="nil"/>
              <w:left w:val="nil"/>
              <w:bottom w:val="single" w:sz="8" w:space="0" w:color="9CC2E5"/>
              <w:right w:val="single" w:sz="8" w:space="0" w:color="9CC2E5"/>
            </w:tcBorders>
            <w:shd w:val="clear" w:color="000000" w:fill="DEEAF6"/>
            <w:noWrap/>
            <w:vAlign w:val="center"/>
            <w:hideMark/>
          </w:tcPr>
          <w:p w14:paraId="19C38CED"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r>
      <w:tr w:rsidR="0082135C" w:rsidRPr="001B2E31" w14:paraId="27D1F12C" w14:textId="77777777" w:rsidTr="0082135C">
        <w:trPr>
          <w:trHeight w:val="252"/>
        </w:trPr>
        <w:tc>
          <w:tcPr>
            <w:tcW w:w="12845" w:type="dxa"/>
            <w:gridSpan w:val="7"/>
            <w:tcBorders>
              <w:top w:val="single" w:sz="8" w:space="0" w:color="5B9BD5"/>
              <w:left w:val="single" w:sz="8" w:space="0" w:color="5B9BD5"/>
              <w:bottom w:val="single" w:sz="8" w:space="0" w:color="5B9BD5"/>
              <w:right w:val="nil"/>
            </w:tcBorders>
            <w:shd w:val="clear" w:color="000000" w:fill="5B9BD5"/>
            <w:noWrap/>
            <w:vAlign w:val="center"/>
            <w:hideMark/>
          </w:tcPr>
          <w:p w14:paraId="32454E19" w14:textId="77777777" w:rsidR="002A329A" w:rsidRPr="001B2E31" w:rsidRDefault="002A329A" w:rsidP="002A329A">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 Segundo Semestre </w:t>
            </w:r>
          </w:p>
        </w:tc>
      </w:tr>
      <w:tr w:rsidR="0082135C" w:rsidRPr="001B2E31" w14:paraId="1CE464FC" w14:textId="77777777" w:rsidTr="0082135C">
        <w:trPr>
          <w:trHeight w:val="252"/>
        </w:trPr>
        <w:tc>
          <w:tcPr>
            <w:tcW w:w="2931" w:type="dxa"/>
            <w:tcBorders>
              <w:top w:val="nil"/>
              <w:left w:val="single" w:sz="8" w:space="0" w:color="9CC2E5"/>
              <w:bottom w:val="single" w:sz="8" w:space="0" w:color="9CC2E5"/>
              <w:right w:val="single" w:sz="8" w:space="0" w:color="9CC2E5"/>
            </w:tcBorders>
            <w:shd w:val="clear" w:color="000000" w:fill="DEEAF6"/>
            <w:noWrap/>
            <w:vAlign w:val="center"/>
            <w:hideMark/>
          </w:tcPr>
          <w:p w14:paraId="3C1DE187" w14:textId="77777777" w:rsidR="002A329A" w:rsidRPr="001B2E31" w:rsidRDefault="002A329A" w:rsidP="002A329A">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1515" w:type="dxa"/>
            <w:tcBorders>
              <w:top w:val="nil"/>
              <w:left w:val="nil"/>
              <w:bottom w:val="single" w:sz="8" w:space="0" w:color="9CC2E5"/>
              <w:right w:val="single" w:sz="8" w:space="0" w:color="9CC2E5"/>
            </w:tcBorders>
            <w:shd w:val="clear" w:color="000000" w:fill="DEEAF6"/>
            <w:noWrap/>
            <w:vAlign w:val="center"/>
            <w:hideMark/>
          </w:tcPr>
          <w:p w14:paraId="6161C8E4" w14:textId="77777777" w:rsidR="002A329A" w:rsidRPr="001B2E31" w:rsidRDefault="002A329A" w:rsidP="002A329A">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Julio</w:t>
            </w:r>
          </w:p>
        </w:tc>
        <w:tc>
          <w:tcPr>
            <w:tcW w:w="1515" w:type="dxa"/>
            <w:tcBorders>
              <w:top w:val="nil"/>
              <w:left w:val="nil"/>
              <w:bottom w:val="single" w:sz="8" w:space="0" w:color="9CC2E5"/>
              <w:right w:val="single" w:sz="8" w:space="0" w:color="9CC2E5"/>
            </w:tcBorders>
            <w:shd w:val="clear" w:color="000000" w:fill="DEEAF6"/>
            <w:noWrap/>
            <w:vAlign w:val="center"/>
            <w:hideMark/>
          </w:tcPr>
          <w:p w14:paraId="7F64AC4A" w14:textId="77777777" w:rsidR="002A329A" w:rsidRPr="001B2E31" w:rsidRDefault="002A329A" w:rsidP="002A329A">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Agosto</w:t>
            </w:r>
          </w:p>
        </w:tc>
        <w:tc>
          <w:tcPr>
            <w:tcW w:w="1826" w:type="dxa"/>
            <w:tcBorders>
              <w:top w:val="nil"/>
              <w:left w:val="nil"/>
              <w:bottom w:val="single" w:sz="8" w:space="0" w:color="9CC2E5"/>
              <w:right w:val="single" w:sz="8" w:space="0" w:color="9CC2E5"/>
            </w:tcBorders>
            <w:shd w:val="clear" w:color="000000" w:fill="DEEAF6"/>
            <w:noWrap/>
            <w:vAlign w:val="center"/>
            <w:hideMark/>
          </w:tcPr>
          <w:p w14:paraId="54328E70" w14:textId="77777777" w:rsidR="002A329A" w:rsidRPr="001B2E31" w:rsidRDefault="002A329A" w:rsidP="002A329A">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Septiembre</w:t>
            </w:r>
          </w:p>
        </w:tc>
        <w:tc>
          <w:tcPr>
            <w:tcW w:w="1701" w:type="dxa"/>
            <w:tcBorders>
              <w:top w:val="nil"/>
              <w:left w:val="nil"/>
              <w:bottom w:val="single" w:sz="8" w:space="0" w:color="9CC2E5"/>
              <w:right w:val="single" w:sz="8" w:space="0" w:color="9CC2E5"/>
            </w:tcBorders>
            <w:shd w:val="clear" w:color="000000" w:fill="DEEAF6"/>
            <w:noWrap/>
            <w:vAlign w:val="center"/>
            <w:hideMark/>
          </w:tcPr>
          <w:p w14:paraId="328F4CC2" w14:textId="77777777" w:rsidR="002A329A" w:rsidRPr="001B2E31" w:rsidRDefault="002A329A" w:rsidP="002A329A">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Octubre</w:t>
            </w:r>
          </w:p>
        </w:tc>
        <w:tc>
          <w:tcPr>
            <w:tcW w:w="1559" w:type="dxa"/>
            <w:tcBorders>
              <w:top w:val="nil"/>
              <w:left w:val="nil"/>
              <w:bottom w:val="single" w:sz="8" w:space="0" w:color="9CC2E5"/>
              <w:right w:val="single" w:sz="8" w:space="0" w:color="9CC2E5"/>
            </w:tcBorders>
            <w:shd w:val="clear" w:color="000000" w:fill="DEEAF6"/>
            <w:noWrap/>
            <w:vAlign w:val="center"/>
            <w:hideMark/>
          </w:tcPr>
          <w:p w14:paraId="3E8081CC" w14:textId="77777777" w:rsidR="002A329A" w:rsidRPr="001B2E31" w:rsidRDefault="002A329A" w:rsidP="002A329A">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Noviembre </w:t>
            </w:r>
          </w:p>
        </w:tc>
        <w:tc>
          <w:tcPr>
            <w:tcW w:w="1798" w:type="dxa"/>
            <w:tcBorders>
              <w:top w:val="nil"/>
              <w:left w:val="nil"/>
              <w:bottom w:val="single" w:sz="8" w:space="0" w:color="9CC2E5"/>
              <w:right w:val="single" w:sz="8" w:space="0" w:color="9CC2E5"/>
            </w:tcBorders>
            <w:shd w:val="clear" w:color="000000" w:fill="DEEAF6"/>
            <w:vAlign w:val="center"/>
            <w:hideMark/>
          </w:tcPr>
          <w:p w14:paraId="63004859" w14:textId="77777777" w:rsidR="002A329A" w:rsidRPr="001B2E31" w:rsidRDefault="002A329A" w:rsidP="002A329A">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419" w:eastAsia="es-DO"/>
              </w:rPr>
              <w:t>Diciembre</w:t>
            </w:r>
          </w:p>
        </w:tc>
      </w:tr>
      <w:tr w:rsidR="0082135C" w:rsidRPr="001B2E31" w14:paraId="7B858EFA" w14:textId="77777777" w:rsidTr="0082135C">
        <w:trPr>
          <w:trHeight w:val="397"/>
        </w:trPr>
        <w:tc>
          <w:tcPr>
            <w:tcW w:w="2931" w:type="dxa"/>
            <w:tcBorders>
              <w:top w:val="nil"/>
              <w:left w:val="single" w:sz="8" w:space="0" w:color="9CC2E5"/>
              <w:bottom w:val="single" w:sz="8" w:space="0" w:color="9CC2E5"/>
              <w:right w:val="single" w:sz="8" w:space="0" w:color="9CC2E5"/>
            </w:tcBorders>
            <w:shd w:val="clear" w:color="auto" w:fill="auto"/>
            <w:vAlign w:val="center"/>
            <w:hideMark/>
          </w:tcPr>
          <w:p w14:paraId="0102EB8C" w14:textId="77777777" w:rsidR="002A329A" w:rsidRPr="001B2E31" w:rsidRDefault="002A329A" w:rsidP="002A329A">
            <w:pPr>
              <w:widowControl/>
              <w:autoSpaceDE/>
              <w:autoSpaceDN/>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Raciones Cocidas Comedores Fijos</w:t>
            </w:r>
          </w:p>
        </w:tc>
        <w:tc>
          <w:tcPr>
            <w:tcW w:w="1515" w:type="dxa"/>
            <w:tcBorders>
              <w:top w:val="nil"/>
              <w:left w:val="nil"/>
              <w:bottom w:val="single" w:sz="8" w:space="0" w:color="9CC2E5"/>
              <w:right w:val="single" w:sz="8" w:space="0" w:color="9CC2E5"/>
            </w:tcBorders>
            <w:shd w:val="clear" w:color="auto" w:fill="auto"/>
            <w:noWrap/>
            <w:vAlign w:val="center"/>
            <w:hideMark/>
          </w:tcPr>
          <w:p w14:paraId="6812FEB9"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2,722,967</w:t>
            </w:r>
          </w:p>
        </w:tc>
        <w:tc>
          <w:tcPr>
            <w:tcW w:w="1515" w:type="dxa"/>
            <w:tcBorders>
              <w:top w:val="nil"/>
              <w:left w:val="nil"/>
              <w:bottom w:val="single" w:sz="8" w:space="0" w:color="9CC2E5"/>
              <w:right w:val="single" w:sz="8" w:space="0" w:color="9CC2E5"/>
            </w:tcBorders>
            <w:shd w:val="clear" w:color="auto" w:fill="auto"/>
            <w:noWrap/>
            <w:vAlign w:val="center"/>
            <w:hideMark/>
          </w:tcPr>
          <w:p w14:paraId="3BC2E722"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2,822,650</w:t>
            </w:r>
          </w:p>
        </w:tc>
        <w:tc>
          <w:tcPr>
            <w:tcW w:w="1826" w:type="dxa"/>
            <w:tcBorders>
              <w:top w:val="nil"/>
              <w:left w:val="nil"/>
              <w:bottom w:val="single" w:sz="8" w:space="0" w:color="9CC2E5"/>
              <w:right w:val="single" w:sz="8" w:space="0" w:color="9CC2E5"/>
            </w:tcBorders>
            <w:shd w:val="clear" w:color="auto" w:fill="auto"/>
            <w:noWrap/>
            <w:vAlign w:val="center"/>
            <w:hideMark/>
          </w:tcPr>
          <w:p w14:paraId="3F29E62F"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2,787,744</w:t>
            </w:r>
          </w:p>
        </w:tc>
        <w:tc>
          <w:tcPr>
            <w:tcW w:w="1701" w:type="dxa"/>
            <w:tcBorders>
              <w:top w:val="nil"/>
              <w:left w:val="nil"/>
              <w:bottom w:val="single" w:sz="8" w:space="0" w:color="9CC2E5"/>
              <w:right w:val="single" w:sz="8" w:space="0" w:color="9CC2E5"/>
            </w:tcBorders>
            <w:shd w:val="clear" w:color="auto" w:fill="auto"/>
            <w:noWrap/>
            <w:vAlign w:val="center"/>
            <w:hideMark/>
          </w:tcPr>
          <w:p w14:paraId="457062F4"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3,163,582</w:t>
            </w:r>
          </w:p>
        </w:tc>
        <w:tc>
          <w:tcPr>
            <w:tcW w:w="1559" w:type="dxa"/>
            <w:tcBorders>
              <w:top w:val="nil"/>
              <w:left w:val="nil"/>
              <w:bottom w:val="single" w:sz="8" w:space="0" w:color="9CC2E5"/>
              <w:right w:val="single" w:sz="8" w:space="0" w:color="9CC2E5"/>
            </w:tcBorders>
            <w:shd w:val="clear" w:color="auto" w:fill="auto"/>
            <w:noWrap/>
            <w:vAlign w:val="center"/>
            <w:hideMark/>
          </w:tcPr>
          <w:p w14:paraId="0391083B"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3,211,470</w:t>
            </w:r>
          </w:p>
        </w:tc>
        <w:tc>
          <w:tcPr>
            <w:tcW w:w="1798" w:type="dxa"/>
            <w:tcBorders>
              <w:top w:val="nil"/>
              <w:left w:val="nil"/>
              <w:bottom w:val="single" w:sz="8" w:space="0" w:color="9CC2E5"/>
              <w:right w:val="single" w:sz="8" w:space="0" w:color="9CC2E5"/>
            </w:tcBorders>
            <w:shd w:val="clear" w:color="auto" w:fill="auto"/>
            <w:noWrap/>
            <w:vAlign w:val="center"/>
            <w:hideMark/>
          </w:tcPr>
          <w:p w14:paraId="6DF56DE3"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2,370,150</w:t>
            </w:r>
          </w:p>
        </w:tc>
      </w:tr>
      <w:tr w:rsidR="0082135C" w:rsidRPr="001B2E31" w14:paraId="7634E70D" w14:textId="77777777" w:rsidTr="00326FC7">
        <w:trPr>
          <w:trHeight w:val="359"/>
        </w:trPr>
        <w:tc>
          <w:tcPr>
            <w:tcW w:w="2931" w:type="dxa"/>
            <w:tcBorders>
              <w:top w:val="nil"/>
              <w:left w:val="single" w:sz="8" w:space="0" w:color="9CC2E5"/>
              <w:bottom w:val="single" w:sz="8" w:space="0" w:color="9CC2E5"/>
              <w:right w:val="single" w:sz="8" w:space="0" w:color="9CC2E5"/>
            </w:tcBorders>
            <w:shd w:val="clear" w:color="000000" w:fill="DEEAF6"/>
            <w:vAlign w:val="center"/>
            <w:hideMark/>
          </w:tcPr>
          <w:p w14:paraId="4DCB1437" w14:textId="7FF0EDFF" w:rsidR="002A329A" w:rsidRPr="001B2E31" w:rsidRDefault="002A329A" w:rsidP="0082135C">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xml:space="preserve">Inversión </w:t>
            </w:r>
          </w:p>
        </w:tc>
        <w:tc>
          <w:tcPr>
            <w:tcW w:w="1515" w:type="dxa"/>
            <w:tcBorders>
              <w:top w:val="nil"/>
              <w:left w:val="nil"/>
              <w:bottom w:val="single" w:sz="8" w:space="0" w:color="9CC2E5"/>
              <w:right w:val="single" w:sz="8" w:space="0" w:color="9CC2E5"/>
            </w:tcBorders>
            <w:shd w:val="clear" w:color="000000" w:fill="DEEAF6"/>
            <w:noWrap/>
            <w:vAlign w:val="center"/>
            <w:hideMark/>
          </w:tcPr>
          <w:p w14:paraId="02D36484"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181,567,439.56</w:t>
            </w:r>
          </w:p>
        </w:tc>
        <w:tc>
          <w:tcPr>
            <w:tcW w:w="1515" w:type="dxa"/>
            <w:tcBorders>
              <w:top w:val="nil"/>
              <w:left w:val="nil"/>
              <w:bottom w:val="single" w:sz="8" w:space="0" w:color="9CC2E5"/>
              <w:right w:val="single" w:sz="8" w:space="0" w:color="9CC2E5"/>
            </w:tcBorders>
            <w:shd w:val="clear" w:color="000000" w:fill="DEEAF6"/>
            <w:noWrap/>
            <w:vAlign w:val="center"/>
            <w:hideMark/>
          </w:tcPr>
          <w:p w14:paraId="02C3C9F7"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186,436,032.50</w:t>
            </w:r>
          </w:p>
        </w:tc>
        <w:tc>
          <w:tcPr>
            <w:tcW w:w="1826" w:type="dxa"/>
            <w:tcBorders>
              <w:top w:val="nil"/>
              <w:left w:val="nil"/>
              <w:bottom w:val="single" w:sz="8" w:space="0" w:color="9CC2E5"/>
              <w:right w:val="single" w:sz="8" w:space="0" w:color="9CC2E5"/>
            </w:tcBorders>
            <w:shd w:val="clear" w:color="000000" w:fill="DEEAF6"/>
            <w:noWrap/>
            <w:vAlign w:val="center"/>
            <w:hideMark/>
          </w:tcPr>
          <w:p w14:paraId="2C27AA14"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203,200,344.60</w:t>
            </w:r>
          </w:p>
        </w:tc>
        <w:tc>
          <w:tcPr>
            <w:tcW w:w="1701" w:type="dxa"/>
            <w:tcBorders>
              <w:top w:val="nil"/>
              <w:left w:val="nil"/>
              <w:bottom w:val="single" w:sz="8" w:space="0" w:color="9CC2E5"/>
              <w:right w:val="single" w:sz="8" w:space="0" w:color="9CC2E5"/>
            </w:tcBorders>
            <w:shd w:val="clear" w:color="000000" w:fill="DEEAF6"/>
            <w:noWrap/>
            <w:vAlign w:val="center"/>
            <w:hideMark/>
          </w:tcPr>
          <w:p w14:paraId="08B48539"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247,740,106.42</w:t>
            </w:r>
          </w:p>
        </w:tc>
        <w:tc>
          <w:tcPr>
            <w:tcW w:w="1559" w:type="dxa"/>
            <w:tcBorders>
              <w:top w:val="nil"/>
              <w:left w:val="nil"/>
              <w:bottom w:val="single" w:sz="8" w:space="0" w:color="9CC2E5"/>
              <w:right w:val="single" w:sz="8" w:space="0" w:color="9CC2E5"/>
            </w:tcBorders>
            <w:shd w:val="clear" w:color="000000" w:fill="DEEAF6"/>
            <w:noWrap/>
            <w:vAlign w:val="center"/>
            <w:hideMark/>
          </w:tcPr>
          <w:p w14:paraId="1067A43E"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254,348,424.00</w:t>
            </w:r>
          </w:p>
        </w:tc>
        <w:tc>
          <w:tcPr>
            <w:tcW w:w="1798" w:type="dxa"/>
            <w:tcBorders>
              <w:top w:val="nil"/>
              <w:left w:val="nil"/>
              <w:bottom w:val="single" w:sz="8" w:space="0" w:color="9CC2E5"/>
              <w:right w:val="single" w:sz="8" w:space="0" w:color="9CC2E5"/>
            </w:tcBorders>
            <w:shd w:val="clear" w:color="000000" w:fill="DEEAF6"/>
            <w:noWrap/>
            <w:vAlign w:val="center"/>
            <w:hideMark/>
          </w:tcPr>
          <w:p w14:paraId="73148B67"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174,077,621.00</w:t>
            </w:r>
          </w:p>
        </w:tc>
      </w:tr>
      <w:tr w:rsidR="0082135C" w:rsidRPr="001B2E31" w14:paraId="197F6EFE" w14:textId="77777777" w:rsidTr="0082135C">
        <w:trPr>
          <w:trHeight w:val="252"/>
        </w:trPr>
        <w:tc>
          <w:tcPr>
            <w:tcW w:w="2931" w:type="dxa"/>
            <w:tcBorders>
              <w:top w:val="nil"/>
              <w:left w:val="nil"/>
              <w:bottom w:val="nil"/>
              <w:right w:val="nil"/>
            </w:tcBorders>
            <w:shd w:val="clear" w:color="auto" w:fill="auto"/>
            <w:noWrap/>
            <w:vAlign w:val="bottom"/>
            <w:hideMark/>
          </w:tcPr>
          <w:p w14:paraId="6690C8A5" w14:textId="77777777" w:rsidR="002A329A" w:rsidRPr="001B2E31" w:rsidRDefault="002A329A" w:rsidP="002A329A">
            <w:pPr>
              <w:widowControl/>
              <w:autoSpaceDE/>
              <w:autoSpaceDN/>
              <w:jc w:val="right"/>
              <w:rPr>
                <w:rFonts w:ascii="Times New Roman" w:eastAsia="Times New Roman" w:hAnsi="Times New Roman" w:cs="Times New Roman"/>
                <w:color w:val="4C4747"/>
                <w:sz w:val="18"/>
                <w:szCs w:val="18"/>
                <w:lang w:val="es-DO" w:eastAsia="es-DO"/>
              </w:rPr>
            </w:pPr>
          </w:p>
        </w:tc>
        <w:tc>
          <w:tcPr>
            <w:tcW w:w="1515" w:type="dxa"/>
            <w:tcBorders>
              <w:top w:val="nil"/>
              <w:left w:val="nil"/>
              <w:bottom w:val="nil"/>
              <w:right w:val="nil"/>
            </w:tcBorders>
            <w:shd w:val="clear" w:color="auto" w:fill="auto"/>
            <w:noWrap/>
            <w:vAlign w:val="bottom"/>
            <w:hideMark/>
          </w:tcPr>
          <w:p w14:paraId="5B6E4392"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515" w:type="dxa"/>
            <w:tcBorders>
              <w:top w:val="nil"/>
              <w:left w:val="nil"/>
              <w:bottom w:val="nil"/>
              <w:right w:val="nil"/>
            </w:tcBorders>
            <w:shd w:val="clear" w:color="auto" w:fill="auto"/>
            <w:noWrap/>
            <w:vAlign w:val="bottom"/>
            <w:hideMark/>
          </w:tcPr>
          <w:p w14:paraId="30232BE1"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50572989"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3AE13B98"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6DB8135A"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49CB5B6E"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r>
      <w:tr w:rsidR="0082135C" w:rsidRPr="001B2E31" w14:paraId="206209A3" w14:textId="77777777" w:rsidTr="0082135C">
        <w:trPr>
          <w:trHeight w:val="252"/>
        </w:trPr>
        <w:tc>
          <w:tcPr>
            <w:tcW w:w="2931" w:type="dxa"/>
            <w:tcBorders>
              <w:top w:val="single" w:sz="8" w:space="0" w:color="5B9BD5"/>
              <w:left w:val="nil"/>
              <w:bottom w:val="single" w:sz="8" w:space="0" w:color="5B9BD5"/>
              <w:right w:val="nil"/>
            </w:tcBorders>
            <w:shd w:val="clear" w:color="000000" w:fill="5B9BD5"/>
            <w:vAlign w:val="center"/>
            <w:hideMark/>
          </w:tcPr>
          <w:p w14:paraId="48D1CC8E" w14:textId="77777777" w:rsidR="002A329A" w:rsidRPr="001B2E31" w:rsidRDefault="002A329A" w:rsidP="002A329A">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w:t>
            </w:r>
          </w:p>
        </w:tc>
        <w:tc>
          <w:tcPr>
            <w:tcW w:w="1515" w:type="dxa"/>
            <w:tcBorders>
              <w:top w:val="single" w:sz="8" w:space="0" w:color="5B9BD5"/>
              <w:left w:val="nil"/>
              <w:bottom w:val="single" w:sz="8" w:space="0" w:color="5B9BD5"/>
              <w:right w:val="nil"/>
            </w:tcBorders>
            <w:shd w:val="clear" w:color="000000" w:fill="5B9BD5"/>
            <w:vAlign w:val="center"/>
            <w:hideMark/>
          </w:tcPr>
          <w:p w14:paraId="33A14BF6"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515" w:type="dxa"/>
            <w:tcBorders>
              <w:top w:val="nil"/>
              <w:left w:val="nil"/>
              <w:bottom w:val="nil"/>
              <w:right w:val="nil"/>
            </w:tcBorders>
            <w:shd w:val="clear" w:color="auto" w:fill="auto"/>
            <w:noWrap/>
            <w:vAlign w:val="bottom"/>
            <w:hideMark/>
          </w:tcPr>
          <w:p w14:paraId="4DEBF72E"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70767F3E"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0CFC5E12"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48B1856C"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5D585281"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r>
      <w:tr w:rsidR="0082135C" w:rsidRPr="001B2E31" w14:paraId="027D2ED9" w14:textId="77777777" w:rsidTr="0082135C">
        <w:trPr>
          <w:trHeight w:val="252"/>
        </w:trPr>
        <w:tc>
          <w:tcPr>
            <w:tcW w:w="2931" w:type="dxa"/>
            <w:tcBorders>
              <w:top w:val="nil"/>
              <w:left w:val="single" w:sz="8" w:space="0" w:color="9CC2E5"/>
              <w:bottom w:val="single" w:sz="8" w:space="0" w:color="9CC2E5"/>
              <w:right w:val="single" w:sz="8" w:space="0" w:color="9CC2E5"/>
            </w:tcBorders>
            <w:shd w:val="clear" w:color="000000" w:fill="DEEAF6"/>
            <w:noWrap/>
            <w:vAlign w:val="center"/>
            <w:hideMark/>
          </w:tcPr>
          <w:p w14:paraId="6C1885D5" w14:textId="77777777" w:rsidR="002A329A" w:rsidRPr="001B2E31" w:rsidRDefault="002A329A" w:rsidP="002A329A">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1515" w:type="dxa"/>
            <w:tcBorders>
              <w:top w:val="nil"/>
              <w:left w:val="nil"/>
              <w:bottom w:val="single" w:sz="8" w:space="0" w:color="9CC2E5"/>
              <w:right w:val="single" w:sz="8" w:space="0" w:color="9CC2E5"/>
            </w:tcBorders>
            <w:shd w:val="clear" w:color="000000" w:fill="DEEAF6"/>
            <w:vAlign w:val="center"/>
            <w:hideMark/>
          </w:tcPr>
          <w:p w14:paraId="03D3317F" w14:textId="77777777" w:rsidR="002A329A" w:rsidRPr="001B2E31" w:rsidRDefault="002A329A" w:rsidP="002A329A">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419" w:eastAsia="es-DO"/>
              </w:rPr>
              <w:t>Total año 2023</w:t>
            </w:r>
          </w:p>
        </w:tc>
        <w:tc>
          <w:tcPr>
            <w:tcW w:w="1515" w:type="dxa"/>
            <w:tcBorders>
              <w:top w:val="nil"/>
              <w:left w:val="nil"/>
              <w:bottom w:val="nil"/>
              <w:right w:val="nil"/>
            </w:tcBorders>
            <w:shd w:val="clear" w:color="auto" w:fill="auto"/>
            <w:noWrap/>
            <w:vAlign w:val="bottom"/>
            <w:hideMark/>
          </w:tcPr>
          <w:p w14:paraId="581E8504" w14:textId="77777777" w:rsidR="002A329A" w:rsidRPr="001B2E31" w:rsidRDefault="002A329A" w:rsidP="002A329A">
            <w:pPr>
              <w:widowControl/>
              <w:autoSpaceDE/>
              <w:autoSpaceDN/>
              <w:jc w:val="center"/>
              <w:rPr>
                <w:rFonts w:ascii="Times New Roman" w:eastAsia="Times New Roman" w:hAnsi="Times New Roman" w:cs="Times New Roman"/>
                <w:b/>
                <w:bCs/>
                <w:color w:val="4C4747"/>
                <w:lang w:val="es-DO" w:eastAsia="es-DO"/>
              </w:rPr>
            </w:pPr>
          </w:p>
        </w:tc>
        <w:tc>
          <w:tcPr>
            <w:tcW w:w="1826" w:type="dxa"/>
            <w:tcBorders>
              <w:top w:val="nil"/>
              <w:left w:val="nil"/>
              <w:bottom w:val="nil"/>
              <w:right w:val="nil"/>
            </w:tcBorders>
            <w:shd w:val="clear" w:color="auto" w:fill="auto"/>
            <w:noWrap/>
            <w:vAlign w:val="bottom"/>
            <w:hideMark/>
          </w:tcPr>
          <w:p w14:paraId="25E1C6EB"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6198DE64"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409884EF"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3630A02A"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r>
      <w:tr w:rsidR="0082135C" w:rsidRPr="001B2E31" w14:paraId="4CACF378" w14:textId="77777777" w:rsidTr="0082135C">
        <w:trPr>
          <w:trHeight w:val="263"/>
        </w:trPr>
        <w:tc>
          <w:tcPr>
            <w:tcW w:w="2931" w:type="dxa"/>
            <w:tcBorders>
              <w:top w:val="nil"/>
              <w:left w:val="single" w:sz="8" w:space="0" w:color="9CC2E5"/>
              <w:bottom w:val="single" w:sz="8" w:space="0" w:color="9CC2E5"/>
              <w:right w:val="single" w:sz="8" w:space="0" w:color="9CC2E5"/>
            </w:tcBorders>
            <w:shd w:val="clear" w:color="auto" w:fill="auto"/>
            <w:vAlign w:val="center"/>
            <w:hideMark/>
          </w:tcPr>
          <w:p w14:paraId="177AE82B" w14:textId="77777777" w:rsidR="002A329A" w:rsidRPr="001B2E31" w:rsidRDefault="002A329A" w:rsidP="002A329A">
            <w:pPr>
              <w:widowControl/>
              <w:autoSpaceDE/>
              <w:autoSpaceDN/>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 xml:space="preserve">Raciones Cocidas Comedores Fijos </w:t>
            </w:r>
          </w:p>
        </w:tc>
        <w:tc>
          <w:tcPr>
            <w:tcW w:w="1515" w:type="dxa"/>
            <w:tcBorders>
              <w:top w:val="nil"/>
              <w:left w:val="nil"/>
              <w:bottom w:val="single" w:sz="8" w:space="0" w:color="9CC2E5"/>
              <w:right w:val="single" w:sz="8" w:space="0" w:color="9CC2E5"/>
            </w:tcBorders>
            <w:shd w:val="clear" w:color="auto" w:fill="auto"/>
            <w:noWrap/>
            <w:vAlign w:val="center"/>
            <w:hideMark/>
          </w:tcPr>
          <w:p w14:paraId="612968FA"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30,811,952 </w:t>
            </w:r>
          </w:p>
        </w:tc>
        <w:tc>
          <w:tcPr>
            <w:tcW w:w="1515" w:type="dxa"/>
            <w:tcBorders>
              <w:top w:val="nil"/>
              <w:left w:val="nil"/>
              <w:bottom w:val="nil"/>
              <w:right w:val="nil"/>
            </w:tcBorders>
            <w:shd w:val="clear" w:color="auto" w:fill="auto"/>
            <w:noWrap/>
            <w:vAlign w:val="bottom"/>
            <w:hideMark/>
          </w:tcPr>
          <w:p w14:paraId="0CAD27E0"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69DF62D0"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39DEA65F"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2DA15810"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21BC3794"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r>
      <w:tr w:rsidR="0082135C" w:rsidRPr="001B2E31" w14:paraId="14A1DCE5" w14:textId="77777777" w:rsidTr="0082135C">
        <w:trPr>
          <w:trHeight w:val="252"/>
        </w:trPr>
        <w:tc>
          <w:tcPr>
            <w:tcW w:w="2931" w:type="dxa"/>
            <w:tcBorders>
              <w:top w:val="nil"/>
              <w:left w:val="single" w:sz="8" w:space="0" w:color="9CC2E5"/>
              <w:bottom w:val="single" w:sz="8" w:space="0" w:color="9CC2E5"/>
              <w:right w:val="single" w:sz="8" w:space="0" w:color="9CC2E5"/>
            </w:tcBorders>
            <w:shd w:val="clear" w:color="000000" w:fill="DEEAF6"/>
            <w:vAlign w:val="center"/>
            <w:hideMark/>
          </w:tcPr>
          <w:p w14:paraId="2205201B" w14:textId="77777777" w:rsidR="002A329A" w:rsidRPr="001B2E31" w:rsidRDefault="002A329A" w:rsidP="002A329A">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xml:space="preserve">Inversión en </w:t>
            </w:r>
          </w:p>
        </w:tc>
        <w:tc>
          <w:tcPr>
            <w:tcW w:w="1515" w:type="dxa"/>
            <w:tcBorders>
              <w:top w:val="nil"/>
              <w:left w:val="nil"/>
              <w:bottom w:val="single" w:sz="8" w:space="0" w:color="9CC2E5"/>
              <w:right w:val="single" w:sz="8" w:space="0" w:color="9CC2E5"/>
            </w:tcBorders>
            <w:shd w:val="clear" w:color="000000" w:fill="DEEAF6"/>
            <w:noWrap/>
            <w:vAlign w:val="center"/>
            <w:hideMark/>
          </w:tcPr>
          <w:p w14:paraId="39AD79A9"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181,567,439.56</w:t>
            </w:r>
          </w:p>
        </w:tc>
        <w:tc>
          <w:tcPr>
            <w:tcW w:w="1515" w:type="dxa"/>
            <w:tcBorders>
              <w:top w:val="nil"/>
              <w:left w:val="nil"/>
              <w:bottom w:val="nil"/>
              <w:right w:val="nil"/>
            </w:tcBorders>
            <w:shd w:val="clear" w:color="auto" w:fill="auto"/>
            <w:noWrap/>
            <w:vAlign w:val="bottom"/>
            <w:hideMark/>
          </w:tcPr>
          <w:p w14:paraId="4F2117AB" w14:textId="77777777" w:rsidR="002A329A" w:rsidRPr="001B2E31" w:rsidRDefault="002A329A" w:rsidP="002A329A">
            <w:pPr>
              <w:widowControl/>
              <w:autoSpaceDE/>
              <w:autoSpaceDN/>
              <w:jc w:val="right"/>
              <w:rPr>
                <w:rFonts w:ascii="Times New Roman" w:eastAsia="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4395DBB4"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671A6766"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7AFD9A2E"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6E10C6A7" w14:textId="77777777" w:rsidR="002A329A" w:rsidRPr="001B2E31" w:rsidRDefault="002A329A" w:rsidP="002A329A">
            <w:pPr>
              <w:widowControl/>
              <w:autoSpaceDE/>
              <w:autoSpaceDN/>
              <w:rPr>
                <w:rFonts w:ascii="Times New Roman" w:eastAsia="Times New Roman" w:hAnsi="Times New Roman" w:cs="Times New Roman"/>
                <w:color w:val="4C4747"/>
                <w:lang w:val="es-DO" w:eastAsia="es-DO"/>
              </w:rPr>
            </w:pPr>
          </w:p>
        </w:tc>
      </w:tr>
    </w:tbl>
    <w:p w14:paraId="1F572989" w14:textId="725E2D2A" w:rsidR="005320AE" w:rsidRPr="001B2E31" w:rsidRDefault="00540597" w:rsidP="005320AE">
      <w:pPr>
        <w:jc w:val="center"/>
        <w:rPr>
          <w:rFonts w:ascii="Times New Roman" w:hAnsi="Times New Roman" w:cs="Times New Roman"/>
          <w:color w:val="4C4747"/>
          <w:sz w:val="28"/>
          <w:szCs w:val="28"/>
        </w:rPr>
      </w:pPr>
      <w:r w:rsidRPr="001B2E31">
        <w:rPr>
          <w:rFonts w:ascii="Times New Roman" w:hAnsi="Times New Roman" w:cs="Times New Roman"/>
          <w:color w:val="4C4747"/>
          <w:sz w:val="28"/>
          <w:szCs w:val="28"/>
        </w:rPr>
        <w:t>a</w:t>
      </w:r>
      <w:r w:rsidR="005320AE" w:rsidRPr="001B2E31">
        <w:rPr>
          <w:rFonts w:ascii="Times New Roman" w:hAnsi="Times New Roman" w:cs="Times New Roman"/>
          <w:color w:val="4C4747"/>
          <w:sz w:val="28"/>
          <w:szCs w:val="28"/>
        </w:rPr>
        <w:t>. Matriz Logros Relevantes – Datos Cuantitativos.</w:t>
      </w:r>
    </w:p>
    <w:p w14:paraId="71DDF433" w14:textId="77777777" w:rsidR="005320AE" w:rsidRPr="001B2E31" w:rsidRDefault="005320AE" w:rsidP="005320AE">
      <w:pPr>
        <w:jc w:val="center"/>
        <w:rPr>
          <w:rFonts w:ascii="Times New Roman" w:hAnsi="Times New Roman" w:cs="Times New Roman"/>
          <w:color w:val="4C4747"/>
          <w:sz w:val="28"/>
          <w:szCs w:val="28"/>
        </w:rPr>
      </w:pPr>
      <w:r w:rsidRPr="001B2E31">
        <w:rPr>
          <w:rFonts w:ascii="Times New Roman" w:hAnsi="Times New Roman" w:cs="Times New Roman"/>
          <w:color w:val="4C4747"/>
          <w:sz w:val="28"/>
          <w:szCs w:val="28"/>
        </w:rPr>
        <w:t>Enero – Diciembre 2023</w:t>
      </w:r>
    </w:p>
    <w:p w14:paraId="1E9ED14C" w14:textId="77777777" w:rsidR="00061866" w:rsidRPr="001B2E31" w:rsidRDefault="00061866" w:rsidP="005320AE">
      <w:pPr>
        <w:jc w:val="center"/>
        <w:rPr>
          <w:rFonts w:ascii="Times New Roman" w:hAnsi="Times New Roman" w:cs="Times New Roman"/>
          <w:color w:val="4C4747"/>
          <w:sz w:val="28"/>
          <w:szCs w:val="28"/>
        </w:rPr>
      </w:pPr>
    </w:p>
    <w:p w14:paraId="03937EBD" w14:textId="77777777" w:rsidR="000468D5" w:rsidRPr="001B2E31" w:rsidRDefault="000468D5" w:rsidP="005320AE">
      <w:pPr>
        <w:jc w:val="center"/>
        <w:rPr>
          <w:rFonts w:ascii="Times New Roman" w:hAnsi="Times New Roman" w:cs="Times New Roman"/>
          <w:color w:val="4C4747"/>
          <w:sz w:val="28"/>
          <w:szCs w:val="28"/>
        </w:rPr>
      </w:pPr>
    </w:p>
    <w:p w14:paraId="3709C6BC" w14:textId="7A109079" w:rsidR="00061866" w:rsidRPr="001B2E31" w:rsidRDefault="0082135C" w:rsidP="0082135C">
      <w:pPr>
        <w:pStyle w:val="Sinespaciado"/>
        <w:rPr>
          <w:rFonts w:ascii="Times New Roman" w:hAnsi="Times New Roman" w:cs="Times New Roman"/>
          <w:color w:val="4C4747"/>
        </w:rPr>
      </w:pPr>
      <w:r w:rsidRPr="001B2E31">
        <w:rPr>
          <w:rFonts w:ascii="Times New Roman" w:hAnsi="Times New Roman" w:cs="Times New Roman"/>
          <w:color w:val="4C4747"/>
        </w:rPr>
        <w:t>Nota: Las Raciones de diciembre fueron proyectada</w:t>
      </w:r>
      <w:r w:rsidR="00326FC7" w:rsidRPr="001B2E31">
        <w:rPr>
          <w:rFonts w:ascii="Times New Roman" w:hAnsi="Times New Roman" w:cs="Times New Roman"/>
          <w:color w:val="4C4747"/>
        </w:rPr>
        <w:t>s</w:t>
      </w:r>
      <w:r w:rsidRPr="001B2E31">
        <w:rPr>
          <w:rFonts w:ascii="Times New Roman" w:hAnsi="Times New Roman" w:cs="Times New Roman"/>
          <w:color w:val="4C4747"/>
        </w:rPr>
        <w:t xml:space="preserve"> </w:t>
      </w:r>
    </w:p>
    <w:p w14:paraId="0D19EB73" w14:textId="77777777" w:rsidR="00061866" w:rsidRPr="001B2E31" w:rsidRDefault="00061866" w:rsidP="005320AE">
      <w:pPr>
        <w:jc w:val="center"/>
        <w:rPr>
          <w:rFonts w:ascii="Times New Roman" w:hAnsi="Times New Roman" w:cs="Times New Roman"/>
          <w:color w:val="4C4747"/>
          <w:sz w:val="28"/>
          <w:szCs w:val="28"/>
        </w:rPr>
      </w:pPr>
    </w:p>
    <w:p w14:paraId="366A4364" w14:textId="77777777" w:rsidR="00061866" w:rsidRPr="001B2E31" w:rsidRDefault="00061866" w:rsidP="005320AE">
      <w:pPr>
        <w:jc w:val="center"/>
        <w:rPr>
          <w:rFonts w:ascii="Times New Roman" w:hAnsi="Times New Roman" w:cs="Times New Roman"/>
          <w:color w:val="4C4747"/>
          <w:sz w:val="28"/>
          <w:szCs w:val="28"/>
        </w:rPr>
      </w:pPr>
    </w:p>
    <w:tbl>
      <w:tblPr>
        <w:tblpPr w:leftFromText="141" w:rightFromText="141" w:vertAnchor="page" w:horzAnchor="margin" w:tblpXSpec="right" w:tblpY="1996"/>
        <w:tblW w:w="12845" w:type="dxa"/>
        <w:tblCellMar>
          <w:left w:w="70" w:type="dxa"/>
          <w:right w:w="70" w:type="dxa"/>
        </w:tblCellMar>
        <w:tblLook w:val="04A0" w:firstRow="1" w:lastRow="0" w:firstColumn="1" w:lastColumn="0" w:noHBand="0" w:noVBand="1"/>
      </w:tblPr>
      <w:tblGrid>
        <w:gridCol w:w="2825"/>
        <w:gridCol w:w="1621"/>
        <w:gridCol w:w="1515"/>
        <w:gridCol w:w="1826"/>
        <w:gridCol w:w="1701"/>
        <w:gridCol w:w="1559"/>
        <w:gridCol w:w="1798"/>
      </w:tblGrid>
      <w:tr w:rsidR="0082135C" w:rsidRPr="001B2E31" w14:paraId="2AE380CD" w14:textId="77777777" w:rsidTr="0082135C">
        <w:trPr>
          <w:trHeight w:val="252"/>
        </w:trPr>
        <w:tc>
          <w:tcPr>
            <w:tcW w:w="12845" w:type="dxa"/>
            <w:gridSpan w:val="7"/>
            <w:tcBorders>
              <w:top w:val="single" w:sz="8" w:space="0" w:color="5B9BD5"/>
              <w:left w:val="single" w:sz="8" w:space="0" w:color="5B9BD5"/>
              <w:bottom w:val="single" w:sz="8" w:space="0" w:color="5B9BD5"/>
              <w:right w:val="nil"/>
            </w:tcBorders>
            <w:shd w:val="clear" w:color="000000" w:fill="5B9BD5"/>
            <w:noWrap/>
            <w:vAlign w:val="center"/>
            <w:hideMark/>
          </w:tcPr>
          <w:p w14:paraId="3A4CAF07"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lastRenderedPageBreak/>
              <w:t xml:space="preserve"> Primer Semestre </w:t>
            </w:r>
          </w:p>
        </w:tc>
      </w:tr>
      <w:tr w:rsidR="00132D19" w:rsidRPr="001B2E31" w14:paraId="5283B4A8" w14:textId="77777777" w:rsidTr="003F10EF">
        <w:trPr>
          <w:trHeight w:val="252"/>
        </w:trPr>
        <w:tc>
          <w:tcPr>
            <w:tcW w:w="2825" w:type="dxa"/>
            <w:tcBorders>
              <w:top w:val="nil"/>
              <w:left w:val="single" w:sz="8" w:space="0" w:color="9CC2E5"/>
              <w:bottom w:val="single" w:sz="8" w:space="0" w:color="9CC2E5"/>
              <w:right w:val="single" w:sz="8" w:space="0" w:color="9CC2E5"/>
            </w:tcBorders>
            <w:shd w:val="clear" w:color="000000" w:fill="DEEAF6"/>
            <w:noWrap/>
            <w:vAlign w:val="center"/>
            <w:hideMark/>
          </w:tcPr>
          <w:p w14:paraId="74D10978"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1621" w:type="dxa"/>
            <w:tcBorders>
              <w:top w:val="nil"/>
              <w:left w:val="nil"/>
              <w:bottom w:val="single" w:sz="8" w:space="0" w:color="9CC2E5"/>
              <w:right w:val="single" w:sz="8" w:space="0" w:color="9CC2E5"/>
            </w:tcBorders>
            <w:shd w:val="clear" w:color="000000" w:fill="DEEAF6"/>
            <w:noWrap/>
            <w:vAlign w:val="center"/>
            <w:hideMark/>
          </w:tcPr>
          <w:p w14:paraId="126527FF"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Enero</w:t>
            </w:r>
          </w:p>
        </w:tc>
        <w:tc>
          <w:tcPr>
            <w:tcW w:w="1515" w:type="dxa"/>
            <w:tcBorders>
              <w:top w:val="nil"/>
              <w:left w:val="nil"/>
              <w:bottom w:val="single" w:sz="8" w:space="0" w:color="9CC2E5"/>
              <w:right w:val="single" w:sz="8" w:space="0" w:color="9CC2E5"/>
            </w:tcBorders>
            <w:shd w:val="clear" w:color="000000" w:fill="DEEAF6"/>
            <w:noWrap/>
            <w:vAlign w:val="center"/>
            <w:hideMark/>
          </w:tcPr>
          <w:p w14:paraId="4DBC2E96"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Febrero</w:t>
            </w:r>
          </w:p>
        </w:tc>
        <w:tc>
          <w:tcPr>
            <w:tcW w:w="1826" w:type="dxa"/>
            <w:tcBorders>
              <w:top w:val="nil"/>
              <w:left w:val="nil"/>
              <w:bottom w:val="single" w:sz="8" w:space="0" w:color="9CC2E5"/>
              <w:right w:val="single" w:sz="8" w:space="0" w:color="9CC2E5"/>
            </w:tcBorders>
            <w:shd w:val="clear" w:color="000000" w:fill="DEEAF6"/>
            <w:noWrap/>
            <w:vAlign w:val="center"/>
            <w:hideMark/>
          </w:tcPr>
          <w:p w14:paraId="47541F3C"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Marzo</w:t>
            </w:r>
          </w:p>
        </w:tc>
        <w:tc>
          <w:tcPr>
            <w:tcW w:w="1701" w:type="dxa"/>
            <w:tcBorders>
              <w:top w:val="nil"/>
              <w:left w:val="nil"/>
              <w:bottom w:val="single" w:sz="8" w:space="0" w:color="9CC2E5"/>
              <w:right w:val="single" w:sz="8" w:space="0" w:color="9CC2E5"/>
            </w:tcBorders>
            <w:shd w:val="clear" w:color="000000" w:fill="DEEAF6"/>
            <w:noWrap/>
            <w:vAlign w:val="center"/>
            <w:hideMark/>
          </w:tcPr>
          <w:p w14:paraId="013F2C79"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Abril</w:t>
            </w:r>
          </w:p>
        </w:tc>
        <w:tc>
          <w:tcPr>
            <w:tcW w:w="1559" w:type="dxa"/>
            <w:tcBorders>
              <w:top w:val="nil"/>
              <w:left w:val="nil"/>
              <w:bottom w:val="single" w:sz="8" w:space="0" w:color="9CC2E5"/>
              <w:right w:val="single" w:sz="8" w:space="0" w:color="9CC2E5"/>
            </w:tcBorders>
            <w:shd w:val="clear" w:color="000000" w:fill="DEEAF6"/>
            <w:noWrap/>
            <w:vAlign w:val="center"/>
            <w:hideMark/>
          </w:tcPr>
          <w:p w14:paraId="6F99D21B"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Mayo</w:t>
            </w:r>
          </w:p>
        </w:tc>
        <w:tc>
          <w:tcPr>
            <w:tcW w:w="1798" w:type="dxa"/>
            <w:tcBorders>
              <w:top w:val="nil"/>
              <w:left w:val="nil"/>
              <w:bottom w:val="single" w:sz="8" w:space="0" w:color="9CC2E5"/>
              <w:right w:val="single" w:sz="8" w:space="0" w:color="9CC2E5"/>
            </w:tcBorders>
            <w:shd w:val="clear" w:color="000000" w:fill="DEEAF6"/>
            <w:noWrap/>
            <w:vAlign w:val="center"/>
            <w:hideMark/>
          </w:tcPr>
          <w:p w14:paraId="7B1E3FD4"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Junio</w:t>
            </w:r>
          </w:p>
        </w:tc>
      </w:tr>
      <w:tr w:rsidR="00132D19" w:rsidRPr="001B2E31" w14:paraId="4A2F363F" w14:textId="77777777" w:rsidTr="003F10EF">
        <w:trPr>
          <w:trHeight w:val="397"/>
        </w:trPr>
        <w:tc>
          <w:tcPr>
            <w:tcW w:w="2825" w:type="dxa"/>
            <w:tcBorders>
              <w:top w:val="nil"/>
              <w:left w:val="single" w:sz="8" w:space="0" w:color="9CC2E5"/>
              <w:bottom w:val="single" w:sz="8" w:space="0" w:color="9CC2E5"/>
              <w:right w:val="single" w:sz="8" w:space="0" w:color="9CC2E5"/>
            </w:tcBorders>
            <w:shd w:val="clear" w:color="auto" w:fill="auto"/>
            <w:vAlign w:val="center"/>
            <w:hideMark/>
          </w:tcPr>
          <w:p w14:paraId="004C378B" w14:textId="0B9A9CE3" w:rsidR="00132D19" w:rsidRPr="001B2E31" w:rsidRDefault="00132D19" w:rsidP="00132D19">
            <w:pPr>
              <w:widowControl/>
              <w:autoSpaceDE/>
              <w:autoSpaceDN/>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 xml:space="preserve">Raciones Cocidas Cocinas Móviles </w:t>
            </w:r>
          </w:p>
          <w:p w14:paraId="21B668A0" w14:textId="50797F1D" w:rsidR="0082135C" w:rsidRPr="001B2E31" w:rsidRDefault="0082135C" w:rsidP="0082135C">
            <w:pPr>
              <w:widowControl/>
              <w:autoSpaceDE/>
              <w:autoSpaceDN/>
              <w:rPr>
                <w:rFonts w:ascii="Times New Roman" w:eastAsia="Times New Roman" w:hAnsi="Times New Roman" w:cs="Times New Roman"/>
                <w:b/>
                <w:bCs/>
                <w:color w:val="4C4747"/>
                <w:sz w:val="18"/>
                <w:szCs w:val="18"/>
                <w:lang w:val="es-DO" w:eastAsia="es-DO"/>
              </w:rPr>
            </w:pPr>
          </w:p>
        </w:tc>
        <w:tc>
          <w:tcPr>
            <w:tcW w:w="1621" w:type="dxa"/>
            <w:tcBorders>
              <w:top w:val="nil"/>
              <w:left w:val="nil"/>
              <w:bottom w:val="single" w:sz="8" w:space="0" w:color="9CC2E5"/>
              <w:right w:val="single" w:sz="8" w:space="0" w:color="9CC2E5"/>
            </w:tcBorders>
            <w:shd w:val="clear" w:color="auto" w:fill="auto"/>
            <w:noWrap/>
            <w:vAlign w:val="center"/>
          </w:tcPr>
          <w:p w14:paraId="6DD88290" w14:textId="1EB3827B"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190,888</w:t>
            </w:r>
          </w:p>
        </w:tc>
        <w:tc>
          <w:tcPr>
            <w:tcW w:w="1515" w:type="dxa"/>
            <w:tcBorders>
              <w:top w:val="nil"/>
              <w:left w:val="nil"/>
              <w:bottom w:val="single" w:sz="8" w:space="0" w:color="9CC2E5"/>
              <w:right w:val="single" w:sz="8" w:space="0" w:color="9CC2E5"/>
            </w:tcBorders>
            <w:shd w:val="clear" w:color="auto" w:fill="auto"/>
            <w:noWrap/>
            <w:vAlign w:val="center"/>
          </w:tcPr>
          <w:p w14:paraId="2615B03F" w14:textId="68B5D086"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202,459</w:t>
            </w:r>
          </w:p>
        </w:tc>
        <w:tc>
          <w:tcPr>
            <w:tcW w:w="1826" w:type="dxa"/>
            <w:tcBorders>
              <w:top w:val="nil"/>
              <w:left w:val="nil"/>
              <w:bottom w:val="single" w:sz="8" w:space="0" w:color="9CC2E5"/>
              <w:right w:val="single" w:sz="8" w:space="0" w:color="9CC2E5"/>
            </w:tcBorders>
            <w:shd w:val="clear" w:color="auto" w:fill="auto"/>
            <w:noWrap/>
            <w:vAlign w:val="center"/>
          </w:tcPr>
          <w:p w14:paraId="291723F3" w14:textId="6179B7EF"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258,351</w:t>
            </w:r>
          </w:p>
        </w:tc>
        <w:tc>
          <w:tcPr>
            <w:tcW w:w="1701" w:type="dxa"/>
            <w:tcBorders>
              <w:top w:val="nil"/>
              <w:left w:val="nil"/>
              <w:bottom w:val="single" w:sz="8" w:space="0" w:color="9CC2E5"/>
              <w:right w:val="single" w:sz="8" w:space="0" w:color="9CC2E5"/>
            </w:tcBorders>
            <w:shd w:val="clear" w:color="auto" w:fill="auto"/>
            <w:noWrap/>
            <w:vAlign w:val="center"/>
          </w:tcPr>
          <w:p w14:paraId="77CAEA8E" w14:textId="419B0883"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256,491</w:t>
            </w:r>
          </w:p>
        </w:tc>
        <w:tc>
          <w:tcPr>
            <w:tcW w:w="1559" w:type="dxa"/>
            <w:tcBorders>
              <w:top w:val="nil"/>
              <w:left w:val="nil"/>
              <w:bottom w:val="single" w:sz="8" w:space="0" w:color="9CC2E5"/>
              <w:right w:val="single" w:sz="8" w:space="0" w:color="9CC2E5"/>
            </w:tcBorders>
            <w:shd w:val="clear" w:color="auto" w:fill="auto"/>
            <w:noWrap/>
            <w:vAlign w:val="center"/>
          </w:tcPr>
          <w:p w14:paraId="3E953C27" w14:textId="1D4ED16F"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253,091</w:t>
            </w:r>
          </w:p>
        </w:tc>
        <w:tc>
          <w:tcPr>
            <w:tcW w:w="1798" w:type="dxa"/>
            <w:tcBorders>
              <w:top w:val="nil"/>
              <w:left w:val="nil"/>
              <w:bottom w:val="single" w:sz="8" w:space="0" w:color="9CC2E5"/>
              <w:right w:val="single" w:sz="8" w:space="0" w:color="9CC2E5"/>
            </w:tcBorders>
            <w:shd w:val="clear" w:color="auto" w:fill="auto"/>
            <w:noWrap/>
            <w:vAlign w:val="center"/>
          </w:tcPr>
          <w:p w14:paraId="7E3173AA" w14:textId="42F3A2B8"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223,596</w:t>
            </w:r>
          </w:p>
        </w:tc>
      </w:tr>
      <w:tr w:rsidR="00132D19" w:rsidRPr="001B2E31" w14:paraId="383991CA" w14:textId="77777777" w:rsidTr="003F10EF">
        <w:trPr>
          <w:trHeight w:val="240"/>
        </w:trPr>
        <w:tc>
          <w:tcPr>
            <w:tcW w:w="2825" w:type="dxa"/>
            <w:tcBorders>
              <w:top w:val="nil"/>
              <w:left w:val="single" w:sz="8" w:space="0" w:color="9CC2E5"/>
              <w:bottom w:val="nil"/>
              <w:right w:val="single" w:sz="8" w:space="0" w:color="9CC2E5"/>
            </w:tcBorders>
            <w:shd w:val="clear" w:color="000000" w:fill="DEEAF6"/>
            <w:vAlign w:val="center"/>
            <w:hideMark/>
          </w:tcPr>
          <w:p w14:paraId="1040E189" w14:textId="77777777" w:rsidR="0082135C" w:rsidRPr="001B2E31" w:rsidRDefault="0082135C" w:rsidP="0082135C">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xml:space="preserve">Inversión </w:t>
            </w:r>
          </w:p>
        </w:tc>
        <w:tc>
          <w:tcPr>
            <w:tcW w:w="1621" w:type="dxa"/>
            <w:tcBorders>
              <w:top w:val="nil"/>
              <w:left w:val="nil"/>
              <w:bottom w:val="nil"/>
              <w:right w:val="single" w:sz="8" w:space="0" w:color="9CC2E5"/>
            </w:tcBorders>
            <w:shd w:val="clear" w:color="000000" w:fill="DEEAF6"/>
            <w:noWrap/>
            <w:vAlign w:val="center"/>
          </w:tcPr>
          <w:p w14:paraId="241905A9" w14:textId="189353CC"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13,213,131.62</w:t>
            </w:r>
          </w:p>
        </w:tc>
        <w:tc>
          <w:tcPr>
            <w:tcW w:w="1515" w:type="dxa"/>
            <w:tcBorders>
              <w:top w:val="nil"/>
              <w:left w:val="nil"/>
              <w:bottom w:val="nil"/>
              <w:right w:val="single" w:sz="8" w:space="0" w:color="9CC2E5"/>
            </w:tcBorders>
            <w:shd w:val="clear" w:color="000000" w:fill="DEEAF6"/>
            <w:noWrap/>
            <w:vAlign w:val="center"/>
          </w:tcPr>
          <w:p w14:paraId="6EFAE368" w14:textId="258AFD7C"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14,251,865.39</w:t>
            </w:r>
          </w:p>
        </w:tc>
        <w:tc>
          <w:tcPr>
            <w:tcW w:w="1826" w:type="dxa"/>
            <w:tcBorders>
              <w:top w:val="nil"/>
              <w:left w:val="nil"/>
              <w:bottom w:val="nil"/>
              <w:right w:val="single" w:sz="8" w:space="0" w:color="9CC2E5"/>
            </w:tcBorders>
            <w:shd w:val="clear" w:color="000000" w:fill="DEEAF6"/>
            <w:noWrap/>
            <w:vAlign w:val="center"/>
          </w:tcPr>
          <w:p w14:paraId="29F303C5" w14:textId="5E8BA42F"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17,425,828.50</w:t>
            </w:r>
          </w:p>
        </w:tc>
        <w:tc>
          <w:tcPr>
            <w:tcW w:w="1701" w:type="dxa"/>
            <w:tcBorders>
              <w:top w:val="nil"/>
              <w:left w:val="nil"/>
              <w:bottom w:val="nil"/>
              <w:right w:val="single" w:sz="8" w:space="0" w:color="9CC2E5"/>
            </w:tcBorders>
            <w:shd w:val="clear" w:color="000000" w:fill="DEEAF6"/>
            <w:noWrap/>
            <w:vAlign w:val="center"/>
          </w:tcPr>
          <w:p w14:paraId="6AE46120" w14:textId="6C726938"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19,999,191.40</w:t>
            </w:r>
          </w:p>
        </w:tc>
        <w:tc>
          <w:tcPr>
            <w:tcW w:w="1559" w:type="dxa"/>
            <w:tcBorders>
              <w:top w:val="nil"/>
              <w:left w:val="nil"/>
              <w:bottom w:val="nil"/>
              <w:right w:val="single" w:sz="8" w:space="0" w:color="9CC2E5"/>
            </w:tcBorders>
            <w:shd w:val="clear" w:color="000000" w:fill="DEEAF6"/>
            <w:noWrap/>
            <w:vAlign w:val="center"/>
          </w:tcPr>
          <w:p w14:paraId="566EEA2E" w14:textId="34D68679"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16,555,966.73</w:t>
            </w:r>
          </w:p>
        </w:tc>
        <w:tc>
          <w:tcPr>
            <w:tcW w:w="1798" w:type="dxa"/>
            <w:tcBorders>
              <w:top w:val="nil"/>
              <w:left w:val="nil"/>
              <w:bottom w:val="nil"/>
              <w:right w:val="single" w:sz="8" w:space="0" w:color="9CC2E5"/>
            </w:tcBorders>
            <w:shd w:val="clear" w:color="000000" w:fill="DEEAF6"/>
            <w:noWrap/>
            <w:vAlign w:val="center"/>
          </w:tcPr>
          <w:p w14:paraId="781AD3BA" w14:textId="2C0EC1EB"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14,906,669.88</w:t>
            </w:r>
          </w:p>
        </w:tc>
      </w:tr>
      <w:tr w:rsidR="00132D19" w:rsidRPr="001B2E31" w14:paraId="3C3CE526" w14:textId="77777777" w:rsidTr="003F10EF">
        <w:trPr>
          <w:trHeight w:val="252"/>
        </w:trPr>
        <w:tc>
          <w:tcPr>
            <w:tcW w:w="2825" w:type="dxa"/>
            <w:tcBorders>
              <w:top w:val="nil"/>
              <w:left w:val="single" w:sz="8" w:space="0" w:color="9CC2E5"/>
              <w:bottom w:val="single" w:sz="8" w:space="0" w:color="9CC2E5"/>
              <w:right w:val="single" w:sz="8" w:space="0" w:color="9CC2E5"/>
            </w:tcBorders>
            <w:shd w:val="clear" w:color="000000" w:fill="DEEAF6"/>
            <w:vAlign w:val="center"/>
            <w:hideMark/>
          </w:tcPr>
          <w:p w14:paraId="139AB8BE" w14:textId="77777777" w:rsidR="0082135C" w:rsidRPr="001B2E31" w:rsidRDefault="0082135C" w:rsidP="0082135C">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w:t>
            </w:r>
          </w:p>
        </w:tc>
        <w:tc>
          <w:tcPr>
            <w:tcW w:w="1621" w:type="dxa"/>
            <w:tcBorders>
              <w:top w:val="nil"/>
              <w:left w:val="nil"/>
              <w:bottom w:val="single" w:sz="8" w:space="0" w:color="9CC2E5"/>
              <w:right w:val="single" w:sz="8" w:space="0" w:color="9CC2E5"/>
            </w:tcBorders>
            <w:shd w:val="clear" w:color="000000" w:fill="DEEAF6"/>
            <w:noWrap/>
            <w:vAlign w:val="center"/>
            <w:hideMark/>
          </w:tcPr>
          <w:p w14:paraId="31AE1A01" w14:textId="77777777"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515" w:type="dxa"/>
            <w:tcBorders>
              <w:top w:val="nil"/>
              <w:left w:val="nil"/>
              <w:bottom w:val="single" w:sz="8" w:space="0" w:color="9CC2E5"/>
              <w:right w:val="single" w:sz="8" w:space="0" w:color="9CC2E5"/>
            </w:tcBorders>
            <w:shd w:val="clear" w:color="000000" w:fill="DEEAF6"/>
            <w:noWrap/>
            <w:vAlign w:val="center"/>
            <w:hideMark/>
          </w:tcPr>
          <w:p w14:paraId="7F286F0D" w14:textId="77777777"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826" w:type="dxa"/>
            <w:tcBorders>
              <w:top w:val="nil"/>
              <w:left w:val="nil"/>
              <w:bottom w:val="single" w:sz="8" w:space="0" w:color="9CC2E5"/>
              <w:right w:val="single" w:sz="8" w:space="0" w:color="9CC2E5"/>
            </w:tcBorders>
            <w:shd w:val="clear" w:color="000000" w:fill="DEEAF6"/>
            <w:noWrap/>
            <w:vAlign w:val="center"/>
            <w:hideMark/>
          </w:tcPr>
          <w:p w14:paraId="4D394BFE" w14:textId="77777777"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701" w:type="dxa"/>
            <w:tcBorders>
              <w:top w:val="nil"/>
              <w:left w:val="nil"/>
              <w:bottom w:val="single" w:sz="8" w:space="0" w:color="9CC2E5"/>
              <w:right w:val="single" w:sz="8" w:space="0" w:color="9CC2E5"/>
            </w:tcBorders>
            <w:shd w:val="clear" w:color="000000" w:fill="DEEAF6"/>
            <w:noWrap/>
            <w:vAlign w:val="center"/>
            <w:hideMark/>
          </w:tcPr>
          <w:p w14:paraId="2A253C4C" w14:textId="77777777"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559" w:type="dxa"/>
            <w:tcBorders>
              <w:top w:val="nil"/>
              <w:left w:val="nil"/>
              <w:bottom w:val="single" w:sz="8" w:space="0" w:color="9CC2E5"/>
              <w:right w:val="single" w:sz="8" w:space="0" w:color="9CC2E5"/>
            </w:tcBorders>
            <w:shd w:val="clear" w:color="000000" w:fill="DEEAF6"/>
            <w:noWrap/>
            <w:vAlign w:val="center"/>
            <w:hideMark/>
          </w:tcPr>
          <w:p w14:paraId="7186EE19" w14:textId="77777777"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798" w:type="dxa"/>
            <w:tcBorders>
              <w:top w:val="nil"/>
              <w:left w:val="nil"/>
              <w:bottom w:val="single" w:sz="8" w:space="0" w:color="9CC2E5"/>
              <w:right w:val="single" w:sz="8" w:space="0" w:color="9CC2E5"/>
            </w:tcBorders>
            <w:shd w:val="clear" w:color="000000" w:fill="DEEAF6"/>
            <w:noWrap/>
            <w:vAlign w:val="center"/>
            <w:hideMark/>
          </w:tcPr>
          <w:p w14:paraId="606921A7" w14:textId="77777777"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r>
      <w:tr w:rsidR="0082135C" w:rsidRPr="001B2E31" w14:paraId="4F33A2CB" w14:textId="77777777" w:rsidTr="0082135C">
        <w:trPr>
          <w:trHeight w:val="252"/>
        </w:trPr>
        <w:tc>
          <w:tcPr>
            <w:tcW w:w="12845" w:type="dxa"/>
            <w:gridSpan w:val="7"/>
            <w:tcBorders>
              <w:top w:val="single" w:sz="8" w:space="0" w:color="5B9BD5"/>
              <w:left w:val="single" w:sz="8" w:space="0" w:color="5B9BD5"/>
              <w:bottom w:val="single" w:sz="8" w:space="0" w:color="5B9BD5"/>
              <w:right w:val="nil"/>
            </w:tcBorders>
            <w:shd w:val="clear" w:color="000000" w:fill="5B9BD5"/>
            <w:noWrap/>
            <w:vAlign w:val="center"/>
            <w:hideMark/>
          </w:tcPr>
          <w:p w14:paraId="072FC8B6"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 Segundo Semestre </w:t>
            </w:r>
          </w:p>
        </w:tc>
      </w:tr>
      <w:tr w:rsidR="00132D19" w:rsidRPr="001B2E31" w14:paraId="698201C8" w14:textId="77777777" w:rsidTr="003F10EF">
        <w:trPr>
          <w:trHeight w:val="252"/>
        </w:trPr>
        <w:tc>
          <w:tcPr>
            <w:tcW w:w="2825" w:type="dxa"/>
            <w:tcBorders>
              <w:top w:val="nil"/>
              <w:left w:val="single" w:sz="8" w:space="0" w:color="9CC2E5"/>
              <w:bottom w:val="single" w:sz="8" w:space="0" w:color="9CC2E5"/>
              <w:right w:val="single" w:sz="8" w:space="0" w:color="9CC2E5"/>
            </w:tcBorders>
            <w:shd w:val="clear" w:color="000000" w:fill="DEEAF6"/>
            <w:noWrap/>
            <w:vAlign w:val="center"/>
            <w:hideMark/>
          </w:tcPr>
          <w:p w14:paraId="0AF913D3"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1621" w:type="dxa"/>
            <w:tcBorders>
              <w:top w:val="nil"/>
              <w:left w:val="nil"/>
              <w:bottom w:val="single" w:sz="8" w:space="0" w:color="9CC2E5"/>
              <w:right w:val="single" w:sz="8" w:space="0" w:color="9CC2E5"/>
            </w:tcBorders>
            <w:shd w:val="clear" w:color="000000" w:fill="DEEAF6"/>
            <w:noWrap/>
            <w:vAlign w:val="center"/>
            <w:hideMark/>
          </w:tcPr>
          <w:p w14:paraId="107A4379"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Julio</w:t>
            </w:r>
          </w:p>
        </w:tc>
        <w:tc>
          <w:tcPr>
            <w:tcW w:w="1515" w:type="dxa"/>
            <w:tcBorders>
              <w:top w:val="nil"/>
              <w:left w:val="nil"/>
              <w:bottom w:val="single" w:sz="8" w:space="0" w:color="9CC2E5"/>
              <w:right w:val="single" w:sz="8" w:space="0" w:color="9CC2E5"/>
            </w:tcBorders>
            <w:shd w:val="clear" w:color="000000" w:fill="DEEAF6"/>
            <w:noWrap/>
            <w:vAlign w:val="center"/>
            <w:hideMark/>
          </w:tcPr>
          <w:p w14:paraId="3D7B26D0"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Agosto</w:t>
            </w:r>
          </w:p>
        </w:tc>
        <w:tc>
          <w:tcPr>
            <w:tcW w:w="1826" w:type="dxa"/>
            <w:tcBorders>
              <w:top w:val="nil"/>
              <w:left w:val="nil"/>
              <w:bottom w:val="single" w:sz="8" w:space="0" w:color="9CC2E5"/>
              <w:right w:val="single" w:sz="8" w:space="0" w:color="9CC2E5"/>
            </w:tcBorders>
            <w:shd w:val="clear" w:color="000000" w:fill="DEEAF6"/>
            <w:noWrap/>
            <w:vAlign w:val="center"/>
            <w:hideMark/>
          </w:tcPr>
          <w:p w14:paraId="388CD9B2"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Septiembre</w:t>
            </w:r>
          </w:p>
        </w:tc>
        <w:tc>
          <w:tcPr>
            <w:tcW w:w="1701" w:type="dxa"/>
            <w:tcBorders>
              <w:top w:val="nil"/>
              <w:left w:val="nil"/>
              <w:bottom w:val="single" w:sz="8" w:space="0" w:color="9CC2E5"/>
              <w:right w:val="single" w:sz="8" w:space="0" w:color="9CC2E5"/>
            </w:tcBorders>
            <w:shd w:val="clear" w:color="000000" w:fill="DEEAF6"/>
            <w:noWrap/>
            <w:vAlign w:val="center"/>
            <w:hideMark/>
          </w:tcPr>
          <w:p w14:paraId="0E885D3B"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Octubre</w:t>
            </w:r>
          </w:p>
        </w:tc>
        <w:tc>
          <w:tcPr>
            <w:tcW w:w="1559" w:type="dxa"/>
            <w:tcBorders>
              <w:top w:val="nil"/>
              <w:left w:val="nil"/>
              <w:bottom w:val="single" w:sz="8" w:space="0" w:color="9CC2E5"/>
              <w:right w:val="single" w:sz="8" w:space="0" w:color="9CC2E5"/>
            </w:tcBorders>
            <w:shd w:val="clear" w:color="000000" w:fill="DEEAF6"/>
            <w:noWrap/>
            <w:vAlign w:val="center"/>
            <w:hideMark/>
          </w:tcPr>
          <w:p w14:paraId="206D5290"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Noviembre </w:t>
            </w:r>
          </w:p>
        </w:tc>
        <w:tc>
          <w:tcPr>
            <w:tcW w:w="1798" w:type="dxa"/>
            <w:tcBorders>
              <w:top w:val="nil"/>
              <w:left w:val="nil"/>
              <w:bottom w:val="single" w:sz="8" w:space="0" w:color="9CC2E5"/>
              <w:right w:val="single" w:sz="8" w:space="0" w:color="9CC2E5"/>
            </w:tcBorders>
            <w:shd w:val="clear" w:color="000000" w:fill="DEEAF6"/>
            <w:vAlign w:val="center"/>
            <w:hideMark/>
          </w:tcPr>
          <w:p w14:paraId="1D0525A6"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419" w:eastAsia="es-DO"/>
              </w:rPr>
              <w:t>Diciembre</w:t>
            </w:r>
          </w:p>
        </w:tc>
      </w:tr>
      <w:tr w:rsidR="00132D19" w:rsidRPr="001B2E31" w14:paraId="0FDC9E4C" w14:textId="77777777" w:rsidTr="003F10EF">
        <w:trPr>
          <w:trHeight w:val="397"/>
        </w:trPr>
        <w:tc>
          <w:tcPr>
            <w:tcW w:w="2825" w:type="dxa"/>
            <w:tcBorders>
              <w:top w:val="nil"/>
              <w:left w:val="single" w:sz="8" w:space="0" w:color="9CC2E5"/>
              <w:bottom w:val="single" w:sz="8" w:space="0" w:color="9CC2E5"/>
              <w:right w:val="single" w:sz="8" w:space="0" w:color="9CC2E5"/>
            </w:tcBorders>
            <w:shd w:val="clear" w:color="auto" w:fill="auto"/>
            <w:vAlign w:val="center"/>
            <w:hideMark/>
          </w:tcPr>
          <w:p w14:paraId="0B28C609" w14:textId="77777777" w:rsidR="003F10EF" w:rsidRPr="001B2E31" w:rsidRDefault="003F10EF" w:rsidP="003F10EF">
            <w:pPr>
              <w:widowControl/>
              <w:autoSpaceDE/>
              <w:autoSpaceDN/>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 xml:space="preserve">Raciones Cocidas Cocinas Móviles </w:t>
            </w:r>
          </w:p>
          <w:p w14:paraId="3B8B4380" w14:textId="1AB775A4" w:rsidR="0082135C" w:rsidRPr="001B2E31" w:rsidRDefault="0082135C" w:rsidP="0082135C">
            <w:pPr>
              <w:widowControl/>
              <w:autoSpaceDE/>
              <w:autoSpaceDN/>
              <w:rPr>
                <w:rFonts w:ascii="Times New Roman" w:eastAsia="Times New Roman" w:hAnsi="Times New Roman" w:cs="Times New Roman"/>
                <w:b/>
                <w:bCs/>
                <w:color w:val="4C4747"/>
                <w:sz w:val="18"/>
                <w:szCs w:val="18"/>
                <w:lang w:val="es-DO" w:eastAsia="es-DO"/>
              </w:rPr>
            </w:pPr>
          </w:p>
        </w:tc>
        <w:tc>
          <w:tcPr>
            <w:tcW w:w="1621" w:type="dxa"/>
            <w:tcBorders>
              <w:top w:val="nil"/>
              <w:left w:val="nil"/>
              <w:bottom w:val="single" w:sz="8" w:space="0" w:color="9CC2E5"/>
              <w:right w:val="single" w:sz="8" w:space="0" w:color="9CC2E5"/>
            </w:tcBorders>
            <w:shd w:val="clear" w:color="auto" w:fill="auto"/>
            <w:noWrap/>
            <w:vAlign w:val="center"/>
          </w:tcPr>
          <w:p w14:paraId="68A96A47" w14:textId="4DABBF27"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220,442</w:t>
            </w:r>
          </w:p>
        </w:tc>
        <w:tc>
          <w:tcPr>
            <w:tcW w:w="1515" w:type="dxa"/>
            <w:tcBorders>
              <w:top w:val="nil"/>
              <w:left w:val="nil"/>
              <w:bottom w:val="single" w:sz="8" w:space="0" w:color="9CC2E5"/>
              <w:right w:val="single" w:sz="8" w:space="0" w:color="9CC2E5"/>
            </w:tcBorders>
            <w:shd w:val="clear" w:color="auto" w:fill="auto"/>
            <w:noWrap/>
            <w:vAlign w:val="center"/>
          </w:tcPr>
          <w:p w14:paraId="465F0B65" w14:textId="23AE0A6F"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267,717</w:t>
            </w:r>
          </w:p>
        </w:tc>
        <w:tc>
          <w:tcPr>
            <w:tcW w:w="1826" w:type="dxa"/>
            <w:tcBorders>
              <w:top w:val="nil"/>
              <w:left w:val="nil"/>
              <w:bottom w:val="single" w:sz="8" w:space="0" w:color="9CC2E5"/>
              <w:right w:val="single" w:sz="8" w:space="0" w:color="9CC2E5"/>
            </w:tcBorders>
            <w:shd w:val="clear" w:color="auto" w:fill="auto"/>
            <w:noWrap/>
            <w:vAlign w:val="center"/>
          </w:tcPr>
          <w:p w14:paraId="47450738" w14:textId="09E81115"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260,566</w:t>
            </w:r>
          </w:p>
        </w:tc>
        <w:tc>
          <w:tcPr>
            <w:tcW w:w="1701" w:type="dxa"/>
            <w:tcBorders>
              <w:top w:val="nil"/>
              <w:left w:val="nil"/>
              <w:bottom w:val="single" w:sz="8" w:space="0" w:color="9CC2E5"/>
              <w:right w:val="single" w:sz="8" w:space="0" w:color="9CC2E5"/>
            </w:tcBorders>
            <w:shd w:val="clear" w:color="auto" w:fill="auto"/>
            <w:noWrap/>
            <w:vAlign w:val="center"/>
          </w:tcPr>
          <w:p w14:paraId="3E32CDE7" w14:textId="5635DB32" w:rsidR="0082135C" w:rsidRPr="001B2E31" w:rsidRDefault="00132D19" w:rsidP="00132D19">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324,071</w:t>
            </w:r>
          </w:p>
        </w:tc>
        <w:tc>
          <w:tcPr>
            <w:tcW w:w="1559" w:type="dxa"/>
            <w:tcBorders>
              <w:top w:val="nil"/>
              <w:left w:val="nil"/>
              <w:bottom w:val="single" w:sz="8" w:space="0" w:color="9CC2E5"/>
              <w:right w:val="single" w:sz="8" w:space="0" w:color="9CC2E5"/>
            </w:tcBorders>
            <w:shd w:val="clear" w:color="auto" w:fill="auto"/>
            <w:noWrap/>
            <w:vAlign w:val="center"/>
          </w:tcPr>
          <w:p w14:paraId="3E11F999" w14:textId="4BF0E38B"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324,695</w:t>
            </w:r>
          </w:p>
        </w:tc>
        <w:tc>
          <w:tcPr>
            <w:tcW w:w="1798" w:type="dxa"/>
            <w:tcBorders>
              <w:top w:val="nil"/>
              <w:left w:val="nil"/>
              <w:bottom w:val="single" w:sz="8" w:space="0" w:color="9CC2E5"/>
              <w:right w:val="single" w:sz="8" w:space="0" w:color="9CC2E5"/>
            </w:tcBorders>
            <w:shd w:val="clear" w:color="auto" w:fill="auto"/>
            <w:noWrap/>
            <w:vAlign w:val="center"/>
          </w:tcPr>
          <w:p w14:paraId="52A144E3" w14:textId="19819F16" w:rsidR="0082135C" w:rsidRPr="001B2E31" w:rsidRDefault="003F10EF"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231,864</w:t>
            </w:r>
          </w:p>
        </w:tc>
      </w:tr>
      <w:tr w:rsidR="00132D19" w:rsidRPr="001B2E31" w14:paraId="0C623723" w14:textId="77777777" w:rsidTr="00326FC7">
        <w:trPr>
          <w:trHeight w:val="458"/>
        </w:trPr>
        <w:tc>
          <w:tcPr>
            <w:tcW w:w="2825" w:type="dxa"/>
            <w:tcBorders>
              <w:top w:val="nil"/>
              <w:left w:val="single" w:sz="8" w:space="0" w:color="9CC2E5"/>
              <w:bottom w:val="single" w:sz="8" w:space="0" w:color="9CC2E5"/>
              <w:right w:val="single" w:sz="8" w:space="0" w:color="9CC2E5"/>
            </w:tcBorders>
            <w:shd w:val="clear" w:color="000000" w:fill="DEEAF6"/>
            <w:vAlign w:val="center"/>
            <w:hideMark/>
          </w:tcPr>
          <w:p w14:paraId="1DB17751" w14:textId="77777777" w:rsidR="0082135C" w:rsidRPr="001B2E31" w:rsidRDefault="0082135C" w:rsidP="0082135C">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xml:space="preserve">Inversión </w:t>
            </w:r>
          </w:p>
        </w:tc>
        <w:tc>
          <w:tcPr>
            <w:tcW w:w="1621" w:type="dxa"/>
            <w:tcBorders>
              <w:top w:val="nil"/>
              <w:left w:val="nil"/>
              <w:bottom w:val="single" w:sz="8" w:space="0" w:color="9CC2E5"/>
              <w:right w:val="single" w:sz="8" w:space="0" w:color="9CC2E5"/>
            </w:tcBorders>
            <w:shd w:val="clear" w:color="000000" w:fill="DEEAF6"/>
            <w:noWrap/>
            <w:vAlign w:val="center"/>
          </w:tcPr>
          <w:p w14:paraId="3C3B309F" w14:textId="2FDB5675"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14,054,740.44</w:t>
            </w:r>
          </w:p>
        </w:tc>
        <w:tc>
          <w:tcPr>
            <w:tcW w:w="1515" w:type="dxa"/>
            <w:tcBorders>
              <w:top w:val="nil"/>
              <w:left w:val="nil"/>
              <w:bottom w:val="single" w:sz="8" w:space="0" w:color="9CC2E5"/>
              <w:right w:val="single" w:sz="8" w:space="0" w:color="9CC2E5"/>
            </w:tcBorders>
            <w:shd w:val="clear" w:color="000000" w:fill="DEEAF6"/>
            <w:noWrap/>
            <w:vAlign w:val="center"/>
          </w:tcPr>
          <w:p w14:paraId="45C52791" w14:textId="17EC2AD4"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17,101,600.65</w:t>
            </w:r>
          </w:p>
        </w:tc>
        <w:tc>
          <w:tcPr>
            <w:tcW w:w="1826" w:type="dxa"/>
            <w:tcBorders>
              <w:top w:val="nil"/>
              <w:left w:val="nil"/>
              <w:bottom w:val="single" w:sz="8" w:space="0" w:color="9CC2E5"/>
              <w:right w:val="single" w:sz="8" w:space="0" w:color="9CC2E5"/>
            </w:tcBorders>
            <w:shd w:val="clear" w:color="000000" w:fill="DEEAF6"/>
            <w:noWrap/>
            <w:vAlign w:val="center"/>
          </w:tcPr>
          <w:p w14:paraId="378BBD6B" w14:textId="39F9B919"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16,759,112.46</w:t>
            </w:r>
          </w:p>
        </w:tc>
        <w:tc>
          <w:tcPr>
            <w:tcW w:w="1701" w:type="dxa"/>
            <w:tcBorders>
              <w:top w:val="nil"/>
              <w:left w:val="nil"/>
              <w:bottom w:val="single" w:sz="8" w:space="0" w:color="9CC2E5"/>
              <w:right w:val="single" w:sz="8" w:space="0" w:color="9CC2E5"/>
            </w:tcBorders>
            <w:shd w:val="clear" w:color="000000" w:fill="DEEAF6"/>
            <w:noWrap/>
            <w:vAlign w:val="center"/>
          </w:tcPr>
          <w:p w14:paraId="06EE8040" w14:textId="0113CC1A"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23,813,482.80</w:t>
            </w:r>
          </w:p>
        </w:tc>
        <w:tc>
          <w:tcPr>
            <w:tcW w:w="1559" w:type="dxa"/>
            <w:tcBorders>
              <w:top w:val="nil"/>
              <w:left w:val="nil"/>
              <w:bottom w:val="single" w:sz="8" w:space="0" w:color="9CC2E5"/>
              <w:right w:val="single" w:sz="8" w:space="0" w:color="9CC2E5"/>
            </w:tcBorders>
            <w:shd w:val="clear" w:color="000000" w:fill="DEEAF6"/>
            <w:noWrap/>
            <w:vAlign w:val="center"/>
          </w:tcPr>
          <w:p w14:paraId="06BACA94" w14:textId="045402D3"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24,187,621.80</w:t>
            </w:r>
          </w:p>
        </w:tc>
        <w:tc>
          <w:tcPr>
            <w:tcW w:w="1798" w:type="dxa"/>
            <w:tcBorders>
              <w:top w:val="nil"/>
              <w:left w:val="nil"/>
              <w:bottom w:val="single" w:sz="8" w:space="0" w:color="9CC2E5"/>
              <w:right w:val="single" w:sz="8" w:space="0" w:color="9CC2E5"/>
            </w:tcBorders>
            <w:shd w:val="clear" w:color="000000" w:fill="DEEAF6"/>
            <w:noWrap/>
            <w:vAlign w:val="center"/>
          </w:tcPr>
          <w:p w14:paraId="46FA5380" w14:textId="64D061AB" w:rsidR="0082135C" w:rsidRPr="001B2E31" w:rsidRDefault="00132D1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16,022,434.00</w:t>
            </w:r>
          </w:p>
        </w:tc>
      </w:tr>
      <w:tr w:rsidR="00132D19" w:rsidRPr="001B2E31" w14:paraId="73B84D1C" w14:textId="77777777" w:rsidTr="003F10EF">
        <w:trPr>
          <w:trHeight w:val="252"/>
        </w:trPr>
        <w:tc>
          <w:tcPr>
            <w:tcW w:w="2825" w:type="dxa"/>
            <w:tcBorders>
              <w:top w:val="nil"/>
              <w:left w:val="nil"/>
              <w:bottom w:val="nil"/>
              <w:right w:val="nil"/>
            </w:tcBorders>
            <w:shd w:val="clear" w:color="auto" w:fill="auto"/>
            <w:noWrap/>
            <w:vAlign w:val="bottom"/>
            <w:hideMark/>
          </w:tcPr>
          <w:p w14:paraId="2EE9E0D4" w14:textId="77777777" w:rsidR="000C4551" w:rsidRPr="001B2E31" w:rsidRDefault="000C4551" w:rsidP="0082135C">
            <w:pPr>
              <w:widowControl/>
              <w:autoSpaceDE/>
              <w:autoSpaceDN/>
              <w:jc w:val="right"/>
              <w:rPr>
                <w:rFonts w:ascii="Times New Roman" w:eastAsia="Times New Roman" w:hAnsi="Times New Roman" w:cs="Times New Roman"/>
                <w:color w:val="4C4747"/>
                <w:sz w:val="18"/>
                <w:szCs w:val="18"/>
                <w:lang w:val="es-DO" w:eastAsia="es-DO"/>
              </w:rPr>
            </w:pPr>
          </w:p>
        </w:tc>
        <w:tc>
          <w:tcPr>
            <w:tcW w:w="1621" w:type="dxa"/>
            <w:tcBorders>
              <w:top w:val="nil"/>
              <w:left w:val="nil"/>
              <w:bottom w:val="nil"/>
              <w:right w:val="nil"/>
            </w:tcBorders>
            <w:shd w:val="clear" w:color="auto" w:fill="auto"/>
            <w:noWrap/>
            <w:vAlign w:val="bottom"/>
            <w:hideMark/>
          </w:tcPr>
          <w:p w14:paraId="5D62F7CF"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515" w:type="dxa"/>
            <w:tcBorders>
              <w:top w:val="nil"/>
              <w:left w:val="nil"/>
              <w:bottom w:val="nil"/>
              <w:right w:val="nil"/>
            </w:tcBorders>
            <w:shd w:val="clear" w:color="auto" w:fill="auto"/>
            <w:noWrap/>
            <w:vAlign w:val="bottom"/>
            <w:hideMark/>
          </w:tcPr>
          <w:p w14:paraId="38C9B563"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2D40741A"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1CB2DAD2"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148167CF"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4378288C"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r>
      <w:tr w:rsidR="00132D19" w:rsidRPr="001B2E31" w14:paraId="398504B5" w14:textId="77777777" w:rsidTr="003F10EF">
        <w:trPr>
          <w:trHeight w:val="252"/>
        </w:trPr>
        <w:tc>
          <w:tcPr>
            <w:tcW w:w="2825" w:type="dxa"/>
            <w:tcBorders>
              <w:top w:val="single" w:sz="8" w:space="0" w:color="5B9BD5"/>
              <w:left w:val="nil"/>
              <w:bottom w:val="single" w:sz="8" w:space="0" w:color="5B9BD5"/>
              <w:right w:val="nil"/>
            </w:tcBorders>
            <w:shd w:val="clear" w:color="000000" w:fill="5B9BD5"/>
            <w:vAlign w:val="center"/>
            <w:hideMark/>
          </w:tcPr>
          <w:p w14:paraId="00732B9A" w14:textId="77777777" w:rsidR="0082135C" w:rsidRPr="001B2E31" w:rsidRDefault="0082135C" w:rsidP="0082135C">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w:t>
            </w:r>
          </w:p>
        </w:tc>
        <w:tc>
          <w:tcPr>
            <w:tcW w:w="1621" w:type="dxa"/>
            <w:tcBorders>
              <w:top w:val="single" w:sz="8" w:space="0" w:color="5B9BD5"/>
              <w:left w:val="nil"/>
              <w:bottom w:val="single" w:sz="8" w:space="0" w:color="5B9BD5"/>
              <w:right w:val="nil"/>
            </w:tcBorders>
            <w:shd w:val="clear" w:color="000000" w:fill="5B9BD5"/>
            <w:vAlign w:val="center"/>
            <w:hideMark/>
          </w:tcPr>
          <w:p w14:paraId="5D5C734F"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515" w:type="dxa"/>
            <w:tcBorders>
              <w:top w:val="nil"/>
              <w:left w:val="nil"/>
              <w:bottom w:val="nil"/>
              <w:right w:val="nil"/>
            </w:tcBorders>
            <w:shd w:val="clear" w:color="auto" w:fill="auto"/>
            <w:noWrap/>
            <w:vAlign w:val="bottom"/>
            <w:hideMark/>
          </w:tcPr>
          <w:p w14:paraId="3EC078AA"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78E1E453"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0D014ACD"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059F5DB0"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4DD9D9CA"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r>
      <w:tr w:rsidR="00132D19" w:rsidRPr="001B2E31" w14:paraId="0761CFAB" w14:textId="77777777" w:rsidTr="003F10EF">
        <w:trPr>
          <w:trHeight w:val="252"/>
        </w:trPr>
        <w:tc>
          <w:tcPr>
            <w:tcW w:w="2825" w:type="dxa"/>
            <w:tcBorders>
              <w:top w:val="nil"/>
              <w:left w:val="single" w:sz="8" w:space="0" w:color="9CC2E5"/>
              <w:bottom w:val="single" w:sz="8" w:space="0" w:color="9CC2E5"/>
              <w:right w:val="single" w:sz="8" w:space="0" w:color="9CC2E5"/>
            </w:tcBorders>
            <w:shd w:val="clear" w:color="000000" w:fill="DEEAF6"/>
            <w:noWrap/>
            <w:vAlign w:val="center"/>
            <w:hideMark/>
          </w:tcPr>
          <w:p w14:paraId="3F1263ED"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1621" w:type="dxa"/>
            <w:tcBorders>
              <w:top w:val="nil"/>
              <w:left w:val="nil"/>
              <w:bottom w:val="single" w:sz="8" w:space="0" w:color="9CC2E5"/>
              <w:right w:val="single" w:sz="8" w:space="0" w:color="9CC2E5"/>
            </w:tcBorders>
            <w:shd w:val="clear" w:color="000000" w:fill="DEEAF6"/>
            <w:vAlign w:val="center"/>
            <w:hideMark/>
          </w:tcPr>
          <w:p w14:paraId="3F906293"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419" w:eastAsia="es-DO"/>
              </w:rPr>
              <w:t>Total año 2023</w:t>
            </w:r>
          </w:p>
        </w:tc>
        <w:tc>
          <w:tcPr>
            <w:tcW w:w="1515" w:type="dxa"/>
            <w:tcBorders>
              <w:top w:val="nil"/>
              <w:left w:val="nil"/>
              <w:bottom w:val="nil"/>
              <w:right w:val="nil"/>
            </w:tcBorders>
            <w:shd w:val="clear" w:color="auto" w:fill="auto"/>
            <w:noWrap/>
            <w:vAlign w:val="bottom"/>
            <w:hideMark/>
          </w:tcPr>
          <w:p w14:paraId="21227553"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p>
        </w:tc>
        <w:tc>
          <w:tcPr>
            <w:tcW w:w="1826" w:type="dxa"/>
            <w:tcBorders>
              <w:top w:val="nil"/>
              <w:left w:val="nil"/>
              <w:bottom w:val="nil"/>
              <w:right w:val="nil"/>
            </w:tcBorders>
            <w:shd w:val="clear" w:color="auto" w:fill="auto"/>
            <w:noWrap/>
            <w:vAlign w:val="bottom"/>
            <w:hideMark/>
          </w:tcPr>
          <w:p w14:paraId="41FBB56A"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706B6930"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63AF53CA"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582E683D"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r>
      <w:tr w:rsidR="00132D19" w:rsidRPr="001B2E31" w14:paraId="2E681658" w14:textId="77777777" w:rsidTr="000C4551">
        <w:trPr>
          <w:trHeight w:val="463"/>
        </w:trPr>
        <w:tc>
          <w:tcPr>
            <w:tcW w:w="2825" w:type="dxa"/>
            <w:tcBorders>
              <w:top w:val="nil"/>
              <w:left w:val="single" w:sz="8" w:space="0" w:color="9CC2E5"/>
              <w:bottom w:val="single" w:sz="8" w:space="0" w:color="9CC2E5"/>
              <w:right w:val="single" w:sz="8" w:space="0" w:color="9CC2E5"/>
            </w:tcBorders>
            <w:shd w:val="clear" w:color="auto" w:fill="auto"/>
            <w:vAlign w:val="center"/>
            <w:hideMark/>
          </w:tcPr>
          <w:p w14:paraId="4E688EFD" w14:textId="4AE68D2A" w:rsidR="0082135C" w:rsidRPr="001B2E31" w:rsidRDefault="003F10EF" w:rsidP="003F10EF">
            <w:pPr>
              <w:widowControl/>
              <w:autoSpaceDE/>
              <w:autoSpaceDN/>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Raciones Cocidas Cocinas Móviles</w:t>
            </w:r>
          </w:p>
        </w:tc>
        <w:tc>
          <w:tcPr>
            <w:tcW w:w="1621" w:type="dxa"/>
            <w:tcBorders>
              <w:top w:val="nil"/>
              <w:left w:val="nil"/>
              <w:bottom w:val="single" w:sz="8" w:space="0" w:color="9CC2E5"/>
              <w:right w:val="single" w:sz="8" w:space="0" w:color="9CC2E5"/>
            </w:tcBorders>
            <w:shd w:val="clear" w:color="auto" w:fill="auto"/>
            <w:noWrap/>
            <w:vAlign w:val="center"/>
          </w:tcPr>
          <w:p w14:paraId="1C425EC6" w14:textId="43B3F199" w:rsidR="0082135C" w:rsidRPr="001B2E31" w:rsidRDefault="003F10EF"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3,014,231</w:t>
            </w:r>
          </w:p>
        </w:tc>
        <w:tc>
          <w:tcPr>
            <w:tcW w:w="1515" w:type="dxa"/>
            <w:tcBorders>
              <w:top w:val="nil"/>
              <w:left w:val="nil"/>
              <w:bottom w:val="nil"/>
              <w:right w:val="nil"/>
            </w:tcBorders>
            <w:shd w:val="clear" w:color="auto" w:fill="auto"/>
            <w:noWrap/>
            <w:vAlign w:val="bottom"/>
          </w:tcPr>
          <w:p w14:paraId="393A83C2" w14:textId="77777777"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14DD7B4D"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0FCFF9F0"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38B4322C"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73F58E7C"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r>
      <w:tr w:rsidR="00132D19" w:rsidRPr="001B2E31" w14:paraId="3E0D8615" w14:textId="77777777" w:rsidTr="003F10EF">
        <w:trPr>
          <w:trHeight w:val="252"/>
        </w:trPr>
        <w:tc>
          <w:tcPr>
            <w:tcW w:w="2825" w:type="dxa"/>
            <w:tcBorders>
              <w:top w:val="nil"/>
              <w:left w:val="single" w:sz="8" w:space="0" w:color="9CC2E5"/>
              <w:bottom w:val="single" w:sz="8" w:space="0" w:color="9CC2E5"/>
              <w:right w:val="single" w:sz="8" w:space="0" w:color="9CC2E5"/>
            </w:tcBorders>
            <w:shd w:val="clear" w:color="000000" w:fill="DEEAF6"/>
            <w:vAlign w:val="center"/>
            <w:hideMark/>
          </w:tcPr>
          <w:p w14:paraId="6A2E0C00" w14:textId="02B113B3" w:rsidR="0082135C" w:rsidRPr="001B2E31" w:rsidRDefault="000C4551" w:rsidP="00AC440E">
            <w:pPr>
              <w:pStyle w:val="Sinespaciado"/>
              <w:rPr>
                <w:rFonts w:ascii="Times New Roman" w:hAnsi="Times New Roman" w:cs="Times New Roman"/>
                <w:color w:val="4C4747"/>
                <w:lang w:val="es-DO" w:eastAsia="es-DO"/>
              </w:rPr>
            </w:pPr>
            <w:r w:rsidRPr="001B2E31">
              <w:rPr>
                <w:rFonts w:ascii="Times New Roman" w:hAnsi="Times New Roman" w:cs="Times New Roman"/>
                <w:color w:val="4C4747"/>
                <w:lang w:val="es-DO" w:eastAsia="es-DO"/>
              </w:rPr>
              <w:t xml:space="preserve">Inversión </w:t>
            </w:r>
            <w:r w:rsidR="0082135C" w:rsidRPr="001B2E31">
              <w:rPr>
                <w:rFonts w:ascii="Times New Roman" w:hAnsi="Times New Roman" w:cs="Times New Roman"/>
                <w:color w:val="4C4747"/>
                <w:lang w:val="es-DO" w:eastAsia="es-DO"/>
              </w:rPr>
              <w:t xml:space="preserve"> </w:t>
            </w:r>
          </w:p>
        </w:tc>
        <w:tc>
          <w:tcPr>
            <w:tcW w:w="1621" w:type="dxa"/>
            <w:tcBorders>
              <w:top w:val="nil"/>
              <w:left w:val="nil"/>
              <w:bottom w:val="single" w:sz="8" w:space="0" w:color="9CC2E5"/>
              <w:right w:val="single" w:sz="8" w:space="0" w:color="9CC2E5"/>
            </w:tcBorders>
            <w:shd w:val="clear" w:color="000000" w:fill="DEEAF6"/>
            <w:noWrap/>
            <w:vAlign w:val="center"/>
          </w:tcPr>
          <w:p w14:paraId="038F5AA2" w14:textId="622B0B97" w:rsidR="0082135C" w:rsidRPr="001B2E31" w:rsidRDefault="003F10EF" w:rsidP="00AC440E">
            <w:pPr>
              <w:pStyle w:val="Sinespaciado"/>
              <w:rPr>
                <w:rFonts w:ascii="Times New Roman" w:hAnsi="Times New Roman" w:cs="Times New Roman"/>
                <w:color w:val="4C4747"/>
                <w:lang w:val="es-DO" w:eastAsia="es-DO"/>
              </w:rPr>
            </w:pPr>
            <w:r w:rsidRPr="001B2E31">
              <w:rPr>
                <w:rFonts w:ascii="Times New Roman" w:hAnsi="Times New Roman" w:cs="Times New Roman"/>
                <w:color w:val="4C4747"/>
                <w:lang w:val="es-DO" w:eastAsia="es-DO"/>
              </w:rPr>
              <w:t>208,291,645.67</w:t>
            </w:r>
          </w:p>
        </w:tc>
        <w:tc>
          <w:tcPr>
            <w:tcW w:w="1515" w:type="dxa"/>
            <w:tcBorders>
              <w:top w:val="nil"/>
              <w:left w:val="nil"/>
              <w:bottom w:val="nil"/>
              <w:right w:val="nil"/>
            </w:tcBorders>
            <w:shd w:val="clear" w:color="auto" w:fill="auto"/>
            <w:noWrap/>
            <w:vAlign w:val="bottom"/>
          </w:tcPr>
          <w:p w14:paraId="2D94AB48" w14:textId="77777777" w:rsidR="0082135C" w:rsidRPr="001B2E31" w:rsidRDefault="0082135C" w:rsidP="00AC440E">
            <w:pPr>
              <w:pStyle w:val="Sinespaciado"/>
              <w:rPr>
                <w:rFonts w:ascii="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3B7BA600" w14:textId="77777777" w:rsidR="0082135C" w:rsidRPr="001B2E31" w:rsidRDefault="0082135C" w:rsidP="00AC440E">
            <w:pPr>
              <w:pStyle w:val="Sinespaciado"/>
              <w:rPr>
                <w:rFonts w:ascii="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119C145C" w14:textId="77777777" w:rsidR="0082135C" w:rsidRPr="001B2E31" w:rsidRDefault="0082135C" w:rsidP="00AC440E">
            <w:pPr>
              <w:pStyle w:val="Sinespaciado"/>
              <w:rPr>
                <w:rFonts w:ascii="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2BC5D667" w14:textId="77777777" w:rsidR="0082135C" w:rsidRPr="001B2E31" w:rsidRDefault="0082135C" w:rsidP="00AC440E">
            <w:pPr>
              <w:pStyle w:val="Sinespaciado"/>
              <w:rPr>
                <w:rFonts w:ascii="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5FBF041C" w14:textId="77777777" w:rsidR="0082135C" w:rsidRPr="001B2E31" w:rsidRDefault="0082135C" w:rsidP="00AC440E">
            <w:pPr>
              <w:pStyle w:val="Sinespaciado"/>
              <w:rPr>
                <w:rFonts w:ascii="Times New Roman" w:hAnsi="Times New Roman" w:cs="Times New Roman"/>
                <w:color w:val="4C4747"/>
                <w:lang w:val="es-DO" w:eastAsia="es-DO"/>
              </w:rPr>
            </w:pPr>
          </w:p>
        </w:tc>
      </w:tr>
    </w:tbl>
    <w:p w14:paraId="25A8180A" w14:textId="5CF002F4" w:rsidR="00061866" w:rsidRPr="001B2E31" w:rsidRDefault="00F654B2" w:rsidP="00AC440E">
      <w:pPr>
        <w:pStyle w:val="Sinespaciado"/>
        <w:rPr>
          <w:rFonts w:ascii="Times New Roman" w:hAnsi="Times New Roman" w:cs="Times New Roman"/>
          <w:color w:val="4C4747"/>
        </w:rPr>
      </w:pPr>
      <w:r w:rsidRPr="001B2E31">
        <w:rPr>
          <w:rFonts w:ascii="Times New Roman" w:hAnsi="Times New Roman" w:cs="Times New Roman"/>
          <w:color w:val="4C4747"/>
        </w:rPr>
        <w:lastRenderedPageBreak/>
        <w:t>Nota: Las Raciones de diciembre fueron proyectada</w:t>
      </w:r>
      <w:r w:rsidR="00326FC7" w:rsidRPr="001B2E31">
        <w:rPr>
          <w:rFonts w:ascii="Times New Roman" w:hAnsi="Times New Roman" w:cs="Times New Roman"/>
          <w:color w:val="4C4747"/>
        </w:rPr>
        <w:t>s</w:t>
      </w:r>
    </w:p>
    <w:p w14:paraId="090C5F9E" w14:textId="77777777" w:rsidR="00AC440E" w:rsidRPr="001B2E31" w:rsidRDefault="00AC440E" w:rsidP="00F654B2">
      <w:pPr>
        <w:rPr>
          <w:rFonts w:ascii="Times New Roman" w:hAnsi="Times New Roman" w:cs="Times New Roman"/>
          <w:color w:val="4C4747"/>
          <w:sz w:val="28"/>
          <w:szCs w:val="28"/>
        </w:rPr>
      </w:pPr>
    </w:p>
    <w:tbl>
      <w:tblPr>
        <w:tblW w:w="6388" w:type="dxa"/>
        <w:tblInd w:w="40" w:type="dxa"/>
        <w:tblCellMar>
          <w:left w:w="70" w:type="dxa"/>
          <w:right w:w="70" w:type="dxa"/>
        </w:tblCellMar>
        <w:tblLook w:val="04A0" w:firstRow="1" w:lastRow="0" w:firstColumn="1" w:lastColumn="0" w:noHBand="0" w:noVBand="1"/>
      </w:tblPr>
      <w:tblGrid>
        <w:gridCol w:w="3411"/>
        <w:gridCol w:w="2977"/>
      </w:tblGrid>
      <w:tr w:rsidR="00AC440E" w:rsidRPr="001B2E31" w14:paraId="528A73EF" w14:textId="77777777" w:rsidTr="00AC440E">
        <w:trPr>
          <w:trHeight w:val="263"/>
        </w:trPr>
        <w:tc>
          <w:tcPr>
            <w:tcW w:w="3411" w:type="dxa"/>
            <w:tcBorders>
              <w:top w:val="single" w:sz="8" w:space="0" w:color="5B9BD5"/>
              <w:left w:val="nil"/>
              <w:bottom w:val="single" w:sz="8" w:space="0" w:color="5B9BD5"/>
              <w:right w:val="nil"/>
            </w:tcBorders>
            <w:shd w:val="clear" w:color="000000" w:fill="5B9BD5"/>
            <w:vAlign w:val="center"/>
            <w:hideMark/>
          </w:tcPr>
          <w:p w14:paraId="63C879EE" w14:textId="77777777" w:rsidR="00AC440E" w:rsidRPr="001B2E31" w:rsidRDefault="00AC440E" w:rsidP="00AC440E">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w:t>
            </w:r>
          </w:p>
        </w:tc>
        <w:tc>
          <w:tcPr>
            <w:tcW w:w="2977" w:type="dxa"/>
            <w:tcBorders>
              <w:top w:val="single" w:sz="8" w:space="0" w:color="5B9BD5"/>
              <w:left w:val="nil"/>
              <w:bottom w:val="single" w:sz="8" w:space="0" w:color="5B9BD5"/>
              <w:right w:val="nil"/>
            </w:tcBorders>
            <w:shd w:val="clear" w:color="000000" w:fill="5B9BD5"/>
            <w:vAlign w:val="center"/>
            <w:hideMark/>
          </w:tcPr>
          <w:p w14:paraId="1CFA89F0" w14:textId="77777777" w:rsidR="00AC440E" w:rsidRPr="001B2E31" w:rsidRDefault="00AC440E" w:rsidP="00AC440E">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w:t>
            </w:r>
          </w:p>
        </w:tc>
      </w:tr>
      <w:tr w:rsidR="00AC440E" w:rsidRPr="001B2E31" w14:paraId="573A157A" w14:textId="77777777" w:rsidTr="00AC440E">
        <w:trPr>
          <w:trHeight w:val="355"/>
        </w:trPr>
        <w:tc>
          <w:tcPr>
            <w:tcW w:w="3411" w:type="dxa"/>
            <w:tcBorders>
              <w:top w:val="nil"/>
              <w:left w:val="single" w:sz="8" w:space="0" w:color="9CC2E5"/>
              <w:bottom w:val="single" w:sz="8" w:space="0" w:color="9CC2E5"/>
              <w:right w:val="single" w:sz="8" w:space="0" w:color="9CC2E5"/>
            </w:tcBorders>
            <w:shd w:val="clear" w:color="000000" w:fill="DEEAF6"/>
            <w:noWrap/>
            <w:vAlign w:val="center"/>
            <w:hideMark/>
          </w:tcPr>
          <w:p w14:paraId="248E770F" w14:textId="77777777" w:rsidR="00AC440E" w:rsidRPr="001B2E31" w:rsidRDefault="00AC440E" w:rsidP="00AC440E">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2977" w:type="dxa"/>
            <w:tcBorders>
              <w:top w:val="nil"/>
              <w:left w:val="nil"/>
              <w:bottom w:val="single" w:sz="8" w:space="0" w:color="9CC2E5"/>
              <w:right w:val="single" w:sz="8" w:space="0" w:color="9CC2E5"/>
            </w:tcBorders>
            <w:shd w:val="clear" w:color="000000" w:fill="DEEAF6"/>
            <w:vAlign w:val="center"/>
            <w:hideMark/>
          </w:tcPr>
          <w:p w14:paraId="087A4F1F" w14:textId="77777777" w:rsidR="00AC440E" w:rsidRPr="001B2E31" w:rsidRDefault="00AC440E" w:rsidP="00AC440E">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Total año 2023</w:t>
            </w:r>
          </w:p>
        </w:tc>
      </w:tr>
      <w:tr w:rsidR="00AC440E" w:rsidRPr="001B2E31" w14:paraId="1902D8A7" w14:textId="77777777" w:rsidTr="00AC440E">
        <w:trPr>
          <w:trHeight w:val="316"/>
        </w:trPr>
        <w:tc>
          <w:tcPr>
            <w:tcW w:w="3411" w:type="dxa"/>
            <w:tcBorders>
              <w:top w:val="nil"/>
              <w:left w:val="single" w:sz="8" w:space="0" w:color="9CC2E5"/>
              <w:bottom w:val="single" w:sz="8" w:space="0" w:color="9CC2E5"/>
              <w:right w:val="single" w:sz="8" w:space="0" w:color="9CC2E5"/>
            </w:tcBorders>
            <w:shd w:val="clear" w:color="auto" w:fill="auto"/>
            <w:vAlign w:val="center"/>
            <w:hideMark/>
          </w:tcPr>
          <w:p w14:paraId="6A56D284" w14:textId="17410E10" w:rsidR="00AC440E" w:rsidRPr="001B2E31" w:rsidRDefault="00AC440E" w:rsidP="0010568E">
            <w:pPr>
              <w:widowControl/>
              <w:autoSpaceDE/>
              <w:autoSpaceDN/>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Navidad del Cambio</w:t>
            </w:r>
            <w:r w:rsidR="0010568E">
              <w:rPr>
                <w:rFonts w:ascii="Times New Roman" w:eastAsia="Times New Roman" w:hAnsi="Times New Roman" w:cs="Times New Roman"/>
                <w:b/>
                <w:bCs/>
                <w:color w:val="4C4747"/>
                <w:sz w:val="18"/>
                <w:szCs w:val="18"/>
                <w:lang w:val="es-DO" w:eastAsia="es-DO"/>
              </w:rPr>
              <w:t>(raciones cocidas)</w:t>
            </w:r>
            <w:r w:rsidRPr="001B2E31">
              <w:rPr>
                <w:rFonts w:ascii="Times New Roman" w:eastAsia="Times New Roman" w:hAnsi="Times New Roman" w:cs="Times New Roman"/>
                <w:b/>
                <w:bCs/>
                <w:color w:val="4C4747"/>
                <w:sz w:val="18"/>
                <w:szCs w:val="18"/>
                <w:lang w:val="es-DO" w:eastAsia="es-DO"/>
              </w:rPr>
              <w:t xml:space="preserve"> </w:t>
            </w:r>
            <w:r w:rsidR="0010568E">
              <w:rPr>
                <w:rFonts w:ascii="Times New Roman" w:eastAsia="Times New Roman" w:hAnsi="Times New Roman" w:cs="Times New Roman"/>
                <w:b/>
                <w:bCs/>
                <w:color w:val="4C4747"/>
                <w:sz w:val="18"/>
                <w:szCs w:val="18"/>
                <w:lang w:val="es-DO" w:eastAsia="es-DO"/>
              </w:rPr>
              <w:t>personas</w:t>
            </w:r>
          </w:p>
        </w:tc>
        <w:tc>
          <w:tcPr>
            <w:tcW w:w="2977" w:type="dxa"/>
            <w:tcBorders>
              <w:top w:val="nil"/>
              <w:left w:val="nil"/>
              <w:bottom w:val="single" w:sz="8" w:space="0" w:color="9CC2E5"/>
              <w:right w:val="single" w:sz="8" w:space="0" w:color="9CC2E5"/>
            </w:tcBorders>
            <w:shd w:val="clear" w:color="auto" w:fill="auto"/>
            <w:noWrap/>
            <w:vAlign w:val="center"/>
            <w:hideMark/>
          </w:tcPr>
          <w:p w14:paraId="1FD7130F" w14:textId="523D5D02" w:rsidR="00AC440E" w:rsidRPr="001B2E31" w:rsidRDefault="0010568E" w:rsidP="0010568E">
            <w:pPr>
              <w:widowControl/>
              <w:autoSpaceDE/>
              <w:autoSpaceDN/>
              <w:jc w:val="right"/>
              <w:rPr>
                <w:rFonts w:ascii="Times New Roman" w:eastAsia="Times New Roman" w:hAnsi="Times New Roman" w:cs="Times New Roman"/>
                <w:color w:val="4C4747"/>
                <w:sz w:val="18"/>
                <w:szCs w:val="18"/>
                <w:lang w:val="es-DO" w:eastAsia="es-DO"/>
              </w:rPr>
            </w:pPr>
            <w:r>
              <w:rPr>
                <w:rFonts w:ascii="Times New Roman" w:eastAsia="Times New Roman" w:hAnsi="Times New Roman" w:cs="Times New Roman"/>
                <w:color w:val="4C4747"/>
                <w:sz w:val="18"/>
                <w:szCs w:val="18"/>
                <w:lang w:val="es-DO" w:eastAsia="es-DO"/>
              </w:rPr>
              <w:t>1,600,000</w:t>
            </w:r>
            <w:r w:rsidR="00AC440E" w:rsidRPr="001B2E31">
              <w:rPr>
                <w:rFonts w:ascii="Times New Roman" w:eastAsia="Times New Roman" w:hAnsi="Times New Roman" w:cs="Times New Roman"/>
                <w:color w:val="4C4747"/>
                <w:sz w:val="18"/>
                <w:szCs w:val="18"/>
                <w:lang w:val="es-DO" w:eastAsia="es-DO"/>
              </w:rPr>
              <w:t xml:space="preserve">                      </w:t>
            </w:r>
          </w:p>
        </w:tc>
      </w:tr>
      <w:tr w:rsidR="0010568E" w:rsidRPr="001B2E31" w14:paraId="52868F1A" w14:textId="77777777" w:rsidTr="00AC440E">
        <w:trPr>
          <w:trHeight w:val="461"/>
        </w:trPr>
        <w:tc>
          <w:tcPr>
            <w:tcW w:w="3411" w:type="dxa"/>
            <w:tcBorders>
              <w:top w:val="nil"/>
              <w:left w:val="single" w:sz="8" w:space="0" w:color="9CC2E5"/>
              <w:bottom w:val="single" w:sz="8" w:space="0" w:color="9CC2E5"/>
              <w:right w:val="single" w:sz="8" w:space="0" w:color="9CC2E5"/>
            </w:tcBorders>
            <w:shd w:val="clear" w:color="000000" w:fill="DEEAF6"/>
            <w:vAlign w:val="center"/>
          </w:tcPr>
          <w:p w14:paraId="054D33BF" w14:textId="2316E80A" w:rsidR="0010568E" w:rsidRPr="001B2E31" w:rsidRDefault="0010568E" w:rsidP="0010568E">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Navidad del Cambio</w:t>
            </w:r>
            <w:r>
              <w:rPr>
                <w:rFonts w:ascii="Times New Roman" w:eastAsia="Times New Roman" w:hAnsi="Times New Roman" w:cs="Times New Roman"/>
                <w:b/>
                <w:bCs/>
                <w:color w:val="4C4747"/>
                <w:sz w:val="18"/>
                <w:szCs w:val="18"/>
                <w:lang w:val="es-DO" w:eastAsia="es-DO"/>
              </w:rPr>
              <w:t xml:space="preserve">(raciones </w:t>
            </w:r>
            <w:r>
              <w:rPr>
                <w:rFonts w:ascii="Times New Roman" w:eastAsia="Times New Roman" w:hAnsi="Times New Roman" w:cs="Times New Roman"/>
                <w:b/>
                <w:bCs/>
                <w:color w:val="4C4747"/>
                <w:sz w:val="18"/>
                <w:szCs w:val="18"/>
                <w:lang w:val="es-DO" w:eastAsia="es-DO"/>
              </w:rPr>
              <w:t>crudas) familias</w:t>
            </w:r>
          </w:p>
        </w:tc>
        <w:tc>
          <w:tcPr>
            <w:tcW w:w="2977" w:type="dxa"/>
            <w:tcBorders>
              <w:top w:val="nil"/>
              <w:left w:val="nil"/>
              <w:bottom w:val="single" w:sz="8" w:space="0" w:color="9CC2E5"/>
              <w:right w:val="single" w:sz="8" w:space="0" w:color="9CC2E5"/>
            </w:tcBorders>
            <w:shd w:val="clear" w:color="000000" w:fill="DEEAF6"/>
            <w:noWrap/>
            <w:vAlign w:val="center"/>
          </w:tcPr>
          <w:p w14:paraId="7DC6E686" w14:textId="3FB029EB" w:rsidR="0010568E" w:rsidRPr="0010568E" w:rsidRDefault="00C15FB3" w:rsidP="00AC440E">
            <w:pPr>
              <w:widowControl/>
              <w:autoSpaceDE/>
              <w:autoSpaceDN/>
              <w:jc w:val="right"/>
              <w:rPr>
                <w:rFonts w:ascii="Times New Roman" w:eastAsia="Times New Roman" w:hAnsi="Times New Roman" w:cs="Times New Roman"/>
                <w:color w:val="FF0000"/>
                <w:sz w:val="18"/>
                <w:szCs w:val="18"/>
                <w:lang w:val="es-DO" w:eastAsia="es-DO"/>
              </w:rPr>
            </w:pPr>
            <w:r>
              <w:rPr>
                <w:rFonts w:ascii="Times New Roman" w:eastAsia="Times New Roman" w:hAnsi="Times New Roman" w:cs="Times New Roman"/>
                <w:color w:val="4C4747"/>
                <w:sz w:val="18"/>
                <w:szCs w:val="18"/>
                <w:lang w:val="es-DO" w:eastAsia="es-DO"/>
              </w:rPr>
              <w:t>2</w:t>
            </w:r>
            <w:r w:rsidR="0010568E" w:rsidRPr="0010568E">
              <w:rPr>
                <w:rFonts w:ascii="Times New Roman" w:eastAsia="Times New Roman" w:hAnsi="Times New Roman" w:cs="Times New Roman"/>
                <w:color w:val="4C4747"/>
                <w:sz w:val="18"/>
                <w:szCs w:val="18"/>
                <w:lang w:val="es-DO" w:eastAsia="es-DO"/>
              </w:rPr>
              <w:t>00,000</w:t>
            </w:r>
          </w:p>
        </w:tc>
      </w:tr>
      <w:tr w:rsidR="00AC440E" w:rsidRPr="001B2E31" w14:paraId="0FC251C9" w14:textId="77777777" w:rsidTr="0010568E">
        <w:trPr>
          <w:trHeight w:val="461"/>
        </w:trPr>
        <w:tc>
          <w:tcPr>
            <w:tcW w:w="3411" w:type="dxa"/>
            <w:tcBorders>
              <w:top w:val="nil"/>
              <w:left w:val="single" w:sz="8" w:space="0" w:color="9CC2E5"/>
              <w:bottom w:val="single" w:sz="8" w:space="0" w:color="9CC2E5"/>
              <w:right w:val="single" w:sz="8" w:space="0" w:color="9CC2E5"/>
            </w:tcBorders>
            <w:shd w:val="clear" w:color="auto" w:fill="FFFFFF" w:themeFill="background1"/>
            <w:vAlign w:val="center"/>
            <w:hideMark/>
          </w:tcPr>
          <w:p w14:paraId="1D3E4CF8" w14:textId="7900A937" w:rsidR="00AC440E" w:rsidRPr="001B2E31" w:rsidRDefault="0010568E" w:rsidP="00AC440E">
            <w:pPr>
              <w:widowControl/>
              <w:autoSpaceDE/>
              <w:autoSpaceDN/>
              <w:rPr>
                <w:rFonts w:ascii="Times New Roman" w:eastAsia="Times New Roman" w:hAnsi="Times New Roman" w:cs="Times New Roman"/>
                <w:color w:val="4C4747"/>
                <w:sz w:val="18"/>
                <w:szCs w:val="18"/>
                <w:lang w:val="es-DO" w:eastAsia="es-DO"/>
              </w:rPr>
            </w:pPr>
            <w:r>
              <w:rPr>
                <w:rFonts w:ascii="Times New Roman" w:eastAsia="Times New Roman" w:hAnsi="Times New Roman" w:cs="Times New Roman"/>
                <w:color w:val="4C4747"/>
                <w:sz w:val="18"/>
                <w:szCs w:val="18"/>
                <w:lang w:val="es-DO" w:eastAsia="es-DO"/>
              </w:rPr>
              <w:t>Inversión</w:t>
            </w:r>
          </w:p>
        </w:tc>
        <w:tc>
          <w:tcPr>
            <w:tcW w:w="2977" w:type="dxa"/>
            <w:tcBorders>
              <w:top w:val="nil"/>
              <w:left w:val="nil"/>
              <w:bottom w:val="single" w:sz="8" w:space="0" w:color="9CC2E5"/>
              <w:right w:val="single" w:sz="8" w:space="0" w:color="9CC2E5"/>
            </w:tcBorders>
            <w:shd w:val="clear" w:color="auto" w:fill="FFFFFF" w:themeFill="background1"/>
            <w:noWrap/>
            <w:vAlign w:val="center"/>
            <w:hideMark/>
          </w:tcPr>
          <w:p w14:paraId="29C2C350" w14:textId="77777777" w:rsidR="00AC440E" w:rsidRDefault="00C15FB3" w:rsidP="00AC440E">
            <w:pPr>
              <w:widowControl/>
              <w:autoSpaceDE/>
              <w:autoSpaceDN/>
              <w:jc w:val="right"/>
              <w:rPr>
                <w:rFonts w:ascii="Times New Roman" w:eastAsia="Times New Roman" w:hAnsi="Times New Roman" w:cs="Times New Roman"/>
                <w:color w:val="4C4747"/>
                <w:sz w:val="18"/>
                <w:szCs w:val="18"/>
                <w:lang w:val="es-DO" w:eastAsia="es-DO"/>
              </w:rPr>
            </w:pPr>
            <w:r>
              <w:rPr>
                <w:rFonts w:ascii="Times New Roman" w:eastAsia="Times New Roman" w:hAnsi="Times New Roman" w:cs="Times New Roman"/>
                <w:color w:val="4C4747"/>
                <w:sz w:val="18"/>
                <w:szCs w:val="18"/>
                <w:lang w:val="es-DO" w:eastAsia="es-DO"/>
              </w:rPr>
              <w:t>1,289,792,000.00</w:t>
            </w:r>
          </w:p>
          <w:p w14:paraId="7A1B98D0" w14:textId="18344EE1" w:rsidR="00C15FB3" w:rsidRPr="001B2E31" w:rsidRDefault="00C15FB3" w:rsidP="00AC440E">
            <w:pPr>
              <w:widowControl/>
              <w:autoSpaceDE/>
              <w:autoSpaceDN/>
              <w:jc w:val="right"/>
              <w:rPr>
                <w:rFonts w:ascii="Times New Roman" w:eastAsia="Times New Roman" w:hAnsi="Times New Roman" w:cs="Times New Roman"/>
                <w:color w:val="4C4747"/>
                <w:sz w:val="18"/>
                <w:szCs w:val="18"/>
                <w:lang w:val="es-DO" w:eastAsia="es-DO"/>
              </w:rPr>
            </w:pPr>
          </w:p>
        </w:tc>
      </w:tr>
    </w:tbl>
    <w:p w14:paraId="7AEC40A4" w14:textId="29689BFE" w:rsidR="00AC440E" w:rsidRPr="001B2E31" w:rsidRDefault="0010568E" w:rsidP="00AC440E">
      <w:pPr>
        <w:rPr>
          <w:rFonts w:ascii="Times New Roman" w:hAnsi="Times New Roman" w:cs="Times New Roman"/>
          <w:color w:val="4C4747"/>
        </w:rPr>
      </w:pPr>
      <w:r>
        <w:rPr>
          <w:rFonts w:ascii="Times New Roman" w:hAnsi="Times New Roman" w:cs="Times New Roman"/>
          <w:color w:val="4C4747"/>
        </w:rPr>
        <w:t xml:space="preserve"> </w:t>
      </w:r>
      <w:r w:rsidR="00AC440E" w:rsidRPr="001B2E31">
        <w:rPr>
          <w:rFonts w:ascii="Times New Roman" w:hAnsi="Times New Roman" w:cs="Times New Roman"/>
          <w:color w:val="4C4747"/>
        </w:rPr>
        <w:t xml:space="preserve">Nota: </w:t>
      </w:r>
      <w:r>
        <w:rPr>
          <w:rFonts w:ascii="Times New Roman" w:hAnsi="Times New Roman" w:cs="Times New Roman"/>
          <w:color w:val="4C4747"/>
        </w:rPr>
        <w:t xml:space="preserve">Proyección </w:t>
      </w:r>
      <w:r w:rsidR="00AC440E" w:rsidRPr="001B2E31">
        <w:rPr>
          <w:rFonts w:ascii="Times New Roman" w:hAnsi="Times New Roman" w:cs="Times New Roman"/>
          <w:color w:val="4C4747"/>
        </w:rPr>
        <w:t xml:space="preserve">Navidad del Cambio </w:t>
      </w:r>
    </w:p>
    <w:p w14:paraId="6FE09CF0" w14:textId="77777777" w:rsidR="000468D5" w:rsidRPr="001B2E31" w:rsidRDefault="000468D5" w:rsidP="005320AE">
      <w:pPr>
        <w:jc w:val="center"/>
        <w:rPr>
          <w:rFonts w:ascii="Times New Roman" w:hAnsi="Times New Roman" w:cs="Times New Roman"/>
          <w:color w:val="4C4747"/>
          <w:sz w:val="28"/>
          <w:szCs w:val="28"/>
        </w:rPr>
      </w:pPr>
    </w:p>
    <w:p w14:paraId="16F1953B" w14:textId="77777777" w:rsidR="000468D5" w:rsidRPr="001B2E31" w:rsidRDefault="000468D5" w:rsidP="005320AE">
      <w:pPr>
        <w:jc w:val="center"/>
        <w:rPr>
          <w:rFonts w:ascii="Times New Roman" w:hAnsi="Times New Roman" w:cs="Times New Roman"/>
          <w:color w:val="4C4747"/>
          <w:sz w:val="28"/>
          <w:szCs w:val="28"/>
        </w:rPr>
      </w:pPr>
    </w:p>
    <w:p w14:paraId="30D43CCC" w14:textId="77777777" w:rsidR="000468D5" w:rsidRPr="001B2E31" w:rsidRDefault="000468D5" w:rsidP="005320AE">
      <w:pPr>
        <w:jc w:val="center"/>
        <w:rPr>
          <w:rFonts w:ascii="Times New Roman" w:hAnsi="Times New Roman" w:cs="Times New Roman"/>
          <w:color w:val="4C4747"/>
          <w:sz w:val="28"/>
          <w:szCs w:val="28"/>
        </w:rPr>
      </w:pPr>
    </w:p>
    <w:p w14:paraId="4A273383" w14:textId="7EAE26B9" w:rsidR="00326FC7" w:rsidRPr="001B2E31" w:rsidRDefault="00326FC7" w:rsidP="00326FC7">
      <w:pPr>
        <w:rPr>
          <w:rFonts w:ascii="Times New Roman" w:hAnsi="Times New Roman" w:cs="Times New Roman"/>
          <w:color w:val="4C4747"/>
          <w:sz w:val="28"/>
          <w:szCs w:val="28"/>
        </w:rPr>
      </w:pPr>
      <w:r w:rsidRPr="001B2E31">
        <w:rPr>
          <w:rFonts w:ascii="Times New Roman" w:hAnsi="Times New Roman" w:cs="Times New Roman"/>
          <w:color w:val="4C4747"/>
        </w:rPr>
        <w:t>Nota: Las Raciones de diciembre fueron proyectadas</w:t>
      </w:r>
    </w:p>
    <w:p w14:paraId="4A68A6FB" w14:textId="77777777" w:rsidR="00061866" w:rsidRPr="001B2E31" w:rsidRDefault="00061866" w:rsidP="005320AE">
      <w:pPr>
        <w:jc w:val="center"/>
        <w:rPr>
          <w:rFonts w:ascii="Times New Roman" w:hAnsi="Times New Roman" w:cs="Times New Roman"/>
          <w:color w:val="4C4747"/>
          <w:sz w:val="28"/>
          <w:szCs w:val="28"/>
        </w:rPr>
      </w:pPr>
    </w:p>
    <w:p w14:paraId="2BDAC33A" w14:textId="77777777" w:rsidR="00061866" w:rsidRPr="001B2E31" w:rsidRDefault="00061866" w:rsidP="005320AE">
      <w:pPr>
        <w:jc w:val="center"/>
        <w:rPr>
          <w:rFonts w:ascii="Times New Roman" w:hAnsi="Times New Roman" w:cs="Times New Roman"/>
          <w:color w:val="4C4747"/>
          <w:sz w:val="28"/>
          <w:szCs w:val="28"/>
        </w:rPr>
      </w:pPr>
    </w:p>
    <w:tbl>
      <w:tblPr>
        <w:tblpPr w:leftFromText="141" w:rightFromText="141" w:vertAnchor="page" w:horzAnchor="margin" w:tblpY="1981"/>
        <w:tblW w:w="12845" w:type="dxa"/>
        <w:tblCellMar>
          <w:left w:w="70" w:type="dxa"/>
          <w:right w:w="70" w:type="dxa"/>
        </w:tblCellMar>
        <w:tblLook w:val="04A0" w:firstRow="1" w:lastRow="0" w:firstColumn="1" w:lastColumn="0" w:noHBand="0" w:noVBand="1"/>
      </w:tblPr>
      <w:tblGrid>
        <w:gridCol w:w="2931"/>
        <w:gridCol w:w="1515"/>
        <w:gridCol w:w="1515"/>
        <w:gridCol w:w="1826"/>
        <w:gridCol w:w="1701"/>
        <w:gridCol w:w="1559"/>
        <w:gridCol w:w="1798"/>
      </w:tblGrid>
      <w:tr w:rsidR="0082135C" w:rsidRPr="001B2E31" w14:paraId="114635C4" w14:textId="77777777" w:rsidTr="0082135C">
        <w:trPr>
          <w:trHeight w:val="252"/>
        </w:trPr>
        <w:tc>
          <w:tcPr>
            <w:tcW w:w="12845" w:type="dxa"/>
            <w:gridSpan w:val="7"/>
            <w:tcBorders>
              <w:top w:val="single" w:sz="8" w:space="0" w:color="5B9BD5"/>
              <w:left w:val="single" w:sz="8" w:space="0" w:color="5B9BD5"/>
              <w:bottom w:val="single" w:sz="8" w:space="0" w:color="5B9BD5"/>
              <w:right w:val="nil"/>
            </w:tcBorders>
            <w:shd w:val="clear" w:color="000000" w:fill="5B9BD5"/>
            <w:noWrap/>
            <w:vAlign w:val="center"/>
            <w:hideMark/>
          </w:tcPr>
          <w:p w14:paraId="2CBAB1DD"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 xml:space="preserve"> Primer Semestre </w:t>
            </w:r>
          </w:p>
        </w:tc>
      </w:tr>
      <w:tr w:rsidR="00E6308C" w:rsidRPr="001B2E31" w14:paraId="7B4B38FE" w14:textId="77777777" w:rsidTr="0082135C">
        <w:trPr>
          <w:trHeight w:val="252"/>
        </w:trPr>
        <w:tc>
          <w:tcPr>
            <w:tcW w:w="2931" w:type="dxa"/>
            <w:tcBorders>
              <w:top w:val="nil"/>
              <w:left w:val="single" w:sz="8" w:space="0" w:color="9CC2E5"/>
              <w:bottom w:val="single" w:sz="8" w:space="0" w:color="9CC2E5"/>
              <w:right w:val="single" w:sz="8" w:space="0" w:color="9CC2E5"/>
            </w:tcBorders>
            <w:shd w:val="clear" w:color="000000" w:fill="DEEAF6"/>
            <w:noWrap/>
            <w:vAlign w:val="center"/>
            <w:hideMark/>
          </w:tcPr>
          <w:p w14:paraId="4D8968CF"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1515" w:type="dxa"/>
            <w:tcBorders>
              <w:top w:val="nil"/>
              <w:left w:val="nil"/>
              <w:bottom w:val="single" w:sz="8" w:space="0" w:color="9CC2E5"/>
              <w:right w:val="single" w:sz="8" w:space="0" w:color="9CC2E5"/>
            </w:tcBorders>
            <w:shd w:val="clear" w:color="000000" w:fill="DEEAF6"/>
            <w:noWrap/>
            <w:vAlign w:val="center"/>
            <w:hideMark/>
          </w:tcPr>
          <w:p w14:paraId="2B86A76A"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Enero</w:t>
            </w:r>
          </w:p>
        </w:tc>
        <w:tc>
          <w:tcPr>
            <w:tcW w:w="1515" w:type="dxa"/>
            <w:tcBorders>
              <w:top w:val="nil"/>
              <w:left w:val="nil"/>
              <w:bottom w:val="single" w:sz="8" w:space="0" w:color="9CC2E5"/>
              <w:right w:val="single" w:sz="8" w:space="0" w:color="9CC2E5"/>
            </w:tcBorders>
            <w:shd w:val="clear" w:color="000000" w:fill="DEEAF6"/>
            <w:noWrap/>
            <w:vAlign w:val="center"/>
            <w:hideMark/>
          </w:tcPr>
          <w:p w14:paraId="67D15BA8"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Febrero</w:t>
            </w:r>
          </w:p>
        </w:tc>
        <w:tc>
          <w:tcPr>
            <w:tcW w:w="1826" w:type="dxa"/>
            <w:tcBorders>
              <w:top w:val="nil"/>
              <w:left w:val="nil"/>
              <w:bottom w:val="single" w:sz="8" w:space="0" w:color="9CC2E5"/>
              <w:right w:val="single" w:sz="8" w:space="0" w:color="9CC2E5"/>
            </w:tcBorders>
            <w:shd w:val="clear" w:color="000000" w:fill="DEEAF6"/>
            <w:noWrap/>
            <w:vAlign w:val="center"/>
            <w:hideMark/>
          </w:tcPr>
          <w:p w14:paraId="65B6272D"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Marzo</w:t>
            </w:r>
          </w:p>
        </w:tc>
        <w:tc>
          <w:tcPr>
            <w:tcW w:w="1701" w:type="dxa"/>
            <w:tcBorders>
              <w:top w:val="nil"/>
              <w:left w:val="nil"/>
              <w:bottom w:val="single" w:sz="8" w:space="0" w:color="9CC2E5"/>
              <w:right w:val="single" w:sz="8" w:space="0" w:color="9CC2E5"/>
            </w:tcBorders>
            <w:shd w:val="clear" w:color="000000" w:fill="DEEAF6"/>
            <w:noWrap/>
            <w:vAlign w:val="center"/>
            <w:hideMark/>
          </w:tcPr>
          <w:p w14:paraId="1809DFD0"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Abril</w:t>
            </w:r>
          </w:p>
        </w:tc>
        <w:tc>
          <w:tcPr>
            <w:tcW w:w="1559" w:type="dxa"/>
            <w:tcBorders>
              <w:top w:val="nil"/>
              <w:left w:val="nil"/>
              <w:bottom w:val="single" w:sz="8" w:space="0" w:color="9CC2E5"/>
              <w:right w:val="single" w:sz="8" w:space="0" w:color="9CC2E5"/>
            </w:tcBorders>
            <w:shd w:val="clear" w:color="000000" w:fill="DEEAF6"/>
            <w:noWrap/>
            <w:vAlign w:val="center"/>
            <w:hideMark/>
          </w:tcPr>
          <w:p w14:paraId="4DDBE8B5"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Mayo</w:t>
            </w:r>
          </w:p>
        </w:tc>
        <w:tc>
          <w:tcPr>
            <w:tcW w:w="1798" w:type="dxa"/>
            <w:tcBorders>
              <w:top w:val="nil"/>
              <w:left w:val="nil"/>
              <w:bottom w:val="single" w:sz="8" w:space="0" w:color="9CC2E5"/>
              <w:right w:val="single" w:sz="8" w:space="0" w:color="9CC2E5"/>
            </w:tcBorders>
            <w:shd w:val="clear" w:color="000000" w:fill="DEEAF6"/>
            <w:noWrap/>
            <w:vAlign w:val="center"/>
            <w:hideMark/>
          </w:tcPr>
          <w:p w14:paraId="087B3FCC"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Junio</w:t>
            </w:r>
          </w:p>
        </w:tc>
      </w:tr>
      <w:tr w:rsidR="00E6308C" w:rsidRPr="001B2E31" w14:paraId="7B4130A3" w14:textId="77777777" w:rsidTr="000C4551">
        <w:trPr>
          <w:trHeight w:val="397"/>
        </w:trPr>
        <w:tc>
          <w:tcPr>
            <w:tcW w:w="2931" w:type="dxa"/>
            <w:tcBorders>
              <w:top w:val="nil"/>
              <w:left w:val="single" w:sz="8" w:space="0" w:color="9CC2E5"/>
              <w:bottom w:val="single" w:sz="8" w:space="0" w:color="9CC2E5"/>
              <w:right w:val="single" w:sz="8" w:space="0" w:color="9CC2E5"/>
            </w:tcBorders>
            <w:shd w:val="clear" w:color="auto" w:fill="auto"/>
            <w:vAlign w:val="center"/>
            <w:hideMark/>
          </w:tcPr>
          <w:p w14:paraId="30F07BC6" w14:textId="77777777" w:rsidR="000C4551" w:rsidRPr="001B2E31" w:rsidRDefault="000C4551" w:rsidP="000C4551">
            <w:pPr>
              <w:rPr>
                <w:rFonts w:ascii="Times New Roman" w:eastAsia="Times New Roman" w:hAnsi="Times New Roman" w:cs="Times New Roman"/>
                <w:b/>
                <w:bCs/>
                <w:color w:val="4C4747"/>
                <w:sz w:val="18"/>
                <w:szCs w:val="18"/>
                <w:lang w:val="es-DO"/>
              </w:rPr>
            </w:pPr>
            <w:r w:rsidRPr="001B2E31">
              <w:rPr>
                <w:rFonts w:ascii="Times New Roman" w:hAnsi="Times New Roman" w:cs="Times New Roman"/>
                <w:b/>
                <w:bCs/>
                <w:color w:val="4C4747"/>
                <w:sz w:val="18"/>
                <w:szCs w:val="18"/>
              </w:rPr>
              <w:t xml:space="preserve">Raciones Crudas a Instituciones </w:t>
            </w:r>
          </w:p>
          <w:p w14:paraId="0FD657D8" w14:textId="57FD8412" w:rsidR="0082135C" w:rsidRPr="001B2E31" w:rsidRDefault="0082135C" w:rsidP="0082135C">
            <w:pPr>
              <w:widowControl/>
              <w:autoSpaceDE/>
              <w:autoSpaceDN/>
              <w:rPr>
                <w:rFonts w:ascii="Times New Roman" w:eastAsia="Times New Roman" w:hAnsi="Times New Roman" w:cs="Times New Roman"/>
                <w:b/>
                <w:bCs/>
                <w:color w:val="4C4747"/>
                <w:sz w:val="18"/>
                <w:szCs w:val="18"/>
                <w:lang w:val="es-DO" w:eastAsia="es-DO"/>
              </w:rPr>
            </w:pPr>
          </w:p>
        </w:tc>
        <w:tc>
          <w:tcPr>
            <w:tcW w:w="1515" w:type="dxa"/>
            <w:tcBorders>
              <w:top w:val="nil"/>
              <w:left w:val="nil"/>
              <w:bottom w:val="single" w:sz="8" w:space="0" w:color="9CC2E5"/>
              <w:right w:val="single" w:sz="8" w:space="0" w:color="9CC2E5"/>
            </w:tcBorders>
            <w:shd w:val="clear" w:color="auto" w:fill="auto"/>
            <w:noWrap/>
            <w:vAlign w:val="center"/>
          </w:tcPr>
          <w:p w14:paraId="2CF4BEC7" w14:textId="2E1BEFE0"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p>
        </w:tc>
        <w:tc>
          <w:tcPr>
            <w:tcW w:w="1515" w:type="dxa"/>
            <w:tcBorders>
              <w:top w:val="nil"/>
              <w:left w:val="nil"/>
              <w:bottom w:val="single" w:sz="8" w:space="0" w:color="9CC2E5"/>
              <w:right w:val="single" w:sz="8" w:space="0" w:color="9CC2E5"/>
            </w:tcBorders>
            <w:shd w:val="clear" w:color="auto" w:fill="auto"/>
            <w:noWrap/>
            <w:vAlign w:val="center"/>
          </w:tcPr>
          <w:p w14:paraId="4447B2CE" w14:textId="10C4101A" w:rsidR="0082135C" w:rsidRPr="001B2E31" w:rsidRDefault="00B65C8F"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3,400</w:t>
            </w:r>
          </w:p>
        </w:tc>
        <w:tc>
          <w:tcPr>
            <w:tcW w:w="1826" w:type="dxa"/>
            <w:tcBorders>
              <w:top w:val="nil"/>
              <w:left w:val="nil"/>
              <w:bottom w:val="single" w:sz="8" w:space="0" w:color="9CC2E5"/>
              <w:right w:val="single" w:sz="8" w:space="0" w:color="9CC2E5"/>
            </w:tcBorders>
            <w:shd w:val="clear" w:color="auto" w:fill="auto"/>
            <w:noWrap/>
            <w:vAlign w:val="center"/>
          </w:tcPr>
          <w:p w14:paraId="0DA372DD" w14:textId="350475F3" w:rsidR="0082135C" w:rsidRPr="001B2E31" w:rsidRDefault="00B65C8F"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11,357</w:t>
            </w:r>
          </w:p>
        </w:tc>
        <w:tc>
          <w:tcPr>
            <w:tcW w:w="1701" w:type="dxa"/>
            <w:tcBorders>
              <w:top w:val="nil"/>
              <w:left w:val="nil"/>
              <w:bottom w:val="single" w:sz="8" w:space="0" w:color="9CC2E5"/>
              <w:right w:val="single" w:sz="8" w:space="0" w:color="9CC2E5"/>
            </w:tcBorders>
            <w:shd w:val="clear" w:color="auto" w:fill="auto"/>
            <w:noWrap/>
            <w:vAlign w:val="center"/>
          </w:tcPr>
          <w:p w14:paraId="527A3C96" w14:textId="5F441F0B" w:rsidR="0082135C" w:rsidRPr="001B2E31" w:rsidRDefault="00B65C8F"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200</w:t>
            </w:r>
          </w:p>
        </w:tc>
        <w:tc>
          <w:tcPr>
            <w:tcW w:w="1559" w:type="dxa"/>
            <w:tcBorders>
              <w:top w:val="nil"/>
              <w:left w:val="nil"/>
              <w:bottom w:val="single" w:sz="8" w:space="0" w:color="9CC2E5"/>
              <w:right w:val="single" w:sz="8" w:space="0" w:color="9CC2E5"/>
            </w:tcBorders>
            <w:shd w:val="clear" w:color="auto" w:fill="auto"/>
            <w:noWrap/>
            <w:vAlign w:val="center"/>
          </w:tcPr>
          <w:p w14:paraId="36731817" w14:textId="1EEC8AD9" w:rsidR="0082135C" w:rsidRPr="001B2E31" w:rsidRDefault="00B65C8F"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5,670</w:t>
            </w:r>
          </w:p>
        </w:tc>
        <w:tc>
          <w:tcPr>
            <w:tcW w:w="1798" w:type="dxa"/>
            <w:tcBorders>
              <w:top w:val="nil"/>
              <w:left w:val="nil"/>
              <w:bottom w:val="single" w:sz="8" w:space="0" w:color="9CC2E5"/>
              <w:right w:val="single" w:sz="8" w:space="0" w:color="9CC2E5"/>
            </w:tcBorders>
            <w:shd w:val="clear" w:color="auto" w:fill="auto"/>
            <w:noWrap/>
            <w:vAlign w:val="center"/>
          </w:tcPr>
          <w:p w14:paraId="786FFCC6" w14:textId="64BB28C8" w:rsidR="0082135C" w:rsidRPr="001B2E31" w:rsidRDefault="00B65C8F"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7,260</w:t>
            </w:r>
          </w:p>
        </w:tc>
      </w:tr>
      <w:tr w:rsidR="00E6308C" w:rsidRPr="001B2E31" w14:paraId="5D186B1A" w14:textId="77777777" w:rsidTr="000C4551">
        <w:trPr>
          <w:trHeight w:val="240"/>
        </w:trPr>
        <w:tc>
          <w:tcPr>
            <w:tcW w:w="2931" w:type="dxa"/>
            <w:tcBorders>
              <w:top w:val="nil"/>
              <w:left w:val="single" w:sz="8" w:space="0" w:color="9CC2E5"/>
              <w:bottom w:val="nil"/>
              <w:right w:val="single" w:sz="8" w:space="0" w:color="9CC2E5"/>
            </w:tcBorders>
            <w:shd w:val="clear" w:color="000000" w:fill="DEEAF6"/>
            <w:vAlign w:val="center"/>
            <w:hideMark/>
          </w:tcPr>
          <w:p w14:paraId="0EF3CF09" w14:textId="77777777" w:rsidR="0082135C" w:rsidRPr="001B2E31" w:rsidRDefault="0082135C" w:rsidP="0082135C">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xml:space="preserve">Inversión </w:t>
            </w:r>
          </w:p>
        </w:tc>
        <w:tc>
          <w:tcPr>
            <w:tcW w:w="1515" w:type="dxa"/>
            <w:tcBorders>
              <w:top w:val="nil"/>
              <w:left w:val="nil"/>
              <w:bottom w:val="nil"/>
              <w:right w:val="single" w:sz="8" w:space="0" w:color="9CC2E5"/>
            </w:tcBorders>
            <w:shd w:val="clear" w:color="000000" w:fill="DEEAF6"/>
            <w:noWrap/>
            <w:vAlign w:val="center"/>
          </w:tcPr>
          <w:p w14:paraId="3A5A3C73" w14:textId="3D63F973"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p>
        </w:tc>
        <w:tc>
          <w:tcPr>
            <w:tcW w:w="1515" w:type="dxa"/>
            <w:tcBorders>
              <w:top w:val="nil"/>
              <w:left w:val="nil"/>
              <w:bottom w:val="nil"/>
              <w:right w:val="single" w:sz="8" w:space="0" w:color="9CC2E5"/>
            </w:tcBorders>
            <w:shd w:val="clear" w:color="000000" w:fill="DEEAF6"/>
            <w:noWrap/>
            <w:vAlign w:val="center"/>
          </w:tcPr>
          <w:p w14:paraId="32CDD9C0" w14:textId="1367BF96" w:rsidR="0082135C" w:rsidRPr="001B2E31" w:rsidRDefault="00E6308C" w:rsidP="00E6308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2,708,508.00</w:t>
            </w:r>
          </w:p>
        </w:tc>
        <w:tc>
          <w:tcPr>
            <w:tcW w:w="1826" w:type="dxa"/>
            <w:tcBorders>
              <w:top w:val="nil"/>
              <w:left w:val="nil"/>
              <w:bottom w:val="nil"/>
              <w:right w:val="single" w:sz="8" w:space="0" w:color="9CC2E5"/>
            </w:tcBorders>
            <w:shd w:val="clear" w:color="000000" w:fill="DEEAF6"/>
            <w:noWrap/>
            <w:vAlign w:val="center"/>
          </w:tcPr>
          <w:p w14:paraId="1E2769A7" w14:textId="0A5925BB" w:rsidR="0082135C" w:rsidRPr="001B2E31" w:rsidRDefault="00E6308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9,047,213.34</w:t>
            </w:r>
          </w:p>
        </w:tc>
        <w:tc>
          <w:tcPr>
            <w:tcW w:w="1701" w:type="dxa"/>
            <w:tcBorders>
              <w:top w:val="nil"/>
              <w:left w:val="nil"/>
              <w:bottom w:val="nil"/>
              <w:right w:val="single" w:sz="8" w:space="0" w:color="9CC2E5"/>
            </w:tcBorders>
            <w:shd w:val="clear" w:color="000000" w:fill="DEEAF6"/>
            <w:noWrap/>
            <w:vAlign w:val="center"/>
          </w:tcPr>
          <w:p w14:paraId="690CE968" w14:textId="734D40D4" w:rsidR="0082135C" w:rsidRPr="001B2E31" w:rsidRDefault="00E6308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227,372.00</w:t>
            </w:r>
          </w:p>
        </w:tc>
        <w:tc>
          <w:tcPr>
            <w:tcW w:w="1559" w:type="dxa"/>
            <w:tcBorders>
              <w:top w:val="nil"/>
              <w:left w:val="nil"/>
              <w:bottom w:val="nil"/>
              <w:right w:val="single" w:sz="8" w:space="0" w:color="9CC2E5"/>
            </w:tcBorders>
            <w:shd w:val="clear" w:color="000000" w:fill="DEEAF6"/>
            <w:noWrap/>
            <w:vAlign w:val="center"/>
          </w:tcPr>
          <w:p w14:paraId="2F632E66" w14:textId="51DB4E97" w:rsidR="0082135C" w:rsidRPr="001B2E31" w:rsidRDefault="00E6308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5,319,934.20</w:t>
            </w:r>
          </w:p>
        </w:tc>
        <w:tc>
          <w:tcPr>
            <w:tcW w:w="1798" w:type="dxa"/>
            <w:tcBorders>
              <w:top w:val="nil"/>
              <w:left w:val="nil"/>
              <w:bottom w:val="nil"/>
              <w:right w:val="single" w:sz="8" w:space="0" w:color="9CC2E5"/>
            </w:tcBorders>
            <w:shd w:val="clear" w:color="000000" w:fill="DEEAF6"/>
            <w:noWrap/>
            <w:vAlign w:val="center"/>
          </w:tcPr>
          <w:p w14:paraId="0AF7BCF3" w14:textId="137BB276" w:rsidR="0082135C" w:rsidRPr="001B2E31" w:rsidRDefault="00E6308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6,762,617.40</w:t>
            </w:r>
          </w:p>
        </w:tc>
      </w:tr>
      <w:tr w:rsidR="00E6308C" w:rsidRPr="001B2E31" w14:paraId="6D44271B" w14:textId="77777777" w:rsidTr="00E6308C">
        <w:trPr>
          <w:trHeight w:val="80"/>
        </w:trPr>
        <w:tc>
          <w:tcPr>
            <w:tcW w:w="2931" w:type="dxa"/>
            <w:tcBorders>
              <w:top w:val="nil"/>
              <w:left w:val="single" w:sz="8" w:space="0" w:color="9CC2E5"/>
              <w:bottom w:val="single" w:sz="8" w:space="0" w:color="9CC2E5"/>
              <w:right w:val="single" w:sz="8" w:space="0" w:color="9CC2E5"/>
            </w:tcBorders>
            <w:shd w:val="clear" w:color="000000" w:fill="DEEAF6"/>
            <w:vAlign w:val="center"/>
            <w:hideMark/>
          </w:tcPr>
          <w:p w14:paraId="0CD1A076" w14:textId="77777777" w:rsidR="0082135C" w:rsidRPr="001B2E31" w:rsidRDefault="0082135C" w:rsidP="0082135C">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w:t>
            </w:r>
          </w:p>
        </w:tc>
        <w:tc>
          <w:tcPr>
            <w:tcW w:w="1515" w:type="dxa"/>
            <w:tcBorders>
              <w:top w:val="nil"/>
              <w:left w:val="nil"/>
              <w:bottom w:val="single" w:sz="8" w:space="0" w:color="9CC2E5"/>
              <w:right w:val="single" w:sz="8" w:space="0" w:color="9CC2E5"/>
            </w:tcBorders>
            <w:shd w:val="clear" w:color="000000" w:fill="DEEAF6"/>
            <w:noWrap/>
            <w:vAlign w:val="center"/>
            <w:hideMark/>
          </w:tcPr>
          <w:p w14:paraId="61058470" w14:textId="77777777"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515" w:type="dxa"/>
            <w:tcBorders>
              <w:top w:val="nil"/>
              <w:left w:val="nil"/>
              <w:bottom w:val="single" w:sz="8" w:space="0" w:color="9CC2E5"/>
              <w:right w:val="single" w:sz="8" w:space="0" w:color="9CC2E5"/>
            </w:tcBorders>
            <w:shd w:val="clear" w:color="000000" w:fill="DEEAF6"/>
            <w:noWrap/>
            <w:vAlign w:val="center"/>
            <w:hideMark/>
          </w:tcPr>
          <w:p w14:paraId="2BB6B805" w14:textId="77777777"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826" w:type="dxa"/>
            <w:tcBorders>
              <w:top w:val="nil"/>
              <w:left w:val="nil"/>
              <w:bottom w:val="single" w:sz="8" w:space="0" w:color="9CC2E5"/>
              <w:right w:val="single" w:sz="8" w:space="0" w:color="9CC2E5"/>
            </w:tcBorders>
            <w:shd w:val="clear" w:color="000000" w:fill="DEEAF6"/>
            <w:noWrap/>
            <w:vAlign w:val="center"/>
            <w:hideMark/>
          </w:tcPr>
          <w:p w14:paraId="1BBE70E9" w14:textId="77777777"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701" w:type="dxa"/>
            <w:tcBorders>
              <w:top w:val="nil"/>
              <w:left w:val="nil"/>
              <w:bottom w:val="single" w:sz="8" w:space="0" w:color="9CC2E5"/>
              <w:right w:val="single" w:sz="8" w:space="0" w:color="9CC2E5"/>
            </w:tcBorders>
            <w:shd w:val="clear" w:color="000000" w:fill="DEEAF6"/>
            <w:noWrap/>
            <w:vAlign w:val="center"/>
            <w:hideMark/>
          </w:tcPr>
          <w:p w14:paraId="73FE4CFE" w14:textId="77777777"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559" w:type="dxa"/>
            <w:tcBorders>
              <w:top w:val="nil"/>
              <w:left w:val="nil"/>
              <w:bottom w:val="single" w:sz="8" w:space="0" w:color="9CC2E5"/>
              <w:right w:val="single" w:sz="8" w:space="0" w:color="9CC2E5"/>
            </w:tcBorders>
            <w:shd w:val="clear" w:color="000000" w:fill="DEEAF6"/>
            <w:noWrap/>
            <w:vAlign w:val="center"/>
            <w:hideMark/>
          </w:tcPr>
          <w:p w14:paraId="7DDCAEDF" w14:textId="77777777"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798" w:type="dxa"/>
            <w:tcBorders>
              <w:top w:val="nil"/>
              <w:left w:val="nil"/>
              <w:bottom w:val="single" w:sz="8" w:space="0" w:color="9CC2E5"/>
              <w:right w:val="single" w:sz="8" w:space="0" w:color="9CC2E5"/>
            </w:tcBorders>
            <w:shd w:val="clear" w:color="000000" w:fill="DEEAF6"/>
            <w:noWrap/>
            <w:vAlign w:val="center"/>
            <w:hideMark/>
          </w:tcPr>
          <w:p w14:paraId="162D91EE" w14:textId="77777777"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r>
      <w:tr w:rsidR="0082135C" w:rsidRPr="001B2E31" w14:paraId="2CCFDA5A" w14:textId="77777777" w:rsidTr="0082135C">
        <w:trPr>
          <w:trHeight w:val="252"/>
        </w:trPr>
        <w:tc>
          <w:tcPr>
            <w:tcW w:w="12845" w:type="dxa"/>
            <w:gridSpan w:val="7"/>
            <w:tcBorders>
              <w:top w:val="single" w:sz="8" w:space="0" w:color="5B9BD5"/>
              <w:left w:val="single" w:sz="8" w:space="0" w:color="5B9BD5"/>
              <w:bottom w:val="single" w:sz="8" w:space="0" w:color="5B9BD5"/>
              <w:right w:val="nil"/>
            </w:tcBorders>
            <w:shd w:val="clear" w:color="000000" w:fill="5B9BD5"/>
            <w:noWrap/>
            <w:vAlign w:val="center"/>
            <w:hideMark/>
          </w:tcPr>
          <w:p w14:paraId="6A9D3A3B"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 Segundo Semestre </w:t>
            </w:r>
          </w:p>
        </w:tc>
      </w:tr>
      <w:tr w:rsidR="00E6308C" w:rsidRPr="001B2E31" w14:paraId="16921D2F" w14:textId="77777777" w:rsidTr="0082135C">
        <w:trPr>
          <w:trHeight w:val="252"/>
        </w:trPr>
        <w:tc>
          <w:tcPr>
            <w:tcW w:w="2931" w:type="dxa"/>
            <w:tcBorders>
              <w:top w:val="nil"/>
              <w:left w:val="single" w:sz="8" w:space="0" w:color="9CC2E5"/>
              <w:bottom w:val="single" w:sz="8" w:space="0" w:color="9CC2E5"/>
              <w:right w:val="single" w:sz="8" w:space="0" w:color="9CC2E5"/>
            </w:tcBorders>
            <w:shd w:val="clear" w:color="000000" w:fill="DEEAF6"/>
            <w:noWrap/>
            <w:vAlign w:val="center"/>
            <w:hideMark/>
          </w:tcPr>
          <w:p w14:paraId="3CF87E45"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1515" w:type="dxa"/>
            <w:tcBorders>
              <w:top w:val="nil"/>
              <w:left w:val="nil"/>
              <w:bottom w:val="single" w:sz="8" w:space="0" w:color="9CC2E5"/>
              <w:right w:val="single" w:sz="8" w:space="0" w:color="9CC2E5"/>
            </w:tcBorders>
            <w:shd w:val="clear" w:color="000000" w:fill="DEEAF6"/>
            <w:noWrap/>
            <w:vAlign w:val="center"/>
            <w:hideMark/>
          </w:tcPr>
          <w:p w14:paraId="2410F329"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Julio</w:t>
            </w:r>
          </w:p>
        </w:tc>
        <w:tc>
          <w:tcPr>
            <w:tcW w:w="1515" w:type="dxa"/>
            <w:tcBorders>
              <w:top w:val="nil"/>
              <w:left w:val="nil"/>
              <w:bottom w:val="single" w:sz="8" w:space="0" w:color="9CC2E5"/>
              <w:right w:val="single" w:sz="8" w:space="0" w:color="9CC2E5"/>
            </w:tcBorders>
            <w:shd w:val="clear" w:color="000000" w:fill="DEEAF6"/>
            <w:noWrap/>
            <w:vAlign w:val="center"/>
            <w:hideMark/>
          </w:tcPr>
          <w:p w14:paraId="394D3A6C"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Agosto</w:t>
            </w:r>
          </w:p>
        </w:tc>
        <w:tc>
          <w:tcPr>
            <w:tcW w:w="1826" w:type="dxa"/>
            <w:tcBorders>
              <w:top w:val="nil"/>
              <w:left w:val="nil"/>
              <w:bottom w:val="single" w:sz="8" w:space="0" w:color="9CC2E5"/>
              <w:right w:val="single" w:sz="8" w:space="0" w:color="9CC2E5"/>
            </w:tcBorders>
            <w:shd w:val="clear" w:color="000000" w:fill="DEEAF6"/>
            <w:noWrap/>
            <w:vAlign w:val="center"/>
            <w:hideMark/>
          </w:tcPr>
          <w:p w14:paraId="62C7027F"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Septiembre</w:t>
            </w:r>
          </w:p>
        </w:tc>
        <w:tc>
          <w:tcPr>
            <w:tcW w:w="1701" w:type="dxa"/>
            <w:tcBorders>
              <w:top w:val="nil"/>
              <w:left w:val="nil"/>
              <w:bottom w:val="single" w:sz="8" w:space="0" w:color="9CC2E5"/>
              <w:right w:val="single" w:sz="8" w:space="0" w:color="9CC2E5"/>
            </w:tcBorders>
            <w:shd w:val="clear" w:color="000000" w:fill="DEEAF6"/>
            <w:noWrap/>
            <w:vAlign w:val="center"/>
            <w:hideMark/>
          </w:tcPr>
          <w:p w14:paraId="07B7A3FF"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Octubre</w:t>
            </w:r>
          </w:p>
        </w:tc>
        <w:tc>
          <w:tcPr>
            <w:tcW w:w="1559" w:type="dxa"/>
            <w:tcBorders>
              <w:top w:val="nil"/>
              <w:left w:val="nil"/>
              <w:bottom w:val="single" w:sz="8" w:space="0" w:color="9CC2E5"/>
              <w:right w:val="single" w:sz="8" w:space="0" w:color="9CC2E5"/>
            </w:tcBorders>
            <w:shd w:val="clear" w:color="000000" w:fill="DEEAF6"/>
            <w:noWrap/>
            <w:vAlign w:val="center"/>
            <w:hideMark/>
          </w:tcPr>
          <w:p w14:paraId="2B1B29A8"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Noviembre </w:t>
            </w:r>
          </w:p>
        </w:tc>
        <w:tc>
          <w:tcPr>
            <w:tcW w:w="1798" w:type="dxa"/>
            <w:tcBorders>
              <w:top w:val="nil"/>
              <w:left w:val="nil"/>
              <w:bottom w:val="single" w:sz="8" w:space="0" w:color="9CC2E5"/>
              <w:right w:val="single" w:sz="8" w:space="0" w:color="9CC2E5"/>
            </w:tcBorders>
            <w:shd w:val="clear" w:color="000000" w:fill="DEEAF6"/>
            <w:vAlign w:val="center"/>
            <w:hideMark/>
          </w:tcPr>
          <w:p w14:paraId="4C19D877"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419" w:eastAsia="es-DO"/>
              </w:rPr>
              <w:t>Diciembre</w:t>
            </w:r>
          </w:p>
        </w:tc>
      </w:tr>
      <w:tr w:rsidR="00E6308C" w:rsidRPr="001B2E31" w14:paraId="6CAE4C56" w14:textId="77777777" w:rsidTr="000C4551">
        <w:trPr>
          <w:trHeight w:val="397"/>
        </w:trPr>
        <w:tc>
          <w:tcPr>
            <w:tcW w:w="2931" w:type="dxa"/>
            <w:tcBorders>
              <w:top w:val="nil"/>
              <w:left w:val="single" w:sz="8" w:space="0" w:color="9CC2E5"/>
              <w:bottom w:val="single" w:sz="8" w:space="0" w:color="9CC2E5"/>
              <w:right w:val="single" w:sz="8" w:space="0" w:color="9CC2E5"/>
            </w:tcBorders>
            <w:shd w:val="clear" w:color="auto" w:fill="auto"/>
            <w:vAlign w:val="center"/>
            <w:hideMark/>
          </w:tcPr>
          <w:p w14:paraId="1C8FCBC4" w14:textId="77777777" w:rsidR="000C4551" w:rsidRPr="001B2E31" w:rsidRDefault="000C4551" w:rsidP="000C4551">
            <w:pPr>
              <w:rPr>
                <w:rFonts w:ascii="Times New Roman" w:eastAsia="Times New Roman" w:hAnsi="Times New Roman" w:cs="Times New Roman"/>
                <w:b/>
                <w:bCs/>
                <w:color w:val="4C4747"/>
                <w:sz w:val="18"/>
                <w:szCs w:val="18"/>
                <w:lang w:val="es-DO"/>
              </w:rPr>
            </w:pPr>
            <w:r w:rsidRPr="001B2E31">
              <w:rPr>
                <w:rFonts w:ascii="Times New Roman" w:hAnsi="Times New Roman" w:cs="Times New Roman"/>
                <w:b/>
                <w:bCs/>
                <w:color w:val="4C4747"/>
                <w:sz w:val="18"/>
                <w:szCs w:val="18"/>
              </w:rPr>
              <w:t xml:space="preserve">Raciones Crudas a Instituciones </w:t>
            </w:r>
          </w:p>
          <w:p w14:paraId="7E764047" w14:textId="3F658E97" w:rsidR="0082135C" w:rsidRPr="001B2E31" w:rsidRDefault="0082135C" w:rsidP="0082135C">
            <w:pPr>
              <w:widowControl/>
              <w:autoSpaceDE/>
              <w:autoSpaceDN/>
              <w:rPr>
                <w:rFonts w:ascii="Times New Roman" w:eastAsia="Times New Roman" w:hAnsi="Times New Roman" w:cs="Times New Roman"/>
                <w:b/>
                <w:bCs/>
                <w:color w:val="4C4747"/>
                <w:sz w:val="18"/>
                <w:szCs w:val="18"/>
                <w:lang w:val="es-DO" w:eastAsia="es-DO"/>
              </w:rPr>
            </w:pPr>
          </w:p>
        </w:tc>
        <w:tc>
          <w:tcPr>
            <w:tcW w:w="1515" w:type="dxa"/>
            <w:tcBorders>
              <w:top w:val="nil"/>
              <w:left w:val="nil"/>
              <w:bottom w:val="single" w:sz="8" w:space="0" w:color="9CC2E5"/>
              <w:right w:val="single" w:sz="8" w:space="0" w:color="9CC2E5"/>
            </w:tcBorders>
            <w:shd w:val="clear" w:color="auto" w:fill="auto"/>
            <w:noWrap/>
            <w:vAlign w:val="center"/>
          </w:tcPr>
          <w:p w14:paraId="198CEA71" w14:textId="5FC828AA" w:rsidR="0082135C" w:rsidRPr="001B2E31" w:rsidRDefault="00B65C8F"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10,200</w:t>
            </w:r>
          </w:p>
        </w:tc>
        <w:tc>
          <w:tcPr>
            <w:tcW w:w="1515" w:type="dxa"/>
            <w:tcBorders>
              <w:top w:val="nil"/>
              <w:left w:val="nil"/>
              <w:bottom w:val="single" w:sz="8" w:space="0" w:color="9CC2E5"/>
              <w:right w:val="single" w:sz="8" w:space="0" w:color="9CC2E5"/>
            </w:tcBorders>
            <w:shd w:val="clear" w:color="auto" w:fill="auto"/>
            <w:noWrap/>
            <w:vAlign w:val="center"/>
          </w:tcPr>
          <w:p w14:paraId="4E0AB443" w14:textId="335770A6" w:rsidR="0082135C" w:rsidRPr="001B2E31" w:rsidRDefault="00B65C8F"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5,630</w:t>
            </w:r>
          </w:p>
        </w:tc>
        <w:tc>
          <w:tcPr>
            <w:tcW w:w="1826" w:type="dxa"/>
            <w:tcBorders>
              <w:top w:val="nil"/>
              <w:left w:val="nil"/>
              <w:bottom w:val="single" w:sz="8" w:space="0" w:color="9CC2E5"/>
              <w:right w:val="single" w:sz="8" w:space="0" w:color="9CC2E5"/>
            </w:tcBorders>
            <w:shd w:val="clear" w:color="auto" w:fill="auto"/>
            <w:noWrap/>
            <w:vAlign w:val="center"/>
          </w:tcPr>
          <w:p w14:paraId="0BB2458F" w14:textId="3ED4EF00" w:rsidR="0082135C" w:rsidRPr="001B2E31" w:rsidRDefault="005337B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6,700</w:t>
            </w:r>
          </w:p>
        </w:tc>
        <w:tc>
          <w:tcPr>
            <w:tcW w:w="1701" w:type="dxa"/>
            <w:tcBorders>
              <w:top w:val="nil"/>
              <w:left w:val="nil"/>
              <w:bottom w:val="single" w:sz="8" w:space="0" w:color="9CC2E5"/>
              <w:right w:val="single" w:sz="8" w:space="0" w:color="9CC2E5"/>
            </w:tcBorders>
            <w:shd w:val="clear" w:color="auto" w:fill="auto"/>
            <w:noWrap/>
            <w:vAlign w:val="center"/>
          </w:tcPr>
          <w:p w14:paraId="512342E9" w14:textId="3E1835F9" w:rsidR="0082135C" w:rsidRPr="001B2E31" w:rsidRDefault="005337B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11,750</w:t>
            </w:r>
          </w:p>
        </w:tc>
        <w:tc>
          <w:tcPr>
            <w:tcW w:w="1559" w:type="dxa"/>
            <w:tcBorders>
              <w:top w:val="nil"/>
              <w:left w:val="nil"/>
              <w:bottom w:val="single" w:sz="8" w:space="0" w:color="9CC2E5"/>
              <w:right w:val="single" w:sz="8" w:space="0" w:color="9CC2E5"/>
            </w:tcBorders>
            <w:shd w:val="clear" w:color="auto" w:fill="auto"/>
            <w:noWrap/>
            <w:vAlign w:val="center"/>
          </w:tcPr>
          <w:p w14:paraId="50CAB4D1" w14:textId="19916334" w:rsidR="0082135C" w:rsidRPr="001B2E31" w:rsidRDefault="005337B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19,502</w:t>
            </w:r>
          </w:p>
        </w:tc>
        <w:tc>
          <w:tcPr>
            <w:tcW w:w="1798" w:type="dxa"/>
            <w:tcBorders>
              <w:top w:val="nil"/>
              <w:left w:val="nil"/>
              <w:bottom w:val="single" w:sz="8" w:space="0" w:color="9CC2E5"/>
              <w:right w:val="single" w:sz="8" w:space="0" w:color="9CC2E5"/>
            </w:tcBorders>
            <w:shd w:val="clear" w:color="auto" w:fill="auto"/>
            <w:noWrap/>
            <w:vAlign w:val="center"/>
          </w:tcPr>
          <w:p w14:paraId="0B879D68" w14:textId="56A899A5" w:rsidR="0082135C" w:rsidRPr="001B2E31" w:rsidRDefault="005337B9"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6,806</w:t>
            </w:r>
          </w:p>
        </w:tc>
      </w:tr>
      <w:tr w:rsidR="00E6308C" w:rsidRPr="001B2E31" w14:paraId="1603F41E" w14:textId="77777777" w:rsidTr="000C4551">
        <w:trPr>
          <w:trHeight w:val="252"/>
        </w:trPr>
        <w:tc>
          <w:tcPr>
            <w:tcW w:w="2931" w:type="dxa"/>
            <w:tcBorders>
              <w:top w:val="nil"/>
              <w:left w:val="single" w:sz="8" w:space="0" w:color="9CC2E5"/>
              <w:bottom w:val="single" w:sz="8" w:space="0" w:color="9CC2E5"/>
              <w:right w:val="single" w:sz="8" w:space="0" w:color="9CC2E5"/>
            </w:tcBorders>
            <w:shd w:val="clear" w:color="000000" w:fill="DEEAF6"/>
            <w:vAlign w:val="center"/>
            <w:hideMark/>
          </w:tcPr>
          <w:p w14:paraId="6D8A65A6" w14:textId="77777777" w:rsidR="0082135C" w:rsidRPr="001B2E31" w:rsidRDefault="0082135C" w:rsidP="0082135C">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xml:space="preserve">Inversión </w:t>
            </w:r>
          </w:p>
          <w:p w14:paraId="75B369DD" w14:textId="77777777" w:rsidR="00326FC7" w:rsidRPr="001B2E31" w:rsidRDefault="00326FC7" w:rsidP="0082135C">
            <w:pPr>
              <w:widowControl/>
              <w:autoSpaceDE/>
              <w:autoSpaceDN/>
              <w:rPr>
                <w:rFonts w:ascii="Times New Roman" w:eastAsia="Times New Roman" w:hAnsi="Times New Roman" w:cs="Times New Roman"/>
                <w:color w:val="4C4747"/>
                <w:sz w:val="18"/>
                <w:szCs w:val="18"/>
                <w:lang w:val="es-DO" w:eastAsia="es-DO"/>
              </w:rPr>
            </w:pPr>
          </w:p>
        </w:tc>
        <w:tc>
          <w:tcPr>
            <w:tcW w:w="1515" w:type="dxa"/>
            <w:tcBorders>
              <w:top w:val="nil"/>
              <w:left w:val="nil"/>
              <w:bottom w:val="single" w:sz="8" w:space="0" w:color="9CC2E5"/>
              <w:right w:val="single" w:sz="8" w:space="0" w:color="9CC2E5"/>
            </w:tcBorders>
            <w:shd w:val="clear" w:color="000000" w:fill="DEEAF6"/>
            <w:noWrap/>
            <w:vAlign w:val="center"/>
          </w:tcPr>
          <w:p w14:paraId="7EF12F67" w14:textId="440C1635" w:rsidR="0082135C" w:rsidRPr="001B2E31" w:rsidRDefault="00E6308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7,170,294.00</w:t>
            </w:r>
          </w:p>
        </w:tc>
        <w:tc>
          <w:tcPr>
            <w:tcW w:w="1515" w:type="dxa"/>
            <w:tcBorders>
              <w:top w:val="nil"/>
              <w:left w:val="nil"/>
              <w:bottom w:val="single" w:sz="8" w:space="0" w:color="9CC2E5"/>
              <w:right w:val="single" w:sz="8" w:space="0" w:color="9CC2E5"/>
            </w:tcBorders>
            <w:shd w:val="clear" w:color="000000" w:fill="DEEAF6"/>
            <w:noWrap/>
            <w:vAlign w:val="center"/>
          </w:tcPr>
          <w:p w14:paraId="05B486D2" w14:textId="1DDEBE52" w:rsidR="0082135C" w:rsidRPr="001B2E31" w:rsidRDefault="00E6308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4,062,945.80</w:t>
            </w:r>
          </w:p>
        </w:tc>
        <w:tc>
          <w:tcPr>
            <w:tcW w:w="1826" w:type="dxa"/>
            <w:tcBorders>
              <w:top w:val="nil"/>
              <w:left w:val="nil"/>
              <w:bottom w:val="single" w:sz="8" w:space="0" w:color="9CC2E5"/>
              <w:right w:val="single" w:sz="8" w:space="0" w:color="9CC2E5"/>
            </w:tcBorders>
            <w:shd w:val="clear" w:color="000000" w:fill="DEEAF6"/>
            <w:noWrap/>
            <w:vAlign w:val="center"/>
          </w:tcPr>
          <w:p w14:paraId="79A4D843" w14:textId="5C5066C9" w:rsidR="0082135C" w:rsidRPr="001B2E31" w:rsidRDefault="00E6308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4,181,872.00</w:t>
            </w:r>
          </w:p>
        </w:tc>
        <w:tc>
          <w:tcPr>
            <w:tcW w:w="1701" w:type="dxa"/>
            <w:tcBorders>
              <w:top w:val="nil"/>
              <w:left w:val="nil"/>
              <w:bottom w:val="single" w:sz="8" w:space="0" w:color="9CC2E5"/>
              <w:right w:val="single" w:sz="8" w:space="0" w:color="9CC2E5"/>
            </w:tcBorders>
            <w:shd w:val="clear" w:color="000000" w:fill="DEEAF6"/>
            <w:noWrap/>
            <w:vAlign w:val="center"/>
          </w:tcPr>
          <w:p w14:paraId="44098876" w14:textId="6B1F968D" w:rsidR="0082135C" w:rsidRPr="001B2E31" w:rsidRDefault="00E6308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16,538,360.00</w:t>
            </w:r>
          </w:p>
        </w:tc>
        <w:tc>
          <w:tcPr>
            <w:tcW w:w="1559" w:type="dxa"/>
            <w:tcBorders>
              <w:top w:val="nil"/>
              <w:left w:val="nil"/>
              <w:bottom w:val="single" w:sz="8" w:space="0" w:color="9CC2E5"/>
              <w:right w:val="single" w:sz="8" w:space="0" w:color="9CC2E5"/>
            </w:tcBorders>
            <w:shd w:val="clear" w:color="000000" w:fill="DEEAF6"/>
            <w:noWrap/>
            <w:vAlign w:val="center"/>
          </w:tcPr>
          <w:p w14:paraId="3CC4F61A" w14:textId="51D25E91" w:rsidR="0082135C" w:rsidRPr="001B2E31" w:rsidRDefault="00E6308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21,567,651.84</w:t>
            </w:r>
          </w:p>
        </w:tc>
        <w:tc>
          <w:tcPr>
            <w:tcW w:w="1798" w:type="dxa"/>
            <w:tcBorders>
              <w:top w:val="nil"/>
              <w:left w:val="nil"/>
              <w:bottom w:val="single" w:sz="8" w:space="0" w:color="9CC2E5"/>
              <w:right w:val="single" w:sz="8" w:space="0" w:color="9CC2E5"/>
            </w:tcBorders>
            <w:shd w:val="clear" w:color="000000" w:fill="DEEAF6"/>
            <w:noWrap/>
            <w:vAlign w:val="center"/>
          </w:tcPr>
          <w:p w14:paraId="6B22181D" w14:textId="10F908A2" w:rsidR="0082135C" w:rsidRPr="001B2E31" w:rsidRDefault="00E6308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6,465,564</w:t>
            </w:r>
          </w:p>
        </w:tc>
      </w:tr>
      <w:tr w:rsidR="00E6308C" w:rsidRPr="001B2E31" w14:paraId="59DE8970" w14:textId="77777777" w:rsidTr="0082135C">
        <w:trPr>
          <w:trHeight w:val="252"/>
        </w:trPr>
        <w:tc>
          <w:tcPr>
            <w:tcW w:w="2931" w:type="dxa"/>
            <w:tcBorders>
              <w:top w:val="nil"/>
              <w:left w:val="nil"/>
              <w:bottom w:val="nil"/>
              <w:right w:val="nil"/>
            </w:tcBorders>
            <w:shd w:val="clear" w:color="auto" w:fill="auto"/>
            <w:noWrap/>
            <w:vAlign w:val="bottom"/>
            <w:hideMark/>
          </w:tcPr>
          <w:p w14:paraId="38E9B10F" w14:textId="77777777" w:rsidR="0082135C" w:rsidRPr="001B2E31" w:rsidRDefault="0082135C" w:rsidP="0082135C">
            <w:pPr>
              <w:widowControl/>
              <w:autoSpaceDE/>
              <w:autoSpaceDN/>
              <w:jc w:val="right"/>
              <w:rPr>
                <w:rFonts w:ascii="Times New Roman" w:eastAsia="Times New Roman" w:hAnsi="Times New Roman" w:cs="Times New Roman"/>
                <w:color w:val="4C4747"/>
                <w:sz w:val="18"/>
                <w:szCs w:val="18"/>
                <w:lang w:val="es-DO" w:eastAsia="es-DO"/>
              </w:rPr>
            </w:pPr>
          </w:p>
          <w:p w14:paraId="783A4FF5" w14:textId="77777777" w:rsidR="00326FC7" w:rsidRPr="001B2E31" w:rsidRDefault="00326FC7" w:rsidP="0082135C">
            <w:pPr>
              <w:widowControl/>
              <w:autoSpaceDE/>
              <w:autoSpaceDN/>
              <w:jc w:val="right"/>
              <w:rPr>
                <w:rFonts w:ascii="Times New Roman" w:eastAsia="Times New Roman" w:hAnsi="Times New Roman" w:cs="Times New Roman"/>
                <w:color w:val="4C4747"/>
                <w:sz w:val="18"/>
                <w:szCs w:val="18"/>
                <w:lang w:val="es-DO" w:eastAsia="es-DO"/>
              </w:rPr>
            </w:pPr>
          </w:p>
          <w:p w14:paraId="30B8E5D0" w14:textId="77777777" w:rsidR="00326FC7" w:rsidRPr="001B2E31" w:rsidRDefault="00326FC7" w:rsidP="0082135C">
            <w:pPr>
              <w:widowControl/>
              <w:autoSpaceDE/>
              <w:autoSpaceDN/>
              <w:jc w:val="right"/>
              <w:rPr>
                <w:rFonts w:ascii="Times New Roman" w:eastAsia="Times New Roman" w:hAnsi="Times New Roman" w:cs="Times New Roman"/>
                <w:color w:val="4C4747"/>
                <w:sz w:val="18"/>
                <w:szCs w:val="18"/>
                <w:lang w:val="es-DO" w:eastAsia="es-DO"/>
              </w:rPr>
            </w:pPr>
          </w:p>
        </w:tc>
        <w:tc>
          <w:tcPr>
            <w:tcW w:w="1515" w:type="dxa"/>
            <w:tcBorders>
              <w:top w:val="nil"/>
              <w:left w:val="nil"/>
              <w:bottom w:val="nil"/>
              <w:right w:val="nil"/>
            </w:tcBorders>
            <w:shd w:val="clear" w:color="auto" w:fill="auto"/>
            <w:noWrap/>
            <w:vAlign w:val="bottom"/>
            <w:hideMark/>
          </w:tcPr>
          <w:p w14:paraId="405517E8"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515" w:type="dxa"/>
            <w:tcBorders>
              <w:top w:val="nil"/>
              <w:left w:val="nil"/>
              <w:bottom w:val="nil"/>
              <w:right w:val="nil"/>
            </w:tcBorders>
            <w:shd w:val="clear" w:color="auto" w:fill="auto"/>
            <w:noWrap/>
            <w:vAlign w:val="bottom"/>
            <w:hideMark/>
          </w:tcPr>
          <w:p w14:paraId="1B82F3BA"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09CCF540"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16E94117"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0D72C29C"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06A09771"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r>
      <w:tr w:rsidR="00E6308C" w:rsidRPr="001B2E31" w14:paraId="52242F8D" w14:textId="77777777" w:rsidTr="0082135C">
        <w:trPr>
          <w:trHeight w:val="252"/>
        </w:trPr>
        <w:tc>
          <w:tcPr>
            <w:tcW w:w="2931" w:type="dxa"/>
            <w:tcBorders>
              <w:top w:val="single" w:sz="8" w:space="0" w:color="5B9BD5"/>
              <w:left w:val="nil"/>
              <w:bottom w:val="single" w:sz="8" w:space="0" w:color="5B9BD5"/>
              <w:right w:val="nil"/>
            </w:tcBorders>
            <w:shd w:val="clear" w:color="000000" w:fill="5B9BD5"/>
            <w:vAlign w:val="center"/>
            <w:hideMark/>
          </w:tcPr>
          <w:p w14:paraId="494B8127" w14:textId="77777777" w:rsidR="0082135C" w:rsidRPr="001B2E31" w:rsidRDefault="0082135C" w:rsidP="0082135C">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w:t>
            </w:r>
          </w:p>
        </w:tc>
        <w:tc>
          <w:tcPr>
            <w:tcW w:w="1515" w:type="dxa"/>
            <w:tcBorders>
              <w:top w:val="single" w:sz="8" w:space="0" w:color="5B9BD5"/>
              <w:left w:val="nil"/>
              <w:bottom w:val="single" w:sz="8" w:space="0" w:color="5B9BD5"/>
              <w:right w:val="nil"/>
            </w:tcBorders>
            <w:shd w:val="clear" w:color="000000" w:fill="5B9BD5"/>
            <w:vAlign w:val="center"/>
            <w:hideMark/>
          </w:tcPr>
          <w:p w14:paraId="70A68B7C"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515" w:type="dxa"/>
            <w:tcBorders>
              <w:top w:val="nil"/>
              <w:left w:val="nil"/>
              <w:bottom w:val="nil"/>
              <w:right w:val="nil"/>
            </w:tcBorders>
            <w:shd w:val="clear" w:color="auto" w:fill="auto"/>
            <w:noWrap/>
            <w:vAlign w:val="bottom"/>
            <w:hideMark/>
          </w:tcPr>
          <w:p w14:paraId="4041F77A"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3DBFDEA9"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04CDBCFC"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63D7BCE0"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6675D974"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r>
      <w:tr w:rsidR="00E6308C" w:rsidRPr="001B2E31" w14:paraId="255E77CC" w14:textId="77777777" w:rsidTr="0082135C">
        <w:trPr>
          <w:trHeight w:val="252"/>
        </w:trPr>
        <w:tc>
          <w:tcPr>
            <w:tcW w:w="2931" w:type="dxa"/>
            <w:tcBorders>
              <w:top w:val="nil"/>
              <w:left w:val="single" w:sz="8" w:space="0" w:color="9CC2E5"/>
              <w:bottom w:val="single" w:sz="8" w:space="0" w:color="9CC2E5"/>
              <w:right w:val="single" w:sz="8" w:space="0" w:color="9CC2E5"/>
            </w:tcBorders>
            <w:shd w:val="clear" w:color="000000" w:fill="DEEAF6"/>
            <w:noWrap/>
            <w:vAlign w:val="center"/>
            <w:hideMark/>
          </w:tcPr>
          <w:p w14:paraId="51410A17" w14:textId="77777777" w:rsidR="0082135C" w:rsidRPr="001B2E31" w:rsidRDefault="0082135C" w:rsidP="0082135C">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1515" w:type="dxa"/>
            <w:tcBorders>
              <w:top w:val="nil"/>
              <w:left w:val="nil"/>
              <w:bottom w:val="single" w:sz="8" w:space="0" w:color="9CC2E5"/>
              <w:right w:val="single" w:sz="8" w:space="0" w:color="9CC2E5"/>
            </w:tcBorders>
            <w:shd w:val="clear" w:color="000000" w:fill="DEEAF6"/>
            <w:vAlign w:val="center"/>
            <w:hideMark/>
          </w:tcPr>
          <w:p w14:paraId="472CF457"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419" w:eastAsia="es-DO"/>
              </w:rPr>
              <w:t>Total año 2023</w:t>
            </w:r>
          </w:p>
        </w:tc>
        <w:tc>
          <w:tcPr>
            <w:tcW w:w="1515" w:type="dxa"/>
            <w:tcBorders>
              <w:top w:val="nil"/>
              <w:left w:val="nil"/>
              <w:bottom w:val="nil"/>
              <w:right w:val="nil"/>
            </w:tcBorders>
            <w:shd w:val="clear" w:color="auto" w:fill="auto"/>
            <w:noWrap/>
            <w:vAlign w:val="bottom"/>
            <w:hideMark/>
          </w:tcPr>
          <w:p w14:paraId="22A67B3C" w14:textId="77777777" w:rsidR="0082135C" w:rsidRPr="001B2E31" w:rsidRDefault="0082135C" w:rsidP="0082135C">
            <w:pPr>
              <w:widowControl/>
              <w:autoSpaceDE/>
              <w:autoSpaceDN/>
              <w:jc w:val="center"/>
              <w:rPr>
                <w:rFonts w:ascii="Times New Roman" w:eastAsia="Times New Roman" w:hAnsi="Times New Roman" w:cs="Times New Roman"/>
                <w:b/>
                <w:bCs/>
                <w:color w:val="4C4747"/>
                <w:lang w:val="es-DO" w:eastAsia="es-DO"/>
              </w:rPr>
            </w:pPr>
          </w:p>
        </w:tc>
        <w:tc>
          <w:tcPr>
            <w:tcW w:w="1826" w:type="dxa"/>
            <w:tcBorders>
              <w:top w:val="nil"/>
              <w:left w:val="nil"/>
              <w:bottom w:val="nil"/>
              <w:right w:val="nil"/>
            </w:tcBorders>
            <w:shd w:val="clear" w:color="auto" w:fill="auto"/>
            <w:noWrap/>
            <w:vAlign w:val="bottom"/>
            <w:hideMark/>
          </w:tcPr>
          <w:p w14:paraId="67D2672A"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0DCCA335"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7E9DDFC6"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099E9FA0"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r>
      <w:tr w:rsidR="00E6308C" w:rsidRPr="001B2E31" w14:paraId="685E85CC" w14:textId="77777777" w:rsidTr="00326FC7">
        <w:trPr>
          <w:trHeight w:val="263"/>
        </w:trPr>
        <w:tc>
          <w:tcPr>
            <w:tcW w:w="2931" w:type="dxa"/>
            <w:tcBorders>
              <w:top w:val="nil"/>
              <w:left w:val="single" w:sz="8" w:space="0" w:color="9CC2E5"/>
              <w:bottom w:val="single" w:sz="8" w:space="0" w:color="9CC2E5"/>
              <w:right w:val="single" w:sz="8" w:space="0" w:color="9CC2E5"/>
            </w:tcBorders>
            <w:shd w:val="clear" w:color="auto" w:fill="auto"/>
            <w:vAlign w:val="center"/>
            <w:hideMark/>
          </w:tcPr>
          <w:p w14:paraId="701A5D17" w14:textId="77777777" w:rsidR="00326FC7" w:rsidRPr="001B2E31" w:rsidRDefault="000C4551" w:rsidP="000C4551">
            <w:pPr>
              <w:rPr>
                <w:rFonts w:ascii="Times New Roman" w:hAnsi="Times New Roman" w:cs="Times New Roman"/>
                <w:b/>
                <w:bCs/>
                <w:color w:val="4C4747"/>
                <w:sz w:val="18"/>
                <w:szCs w:val="18"/>
              </w:rPr>
            </w:pPr>
            <w:r w:rsidRPr="001B2E31">
              <w:rPr>
                <w:rFonts w:ascii="Times New Roman" w:hAnsi="Times New Roman" w:cs="Times New Roman"/>
                <w:b/>
                <w:bCs/>
                <w:color w:val="4C4747"/>
                <w:sz w:val="18"/>
                <w:szCs w:val="18"/>
              </w:rPr>
              <w:t>Raciones Crudas a Instituciones</w:t>
            </w:r>
          </w:p>
          <w:p w14:paraId="34268934" w14:textId="3E723B8F" w:rsidR="0082135C" w:rsidRPr="001B2E31" w:rsidRDefault="000C4551" w:rsidP="000C4551">
            <w:pPr>
              <w:rPr>
                <w:rFonts w:ascii="Times New Roman" w:eastAsia="Times New Roman" w:hAnsi="Times New Roman" w:cs="Times New Roman"/>
                <w:b/>
                <w:bCs/>
                <w:color w:val="4C4747"/>
                <w:sz w:val="18"/>
                <w:szCs w:val="18"/>
                <w:lang w:val="es-DO" w:eastAsia="es-DO"/>
              </w:rPr>
            </w:pPr>
            <w:r w:rsidRPr="001B2E31">
              <w:rPr>
                <w:rFonts w:ascii="Times New Roman" w:hAnsi="Times New Roman" w:cs="Times New Roman"/>
                <w:b/>
                <w:bCs/>
                <w:color w:val="4C4747"/>
                <w:sz w:val="18"/>
                <w:szCs w:val="18"/>
              </w:rPr>
              <w:t xml:space="preserve"> </w:t>
            </w:r>
          </w:p>
        </w:tc>
        <w:tc>
          <w:tcPr>
            <w:tcW w:w="1515" w:type="dxa"/>
            <w:tcBorders>
              <w:top w:val="nil"/>
              <w:left w:val="nil"/>
              <w:bottom w:val="single" w:sz="8" w:space="0" w:color="9CC2E5"/>
              <w:right w:val="single" w:sz="8" w:space="0" w:color="9CC2E5"/>
            </w:tcBorders>
            <w:shd w:val="clear" w:color="auto" w:fill="auto"/>
            <w:noWrap/>
            <w:vAlign w:val="center"/>
          </w:tcPr>
          <w:p w14:paraId="456A5D4B" w14:textId="43D2CCCF" w:rsidR="0082135C" w:rsidRPr="001B2E31" w:rsidRDefault="00E6308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88,475</w:t>
            </w:r>
          </w:p>
        </w:tc>
        <w:tc>
          <w:tcPr>
            <w:tcW w:w="1515" w:type="dxa"/>
            <w:tcBorders>
              <w:top w:val="nil"/>
              <w:left w:val="nil"/>
              <w:bottom w:val="nil"/>
              <w:right w:val="nil"/>
            </w:tcBorders>
            <w:shd w:val="clear" w:color="auto" w:fill="auto"/>
            <w:noWrap/>
            <w:vAlign w:val="bottom"/>
            <w:hideMark/>
          </w:tcPr>
          <w:p w14:paraId="1C89D213" w14:textId="77777777"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6E4CF5D8"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19806299"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6D533643"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2C558866"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r>
      <w:tr w:rsidR="00E6308C" w:rsidRPr="001B2E31" w14:paraId="62A14C31" w14:textId="77777777" w:rsidTr="00326FC7">
        <w:trPr>
          <w:trHeight w:val="252"/>
        </w:trPr>
        <w:tc>
          <w:tcPr>
            <w:tcW w:w="2931" w:type="dxa"/>
            <w:tcBorders>
              <w:top w:val="nil"/>
              <w:left w:val="single" w:sz="8" w:space="0" w:color="9CC2E5"/>
              <w:bottom w:val="single" w:sz="8" w:space="0" w:color="9CC2E5"/>
              <w:right w:val="single" w:sz="8" w:space="0" w:color="9CC2E5"/>
            </w:tcBorders>
            <w:shd w:val="clear" w:color="000000" w:fill="DEEAF6"/>
            <w:vAlign w:val="center"/>
            <w:hideMark/>
          </w:tcPr>
          <w:p w14:paraId="3F63AEB2" w14:textId="6691417E" w:rsidR="0082135C" w:rsidRPr="001B2E31" w:rsidRDefault="00326FC7" w:rsidP="0082135C">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xml:space="preserve">Inversión </w:t>
            </w:r>
          </w:p>
          <w:p w14:paraId="0D3FCDA9" w14:textId="77777777" w:rsidR="00326FC7" w:rsidRPr="001B2E31" w:rsidRDefault="00326FC7" w:rsidP="0082135C">
            <w:pPr>
              <w:widowControl/>
              <w:autoSpaceDE/>
              <w:autoSpaceDN/>
              <w:rPr>
                <w:rFonts w:ascii="Times New Roman" w:eastAsia="Times New Roman" w:hAnsi="Times New Roman" w:cs="Times New Roman"/>
                <w:color w:val="4C4747"/>
                <w:sz w:val="18"/>
                <w:szCs w:val="18"/>
                <w:lang w:val="es-DO" w:eastAsia="es-DO"/>
              </w:rPr>
            </w:pPr>
          </w:p>
        </w:tc>
        <w:tc>
          <w:tcPr>
            <w:tcW w:w="1515" w:type="dxa"/>
            <w:tcBorders>
              <w:top w:val="nil"/>
              <w:left w:val="nil"/>
              <w:bottom w:val="single" w:sz="8" w:space="0" w:color="9CC2E5"/>
              <w:right w:val="single" w:sz="8" w:space="0" w:color="9CC2E5"/>
            </w:tcBorders>
            <w:shd w:val="clear" w:color="000000" w:fill="DEEAF6"/>
            <w:noWrap/>
            <w:vAlign w:val="center"/>
          </w:tcPr>
          <w:p w14:paraId="63C18B1C" w14:textId="6CBC5A60" w:rsidR="0082135C" w:rsidRPr="001B2E31" w:rsidRDefault="00E6308C" w:rsidP="0082135C">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84,052,332.58</w:t>
            </w:r>
          </w:p>
        </w:tc>
        <w:tc>
          <w:tcPr>
            <w:tcW w:w="1515" w:type="dxa"/>
            <w:tcBorders>
              <w:top w:val="nil"/>
              <w:left w:val="nil"/>
              <w:bottom w:val="nil"/>
              <w:right w:val="nil"/>
            </w:tcBorders>
            <w:shd w:val="clear" w:color="auto" w:fill="auto"/>
            <w:noWrap/>
            <w:vAlign w:val="bottom"/>
            <w:hideMark/>
          </w:tcPr>
          <w:p w14:paraId="13028C4A" w14:textId="77777777" w:rsidR="0082135C" w:rsidRPr="001B2E31" w:rsidRDefault="0082135C" w:rsidP="0082135C">
            <w:pPr>
              <w:widowControl/>
              <w:autoSpaceDE/>
              <w:autoSpaceDN/>
              <w:jc w:val="right"/>
              <w:rPr>
                <w:rFonts w:ascii="Times New Roman" w:eastAsia="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63CCA190"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3C5EF15F"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215E9E1C"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45E44E6C" w14:textId="77777777" w:rsidR="0082135C" w:rsidRPr="001B2E31" w:rsidRDefault="0082135C" w:rsidP="0082135C">
            <w:pPr>
              <w:widowControl/>
              <w:autoSpaceDE/>
              <w:autoSpaceDN/>
              <w:rPr>
                <w:rFonts w:ascii="Times New Roman" w:eastAsia="Times New Roman" w:hAnsi="Times New Roman" w:cs="Times New Roman"/>
                <w:color w:val="4C4747"/>
                <w:lang w:val="es-DO" w:eastAsia="es-DO"/>
              </w:rPr>
            </w:pPr>
          </w:p>
        </w:tc>
      </w:tr>
    </w:tbl>
    <w:p w14:paraId="2240DEDC" w14:textId="77777777" w:rsidR="00246B4B" w:rsidRPr="001B2E31" w:rsidRDefault="00246B4B" w:rsidP="005320AE">
      <w:pPr>
        <w:jc w:val="center"/>
        <w:rPr>
          <w:rFonts w:ascii="Times New Roman" w:hAnsi="Times New Roman" w:cs="Times New Roman"/>
          <w:color w:val="4C4747"/>
          <w:sz w:val="28"/>
          <w:szCs w:val="28"/>
        </w:rPr>
      </w:pPr>
    </w:p>
    <w:p w14:paraId="2DB26C7C" w14:textId="77777777" w:rsidR="00246B4B" w:rsidRPr="001B2E31" w:rsidRDefault="00246B4B" w:rsidP="005320AE">
      <w:pPr>
        <w:jc w:val="center"/>
        <w:rPr>
          <w:rFonts w:ascii="Times New Roman" w:hAnsi="Times New Roman" w:cs="Times New Roman"/>
          <w:color w:val="4C4747"/>
          <w:sz w:val="28"/>
          <w:szCs w:val="28"/>
        </w:rPr>
      </w:pPr>
    </w:p>
    <w:p w14:paraId="30F8A8FA" w14:textId="77777777" w:rsidR="00246B4B" w:rsidRPr="001B2E31" w:rsidRDefault="00246B4B" w:rsidP="005320AE">
      <w:pPr>
        <w:jc w:val="center"/>
        <w:rPr>
          <w:rFonts w:ascii="Times New Roman" w:hAnsi="Times New Roman" w:cs="Times New Roman"/>
          <w:color w:val="4C4747"/>
          <w:sz w:val="28"/>
          <w:szCs w:val="28"/>
        </w:rPr>
      </w:pPr>
    </w:p>
    <w:p w14:paraId="4E774B6F" w14:textId="77777777" w:rsidR="00246B4B" w:rsidRPr="001B2E31" w:rsidRDefault="00246B4B" w:rsidP="005320AE">
      <w:pPr>
        <w:jc w:val="center"/>
        <w:rPr>
          <w:rFonts w:ascii="Times New Roman" w:hAnsi="Times New Roman" w:cs="Times New Roman"/>
          <w:color w:val="4C4747"/>
          <w:sz w:val="28"/>
          <w:szCs w:val="28"/>
        </w:rPr>
      </w:pPr>
    </w:p>
    <w:p w14:paraId="5195C3E4" w14:textId="77777777" w:rsidR="00246B4B" w:rsidRPr="001B2E31" w:rsidRDefault="00246B4B" w:rsidP="005320AE">
      <w:pPr>
        <w:jc w:val="center"/>
        <w:rPr>
          <w:rFonts w:ascii="Times New Roman" w:hAnsi="Times New Roman" w:cs="Times New Roman"/>
          <w:color w:val="4C4747"/>
          <w:sz w:val="28"/>
          <w:szCs w:val="28"/>
        </w:rPr>
      </w:pPr>
    </w:p>
    <w:tbl>
      <w:tblPr>
        <w:tblpPr w:leftFromText="141" w:rightFromText="141" w:vertAnchor="page" w:horzAnchor="margin" w:tblpY="1981"/>
        <w:tblW w:w="12845" w:type="dxa"/>
        <w:tblCellMar>
          <w:left w:w="70" w:type="dxa"/>
          <w:right w:w="70" w:type="dxa"/>
        </w:tblCellMar>
        <w:tblLook w:val="04A0" w:firstRow="1" w:lastRow="0" w:firstColumn="1" w:lastColumn="0" w:noHBand="0" w:noVBand="1"/>
      </w:tblPr>
      <w:tblGrid>
        <w:gridCol w:w="2931"/>
        <w:gridCol w:w="1515"/>
        <w:gridCol w:w="1515"/>
        <w:gridCol w:w="1826"/>
        <w:gridCol w:w="1701"/>
        <w:gridCol w:w="1559"/>
        <w:gridCol w:w="1798"/>
      </w:tblGrid>
      <w:tr w:rsidR="00326FC7" w:rsidRPr="001B2E31" w14:paraId="34D12C73" w14:textId="77777777" w:rsidTr="00FF5543">
        <w:trPr>
          <w:trHeight w:val="252"/>
        </w:trPr>
        <w:tc>
          <w:tcPr>
            <w:tcW w:w="12845" w:type="dxa"/>
            <w:gridSpan w:val="7"/>
            <w:tcBorders>
              <w:top w:val="single" w:sz="8" w:space="0" w:color="5B9BD5"/>
              <w:left w:val="single" w:sz="8" w:space="0" w:color="5B9BD5"/>
              <w:bottom w:val="single" w:sz="8" w:space="0" w:color="5B9BD5"/>
              <w:right w:val="nil"/>
            </w:tcBorders>
            <w:shd w:val="clear" w:color="000000" w:fill="5B9BD5"/>
            <w:noWrap/>
            <w:vAlign w:val="center"/>
            <w:hideMark/>
          </w:tcPr>
          <w:p w14:paraId="1E120832"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 xml:space="preserve"> Primer Semestre </w:t>
            </w:r>
          </w:p>
        </w:tc>
      </w:tr>
      <w:tr w:rsidR="00E6308C" w:rsidRPr="001B2E31" w14:paraId="3C4793D2" w14:textId="77777777" w:rsidTr="00FF5543">
        <w:trPr>
          <w:trHeight w:val="252"/>
        </w:trPr>
        <w:tc>
          <w:tcPr>
            <w:tcW w:w="2931" w:type="dxa"/>
            <w:tcBorders>
              <w:top w:val="nil"/>
              <w:left w:val="single" w:sz="8" w:space="0" w:color="9CC2E5"/>
              <w:bottom w:val="single" w:sz="8" w:space="0" w:color="9CC2E5"/>
              <w:right w:val="single" w:sz="8" w:space="0" w:color="9CC2E5"/>
            </w:tcBorders>
            <w:shd w:val="clear" w:color="000000" w:fill="DEEAF6"/>
            <w:noWrap/>
            <w:vAlign w:val="center"/>
            <w:hideMark/>
          </w:tcPr>
          <w:p w14:paraId="57A2F9CA"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1515" w:type="dxa"/>
            <w:tcBorders>
              <w:top w:val="nil"/>
              <w:left w:val="nil"/>
              <w:bottom w:val="single" w:sz="8" w:space="0" w:color="9CC2E5"/>
              <w:right w:val="single" w:sz="8" w:space="0" w:color="9CC2E5"/>
            </w:tcBorders>
            <w:shd w:val="clear" w:color="000000" w:fill="DEEAF6"/>
            <w:noWrap/>
            <w:vAlign w:val="center"/>
            <w:hideMark/>
          </w:tcPr>
          <w:p w14:paraId="22559533"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Enero</w:t>
            </w:r>
          </w:p>
        </w:tc>
        <w:tc>
          <w:tcPr>
            <w:tcW w:w="1515" w:type="dxa"/>
            <w:tcBorders>
              <w:top w:val="nil"/>
              <w:left w:val="nil"/>
              <w:bottom w:val="single" w:sz="8" w:space="0" w:color="9CC2E5"/>
              <w:right w:val="single" w:sz="8" w:space="0" w:color="9CC2E5"/>
            </w:tcBorders>
            <w:shd w:val="clear" w:color="000000" w:fill="DEEAF6"/>
            <w:noWrap/>
            <w:vAlign w:val="center"/>
            <w:hideMark/>
          </w:tcPr>
          <w:p w14:paraId="48497EB3"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Febrero</w:t>
            </w:r>
          </w:p>
        </w:tc>
        <w:tc>
          <w:tcPr>
            <w:tcW w:w="1826" w:type="dxa"/>
            <w:tcBorders>
              <w:top w:val="nil"/>
              <w:left w:val="nil"/>
              <w:bottom w:val="single" w:sz="8" w:space="0" w:color="9CC2E5"/>
              <w:right w:val="single" w:sz="8" w:space="0" w:color="9CC2E5"/>
            </w:tcBorders>
            <w:shd w:val="clear" w:color="000000" w:fill="DEEAF6"/>
            <w:noWrap/>
            <w:vAlign w:val="center"/>
            <w:hideMark/>
          </w:tcPr>
          <w:p w14:paraId="468E6335"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Marzo</w:t>
            </w:r>
          </w:p>
        </w:tc>
        <w:tc>
          <w:tcPr>
            <w:tcW w:w="1701" w:type="dxa"/>
            <w:tcBorders>
              <w:top w:val="nil"/>
              <w:left w:val="nil"/>
              <w:bottom w:val="single" w:sz="8" w:space="0" w:color="9CC2E5"/>
              <w:right w:val="single" w:sz="8" w:space="0" w:color="9CC2E5"/>
            </w:tcBorders>
            <w:shd w:val="clear" w:color="000000" w:fill="DEEAF6"/>
            <w:noWrap/>
            <w:vAlign w:val="center"/>
            <w:hideMark/>
          </w:tcPr>
          <w:p w14:paraId="5F80BB59"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Abril</w:t>
            </w:r>
          </w:p>
        </w:tc>
        <w:tc>
          <w:tcPr>
            <w:tcW w:w="1559" w:type="dxa"/>
            <w:tcBorders>
              <w:top w:val="nil"/>
              <w:left w:val="nil"/>
              <w:bottom w:val="single" w:sz="8" w:space="0" w:color="9CC2E5"/>
              <w:right w:val="single" w:sz="8" w:space="0" w:color="9CC2E5"/>
            </w:tcBorders>
            <w:shd w:val="clear" w:color="000000" w:fill="DEEAF6"/>
            <w:noWrap/>
            <w:vAlign w:val="center"/>
            <w:hideMark/>
          </w:tcPr>
          <w:p w14:paraId="68A03007"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Mayo</w:t>
            </w:r>
          </w:p>
        </w:tc>
        <w:tc>
          <w:tcPr>
            <w:tcW w:w="1798" w:type="dxa"/>
            <w:tcBorders>
              <w:top w:val="nil"/>
              <w:left w:val="nil"/>
              <w:bottom w:val="single" w:sz="8" w:space="0" w:color="9CC2E5"/>
              <w:right w:val="single" w:sz="8" w:space="0" w:color="9CC2E5"/>
            </w:tcBorders>
            <w:shd w:val="clear" w:color="000000" w:fill="DEEAF6"/>
            <w:noWrap/>
            <w:vAlign w:val="center"/>
            <w:hideMark/>
          </w:tcPr>
          <w:p w14:paraId="645F6F8E"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Junio</w:t>
            </w:r>
          </w:p>
        </w:tc>
      </w:tr>
      <w:tr w:rsidR="00E6308C" w:rsidRPr="001B2E31" w14:paraId="43E44B30" w14:textId="77777777" w:rsidTr="00FF5543">
        <w:trPr>
          <w:trHeight w:val="397"/>
        </w:trPr>
        <w:tc>
          <w:tcPr>
            <w:tcW w:w="2931" w:type="dxa"/>
            <w:tcBorders>
              <w:top w:val="nil"/>
              <w:left w:val="single" w:sz="8" w:space="0" w:color="9CC2E5"/>
              <w:bottom w:val="single" w:sz="8" w:space="0" w:color="9CC2E5"/>
              <w:right w:val="single" w:sz="8" w:space="0" w:color="9CC2E5"/>
            </w:tcBorders>
            <w:shd w:val="clear" w:color="auto" w:fill="auto"/>
            <w:vAlign w:val="center"/>
            <w:hideMark/>
          </w:tcPr>
          <w:p w14:paraId="50350C69" w14:textId="77777777" w:rsidR="00326FC7" w:rsidRPr="001B2E31" w:rsidRDefault="00326FC7" w:rsidP="00326FC7">
            <w:pPr>
              <w:rPr>
                <w:rFonts w:ascii="Times New Roman" w:eastAsia="Times New Roman" w:hAnsi="Times New Roman" w:cs="Times New Roman"/>
                <w:b/>
                <w:bCs/>
                <w:color w:val="4C4747"/>
                <w:sz w:val="18"/>
                <w:szCs w:val="18"/>
                <w:lang w:val="es-DO"/>
              </w:rPr>
            </w:pPr>
            <w:r w:rsidRPr="001B2E31">
              <w:rPr>
                <w:rFonts w:ascii="Times New Roman" w:hAnsi="Times New Roman" w:cs="Times New Roman"/>
                <w:b/>
                <w:bCs/>
                <w:color w:val="4C4747"/>
                <w:sz w:val="18"/>
                <w:szCs w:val="18"/>
              </w:rPr>
              <w:t>Donaciones de Raciones  Crudas</w:t>
            </w:r>
          </w:p>
          <w:p w14:paraId="6675BFA4" w14:textId="77777777" w:rsidR="00326FC7" w:rsidRPr="001B2E31" w:rsidRDefault="00326FC7" w:rsidP="00326FC7">
            <w:pPr>
              <w:rPr>
                <w:rFonts w:ascii="Times New Roman" w:eastAsia="Times New Roman" w:hAnsi="Times New Roman" w:cs="Times New Roman"/>
                <w:b/>
                <w:bCs/>
                <w:color w:val="4C4747"/>
                <w:sz w:val="18"/>
                <w:szCs w:val="18"/>
                <w:lang w:val="es-DO" w:eastAsia="es-DO"/>
              </w:rPr>
            </w:pPr>
          </w:p>
        </w:tc>
        <w:tc>
          <w:tcPr>
            <w:tcW w:w="1515" w:type="dxa"/>
            <w:tcBorders>
              <w:top w:val="nil"/>
              <w:left w:val="nil"/>
              <w:bottom w:val="single" w:sz="8" w:space="0" w:color="9CC2E5"/>
              <w:right w:val="single" w:sz="8" w:space="0" w:color="9CC2E5"/>
            </w:tcBorders>
            <w:shd w:val="clear" w:color="auto" w:fill="auto"/>
            <w:noWrap/>
            <w:vAlign w:val="center"/>
          </w:tcPr>
          <w:p w14:paraId="4E45EEB0" w14:textId="1CB91888" w:rsidR="00326FC7" w:rsidRPr="001B2E31" w:rsidRDefault="00E6308C"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19,315</w:t>
            </w:r>
          </w:p>
        </w:tc>
        <w:tc>
          <w:tcPr>
            <w:tcW w:w="1515" w:type="dxa"/>
            <w:tcBorders>
              <w:top w:val="nil"/>
              <w:left w:val="nil"/>
              <w:bottom w:val="single" w:sz="8" w:space="0" w:color="9CC2E5"/>
              <w:right w:val="single" w:sz="8" w:space="0" w:color="9CC2E5"/>
            </w:tcBorders>
            <w:shd w:val="clear" w:color="auto" w:fill="auto"/>
            <w:noWrap/>
            <w:vAlign w:val="center"/>
          </w:tcPr>
          <w:p w14:paraId="6BE2B64B" w14:textId="232F6EC5" w:rsidR="00326FC7" w:rsidRPr="001B2E31" w:rsidRDefault="00E6308C"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8,341</w:t>
            </w:r>
          </w:p>
        </w:tc>
        <w:tc>
          <w:tcPr>
            <w:tcW w:w="1826" w:type="dxa"/>
            <w:tcBorders>
              <w:top w:val="nil"/>
              <w:left w:val="nil"/>
              <w:bottom w:val="single" w:sz="8" w:space="0" w:color="9CC2E5"/>
              <w:right w:val="single" w:sz="8" w:space="0" w:color="9CC2E5"/>
            </w:tcBorders>
            <w:shd w:val="clear" w:color="auto" w:fill="auto"/>
            <w:noWrap/>
            <w:vAlign w:val="center"/>
          </w:tcPr>
          <w:p w14:paraId="73784BB6" w14:textId="10BB2A3C" w:rsidR="00326FC7" w:rsidRPr="001B2E31" w:rsidRDefault="00E6308C"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13,517</w:t>
            </w:r>
          </w:p>
        </w:tc>
        <w:tc>
          <w:tcPr>
            <w:tcW w:w="1701" w:type="dxa"/>
            <w:tcBorders>
              <w:top w:val="nil"/>
              <w:left w:val="nil"/>
              <w:bottom w:val="single" w:sz="8" w:space="0" w:color="9CC2E5"/>
              <w:right w:val="single" w:sz="8" w:space="0" w:color="9CC2E5"/>
            </w:tcBorders>
            <w:shd w:val="clear" w:color="auto" w:fill="auto"/>
            <w:noWrap/>
            <w:vAlign w:val="center"/>
          </w:tcPr>
          <w:p w14:paraId="68FD77AE" w14:textId="0826531C"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12,720</w:t>
            </w:r>
          </w:p>
        </w:tc>
        <w:tc>
          <w:tcPr>
            <w:tcW w:w="1559" w:type="dxa"/>
            <w:tcBorders>
              <w:top w:val="nil"/>
              <w:left w:val="nil"/>
              <w:bottom w:val="single" w:sz="8" w:space="0" w:color="9CC2E5"/>
              <w:right w:val="single" w:sz="8" w:space="0" w:color="9CC2E5"/>
            </w:tcBorders>
            <w:shd w:val="clear" w:color="auto" w:fill="auto"/>
            <w:noWrap/>
            <w:vAlign w:val="center"/>
          </w:tcPr>
          <w:p w14:paraId="5EE54412" w14:textId="3EC75776" w:rsidR="00326FC7" w:rsidRPr="001B2E31" w:rsidRDefault="00AD0DC0" w:rsidP="00AD0DC0">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14,820</w:t>
            </w:r>
          </w:p>
        </w:tc>
        <w:tc>
          <w:tcPr>
            <w:tcW w:w="1798" w:type="dxa"/>
            <w:tcBorders>
              <w:top w:val="nil"/>
              <w:left w:val="nil"/>
              <w:bottom w:val="single" w:sz="8" w:space="0" w:color="9CC2E5"/>
              <w:right w:val="single" w:sz="8" w:space="0" w:color="9CC2E5"/>
            </w:tcBorders>
            <w:shd w:val="clear" w:color="auto" w:fill="auto"/>
            <w:noWrap/>
            <w:vAlign w:val="center"/>
          </w:tcPr>
          <w:p w14:paraId="1C715C07" w14:textId="2AE35931"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8,592</w:t>
            </w:r>
          </w:p>
        </w:tc>
      </w:tr>
      <w:tr w:rsidR="00E6308C" w:rsidRPr="001B2E31" w14:paraId="25611778" w14:textId="77777777" w:rsidTr="00FF5543">
        <w:trPr>
          <w:trHeight w:val="240"/>
        </w:trPr>
        <w:tc>
          <w:tcPr>
            <w:tcW w:w="2931" w:type="dxa"/>
            <w:tcBorders>
              <w:top w:val="nil"/>
              <w:left w:val="single" w:sz="8" w:space="0" w:color="9CC2E5"/>
              <w:bottom w:val="nil"/>
              <w:right w:val="single" w:sz="8" w:space="0" w:color="9CC2E5"/>
            </w:tcBorders>
            <w:shd w:val="clear" w:color="000000" w:fill="DEEAF6"/>
            <w:vAlign w:val="center"/>
            <w:hideMark/>
          </w:tcPr>
          <w:p w14:paraId="282557B1" w14:textId="77777777" w:rsidR="00326FC7" w:rsidRPr="001B2E31" w:rsidRDefault="00326FC7" w:rsidP="00FF5543">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xml:space="preserve">Inversión </w:t>
            </w:r>
          </w:p>
        </w:tc>
        <w:tc>
          <w:tcPr>
            <w:tcW w:w="1515" w:type="dxa"/>
            <w:tcBorders>
              <w:top w:val="nil"/>
              <w:left w:val="nil"/>
              <w:bottom w:val="nil"/>
              <w:right w:val="single" w:sz="8" w:space="0" w:color="9CC2E5"/>
            </w:tcBorders>
            <w:shd w:val="clear" w:color="000000" w:fill="DEEAF6"/>
            <w:noWrap/>
            <w:vAlign w:val="center"/>
          </w:tcPr>
          <w:p w14:paraId="3BA1E051" w14:textId="3351F548" w:rsidR="00326FC7" w:rsidRPr="001B2E31" w:rsidRDefault="00E6308C"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15,386,715.30</w:t>
            </w:r>
          </w:p>
        </w:tc>
        <w:tc>
          <w:tcPr>
            <w:tcW w:w="1515" w:type="dxa"/>
            <w:tcBorders>
              <w:top w:val="nil"/>
              <w:left w:val="nil"/>
              <w:bottom w:val="nil"/>
              <w:right w:val="single" w:sz="8" w:space="0" w:color="9CC2E5"/>
            </w:tcBorders>
            <w:shd w:val="clear" w:color="000000" w:fill="DEEAF6"/>
            <w:noWrap/>
            <w:vAlign w:val="center"/>
          </w:tcPr>
          <w:p w14:paraId="4C27540C" w14:textId="29B5729B" w:rsidR="00326FC7" w:rsidRPr="001B2E31" w:rsidRDefault="00E6308C"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6,716,302.72</w:t>
            </w:r>
          </w:p>
        </w:tc>
        <w:tc>
          <w:tcPr>
            <w:tcW w:w="1826" w:type="dxa"/>
            <w:tcBorders>
              <w:top w:val="nil"/>
              <w:left w:val="nil"/>
              <w:bottom w:val="nil"/>
              <w:right w:val="single" w:sz="8" w:space="0" w:color="9CC2E5"/>
            </w:tcBorders>
            <w:shd w:val="clear" w:color="000000" w:fill="DEEAF6"/>
            <w:noWrap/>
            <w:vAlign w:val="center"/>
          </w:tcPr>
          <w:p w14:paraId="1BD03B49" w14:textId="6B5CDC65" w:rsidR="00326FC7" w:rsidRPr="001B2E31" w:rsidRDefault="00E6308C"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10,767,911.64</w:t>
            </w:r>
          </w:p>
        </w:tc>
        <w:tc>
          <w:tcPr>
            <w:tcW w:w="1701" w:type="dxa"/>
            <w:tcBorders>
              <w:top w:val="nil"/>
              <w:left w:val="nil"/>
              <w:bottom w:val="nil"/>
              <w:right w:val="single" w:sz="8" w:space="0" w:color="9CC2E5"/>
            </w:tcBorders>
            <w:shd w:val="clear" w:color="000000" w:fill="DEEAF6"/>
            <w:noWrap/>
            <w:vAlign w:val="center"/>
          </w:tcPr>
          <w:p w14:paraId="1E7F1AB7" w14:textId="23923A7B"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8,772,407.20</w:t>
            </w:r>
          </w:p>
        </w:tc>
        <w:tc>
          <w:tcPr>
            <w:tcW w:w="1559" w:type="dxa"/>
            <w:tcBorders>
              <w:top w:val="nil"/>
              <w:left w:val="nil"/>
              <w:bottom w:val="nil"/>
              <w:right w:val="single" w:sz="8" w:space="0" w:color="9CC2E5"/>
            </w:tcBorders>
            <w:shd w:val="clear" w:color="000000" w:fill="DEEAF6"/>
            <w:noWrap/>
            <w:vAlign w:val="center"/>
          </w:tcPr>
          <w:p w14:paraId="0D30A4FE" w14:textId="1AC502D5"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13,905,013.20</w:t>
            </w:r>
          </w:p>
        </w:tc>
        <w:tc>
          <w:tcPr>
            <w:tcW w:w="1798" w:type="dxa"/>
            <w:tcBorders>
              <w:top w:val="nil"/>
              <w:left w:val="nil"/>
              <w:bottom w:val="nil"/>
              <w:right w:val="single" w:sz="8" w:space="0" w:color="9CC2E5"/>
            </w:tcBorders>
            <w:shd w:val="clear" w:color="000000" w:fill="DEEAF6"/>
            <w:noWrap/>
            <w:vAlign w:val="center"/>
          </w:tcPr>
          <w:p w14:paraId="1E3654D4" w14:textId="7D926442"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8,003,362.08</w:t>
            </w:r>
          </w:p>
        </w:tc>
      </w:tr>
      <w:tr w:rsidR="00E6308C" w:rsidRPr="001B2E31" w14:paraId="14D15717" w14:textId="77777777" w:rsidTr="00326FC7">
        <w:trPr>
          <w:trHeight w:val="80"/>
        </w:trPr>
        <w:tc>
          <w:tcPr>
            <w:tcW w:w="2931" w:type="dxa"/>
            <w:tcBorders>
              <w:top w:val="nil"/>
              <w:left w:val="single" w:sz="8" w:space="0" w:color="9CC2E5"/>
              <w:bottom w:val="single" w:sz="8" w:space="0" w:color="9CC2E5"/>
              <w:right w:val="single" w:sz="8" w:space="0" w:color="9CC2E5"/>
            </w:tcBorders>
            <w:shd w:val="clear" w:color="000000" w:fill="DEEAF6"/>
            <w:vAlign w:val="center"/>
            <w:hideMark/>
          </w:tcPr>
          <w:p w14:paraId="18CE10E4" w14:textId="77777777" w:rsidR="00326FC7" w:rsidRPr="001B2E31" w:rsidRDefault="00326FC7" w:rsidP="00FF5543">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w:t>
            </w:r>
          </w:p>
        </w:tc>
        <w:tc>
          <w:tcPr>
            <w:tcW w:w="1515" w:type="dxa"/>
            <w:tcBorders>
              <w:top w:val="nil"/>
              <w:left w:val="nil"/>
              <w:bottom w:val="single" w:sz="8" w:space="0" w:color="9CC2E5"/>
              <w:right w:val="single" w:sz="8" w:space="0" w:color="9CC2E5"/>
            </w:tcBorders>
            <w:shd w:val="clear" w:color="000000" w:fill="DEEAF6"/>
            <w:noWrap/>
            <w:vAlign w:val="center"/>
            <w:hideMark/>
          </w:tcPr>
          <w:p w14:paraId="346ABA71"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515" w:type="dxa"/>
            <w:tcBorders>
              <w:top w:val="nil"/>
              <w:left w:val="nil"/>
              <w:bottom w:val="single" w:sz="8" w:space="0" w:color="9CC2E5"/>
              <w:right w:val="single" w:sz="8" w:space="0" w:color="9CC2E5"/>
            </w:tcBorders>
            <w:shd w:val="clear" w:color="000000" w:fill="DEEAF6"/>
            <w:noWrap/>
            <w:vAlign w:val="center"/>
            <w:hideMark/>
          </w:tcPr>
          <w:p w14:paraId="7D7F630E"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826" w:type="dxa"/>
            <w:tcBorders>
              <w:top w:val="nil"/>
              <w:left w:val="nil"/>
              <w:bottom w:val="single" w:sz="8" w:space="0" w:color="9CC2E5"/>
              <w:right w:val="single" w:sz="8" w:space="0" w:color="9CC2E5"/>
            </w:tcBorders>
            <w:shd w:val="clear" w:color="000000" w:fill="DEEAF6"/>
            <w:noWrap/>
            <w:vAlign w:val="center"/>
            <w:hideMark/>
          </w:tcPr>
          <w:p w14:paraId="1B080068"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701" w:type="dxa"/>
            <w:tcBorders>
              <w:top w:val="nil"/>
              <w:left w:val="nil"/>
              <w:bottom w:val="single" w:sz="8" w:space="0" w:color="9CC2E5"/>
              <w:right w:val="single" w:sz="8" w:space="0" w:color="9CC2E5"/>
            </w:tcBorders>
            <w:shd w:val="clear" w:color="000000" w:fill="DEEAF6"/>
            <w:noWrap/>
            <w:vAlign w:val="center"/>
            <w:hideMark/>
          </w:tcPr>
          <w:p w14:paraId="1D04540D"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559" w:type="dxa"/>
            <w:tcBorders>
              <w:top w:val="nil"/>
              <w:left w:val="nil"/>
              <w:bottom w:val="single" w:sz="8" w:space="0" w:color="9CC2E5"/>
              <w:right w:val="single" w:sz="8" w:space="0" w:color="9CC2E5"/>
            </w:tcBorders>
            <w:shd w:val="clear" w:color="000000" w:fill="DEEAF6"/>
            <w:noWrap/>
            <w:vAlign w:val="center"/>
            <w:hideMark/>
          </w:tcPr>
          <w:p w14:paraId="4A192806"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798" w:type="dxa"/>
            <w:tcBorders>
              <w:top w:val="nil"/>
              <w:left w:val="nil"/>
              <w:bottom w:val="single" w:sz="8" w:space="0" w:color="9CC2E5"/>
              <w:right w:val="single" w:sz="8" w:space="0" w:color="9CC2E5"/>
            </w:tcBorders>
            <w:shd w:val="clear" w:color="000000" w:fill="DEEAF6"/>
            <w:noWrap/>
            <w:vAlign w:val="center"/>
            <w:hideMark/>
          </w:tcPr>
          <w:p w14:paraId="42215BF3"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r>
      <w:tr w:rsidR="00326FC7" w:rsidRPr="001B2E31" w14:paraId="2681E1A3" w14:textId="77777777" w:rsidTr="00FF5543">
        <w:trPr>
          <w:trHeight w:val="252"/>
        </w:trPr>
        <w:tc>
          <w:tcPr>
            <w:tcW w:w="12845" w:type="dxa"/>
            <w:gridSpan w:val="7"/>
            <w:tcBorders>
              <w:top w:val="single" w:sz="8" w:space="0" w:color="5B9BD5"/>
              <w:left w:val="single" w:sz="8" w:space="0" w:color="5B9BD5"/>
              <w:bottom w:val="single" w:sz="8" w:space="0" w:color="5B9BD5"/>
              <w:right w:val="nil"/>
            </w:tcBorders>
            <w:shd w:val="clear" w:color="000000" w:fill="5B9BD5"/>
            <w:noWrap/>
            <w:vAlign w:val="center"/>
            <w:hideMark/>
          </w:tcPr>
          <w:p w14:paraId="3E06D0B7"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 Segundo Semestre </w:t>
            </w:r>
          </w:p>
        </w:tc>
      </w:tr>
      <w:tr w:rsidR="00E6308C" w:rsidRPr="001B2E31" w14:paraId="0BC2710B" w14:textId="77777777" w:rsidTr="00FF5543">
        <w:trPr>
          <w:trHeight w:val="252"/>
        </w:trPr>
        <w:tc>
          <w:tcPr>
            <w:tcW w:w="2931" w:type="dxa"/>
            <w:tcBorders>
              <w:top w:val="nil"/>
              <w:left w:val="single" w:sz="8" w:space="0" w:color="9CC2E5"/>
              <w:bottom w:val="single" w:sz="8" w:space="0" w:color="9CC2E5"/>
              <w:right w:val="single" w:sz="8" w:space="0" w:color="9CC2E5"/>
            </w:tcBorders>
            <w:shd w:val="clear" w:color="000000" w:fill="DEEAF6"/>
            <w:noWrap/>
            <w:vAlign w:val="center"/>
            <w:hideMark/>
          </w:tcPr>
          <w:p w14:paraId="5FB9E5EE"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1515" w:type="dxa"/>
            <w:tcBorders>
              <w:top w:val="nil"/>
              <w:left w:val="nil"/>
              <w:bottom w:val="single" w:sz="8" w:space="0" w:color="9CC2E5"/>
              <w:right w:val="single" w:sz="8" w:space="0" w:color="9CC2E5"/>
            </w:tcBorders>
            <w:shd w:val="clear" w:color="000000" w:fill="DEEAF6"/>
            <w:noWrap/>
            <w:vAlign w:val="center"/>
            <w:hideMark/>
          </w:tcPr>
          <w:p w14:paraId="79B6D2BE"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Julio</w:t>
            </w:r>
          </w:p>
        </w:tc>
        <w:tc>
          <w:tcPr>
            <w:tcW w:w="1515" w:type="dxa"/>
            <w:tcBorders>
              <w:top w:val="nil"/>
              <w:left w:val="nil"/>
              <w:bottom w:val="single" w:sz="8" w:space="0" w:color="9CC2E5"/>
              <w:right w:val="single" w:sz="8" w:space="0" w:color="9CC2E5"/>
            </w:tcBorders>
            <w:shd w:val="clear" w:color="000000" w:fill="DEEAF6"/>
            <w:noWrap/>
            <w:vAlign w:val="center"/>
            <w:hideMark/>
          </w:tcPr>
          <w:p w14:paraId="75BFC9D1"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Agosto</w:t>
            </w:r>
          </w:p>
        </w:tc>
        <w:tc>
          <w:tcPr>
            <w:tcW w:w="1826" w:type="dxa"/>
            <w:tcBorders>
              <w:top w:val="nil"/>
              <w:left w:val="nil"/>
              <w:bottom w:val="single" w:sz="8" w:space="0" w:color="9CC2E5"/>
              <w:right w:val="single" w:sz="8" w:space="0" w:color="9CC2E5"/>
            </w:tcBorders>
            <w:shd w:val="clear" w:color="000000" w:fill="DEEAF6"/>
            <w:noWrap/>
            <w:vAlign w:val="center"/>
            <w:hideMark/>
          </w:tcPr>
          <w:p w14:paraId="59AE4E6F"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Septiembre</w:t>
            </w:r>
          </w:p>
        </w:tc>
        <w:tc>
          <w:tcPr>
            <w:tcW w:w="1701" w:type="dxa"/>
            <w:tcBorders>
              <w:top w:val="nil"/>
              <w:left w:val="nil"/>
              <w:bottom w:val="single" w:sz="8" w:space="0" w:color="9CC2E5"/>
              <w:right w:val="single" w:sz="8" w:space="0" w:color="9CC2E5"/>
            </w:tcBorders>
            <w:shd w:val="clear" w:color="000000" w:fill="DEEAF6"/>
            <w:noWrap/>
            <w:vAlign w:val="center"/>
            <w:hideMark/>
          </w:tcPr>
          <w:p w14:paraId="0F03EDBD"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Octubre</w:t>
            </w:r>
          </w:p>
        </w:tc>
        <w:tc>
          <w:tcPr>
            <w:tcW w:w="1559" w:type="dxa"/>
            <w:tcBorders>
              <w:top w:val="nil"/>
              <w:left w:val="nil"/>
              <w:bottom w:val="single" w:sz="8" w:space="0" w:color="9CC2E5"/>
              <w:right w:val="single" w:sz="8" w:space="0" w:color="9CC2E5"/>
            </w:tcBorders>
            <w:shd w:val="clear" w:color="000000" w:fill="DEEAF6"/>
            <w:noWrap/>
            <w:vAlign w:val="center"/>
            <w:hideMark/>
          </w:tcPr>
          <w:p w14:paraId="24C43757"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Noviembre </w:t>
            </w:r>
          </w:p>
        </w:tc>
        <w:tc>
          <w:tcPr>
            <w:tcW w:w="1798" w:type="dxa"/>
            <w:tcBorders>
              <w:top w:val="nil"/>
              <w:left w:val="nil"/>
              <w:bottom w:val="single" w:sz="8" w:space="0" w:color="9CC2E5"/>
              <w:right w:val="single" w:sz="8" w:space="0" w:color="9CC2E5"/>
            </w:tcBorders>
            <w:shd w:val="clear" w:color="000000" w:fill="DEEAF6"/>
            <w:vAlign w:val="center"/>
            <w:hideMark/>
          </w:tcPr>
          <w:p w14:paraId="168BC99E"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419" w:eastAsia="es-DO"/>
              </w:rPr>
              <w:t>Diciembre</w:t>
            </w:r>
          </w:p>
        </w:tc>
      </w:tr>
      <w:tr w:rsidR="00E6308C" w:rsidRPr="001B2E31" w14:paraId="63616617" w14:textId="77777777" w:rsidTr="00FF5543">
        <w:trPr>
          <w:trHeight w:val="397"/>
        </w:trPr>
        <w:tc>
          <w:tcPr>
            <w:tcW w:w="2931" w:type="dxa"/>
            <w:tcBorders>
              <w:top w:val="nil"/>
              <w:left w:val="single" w:sz="8" w:space="0" w:color="9CC2E5"/>
              <w:bottom w:val="single" w:sz="8" w:space="0" w:color="9CC2E5"/>
              <w:right w:val="single" w:sz="8" w:space="0" w:color="9CC2E5"/>
            </w:tcBorders>
            <w:shd w:val="clear" w:color="auto" w:fill="auto"/>
            <w:vAlign w:val="center"/>
            <w:hideMark/>
          </w:tcPr>
          <w:p w14:paraId="53489346" w14:textId="77777777" w:rsidR="00326FC7" w:rsidRPr="001B2E31" w:rsidRDefault="00326FC7" w:rsidP="00326FC7">
            <w:pPr>
              <w:rPr>
                <w:rFonts w:ascii="Times New Roman" w:eastAsia="Times New Roman" w:hAnsi="Times New Roman" w:cs="Times New Roman"/>
                <w:b/>
                <w:bCs/>
                <w:color w:val="4C4747"/>
                <w:sz w:val="18"/>
                <w:szCs w:val="18"/>
                <w:lang w:val="es-DO"/>
              </w:rPr>
            </w:pPr>
            <w:r w:rsidRPr="001B2E31">
              <w:rPr>
                <w:rFonts w:ascii="Times New Roman" w:hAnsi="Times New Roman" w:cs="Times New Roman"/>
                <w:b/>
                <w:bCs/>
                <w:color w:val="4C4747"/>
                <w:sz w:val="18"/>
                <w:szCs w:val="18"/>
              </w:rPr>
              <w:t>Donaciones de Raciones  Crudas</w:t>
            </w:r>
          </w:p>
          <w:p w14:paraId="27C88B76" w14:textId="77777777" w:rsidR="00326FC7" w:rsidRPr="001B2E31" w:rsidRDefault="00326FC7" w:rsidP="00326FC7">
            <w:pPr>
              <w:rPr>
                <w:rFonts w:ascii="Times New Roman" w:eastAsia="Times New Roman" w:hAnsi="Times New Roman" w:cs="Times New Roman"/>
                <w:b/>
                <w:bCs/>
                <w:color w:val="4C4747"/>
                <w:sz w:val="18"/>
                <w:szCs w:val="18"/>
                <w:lang w:val="es-DO" w:eastAsia="es-DO"/>
              </w:rPr>
            </w:pPr>
          </w:p>
        </w:tc>
        <w:tc>
          <w:tcPr>
            <w:tcW w:w="1515" w:type="dxa"/>
            <w:tcBorders>
              <w:top w:val="nil"/>
              <w:left w:val="nil"/>
              <w:bottom w:val="single" w:sz="8" w:space="0" w:color="9CC2E5"/>
              <w:right w:val="single" w:sz="8" w:space="0" w:color="9CC2E5"/>
            </w:tcBorders>
            <w:shd w:val="clear" w:color="auto" w:fill="auto"/>
            <w:noWrap/>
            <w:vAlign w:val="center"/>
          </w:tcPr>
          <w:p w14:paraId="539AE730" w14:textId="48819C73"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2,092</w:t>
            </w:r>
          </w:p>
        </w:tc>
        <w:tc>
          <w:tcPr>
            <w:tcW w:w="1515" w:type="dxa"/>
            <w:tcBorders>
              <w:top w:val="nil"/>
              <w:left w:val="nil"/>
              <w:bottom w:val="single" w:sz="8" w:space="0" w:color="9CC2E5"/>
              <w:right w:val="single" w:sz="8" w:space="0" w:color="9CC2E5"/>
            </w:tcBorders>
            <w:shd w:val="clear" w:color="auto" w:fill="auto"/>
            <w:noWrap/>
            <w:vAlign w:val="center"/>
          </w:tcPr>
          <w:p w14:paraId="78A3F48D" w14:textId="571DCEEC"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11,838</w:t>
            </w:r>
          </w:p>
        </w:tc>
        <w:tc>
          <w:tcPr>
            <w:tcW w:w="1826" w:type="dxa"/>
            <w:tcBorders>
              <w:top w:val="nil"/>
              <w:left w:val="nil"/>
              <w:bottom w:val="single" w:sz="8" w:space="0" w:color="9CC2E5"/>
              <w:right w:val="single" w:sz="8" w:space="0" w:color="9CC2E5"/>
            </w:tcBorders>
            <w:shd w:val="clear" w:color="auto" w:fill="auto"/>
            <w:noWrap/>
            <w:vAlign w:val="center"/>
          </w:tcPr>
          <w:p w14:paraId="44E9B670" w14:textId="3EE9C3D9"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3,184</w:t>
            </w:r>
          </w:p>
        </w:tc>
        <w:tc>
          <w:tcPr>
            <w:tcW w:w="1701" w:type="dxa"/>
            <w:tcBorders>
              <w:top w:val="nil"/>
              <w:left w:val="nil"/>
              <w:bottom w:val="single" w:sz="8" w:space="0" w:color="9CC2E5"/>
              <w:right w:val="single" w:sz="8" w:space="0" w:color="9CC2E5"/>
            </w:tcBorders>
            <w:shd w:val="clear" w:color="auto" w:fill="auto"/>
            <w:noWrap/>
            <w:vAlign w:val="center"/>
          </w:tcPr>
          <w:p w14:paraId="5508D235" w14:textId="4A974077"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9,080</w:t>
            </w:r>
          </w:p>
        </w:tc>
        <w:tc>
          <w:tcPr>
            <w:tcW w:w="1559" w:type="dxa"/>
            <w:tcBorders>
              <w:top w:val="nil"/>
              <w:left w:val="nil"/>
              <w:bottom w:val="single" w:sz="8" w:space="0" w:color="9CC2E5"/>
              <w:right w:val="single" w:sz="8" w:space="0" w:color="9CC2E5"/>
            </w:tcBorders>
            <w:shd w:val="clear" w:color="auto" w:fill="auto"/>
            <w:noWrap/>
            <w:vAlign w:val="center"/>
          </w:tcPr>
          <w:p w14:paraId="4E752E31" w14:textId="77113C82"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39,267</w:t>
            </w:r>
          </w:p>
        </w:tc>
        <w:tc>
          <w:tcPr>
            <w:tcW w:w="1798" w:type="dxa"/>
            <w:tcBorders>
              <w:top w:val="nil"/>
              <w:left w:val="nil"/>
              <w:bottom w:val="single" w:sz="8" w:space="0" w:color="9CC2E5"/>
              <w:right w:val="single" w:sz="8" w:space="0" w:color="9CC2E5"/>
            </w:tcBorders>
            <w:shd w:val="clear" w:color="auto" w:fill="auto"/>
            <w:noWrap/>
            <w:vAlign w:val="center"/>
          </w:tcPr>
          <w:p w14:paraId="007A0012" w14:textId="2FF86ACE"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11,897</w:t>
            </w:r>
          </w:p>
        </w:tc>
      </w:tr>
      <w:tr w:rsidR="00E6308C" w:rsidRPr="001B2E31" w14:paraId="545EE686" w14:textId="77777777" w:rsidTr="00FF5543">
        <w:trPr>
          <w:trHeight w:val="252"/>
        </w:trPr>
        <w:tc>
          <w:tcPr>
            <w:tcW w:w="2931" w:type="dxa"/>
            <w:tcBorders>
              <w:top w:val="nil"/>
              <w:left w:val="single" w:sz="8" w:space="0" w:color="9CC2E5"/>
              <w:bottom w:val="single" w:sz="8" w:space="0" w:color="9CC2E5"/>
              <w:right w:val="single" w:sz="8" w:space="0" w:color="9CC2E5"/>
            </w:tcBorders>
            <w:shd w:val="clear" w:color="000000" w:fill="DEEAF6"/>
            <w:vAlign w:val="center"/>
            <w:hideMark/>
          </w:tcPr>
          <w:p w14:paraId="2A965900" w14:textId="77777777" w:rsidR="00326FC7" w:rsidRPr="001B2E31" w:rsidRDefault="00326FC7" w:rsidP="00FF5543">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xml:space="preserve">Inversión </w:t>
            </w:r>
          </w:p>
          <w:p w14:paraId="64E10F5E" w14:textId="77777777" w:rsidR="00326FC7" w:rsidRPr="001B2E31" w:rsidRDefault="00326FC7" w:rsidP="00FF5543">
            <w:pPr>
              <w:widowControl/>
              <w:autoSpaceDE/>
              <w:autoSpaceDN/>
              <w:rPr>
                <w:rFonts w:ascii="Times New Roman" w:eastAsia="Times New Roman" w:hAnsi="Times New Roman" w:cs="Times New Roman"/>
                <w:color w:val="4C4747"/>
                <w:sz w:val="18"/>
                <w:szCs w:val="18"/>
                <w:lang w:val="es-DO" w:eastAsia="es-DO"/>
              </w:rPr>
            </w:pPr>
          </w:p>
        </w:tc>
        <w:tc>
          <w:tcPr>
            <w:tcW w:w="1515" w:type="dxa"/>
            <w:tcBorders>
              <w:top w:val="nil"/>
              <w:left w:val="nil"/>
              <w:bottom w:val="single" w:sz="8" w:space="0" w:color="9CC2E5"/>
              <w:right w:val="single" w:sz="8" w:space="0" w:color="9CC2E5"/>
            </w:tcBorders>
            <w:shd w:val="clear" w:color="000000" w:fill="DEEAF6"/>
            <w:noWrap/>
            <w:vAlign w:val="center"/>
          </w:tcPr>
          <w:p w14:paraId="29177619" w14:textId="60C3741C"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1,470,613.24</w:t>
            </w:r>
          </w:p>
        </w:tc>
        <w:tc>
          <w:tcPr>
            <w:tcW w:w="1515" w:type="dxa"/>
            <w:tcBorders>
              <w:top w:val="nil"/>
              <w:left w:val="nil"/>
              <w:bottom w:val="single" w:sz="8" w:space="0" w:color="9CC2E5"/>
              <w:right w:val="single" w:sz="8" w:space="0" w:color="9CC2E5"/>
            </w:tcBorders>
            <w:shd w:val="clear" w:color="000000" w:fill="DEEAF6"/>
            <w:noWrap/>
            <w:vAlign w:val="center"/>
          </w:tcPr>
          <w:p w14:paraId="041A549C" w14:textId="2F916DCE"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8,543,011.08</w:t>
            </w:r>
          </w:p>
        </w:tc>
        <w:tc>
          <w:tcPr>
            <w:tcW w:w="1826" w:type="dxa"/>
            <w:tcBorders>
              <w:top w:val="nil"/>
              <w:left w:val="nil"/>
              <w:bottom w:val="single" w:sz="8" w:space="0" w:color="9CC2E5"/>
              <w:right w:val="single" w:sz="8" w:space="0" w:color="9CC2E5"/>
            </w:tcBorders>
            <w:shd w:val="clear" w:color="000000" w:fill="DEEAF6"/>
            <w:noWrap/>
            <w:vAlign w:val="center"/>
          </w:tcPr>
          <w:p w14:paraId="012C88A4" w14:textId="0CB9E467"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1,989,197.92</w:t>
            </w:r>
          </w:p>
        </w:tc>
        <w:tc>
          <w:tcPr>
            <w:tcW w:w="1701" w:type="dxa"/>
            <w:tcBorders>
              <w:top w:val="nil"/>
              <w:left w:val="nil"/>
              <w:bottom w:val="single" w:sz="8" w:space="0" w:color="9CC2E5"/>
              <w:right w:val="single" w:sz="8" w:space="0" w:color="9CC2E5"/>
            </w:tcBorders>
            <w:shd w:val="clear" w:color="000000" w:fill="DEEAF6"/>
            <w:noWrap/>
            <w:vAlign w:val="center"/>
          </w:tcPr>
          <w:p w14:paraId="2482B640" w14:textId="0B8E4B72"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12,780,281.60</w:t>
            </w:r>
          </w:p>
        </w:tc>
        <w:tc>
          <w:tcPr>
            <w:tcW w:w="1559" w:type="dxa"/>
            <w:tcBorders>
              <w:top w:val="nil"/>
              <w:left w:val="nil"/>
              <w:bottom w:val="single" w:sz="8" w:space="0" w:color="9CC2E5"/>
              <w:right w:val="single" w:sz="8" w:space="0" w:color="9CC2E5"/>
            </w:tcBorders>
            <w:shd w:val="clear" w:color="000000" w:fill="DEEAF6"/>
            <w:noWrap/>
            <w:vAlign w:val="center"/>
          </w:tcPr>
          <w:p w14:paraId="45967158" w14:textId="4BA5379E"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43426,160.22</w:t>
            </w:r>
          </w:p>
        </w:tc>
        <w:tc>
          <w:tcPr>
            <w:tcW w:w="1798" w:type="dxa"/>
            <w:tcBorders>
              <w:top w:val="nil"/>
              <w:left w:val="nil"/>
              <w:bottom w:val="single" w:sz="8" w:space="0" w:color="9CC2E5"/>
              <w:right w:val="single" w:sz="8" w:space="0" w:color="9CC2E5"/>
            </w:tcBorders>
            <w:shd w:val="clear" w:color="000000" w:fill="DEEAF6"/>
            <w:noWrap/>
            <w:vAlign w:val="center"/>
          </w:tcPr>
          <w:p w14:paraId="378715DF" w14:textId="457BDBB9"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10,980,081</w:t>
            </w:r>
          </w:p>
        </w:tc>
      </w:tr>
      <w:tr w:rsidR="00E6308C" w:rsidRPr="001B2E31" w14:paraId="2A420A33" w14:textId="77777777" w:rsidTr="00FF5543">
        <w:trPr>
          <w:trHeight w:val="252"/>
        </w:trPr>
        <w:tc>
          <w:tcPr>
            <w:tcW w:w="2931" w:type="dxa"/>
            <w:tcBorders>
              <w:top w:val="nil"/>
              <w:left w:val="nil"/>
              <w:bottom w:val="nil"/>
              <w:right w:val="nil"/>
            </w:tcBorders>
            <w:shd w:val="clear" w:color="auto" w:fill="auto"/>
            <w:noWrap/>
            <w:vAlign w:val="bottom"/>
            <w:hideMark/>
          </w:tcPr>
          <w:p w14:paraId="57BE8CB4" w14:textId="77777777" w:rsidR="00326FC7" w:rsidRPr="001B2E31" w:rsidRDefault="00326FC7" w:rsidP="00FF5543">
            <w:pPr>
              <w:widowControl/>
              <w:autoSpaceDE/>
              <w:autoSpaceDN/>
              <w:jc w:val="right"/>
              <w:rPr>
                <w:rFonts w:ascii="Times New Roman" w:eastAsia="Times New Roman" w:hAnsi="Times New Roman" w:cs="Times New Roman"/>
                <w:color w:val="4C4747"/>
                <w:sz w:val="18"/>
                <w:szCs w:val="18"/>
                <w:lang w:val="es-DO" w:eastAsia="es-DO"/>
              </w:rPr>
            </w:pPr>
          </w:p>
          <w:p w14:paraId="4428B00E" w14:textId="77777777" w:rsidR="00326FC7" w:rsidRPr="001B2E31" w:rsidRDefault="00326FC7" w:rsidP="00FF5543">
            <w:pPr>
              <w:widowControl/>
              <w:autoSpaceDE/>
              <w:autoSpaceDN/>
              <w:jc w:val="right"/>
              <w:rPr>
                <w:rFonts w:ascii="Times New Roman" w:eastAsia="Times New Roman" w:hAnsi="Times New Roman" w:cs="Times New Roman"/>
                <w:color w:val="4C4747"/>
                <w:sz w:val="18"/>
                <w:szCs w:val="18"/>
                <w:lang w:val="es-DO" w:eastAsia="es-DO"/>
              </w:rPr>
            </w:pPr>
          </w:p>
          <w:p w14:paraId="76BD4D91" w14:textId="77777777" w:rsidR="00537ED5" w:rsidRPr="001B2E31" w:rsidRDefault="00537ED5" w:rsidP="00FF5543">
            <w:pPr>
              <w:widowControl/>
              <w:autoSpaceDE/>
              <w:autoSpaceDN/>
              <w:jc w:val="right"/>
              <w:rPr>
                <w:rFonts w:ascii="Times New Roman" w:eastAsia="Times New Roman" w:hAnsi="Times New Roman" w:cs="Times New Roman"/>
                <w:color w:val="4C4747"/>
                <w:sz w:val="18"/>
                <w:szCs w:val="18"/>
                <w:lang w:val="es-DO" w:eastAsia="es-DO"/>
              </w:rPr>
            </w:pPr>
          </w:p>
          <w:p w14:paraId="67F6DAAE" w14:textId="77777777" w:rsidR="00326FC7" w:rsidRPr="001B2E31" w:rsidRDefault="00326FC7" w:rsidP="00FF5543">
            <w:pPr>
              <w:widowControl/>
              <w:autoSpaceDE/>
              <w:autoSpaceDN/>
              <w:jc w:val="right"/>
              <w:rPr>
                <w:rFonts w:ascii="Times New Roman" w:eastAsia="Times New Roman" w:hAnsi="Times New Roman" w:cs="Times New Roman"/>
                <w:color w:val="4C4747"/>
                <w:sz w:val="18"/>
                <w:szCs w:val="18"/>
                <w:lang w:val="es-DO" w:eastAsia="es-DO"/>
              </w:rPr>
            </w:pPr>
          </w:p>
        </w:tc>
        <w:tc>
          <w:tcPr>
            <w:tcW w:w="1515" w:type="dxa"/>
            <w:tcBorders>
              <w:top w:val="nil"/>
              <w:left w:val="nil"/>
              <w:bottom w:val="nil"/>
              <w:right w:val="nil"/>
            </w:tcBorders>
            <w:shd w:val="clear" w:color="auto" w:fill="auto"/>
            <w:noWrap/>
            <w:vAlign w:val="bottom"/>
            <w:hideMark/>
          </w:tcPr>
          <w:p w14:paraId="04303E00"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515" w:type="dxa"/>
            <w:tcBorders>
              <w:top w:val="nil"/>
              <w:left w:val="nil"/>
              <w:bottom w:val="nil"/>
              <w:right w:val="nil"/>
            </w:tcBorders>
            <w:shd w:val="clear" w:color="auto" w:fill="auto"/>
            <w:noWrap/>
            <w:vAlign w:val="bottom"/>
            <w:hideMark/>
          </w:tcPr>
          <w:p w14:paraId="49C731FC"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79D55BEC"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0934629A"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39B756C8"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49891045"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r>
      <w:tr w:rsidR="00E6308C" w:rsidRPr="001B2E31" w14:paraId="6B44B576" w14:textId="77777777" w:rsidTr="00FF5543">
        <w:trPr>
          <w:trHeight w:val="252"/>
        </w:trPr>
        <w:tc>
          <w:tcPr>
            <w:tcW w:w="2931" w:type="dxa"/>
            <w:tcBorders>
              <w:top w:val="single" w:sz="8" w:space="0" w:color="5B9BD5"/>
              <w:left w:val="nil"/>
              <w:bottom w:val="single" w:sz="8" w:space="0" w:color="5B9BD5"/>
              <w:right w:val="nil"/>
            </w:tcBorders>
            <w:shd w:val="clear" w:color="000000" w:fill="5B9BD5"/>
            <w:vAlign w:val="center"/>
            <w:hideMark/>
          </w:tcPr>
          <w:p w14:paraId="428E05EB" w14:textId="77777777" w:rsidR="00326FC7" w:rsidRPr="001B2E31" w:rsidRDefault="00326FC7" w:rsidP="00FF5543">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w:t>
            </w:r>
          </w:p>
        </w:tc>
        <w:tc>
          <w:tcPr>
            <w:tcW w:w="1515" w:type="dxa"/>
            <w:tcBorders>
              <w:top w:val="single" w:sz="8" w:space="0" w:color="5B9BD5"/>
              <w:left w:val="nil"/>
              <w:bottom w:val="single" w:sz="8" w:space="0" w:color="5B9BD5"/>
              <w:right w:val="nil"/>
            </w:tcBorders>
            <w:shd w:val="clear" w:color="000000" w:fill="5B9BD5"/>
            <w:vAlign w:val="center"/>
            <w:hideMark/>
          </w:tcPr>
          <w:p w14:paraId="5D85D579"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515" w:type="dxa"/>
            <w:tcBorders>
              <w:top w:val="nil"/>
              <w:left w:val="nil"/>
              <w:bottom w:val="nil"/>
              <w:right w:val="nil"/>
            </w:tcBorders>
            <w:shd w:val="clear" w:color="auto" w:fill="auto"/>
            <w:noWrap/>
            <w:vAlign w:val="bottom"/>
            <w:hideMark/>
          </w:tcPr>
          <w:p w14:paraId="725B5946"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357CB5DC"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0C599443"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639991EC"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158004CC"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r>
      <w:tr w:rsidR="00E6308C" w:rsidRPr="001B2E31" w14:paraId="5C611BC5" w14:textId="77777777" w:rsidTr="00FF5543">
        <w:trPr>
          <w:trHeight w:val="252"/>
        </w:trPr>
        <w:tc>
          <w:tcPr>
            <w:tcW w:w="2931" w:type="dxa"/>
            <w:tcBorders>
              <w:top w:val="nil"/>
              <w:left w:val="single" w:sz="8" w:space="0" w:color="9CC2E5"/>
              <w:bottom w:val="single" w:sz="8" w:space="0" w:color="9CC2E5"/>
              <w:right w:val="single" w:sz="8" w:space="0" w:color="9CC2E5"/>
            </w:tcBorders>
            <w:shd w:val="clear" w:color="000000" w:fill="DEEAF6"/>
            <w:noWrap/>
            <w:vAlign w:val="center"/>
            <w:hideMark/>
          </w:tcPr>
          <w:p w14:paraId="45F26847"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1515" w:type="dxa"/>
            <w:tcBorders>
              <w:top w:val="nil"/>
              <w:left w:val="nil"/>
              <w:bottom w:val="single" w:sz="8" w:space="0" w:color="9CC2E5"/>
              <w:right w:val="single" w:sz="8" w:space="0" w:color="9CC2E5"/>
            </w:tcBorders>
            <w:shd w:val="clear" w:color="000000" w:fill="DEEAF6"/>
            <w:vAlign w:val="center"/>
            <w:hideMark/>
          </w:tcPr>
          <w:p w14:paraId="7F9741BB"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419" w:eastAsia="es-DO"/>
              </w:rPr>
              <w:t>Total año 2023</w:t>
            </w:r>
          </w:p>
        </w:tc>
        <w:tc>
          <w:tcPr>
            <w:tcW w:w="1515" w:type="dxa"/>
            <w:tcBorders>
              <w:top w:val="nil"/>
              <w:left w:val="nil"/>
              <w:bottom w:val="nil"/>
              <w:right w:val="nil"/>
            </w:tcBorders>
            <w:shd w:val="clear" w:color="auto" w:fill="auto"/>
            <w:noWrap/>
            <w:vAlign w:val="bottom"/>
            <w:hideMark/>
          </w:tcPr>
          <w:p w14:paraId="68C1B03F"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p>
        </w:tc>
        <w:tc>
          <w:tcPr>
            <w:tcW w:w="1826" w:type="dxa"/>
            <w:tcBorders>
              <w:top w:val="nil"/>
              <w:left w:val="nil"/>
              <w:bottom w:val="nil"/>
              <w:right w:val="nil"/>
            </w:tcBorders>
            <w:shd w:val="clear" w:color="auto" w:fill="auto"/>
            <w:noWrap/>
            <w:vAlign w:val="bottom"/>
            <w:hideMark/>
          </w:tcPr>
          <w:p w14:paraId="699350E7"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53939CF6"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60F96A8C"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5B796D40"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r>
      <w:tr w:rsidR="00E6308C" w:rsidRPr="001B2E31" w14:paraId="155B6A1B" w14:textId="77777777" w:rsidTr="00FF5543">
        <w:trPr>
          <w:trHeight w:val="263"/>
        </w:trPr>
        <w:tc>
          <w:tcPr>
            <w:tcW w:w="2931" w:type="dxa"/>
            <w:tcBorders>
              <w:top w:val="nil"/>
              <w:left w:val="single" w:sz="8" w:space="0" w:color="9CC2E5"/>
              <w:bottom w:val="single" w:sz="8" w:space="0" w:color="9CC2E5"/>
              <w:right w:val="single" w:sz="8" w:space="0" w:color="9CC2E5"/>
            </w:tcBorders>
            <w:shd w:val="clear" w:color="auto" w:fill="auto"/>
            <w:vAlign w:val="center"/>
            <w:hideMark/>
          </w:tcPr>
          <w:p w14:paraId="5B6953C0" w14:textId="77777777" w:rsidR="00326FC7" w:rsidRPr="001B2E31" w:rsidRDefault="00326FC7" w:rsidP="00326FC7">
            <w:pPr>
              <w:rPr>
                <w:rFonts w:ascii="Times New Roman" w:eastAsia="Times New Roman" w:hAnsi="Times New Roman" w:cs="Times New Roman"/>
                <w:b/>
                <w:bCs/>
                <w:color w:val="4C4747"/>
                <w:sz w:val="18"/>
                <w:szCs w:val="18"/>
                <w:lang w:val="es-DO"/>
              </w:rPr>
            </w:pPr>
            <w:r w:rsidRPr="001B2E31">
              <w:rPr>
                <w:rFonts w:ascii="Times New Roman" w:hAnsi="Times New Roman" w:cs="Times New Roman"/>
                <w:b/>
                <w:bCs/>
                <w:color w:val="4C4747"/>
                <w:sz w:val="18"/>
                <w:szCs w:val="18"/>
              </w:rPr>
              <w:t>Donaciones de Raciones  Crudas</w:t>
            </w:r>
          </w:p>
          <w:p w14:paraId="258B1222" w14:textId="065AE89E" w:rsidR="00326FC7" w:rsidRPr="001B2E31" w:rsidRDefault="00326FC7" w:rsidP="00FF5543">
            <w:pPr>
              <w:rPr>
                <w:rFonts w:ascii="Times New Roman" w:eastAsia="Times New Roman" w:hAnsi="Times New Roman" w:cs="Times New Roman"/>
                <w:b/>
                <w:bCs/>
                <w:color w:val="4C4747"/>
                <w:sz w:val="18"/>
                <w:szCs w:val="18"/>
                <w:lang w:val="es-DO" w:eastAsia="es-DO"/>
              </w:rPr>
            </w:pPr>
          </w:p>
        </w:tc>
        <w:tc>
          <w:tcPr>
            <w:tcW w:w="1515" w:type="dxa"/>
            <w:tcBorders>
              <w:top w:val="nil"/>
              <w:left w:val="nil"/>
              <w:bottom w:val="single" w:sz="8" w:space="0" w:color="9CC2E5"/>
              <w:right w:val="single" w:sz="8" w:space="0" w:color="9CC2E5"/>
            </w:tcBorders>
            <w:shd w:val="clear" w:color="auto" w:fill="auto"/>
            <w:noWrap/>
            <w:vAlign w:val="center"/>
          </w:tcPr>
          <w:p w14:paraId="634355E7" w14:textId="74CED111"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154,663</w:t>
            </w:r>
          </w:p>
        </w:tc>
        <w:tc>
          <w:tcPr>
            <w:tcW w:w="1515" w:type="dxa"/>
            <w:tcBorders>
              <w:top w:val="nil"/>
              <w:left w:val="nil"/>
              <w:bottom w:val="nil"/>
              <w:right w:val="nil"/>
            </w:tcBorders>
            <w:shd w:val="clear" w:color="auto" w:fill="auto"/>
            <w:noWrap/>
            <w:vAlign w:val="bottom"/>
            <w:hideMark/>
          </w:tcPr>
          <w:p w14:paraId="2943578F"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1782DE38"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1293D8F2"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4CF68425"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28385D2E"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r>
      <w:tr w:rsidR="00E6308C" w:rsidRPr="001B2E31" w14:paraId="49B035A2" w14:textId="77777777" w:rsidTr="00FF5543">
        <w:trPr>
          <w:trHeight w:val="252"/>
        </w:trPr>
        <w:tc>
          <w:tcPr>
            <w:tcW w:w="2931" w:type="dxa"/>
            <w:tcBorders>
              <w:top w:val="nil"/>
              <w:left w:val="single" w:sz="8" w:space="0" w:color="9CC2E5"/>
              <w:bottom w:val="single" w:sz="8" w:space="0" w:color="9CC2E5"/>
              <w:right w:val="single" w:sz="8" w:space="0" w:color="9CC2E5"/>
            </w:tcBorders>
            <w:shd w:val="clear" w:color="000000" w:fill="DEEAF6"/>
            <w:vAlign w:val="center"/>
            <w:hideMark/>
          </w:tcPr>
          <w:p w14:paraId="6F0250B8" w14:textId="77777777" w:rsidR="00326FC7" w:rsidRPr="001B2E31" w:rsidRDefault="00326FC7" w:rsidP="00FF5543">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xml:space="preserve">Inversión </w:t>
            </w:r>
          </w:p>
          <w:p w14:paraId="46DF848D" w14:textId="77777777" w:rsidR="00326FC7" w:rsidRPr="001B2E31" w:rsidRDefault="00326FC7" w:rsidP="00FF5543">
            <w:pPr>
              <w:widowControl/>
              <w:autoSpaceDE/>
              <w:autoSpaceDN/>
              <w:rPr>
                <w:rFonts w:ascii="Times New Roman" w:eastAsia="Times New Roman" w:hAnsi="Times New Roman" w:cs="Times New Roman"/>
                <w:color w:val="4C4747"/>
                <w:sz w:val="18"/>
                <w:szCs w:val="18"/>
                <w:lang w:val="es-DO" w:eastAsia="es-DO"/>
              </w:rPr>
            </w:pPr>
          </w:p>
        </w:tc>
        <w:tc>
          <w:tcPr>
            <w:tcW w:w="1515" w:type="dxa"/>
            <w:tcBorders>
              <w:top w:val="nil"/>
              <w:left w:val="nil"/>
              <w:bottom w:val="single" w:sz="8" w:space="0" w:color="9CC2E5"/>
              <w:right w:val="single" w:sz="8" w:space="0" w:color="9CC2E5"/>
            </w:tcBorders>
            <w:shd w:val="clear" w:color="000000" w:fill="DEEAF6"/>
            <w:noWrap/>
            <w:vAlign w:val="center"/>
          </w:tcPr>
          <w:p w14:paraId="07ECE9AC" w14:textId="0C1F7677" w:rsidR="00326FC7" w:rsidRPr="001B2E31" w:rsidRDefault="00AD0DC0"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142,741,057.20</w:t>
            </w:r>
          </w:p>
        </w:tc>
        <w:tc>
          <w:tcPr>
            <w:tcW w:w="1515" w:type="dxa"/>
            <w:tcBorders>
              <w:top w:val="nil"/>
              <w:left w:val="nil"/>
              <w:bottom w:val="nil"/>
              <w:right w:val="nil"/>
            </w:tcBorders>
            <w:shd w:val="clear" w:color="auto" w:fill="auto"/>
            <w:noWrap/>
            <w:vAlign w:val="bottom"/>
            <w:hideMark/>
          </w:tcPr>
          <w:p w14:paraId="26CD13CC"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p>
        </w:tc>
        <w:tc>
          <w:tcPr>
            <w:tcW w:w="1826" w:type="dxa"/>
            <w:tcBorders>
              <w:top w:val="nil"/>
              <w:left w:val="nil"/>
              <w:bottom w:val="nil"/>
              <w:right w:val="nil"/>
            </w:tcBorders>
            <w:shd w:val="clear" w:color="auto" w:fill="auto"/>
            <w:noWrap/>
            <w:vAlign w:val="bottom"/>
            <w:hideMark/>
          </w:tcPr>
          <w:p w14:paraId="247D4850"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701" w:type="dxa"/>
            <w:tcBorders>
              <w:top w:val="nil"/>
              <w:left w:val="nil"/>
              <w:bottom w:val="nil"/>
              <w:right w:val="nil"/>
            </w:tcBorders>
            <w:shd w:val="clear" w:color="auto" w:fill="auto"/>
            <w:noWrap/>
            <w:vAlign w:val="bottom"/>
            <w:hideMark/>
          </w:tcPr>
          <w:p w14:paraId="754BD84F"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559" w:type="dxa"/>
            <w:tcBorders>
              <w:top w:val="nil"/>
              <w:left w:val="nil"/>
              <w:bottom w:val="nil"/>
              <w:right w:val="nil"/>
            </w:tcBorders>
            <w:shd w:val="clear" w:color="auto" w:fill="auto"/>
            <w:noWrap/>
            <w:vAlign w:val="bottom"/>
            <w:hideMark/>
          </w:tcPr>
          <w:p w14:paraId="79B65830"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798" w:type="dxa"/>
            <w:tcBorders>
              <w:top w:val="nil"/>
              <w:left w:val="nil"/>
              <w:bottom w:val="nil"/>
              <w:right w:val="nil"/>
            </w:tcBorders>
            <w:shd w:val="clear" w:color="auto" w:fill="auto"/>
            <w:noWrap/>
            <w:vAlign w:val="bottom"/>
            <w:hideMark/>
          </w:tcPr>
          <w:p w14:paraId="636235A0"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r>
    </w:tbl>
    <w:p w14:paraId="5E341BA9" w14:textId="77777777" w:rsidR="00326FC7" w:rsidRPr="001B2E31" w:rsidRDefault="00326FC7" w:rsidP="00326FC7">
      <w:pPr>
        <w:rPr>
          <w:rFonts w:ascii="Times New Roman" w:hAnsi="Times New Roman" w:cs="Times New Roman"/>
          <w:color w:val="4C4747"/>
          <w:sz w:val="28"/>
          <w:szCs w:val="28"/>
        </w:rPr>
      </w:pPr>
      <w:r w:rsidRPr="001B2E31">
        <w:rPr>
          <w:rFonts w:ascii="Times New Roman" w:hAnsi="Times New Roman" w:cs="Times New Roman"/>
          <w:color w:val="4C4747"/>
        </w:rPr>
        <w:t>Nota: Las Raciones de diciembre fueron proyectadas</w:t>
      </w:r>
    </w:p>
    <w:p w14:paraId="3647FCC6" w14:textId="77777777" w:rsidR="00061866" w:rsidRPr="001B2E31" w:rsidRDefault="00061866" w:rsidP="005320AE">
      <w:pPr>
        <w:jc w:val="center"/>
        <w:rPr>
          <w:rFonts w:ascii="Times New Roman" w:hAnsi="Times New Roman" w:cs="Times New Roman"/>
          <w:color w:val="4C4747"/>
          <w:sz w:val="28"/>
          <w:szCs w:val="28"/>
        </w:rPr>
      </w:pPr>
    </w:p>
    <w:p w14:paraId="58EFE5B1" w14:textId="77777777" w:rsidR="002249CC" w:rsidRPr="001B2E31" w:rsidRDefault="002249CC" w:rsidP="005320AE">
      <w:pPr>
        <w:jc w:val="center"/>
        <w:rPr>
          <w:rFonts w:ascii="Times New Roman" w:hAnsi="Times New Roman" w:cs="Times New Roman"/>
          <w:color w:val="4C4747"/>
          <w:sz w:val="28"/>
          <w:szCs w:val="28"/>
        </w:rPr>
      </w:pPr>
    </w:p>
    <w:p w14:paraId="064B8D8C" w14:textId="77777777" w:rsidR="002249CC" w:rsidRDefault="002249CC" w:rsidP="005320AE">
      <w:pPr>
        <w:jc w:val="center"/>
        <w:rPr>
          <w:rFonts w:ascii="Times New Roman" w:hAnsi="Times New Roman" w:cs="Times New Roman"/>
          <w:color w:val="4C4747"/>
          <w:sz w:val="28"/>
          <w:szCs w:val="28"/>
        </w:rPr>
      </w:pPr>
    </w:p>
    <w:p w14:paraId="2845C5AE" w14:textId="77777777" w:rsidR="00E74B3E" w:rsidRDefault="00E74B3E" w:rsidP="005320AE">
      <w:pPr>
        <w:jc w:val="center"/>
        <w:rPr>
          <w:rFonts w:ascii="Times New Roman" w:hAnsi="Times New Roman" w:cs="Times New Roman"/>
          <w:color w:val="4C4747"/>
          <w:sz w:val="28"/>
          <w:szCs w:val="28"/>
        </w:rPr>
      </w:pPr>
    </w:p>
    <w:p w14:paraId="17BD74D6" w14:textId="77777777" w:rsidR="00E74B3E" w:rsidRPr="001B2E31" w:rsidRDefault="00E74B3E" w:rsidP="005320AE">
      <w:pPr>
        <w:jc w:val="center"/>
        <w:rPr>
          <w:rFonts w:ascii="Times New Roman" w:hAnsi="Times New Roman" w:cs="Times New Roman"/>
          <w:color w:val="4C4747"/>
          <w:sz w:val="28"/>
          <w:szCs w:val="28"/>
        </w:rPr>
      </w:pPr>
    </w:p>
    <w:tbl>
      <w:tblPr>
        <w:tblpPr w:leftFromText="141" w:rightFromText="141" w:vertAnchor="page" w:horzAnchor="margin" w:tblpY="1981"/>
        <w:tblW w:w="12950" w:type="dxa"/>
        <w:tblCellMar>
          <w:left w:w="70" w:type="dxa"/>
          <w:right w:w="70" w:type="dxa"/>
        </w:tblCellMar>
        <w:tblLook w:val="04A0" w:firstRow="1" w:lastRow="0" w:firstColumn="1" w:lastColumn="0" w:noHBand="0" w:noVBand="1"/>
      </w:tblPr>
      <w:tblGrid>
        <w:gridCol w:w="2878"/>
        <w:gridCol w:w="1868"/>
        <w:gridCol w:w="1441"/>
        <w:gridCol w:w="1794"/>
        <w:gridCol w:w="1671"/>
        <w:gridCol w:w="1532"/>
        <w:gridCol w:w="1766"/>
      </w:tblGrid>
      <w:tr w:rsidR="00326FC7" w:rsidRPr="001B2E31" w14:paraId="77C4B622" w14:textId="77777777" w:rsidTr="00833195">
        <w:trPr>
          <w:trHeight w:val="252"/>
        </w:trPr>
        <w:tc>
          <w:tcPr>
            <w:tcW w:w="12950" w:type="dxa"/>
            <w:gridSpan w:val="7"/>
            <w:tcBorders>
              <w:top w:val="single" w:sz="8" w:space="0" w:color="5B9BD5"/>
              <w:left w:val="single" w:sz="8" w:space="0" w:color="5B9BD5"/>
              <w:bottom w:val="single" w:sz="8" w:space="0" w:color="5B9BD5"/>
              <w:right w:val="nil"/>
            </w:tcBorders>
            <w:shd w:val="clear" w:color="000000" w:fill="5B9BD5"/>
            <w:noWrap/>
            <w:vAlign w:val="center"/>
            <w:hideMark/>
          </w:tcPr>
          <w:p w14:paraId="08066105"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lastRenderedPageBreak/>
              <w:t xml:space="preserve"> Primer Semestre </w:t>
            </w:r>
          </w:p>
        </w:tc>
      </w:tr>
      <w:tr w:rsidR="00326FC7" w:rsidRPr="001B2E31" w14:paraId="00DDEFD4" w14:textId="77777777" w:rsidTr="00833195">
        <w:trPr>
          <w:trHeight w:val="252"/>
        </w:trPr>
        <w:tc>
          <w:tcPr>
            <w:tcW w:w="2917" w:type="dxa"/>
            <w:tcBorders>
              <w:top w:val="nil"/>
              <w:left w:val="single" w:sz="8" w:space="0" w:color="9CC2E5"/>
              <w:bottom w:val="single" w:sz="8" w:space="0" w:color="9CC2E5"/>
              <w:right w:val="single" w:sz="8" w:space="0" w:color="9CC2E5"/>
            </w:tcBorders>
            <w:shd w:val="clear" w:color="000000" w:fill="DEEAF6"/>
            <w:noWrap/>
            <w:vAlign w:val="center"/>
            <w:hideMark/>
          </w:tcPr>
          <w:p w14:paraId="508C34D4"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1893" w:type="dxa"/>
            <w:tcBorders>
              <w:top w:val="nil"/>
              <w:left w:val="nil"/>
              <w:bottom w:val="single" w:sz="8" w:space="0" w:color="9CC2E5"/>
              <w:right w:val="single" w:sz="8" w:space="0" w:color="9CC2E5"/>
            </w:tcBorders>
            <w:shd w:val="clear" w:color="000000" w:fill="DEEAF6"/>
            <w:noWrap/>
            <w:vAlign w:val="center"/>
            <w:hideMark/>
          </w:tcPr>
          <w:p w14:paraId="2DD39A3C"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Enero</w:t>
            </w:r>
          </w:p>
        </w:tc>
        <w:tc>
          <w:tcPr>
            <w:tcW w:w="1287" w:type="dxa"/>
            <w:tcBorders>
              <w:top w:val="nil"/>
              <w:left w:val="nil"/>
              <w:bottom w:val="single" w:sz="8" w:space="0" w:color="9CC2E5"/>
              <w:right w:val="single" w:sz="8" w:space="0" w:color="9CC2E5"/>
            </w:tcBorders>
            <w:shd w:val="clear" w:color="000000" w:fill="DEEAF6"/>
            <w:noWrap/>
            <w:vAlign w:val="center"/>
            <w:hideMark/>
          </w:tcPr>
          <w:p w14:paraId="29D0B4E2"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Febrero</w:t>
            </w:r>
          </w:p>
        </w:tc>
        <w:tc>
          <w:tcPr>
            <w:tcW w:w="1818" w:type="dxa"/>
            <w:tcBorders>
              <w:top w:val="nil"/>
              <w:left w:val="nil"/>
              <w:bottom w:val="single" w:sz="8" w:space="0" w:color="9CC2E5"/>
              <w:right w:val="single" w:sz="8" w:space="0" w:color="9CC2E5"/>
            </w:tcBorders>
            <w:shd w:val="clear" w:color="000000" w:fill="DEEAF6"/>
            <w:noWrap/>
            <w:vAlign w:val="center"/>
            <w:hideMark/>
          </w:tcPr>
          <w:p w14:paraId="46B807B6"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Marzo</w:t>
            </w:r>
          </w:p>
        </w:tc>
        <w:tc>
          <w:tcPr>
            <w:tcW w:w="1693" w:type="dxa"/>
            <w:tcBorders>
              <w:top w:val="nil"/>
              <w:left w:val="nil"/>
              <w:bottom w:val="single" w:sz="8" w:space="0" w:color="9CC2E5"/>
              <w:right w:val="single" w:sz="8" w:space="0" w:color="9CC2E5"/>
            </w:tcBorders>
            <w:shd w:val="clear" w:color="000000" w:fill="DEEAF6"/>
            <w:noWrap/>
            <w:vAlign w:val="center"/>
            <w:hideMark/>
          </w:tcPr>
          <w:p w14:paraId="1D0CA125"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Abril</w:t>
            </w:r>
          </w:p>
        </w:tc>
        <w:tc>
          <w:tcPr>
            <w:tcW w:w="1552" w:type="dxa"/>
            <w:tcBorders>
              <w:top w:val="nil"/>
              <w:left w:val="nil"/>
              <w:bottom w:val="single" w:sz="8" w:space="0" w:color="9CC2E5"/>
              <w:right w:val="single" w:sz="8" w:space="0" w:color="9CC2E5"/>
            </w:tcBorders>
            <w:shd w:val="clear" w:color="000000" w:fill="DEEAF6"/>
            <w:noWrap/>
            <w:vAlign w:val="center"/>
            <w:hideMark/>
          </w:tcPr>
          <w:p w14:paraId="088EBB9F"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Mayo</w:t>
            </w:r>
          </w:p>
        </w:tc>
        <w:tc>
          <w:tcPr>
            <w:tcW w:w="1790" w:type="dxa"/>
            <w:tcBorders>
              <w:top w:val="nil"/>
              <w:left w:val="nil"/>
              <w:bottom w:val="single" w:sz="8" w:space="0" w:color="9CC2E5"/>
              <w:right w:val="single" w:sz="8" w:space="0" w:color="9CC2E5"/>
            </w:tcBorders>
            <w:shd w:val="clear" w:color="000000" w:fill="DEEAF6"/>
            <w:noWrap/>
            <w:vAlign w:val="center"/>
            <w:hideMark/>
          </w:tcPr>
          <w:p w14:paraId="66C0788F"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Junio</w:t>
            </w:r>
          </w:p>
        </w:tc>
      </w:tr>
      <w:tr w:rsidR="00326FC7" w:rsidRPr="001B2E31" w14:paraId="0CEB9CE2" w14:textId="77777777" w:rsidTr="00833195">
        <w:trPr>
          <w:trHeight w:val="397"/>
        </w:trPr>
        <w:tc>
          <w:tcPr>
            <w:tcW w:w="2917" w:type="dxa"/>
            <w:tcBorders>
              <w:top w:val="nil"/>
              <w:left w:val="single" w:sz="8" w:space="0" w:color="9CC2E5"/>
              <w:bottom w:val="single" w:sz="8" w:space="0" w:color="9CC2E5"/>
              <w:right w:val="single" w:sz="8" w:space="0" w:color="9CC2E5"/>
            </w:tcBorders>
            <w:shd w:val="clear" w:color="auto" w:fill="auto"/>
            <w:vAlign w:val="center"/>
            <w:hideMark/>
          </w:tcPr>
          <w:p w14:paraId="03A663FC" w14:textId="77777777" w:rsidR="00326FC7" w:rsidRPr="001B2E31" w:rsidRDefault="00326FC7" w:rsidP="00326FC7">
            <w:pPr>
              <w:rPr>
                <w:rFonts w:ascii="Times New Roman" w:eastAsia="Times New Roman" w:hAnsi="Times New Roman" w:cs="Times New Roman"/>
                <w:b/>
                <w:bCs/>
                <w:color w:val="4C4747"/>
                <w:sz w:val="18"/>
                <w:szCs w:val="18"/>
                <w:lang w:val="es-DO"/>
              </w:rPr>
            </w:pPr>
            <w:r w:rsidRPr="001B2E31">
              <w:rPr>
                <w:rFonts w:ascii="Times New Roman" w:hAnsi="Times New Roman" w:cs="Times New Roman"/>
                <w:b/>
                <w:bCs/>
                <w:color w:val="4C4747"/>
                <w:sz w:val="18"/>
                <w:szCs w:val="18"/>
              </w:rPr>
              <w:t>Entrega de alimentos Crudos Procuraduría General  (PGR)</w:t>
            </w:r>
          </w:p>
          <w:p w14:paraId="6AD3E914" w14:textId="77777777" w:rsidR="00326FC7" w:rsidRPr="001B2E31" w:rsidRDefault="00326FC7" w:rsidP="00326FC7">
            <w:pPr>
              <w:rPr>
                <w:rFonts w:ascii="Times New Roman" w:eastAsia="Times New Roman" w:hAnsi="Times New Roman" w:cs="Times New Roman"/>
                <w:b/>
                <w:bCs/>
                <w:color w:val="4C4747"/>
                <w:sz w:val="18"/>
                <w:szCs w:val="18"/>
                <w:lang w:val="es-DO" w:eastAsia="es-DO"/>
              </w:rPr>
            </w:pPr>
          </w:p>
        </w:tc>
        <w:tc>
          <w:tcPr>
            <w:tcW w:w="1893" w:type="dxa"/>
            <w:tcBorders>
              <w:top w:val="nil"/>
              <w:left w:val="nil"/>
              <w:bottom w:val="single" w:sz="8" w:space="0" w:color="9CC2E5"/>
              <w:right w:val="single" w:sz="8" w:space="0" w:color="9CC2E5"/>
            </w:tcBorders>
            <w:shd w:val="clear" w:color="auto" w:fill="auto"/>
            <w:noWrap/>
            <w:vAlign w:val="center"/>
          </w:tcPr>
          <w:p w14:paraId="5EA18166" w14:textId="7E6F9C46"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2,377,730</w:t>
            </w:r>
          </w:p>
        </w:tc>
        <w:tc>
          <w:tcPr>
            <w:tcW w:w="1287" w:type="dxa"/>
            <w:tcBorders>
              <w:top w:val="nil"/>
              <w:left w:val="nil"/>
              <w:bottom w:val="single" w:sz="8" w:space="0" w:color="9CC2E5"/>
              <w:right w:val="single" w:sz="8" w:space="0" w:color="9CC2E5"/>
            </w:tcBorders>
            <w:shd w:val="clear" w:color="auto" w:fill="auto"/>
            <w:noWrap/>
            <w:vAlign w:val="center"/>
          </w:tcPr>
          <w:p w14:paraId="74EE1DDD" w14:textId="71E77602"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1,714,518</w:t>
            </w:r>
          </w:p>
        </w:tc>
        <w:tc>
          <w:tcPr>
            <w:tcW w:w="1818" w:type="dxa"/>
            <w:tcBorders>
              <w:top w:val="nil"/>
              <w:left w:val="nil"/>
              <w:bottom w:val="single" w:sz="8" w:space="0" w:color="9CC2E5"/>
              <w:right w:val="single" w:sz="8" w:space="0" w:color="9CC2E5"/>
            </w:tcBorders>
            <w:shd w:val="clear" w:color="auto" w:fill="auto"/>
            <w:noWrap/>
            <w:vAlign w:val="center"/>
          </w:tcPr>
          <w:p w14:paraId="6DFC9221" w14:textId="712822C5"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1,839,855</w:t>
            </w:r>
          </w:p>
        </w:tc>
        <w:tc>
          <w:tcPr>
            <w:tcW w:w="1693" w:type="dxa"/>
            <w:tcBorders>
              <w:top w:val="nil"/>
              <w:left w:val="nil"/>
              <w:bottom w:val="single" w:sz="8" w:space="0" w:color="9CC2E5"/>
              <w:right w:val="single" w:sz="8" w:space="0" w:color="9CC2E5"/>
            </w:tcBorders>
            <w:shd w:val="clear" w:color="auto" w:fill="auto"/>
            <w:noWrap/>
            <w:vAlign w:val="center"/>
          </w:tcPr>
          <w:p w14:paraId="0D7EFD18" w14:textId="0D5AF052"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2,343,405</w:t>
            </w:r>
          </w:p>
        </w:tc>
        <w:tc>
          <w:tcPr>
            <w:tcW w:w="1552" w:type="dxa"/>
            <w:tcBorders>
              <w:top w:val="nil"/>
              <w:left w:val="nil"/>
              <w:bottom w:val="single" w:sz="8" w:space="0" w:color="9CC2E5"/>
              <w:right w:val="single" w:sz="8" w:space="0" w:color="9CC2E5"/>
            </w:tcBorders>
            <w:shd w:val="clear" w:color="auto" w:fill="auto"/>
            <w:noWrap/>
            <w:vAlign w:val="center"/>
          </w:tcPr>
          <w:p w14:paraId="5BC033FF" w14:textId="5B7828F6"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2,020,929</w:t>
            </w:r>
          </w:p>
        </w:tc>
        <w:tc>
          <w:tcPr>
            <w:tcW w:w="1790" w:type="dxa"/>
            <w:tcBorders>
              <w:top w:val="nil"/>
              <w:left w:val="nil"/>
              <w:bottom w:val="single" w:sz="8" w:space="0" w:color="9CC2E5"/>
              <w:right w:val="single" w:sz="8" w:space="0" w:color="9CC2E5"/>
            </w:tcBorders>
            <w:shd w:val="clear" w:color="auto" w:fill="auto"/>
            <w:noWrap/>
            <w:vAlign w:val="center"/>
          </w:tcPr>
          <w:p w14:paraId="779792E7" w14:textId="47E4AE07"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2,070,855</w:t>
            </w:r>
          </w:p>
        </w:tc>
      </w:tr>
      <w:tr w:rsidR="00326FC7" w:rsidRPr="001B2E31" w14:paraId="1C81AF2C" w14:textId="77777777" w:rsidTr="00833195">
        <w:trPr>
          <w:trHeight w:val="240"/>
        </w:trPr>
        <w:tc>
          <w:tcPr>
            <w:tcW w:w="2917" w:type="dxa"/>
            <w:tcBorders>
              <w:top w:val="nil"/>
              <w:left w:val="single" w:sz="8" w:space="0" w:color="9CC2E5"/>
              <w:bottom w:val="nil"/>
              <w:right w:val="single" w:sz="8" w:space="0" w:color="9CC2E5"/>
            </w:tcBorders>
            <w:shd w:val="clear" w:color="000000" w:fill="DEEAF6"/>
            <w:vAlign w:val="center"/>
            <w:hideMark/>
          </w:tcPr>
          <w:p w14:paraId="45EE5268" w14:textId="77777777" w:rsidR="00326FC7" w:rsidRPr="001B2E31" w:rsidRDefault="00326FC7" w:rsidP="00FF5543">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xml:space="preserve">Inversión </w:t>
            </w:r>
          </w:p>
        </w:tc>
        <w:tc>
          <w:tcPr>
            <w:tcW w:w="1893" w:type="dxa"/>
            <w:tcBorders>
              <w:top w:val="nil"/>
              <w:left w:val="nil"/>
              <w:bottom w:val="nil"/>
              <w:right w:val="single" w:sz="8" w:space="0" w:color="9CC2E5"/>
            </w:tcBorders>
            <w:shd w:val="clear" w:color="000000" w:fill="DEEAF6"/>
            <w:noWrap/>
            <w:vAlign w:val="center"/>
          </w:tcPr>
          <w:p w14:paraId="62DC447C" w14:textId="33A44B92"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100,268,892.23</w:t>
            </w:r>
          </w:p>
        </w:tc>
        <w:tc>
          <w:tcPr>
            <w:tcW w:w="1287" w:type="dxa"/>
            <w:tcBorders>
              <w:top w:val="nil"/>
              <w:left w:val="nil"/>
              <w:bottom w:val="nil"/>
              <w:right w:val="single" w:sz="8" w:space="0" w:color="9CC2E5"/>
            </w:tcBorders>
            <w:shd w:val="clear" w:color="000000" w:fill="DEEAF6"/>
            <w:noWrap/>
            <w:vAlign w:val="center"/>
          </w:tcPr>
          <w:p w14:paraId="373C27AF" w14:textId="5D63FBA2"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72,301,241,.35</w:t>
            </w:r>
          </w:p>
        </w:tc>
        <w:tc>
          <w:tcPr>
            <w:tcW w:w="1818" w:type="dxa"/>
            <w:tcBorders>
              <w:top w:val="nil"/>
              <w:left w:val="nil"/>
              <w:bottom w:val="nil"/>
              <w:right w:val="single" w:sz="8" w:space="0" w:color="9CC2E5"/>
            </w:tcBorders>
            <w:shd w:val="clear" w:color="000000" w:fill="DEEAF6"/>
            <w:noWrap/>
            <w:vAlign w:val="center"/>
          </w:tcPr>
          <w:p w14:paraId="19CB27DD" w14:textId="4D776CF7"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77,580,542.38</w:t>
            </w:r>
          </w:p>
        </w:tc>
        <w:tc>
          <w:tcPr>
            <w:tcW w:w="1693" w:type="dxa"/>
            <w:tcBorders>
              <w:top w:val="nil"/>
              <w:left w:val="nil"/>
              <w:bottom w:val="nil"/>
              <w:right w:val="single" w:sz="8" w:space="0" w:color="9CC2E5"/>
            </w:tcBorders>
            <w:shd w:val="clear" w:color="000000" w:fill="DEEAF6"/>
            <w:noWrap/>
            <w:vAlign w:val="center"/>
          </w:tcPr>
          <w:p w14:paraId="21C5011C" w14:textId="18C99292"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98,813,574.97</w:t>
            </w:r>
          </w:p>
        </w:tc>
        <w:tc>
          <w:tcPr>
            <w:tcW w:w="1552" w:type="dxa"/>
            <w:tcBorders>
              <w:top w:val="nil"/>
              <w:left w:val="nil"/>
              <w:bottom w:val="nil"/>
              <w:right w:val="single" w:sz="8" w:space="0" w:color="9CC2E5"/>
            </w:tcBorders>
            <w:shd w:val="clear" w:color="000000" w:fill="DEEAF6"/>
            <w:noWrap/>
            <w:vAlign w:val="center"/>
          </w:tcPr>
          <w:p w14:paraId="1DC84F03" w14:textId="2A987217"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85,215,898.95</w:t>
            </w:r>
          </w:p>
        </w:tc>
        <w:tc>
          <w:tcPr>
            <w:tcW w:w="1790" w:type="dxa"/>
            <w:tcBorders>
              <w:top w:val="nil"/>
              <w:left w:val="nil"/>
              <w:bottom w:val="nil"/>
              <w:right w:val="single" w:sz="8" w:space="0" w:color="9CC2E5"/>
            </w:tcBorders>
            <w:shd w:val="clear" w:color="000000" w:fill="DEEAF6"/>
            <w:noWrap/>
            <w:vAlign w:val="center"/>
          </w:tcPr>
          <w:p w14:paraId="288BF6A4" w14:textId="01FA4C3F"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87,321,063.89</w:t>
            </w:r>
          </w:p>
        </w:tc>
      </w:tr>
      <w:tr w:rsidR="00326FC7" w:rsidRPr="001B2E31" w14:paraId="65F33820" w14:textId="77777777" w:rsidTr="00833195">
        <w:trPr>
          <w:trHeight w:val="252"/>
        </w:trPr>
        <w:tc>
          <w:tcPr>
            <w:tcW w:w="2917" w:type="dxa"/>
            <w:tcBorders>
              <w:top w:val="nil"/>
              <w:left w:val="single" w:sz="8" w:space="0" w:color="9CC2E5"/>
              <w:bottom w:val="single" w:sz="8" w:space="0" w:color="9CC2E5"/>
              <w:right w:val="single" w:sz="8" w:space="0" w:color="9CC2E5"/>
            </w:tcBorders>
            <w:shd w:val="clear" w:color="000000" w:fill="DEEAF6"/>
            <w:vAlign w:val="center"/>
            <w:hideMark/>
          </w:tcPr>
          <w:p w14:paraId="3629EA4D" w14:textId="77777777" w:rsidR="00326FC7" w:rsidRPr="001B2E31" w:rsidRDefault="00326FC7" w:rsidP="00FF5543">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w:t>
            </w:r>
          </w:p>
        </w:tc>
        <w:tc>
          <w:tcPr>
            <w:tcW w:w="1893" w:type="dxa"/>
            <w:tcBorders>
              <w:top w:val="nil"/>
              <w:left w:val="nil"/>
              <w:bottom w:val="single" w:sz="8" w:space="0" w:color="9CC2E5"/>
              <w:right w:val="single" w:sz="8" w:space="0" w:color="9CC2E5"/>
            </w:tcBorders>
            <w:shd w:val="clear" w:color="000000" w:fill="DEEAF6"/>
            <w:noWrap/>
            <w:vAlign w:val="center"/>
            <w:hideMark/>
          </w:tcPr>
          <w:p w14:paraId="010E521C"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287" w:type="dxa"/>
            <w:tcBorders>
              <w:top w:val="nil"/>
              <w:left w:val="nil"/>
              <w:bottom w:val="single" w:sz="8" w:space="0" w:color="9CC2E5"/>
              <w:right w:val="single" w:sz="8" w:space="0" w:color="9CC2E5"/>
            </w:tcBorders>
            <w:shd w:val="clear" w:color="000000" w:fill="DEEAF6"/>
            <w:noWrap/>
            <w:vAlign w:val="center"/>
            <w:hideMark/>
          </w:tcPr>
          <w:p w14:paraId="1D70B040"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818" w:type="dxa"/>
            <w:tcBorders>
              <w:top w:val="nil"/>
              <w:left w:val="nil"/>
              <w:bottom w:val="single" w:sz="8" w:space="0" w:color="9CC2E5"/>
              <w:right w:val="single" w:sz="8" w:space="0" w:color="9CC2E5"/>
            </w:tcBorders>
            <w:shd w:val="clear" w:color="000000" w:fill="DEEAF6"/>
            <w:noWrap/>
            <w:vAlign w:val="center"/>
            <w:hideMark/>
          </w:tcPr>
          <w:p w14:paraId="072643F2"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693" w:type="dxa"/>
            <w:tcBorders>
              <w:top w:val="nil"/>
              <w:left w:val="nil"/>
              <w:bottom w:val="single" w:sz="8" w:space="0" w:color="9CC2E5"/>
              <w:right w:val="single" w:sz="8" w:space="0" w:color="9CC2E5"/>
            </w:tcBorders>
            <w:shd w:val="clear" w:color="000000" w:fill="DEEAF6"/>
            <w:noWrap/>
            <w:vAlign w:val="center"/>
            <w:hideMark/>
          </w:tcPr>
          <w:p w14:paraId="62095ED6"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552" w:type="dxa"/>
            <w:tcBorders>
              <w:top w:val="nil"/>
              <w:left w:val="nil"/>
              <w:bottom w:val="single" w:sz="8" w:space="0" w:color="9CC2E5"/>
              <w:right w:val="single" w:sz="8" w:space="0" w:color="9CC2E5"/>
            </w:tcBorders>
            <w:shd w:val="clear" w:color="000000" w:fill="DEEAF6"/>
            <w:noWrap/>
            <w:vAlign w:val="center"/>
            <w:hideMark/>
          </w:tcPr>
          <w:p w14:paraId="1C88179E"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790" w:type="dxa"/>
            <w:tcBorders>
              <w:top w:val="nil"/>
              <w:left w:val="nil"/>
              <w:bottom w:val="single" w:sz="8" w:space="0" w:color="9CC2E5"/>
              <w:right w:val="single" w:sz="8" w:space="0" w:color="9CC2E5"/>
            </w:tcBorders>
            <w:shd w:val="clear" w:color="000000" w:fill="DEEAF6"/>
            <w:noWrap/>
            <w:vAlign w:val="center"/>
            <w:hideMark/>
          </w:tcPr>
          <w:p w14:paraId="2BFEB85B"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r>
      <w:tr w:rsidR="00326FC7" w:rsidRPr="001B2E31" w14:paraId="738B2D71" w14:textId="77777777" w:rsidTr="00833195">
        <w:trPr>
          <w:trHeight w:val="252"/>
        </w:trPr>
        <w:tc>
          <w:tcPr>
            <w:tcW w:w="12950" w:type="dxa"/>
            <w:gridSpan w:val="7"/>
            <w:tcBorders>
              <w:top w:val="single" w:sz="8" w:space="0" w:color="5B9BD5"/>
              <w:left w:val="single" w:sz="8" w:space="0" w:color="5B9BD5"/>
              <w:bottom w:val="single" w:sz="8" w:space="0" w:color="5B9BD5"/>
              <w:right w:val="nil"/>
            </w:tcBorders>
            <w:shd w:val="clear" w:color="000000" w:fill="5B9BD5"/>
            <w:noWrap/>
            <w:vAlign w:val="center"/>
            <w:hideMark/>
          </w:tcPr>
          <w:p w14:paraId="3EBCFEE3"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 Segundo Semestre </w:t>
            </w:r>
          </w:p>
        </w:tc>
      </w:tr>
      <w:tr w:rsidR="00326FC7" w:rsidRPr="001B2E31" w14:paraId="3D25AB7F" w14:textId="77777777" w:rsidTr="00833195">
        <w:trPr>
          <w:trHeight w:val="252"/>
        </w:trPr>
        <w:tc>
          <w:tcPr>
            <w:tcW w:w="2917" w:type="dxa"/>
            <w:tcBorders>
              <w:top w:val="nil"/>
              <w:left w:val="single" w:sz="8" w:space="0" w:color="9CC2E5"/>
              <w:bottom w:val="single" w:sz="8" w:space="0" w:color="9CC2E5"/>
              <w:right w:val="single" w:sz="8" w:space="0" w:color="9CC2E5"/>
            </w:tcBorders>
            <w:shd w:val="clear" w:color="000000" w:fill="DEEAF6"/>
            <w:noWrap/>
            <w:vAlign w:val="center"/>
            <w:hideMark/>
          </w:tcPr>
          <w:p w14:paraId="3D5B463B"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1893" w:type="dxa"/>
            <w:tcBorders>
              <w:top w:val="nil"/>
              <w:left w:val="nil"/>
              <w:bottom w:val="single" w:sz="8" w:space="0" w:color="9CC2E5"/>
              <w:right w:val="single" w:sz="8" w:space="0" w:color="9CC2E5"/>
            </w:tcBorders>
            <w:shd w:val="clear" w:color="000000" w:fill="DEEAF6"/>
            <w:noWrap/>
            <w:vAlign w:val="center"/>
            <w:hideMark/>
          </w:tcPr>
          <w:p w14:paraId="71A21AC6"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Julio</w:t>
            </w:r>
          </w:p>
        </w:tc>
        <w:tc>
          <w:tcPr>
            <w:tcW w:w="1287" w:type="dxa"/>
            <w:tcBorders>
              <w:top w:val="nil"/>
              <w:left w:val="nil"/>
              <w:bottom w:val="single" w:sz="8" w:space="0" w:color="9CC2E5"/>
              <w:right w:val="single" w:sz="8" w:space="0" w:color="9CC2E5"/>
            </w:tcBorders>
            <w:shd w:val="clear" w:color="000000" w:fill="DEEAF6"/>
            <w:noWrap/>
            <w:vAlign w:val="center"/>
            <w:hideMark/>
          </w:tcPr>
          <w:p w14:paraId="72EA19DC"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Agosto</w:t>
            </w:r>
          </w:p>
        </w:tc>
        <w:tc>
          <w:tcPr>
            <w:tcW w:w="1818" w:type="dxa"/>
            <w:tcBorders>
              <w:top w:val="nil"/>
              <w:left w:val="nil"/>
              <w:bottom w:val="single" w:sz="8" w:space="0" w:color="9CC2E5"/>
              <w:right w:val="single" w:sz="8" w:space="0" w:color="9CC2E5"/>
            </w:tcBorders>
            <w:shd w:val="clear" w:color="000000" w:fill="DEEAF6"/>
            <w:noWrap/>
            <w:vAlign w:val="center"/>
            <w:hideMark/>
          </w:tcPr>
          <w:p w14:paraId="19EEF78C"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Septiembre</w:t>
            </w:r>
          </w:p>
        </w:tc>
        <w:tc>
          <w:tcPr>
            <w:tcW w:w="1693" w:type="dxa"/>
            <w:tcBorders>
              <w:top w:val="nil"/>
              <w:left w:val="nil"/>
              <w:bottom w:val="single" w:sz="8" w:space="0" w:color="9CC2E5"/>
              <w:right w:val="single" w:sz="8" w:space="0" w:color="9CC2E5"/>
            </w:tcBorders>
            <w:shd w:val="clear" w:color="000000" w:fill="DEEAF6"/>
            <w:noWrap/>
            <w:vAlign w:val="center"/>
            <w:hideMark/>
          </w:tcPr>
          <w:p w14:paraId="7F9B7B9D"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Octubre</w:t>
            </w:r>
          </w:p>
        </w:tc>
        <w:tc>
          <w:tcPr>
            <w:tcW w:w="1552" w:type="dxa"/>
            <w:tcBorders>
              <w:top w:val="nil"/>
              <w:left w:val="nil"/>
              <w:bottom w:val="single" w:sz="8" w:space="0" w:color="9CC2E5"/>
              <w:right w:val="single" w:sz="8" w:space="0" w:color="9CC2E5"/>
            </w:tcBorders>
            <w:shd w:val="clear" w:color="000000" w:fill="DEEAF6"/>
            <w:noWrap/>
            <w:vAlign w:val="center"/>
            <w:hideMark/>
          </w:tcPr>
          <w:p w14:paraId="0AE23A5D"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Noviembre </w:t>
            </w:r>
          </w:p>
        </w:tc>
        <w:tc>
          <w:tcPr>
            <w:tcW w:w="1790" w:type="dxa"/>
            <w:tcBorders>
              <w:top w:val="nil"/>
              <w:left w:val="nil"/>
              <w:bottom w:val="single" w:sz="8" w:space="0" w:color="9CC2E5"/>
              <w:right w:val="single" w:sz="8" w:space="0" w:color="9CC2E5"/>
            </w:tcBorders>
            <w:shd w:val="clear" w:color="000000" w:fill="DEEAF6"/>
            <w:vAlign w:val="center"/>
            <w:hideMark/>
          </w:tcPr>
          <w:p w14:paraId="23E5ACDF"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419" w:eastAsia="es-DO"/>
              </w:rPr>
              <w:t>Diciembre</w:t>
            </w:r>
          </w:p>
        </w:tc>
      </w:tr>
      <w:tr w:rsidR="00326FC7" w:rsidRPr="001B2E31" w14:paraId="7F3A4BA0" w14:textId="77777777" w:rsidTr="00833195">
        <w:trPr>
          <w:trHeight w:val="397"/>
        </w:trPr>
        <w:tc>
          <w:tcPr>
            <w:tcW w:w="2917" w:type="dxa"/>
            <w:tcBorders>
              <w:top w:val="nil"/>
              <w:left w:val="single" w:sz="8" w:space="0" w:color="9CC2E5"/>
              <w:bottom w:val="single" w:sz="8" w:space="0" w:color="9CC2E5"/>
              <w:right w:val="single" w:sz="8" w:space="0" w:color="9CC2E5"/>
            </w:tcBorders>
            <w:shd w:val="clear" w:color="auto" w:fill="auto"/>
            <w:vAlign w:val="center"/>
            <w:hideMark/>
          </w:tcPr>
          <w:p w14:paraId="3C7D763A" w14:textId="77777777" w:rsidR="00326FC7" w:rsidRPr="001B2E31" w:rsidRDefault="00326FC7" w:rsidP="00326FC7">
            <w:pPr>
              <w:rPr>
                <w:rFonts w:ascii="Times New Roman" w:eastAsia="Times New Roman" w:hAnsi="Times New Roman" w:cs="Times New Roman"/>
                <w:b/>
                <w:bCs/>
                <w:color w:val="4C4747"/>
                <w:sz w:val="18"/>
                <w:szCs w:val="18"/>
                <w:lang w:val="es-DO"/>
              </w:rPr>
            </w:pPr>
            <w:r w:rsidRPr="001B2E31">
              <w:rPr>
                <w:rFonts w:ascii="Times New Roman" w:hAnsi="Times New Roman" w:cs="Times New Roman"/>
                <w:b/>
                <w:bCs/>
                <w:color w:val="4C4747"/>
                <w:sz w:val="18"/>
                <w:szCs w:val="18"/>
              </w:rPr>
              <w:t>Entrega de alimentos Crudos Procuraduría General  (PGR)</w:t>
            </w:r>
          </w:p>
          <w:p w14:paraId="181C0734" w14:textId="77777777" w:rsidR="00326FC7" w:rsidRPr="001B2E31" w:rsidRDefault="00326FC7" w:rsidP="00326FC7">
            <w:pPr>
              <w:rPr>
                <w:rFonts w:ascii="Times New Roman" w:eastAsia="Times New Roman" w:hAnsi="Times New Roman" w:cs="Times New Roman"/>
                <w:b/>
                <w:bCs/>
                <w:color w:val="4C4747"/>
                <w:sz w:val="18"/>
                <w:szCs w:val="18"/>
                <w:lang w:val="es-DO" w:eastAsia="es-DO"/>
              </w:rPr>
            </w:pPr>
          </w:p>
        </w:tc>
        <w:tc>
          <w:tcPr>
            <w:tcW w:w="1893" w:type="dxa"/>
            <w:tcBorders>
              <w:top w:val="nil"/>
              <w:left w:val="nil"/>
              <w:bottom w:val="single" w:sz="8" w:space="0" w:color="9CC2E5"/>
              <w:right w:val="single" w:sz="8" w:space="0" w:color="9CC2E5"/>
            </w:tcBorders>
            <w:shd w:val="clear" w:color="auto" w:fill="auto"/>
            <w:noWrap/>
            <w:vAlign w:val="center"/>
          </w:tcPr>
          <w:p w14:paraId="064D0613" w14:textId="5EC62FA4"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2,638,827</w:t>
            </w:r>
          </w:p>
        </w:tc>
        <w:tc>
          <w:tcPr>
            <w:tcW w:w="1287" w:type="dxa"/>
            <w:tcBorders>
              <w:top w:val="nil"/>
              <w:left w:val="nil"/>
              <w:bottom w:val="single" w:sz="8" w:space="0" w:color="9CC2E5"/>
              <w:right w:val="single" w:sz="8" w:space="0" w:color="9CC2E5"/>
            </w:tcBorders>
            <w:shd w:val="clear" w:color="auto" w:fill="auto"/>
            <w:noWrap/>
            <w:vAlign w:val="center"/>
          </w:tcPr>
          <w:p w14:paraId="53EEB282" w14:textId="2BB2F175"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2,005,609</w:t>
            </w:r>
          </w:p>
        </w:tc>
        <w:tc>
          <w:tcPr>
            <w:tcW w:w="1818" w:type="dxa"/>
            <w:tcBorders>
              <w:top w:val="nil"/>
              <w:left w:val="nil"/>
              <w:bottom w:val="single" w:sz="8" w:space="0" w:color="9CC2E5"/>
              <w:right w:val="single" w:sz="8" w:space="0" w:color="9CC2E5"/>
            </w:tcBorders>
            <w:shd w:val="clear" w:color="auto" w:fill="auto"/>
            <w:noWrap/>
            <w:vAlign w:val="center"/>
          </w:tcPr>
          <w:p w14:paraId="07431A7E" w14:textId="62333973"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2,298,770</w:t>
            </w:r>
          </w:p>
        </w:tc>
        <w:tc>
          <w:tcPr>
            <w:tcW w:w="1693" w:type="dxa"/>
            <w:tcBorders>
              <w:top w:val="nil"/>
              <w:left w:val="nil"/>
              <w:bottom w:val="single" w:sz="8" w:space="0" w:color="9CC2E5"/>
              <w:right w:val="single" w:sz="8" w:space="0" w:color="9CC2E5"/>
            </w:tcBorders>
            <w:shd w:val="clear" w:color="auto" w:fill="auto"/>
            <w:noWrap/>
            <w:vAlign w:val="center"/>
          </w:tcPr>
          <w:p w14:paraId="345C1184" w14:textId="23D79D88"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2,105,876</w:t>
            </w:r>
          </w:p>
        </w:tc>
        <w:tc>
          <w:tcPr>
            <w:tcW w:w="1552" w:type="dxa"/>
            <w:tcBorders>
              <w:top w:val="nil"/>
              <w:left w:val="nil"/>
              <w:bottom w:val="single" w:sz="8" w:space="0" w:color="9CC2E5"/>
              <w:right w:val="single" w:sz="8" w:space="0" w:color="9CC2E5"/>
            </w:tcBorders>
            <w:shd w:val="clear" w:color="auto" w:fill="auto"/>
            <w:noWrap/>
            <w:vAlign w:val="center"/>
          </w:tcPr>
          <w:p w14:paraId="4B18C234" w14:textId="20585A69"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2,078,116</w:t>
            </w:r>
          </w:p>
        </w:tc>
        <w:tc>
          <w:tcPr>
            <w:tcW w:w="1790" w:type="dxa"/>
            <w:tcBorders>
              <w:top w:val="nil"/>
              <w:left w:val="nil"/>
              <w:bottom w:val="single" w:sz="8" w:space="0" w:color="9CC2E5"/>
              <w:right w:val="single" w:sz="8" w:space="0" w:color="9CC2E5"/>
            </w:tcBorders>
            <w:shd w:val="clear" w:color="auto" w:fill="auto"/>
            <w:noWrap/>
            <w:vAlign w:val="center"/>
          </w:tcPr>
          <w:p w14:paraId="0FDF2926" w14:textId="0CA5C503" w:rsidR="00326FC7" w:rsidRPr="001B2E31" w:rsidRDefault="00FF5543"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1,957,874</w:t>
            </w:r>
          </w:p>
        </w:tc>
      </w:tr>
      <w:tr w:rsidR="00326FC7" w:rsidRPr="001B2E31" w14:paraId="59507A8B" w14:textId="77777777" w:rsidTr="00833195">
        <w:trPr>
          <w:trHeight w:val="252"/>
        </w:trPr>
        <w:tc>
          <w:tcPr>
            <w:tcW w:w="2917" w:type="dxa"/>
            <w:tcBorders>
              <w:top w:val="nil"/>
              <w:left w:val="single" w:sz="8" w:space="0" w:color="9CC2E5"/>
              <w:bottom w:val="single" w:sz="8" w:space="0" w:color="9CC2E5"/>
              <w:right w:val="single" w:sz="8" w:space="0" w:color="9CC2E5"/>
            </w:tcBorders>
            <w:shd w:val="clear" w:color="000000" w:fill="DEEAF6"/>
            <w:vAlign w:val="center"/>
            <w:hideMark/>
          </w:tcPr>
          <w:p w14:paraId="7A743B7F" w14:textId="77777777" w:rsidR="00326FC7" w:rsidRPr="001B2E31" w:rsidRDefault="00326FC7" w:rsidP="00FF5543">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xml:space="preserve">Inversión </w:t>
            </w:r>
          </w:p>
          <w:p w14:paraId="581B7970" w14:textId="77777777" w:rsidR="00326FC7" w:rsidRPr="001B2E31" w:rsidRDefault="00326FC7" w:rsidP="00FF5543">
            <w:pPr>
              <w:widowControl/>
              <w:autoSpaceDE/>
              <w:autoSpaceDN/>
              <w:rPr>
                <w:rFonts w:ascii="Times New Roman" w:eastAsia="Times New Roman" w:hAnsi="Times New Roman" w:cs="Times New Roman"/>
                <w:color w:val="4C4747"/>
                <w:sz w:val="18"/>
                <w:szCs w:val="18"/>
                <w:lang w:val="es-DO" w:eastAsia="es-DO"/>
              </w:rPr>
            </w:pPr>
          </w:p>
        </w:tc>
        <w:tc>
          <w:tcPr>
            <w:tcW w:w="1893" w:type="dxa"/>
            <w:tcBorders>
              <w:top w:val="nil"/>
              <w:left w:val="nil"/>
              <w:bottom w:val="single" w:sz="8" w:space="0" w:color="9CC2E5"/>
              <w:right w:val="single" w:sz="8" w:space="0" w:color="9CC2E5"/>
            </w:tcBorders>
            <w:shd w:val="clear" w:color="000000" w:fill="DEEAF6"/>
            <w:noWrap/>
            <w:vAlign w:val="center"/>
          </w:tcPr>
          <w:p w14:paraId="310E92BB" w14:textId="120DEAD9" w:rsidR="00326FC7" w:rsidRPr="001B2E31" w:rsidRDefault="00833195"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111,270,529.65</w:t>
            </w:r>
          </w:p>
        </w:tc>
        <w:tc>
          <w:tcPr>
            <w:tcW w:w="1287" w:type="dxa"/>
            <w:tcBorders>
              <w:top w:val="nil"/>
              <w:left w:val="nil"/>
              <w:bottom w:val="single" w:sz="8" w:space="0" w:color="9CC2E5"/>
              <w:right w:val="single" w:sz="8" w:space="0" w:color="9CC2E5"/>
            </w:tcBorders>
            <w:shd w:val="clear" w:color="000000" w:fill="DEEAF6"/>
            <w:noWrap/>
            <w:vAlign w:val="center"/>
          </w:tcPr>
          <w:p w14:paraId="171FEFFF" w14:textId="0166265B" w:rsidR="00326FC7" w:rsidRPr="001B2E31" w:rsidRDefault="00833195"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84,569,852.07</w:t>
            </w:r>
          </w:p>
        </w:tc>
        <w:tc>
          <w:tcPr>
            <w:tcW w:w="1818" w:type="dxa"/>
            <w:tcBorders>
              <w:top w:val="nil"/>
              <w:left w:val="nil"/>
              <w:bottom w:val="single" w:sz="8" w:space="0" w:color="9CC2E5"/>
              <w:right w:val="single" w:sz="8" w:space="0" w:color="9CC2E5"/>
            </w:tcBorders>
            <w:shd w:val="clear" w:color="000000" w:fill="DEEAF6"/>
            <w:noWrap/>
            <w:vAlign w:val="center"/>
          </w:tcPr>
          <w:p w14:paraId="3F46B7DE" w14:textId="187C9986" w:rsidR="00326FC7" w:rsidRPr="001B2E31" w:rsidRDefault="00833195" w:rsidP="00833195">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96,939,143.51</w:t>
            </w:r>
          </w:p>
        </w:tc>
        <w:tc>
          <w:tcPr>
            <w:tcW w:w="1693" w:type="dxa"/>
            <w:tcBorders>
              <w:top w:val="nil"/>
              <w:left w:val="nil"/>
              <w:bottom w:val="single" w:sz="8" w:space="0" w:color="9CC2E5"/>
              <w:right w:val="single" w:sz="8" w:space="0" w:color="9CC2E5"/>
            </w:tcBorders>
            <w:shd w:val="clear" w:color="000000" w:fill="DEEAF6"/>
            <w:noWrap/>
            <w:vAlign w:val="center"/>
          </w:tcPr>
          <w:p w14:paraId="17089C43" w14:textId="0C592A9F" w:rsidR="00326FC7" w:rsidRPr="001B2E31" w:rsidRDefault="00833195"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88,797,654.10</w:t>
            </w:r>
          </w:p>
        </w:tc>
        <w:tc>
          <w:tcPr>
            <w:tcW w:w="1552" w:type="dxa"/>
            <w:tcBorders>
              <w:top w:val="nil"/>
              <w:left w:val="nil"/>
              <w:bottom w:val="single" w:sz="8" w:space="0" w:color="9CC2E5"/>
              <w:right w:val="single" w:sz="8" w:space="0" w:color="9CC2E5"/>
            </w:tcBorders>
            <w:shd w:val="clear" w:color="000000" w:fill="DEEAF6"/>
            <w:noWrap/>
            <w:vAlign w:val="center"/>
          </w:tcPr>
          <w:p w14:paraId="405F7D4C" w14:textId="7714E10E" w:rsidR="00326FC7" w:rsidRPr="001B2E31" w:rsidRDefault="00833195"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87,627,229.30</w:t>
            </w:r>
          </w:p>
        </w:tc>
        <w:tc>
          <w:tcPr>
            <w:tcW w:w="1790" w:type="dxa"/>
            <w:tcBorders>
              <w:top w:val="nil"/>
              <w:left w:val="nil"/>
              <w:bottom w:val="single" w:sz="8" w:space="0" w:color="9CC2E5"/>
              <w:right w:val="single" w:sz="8" w:space="0" w:color="9CC2E5"/>
            </w:tcBorders>
            <w:shd w:val="clear" w:color="000000" w:fill="DEEAF6"/>
            <w:noWrap/>
            <w:vAlign w:val="center"/>
          </w:tcPr>
          <w:p w14:paraId="2A56A6F9" w14:textId="1716DD6E" w:rsidR="00326FC7" w:rsidRPr="001B2E31" w:rsidRDefault="00833195"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82,558,802.00</w:t>
            </w:r>
          </w:p>
        </w:tc>
      </w:tr>
      <w:tr w:rsidR="00326FC7" w:rsidRPr="001B2E31" w14:paraId="798D0F5D" w14:textId="77777777" w:rsidTr="00833195">
        <w:trPr>
          <w:trHeight w:val="252"/>
        </w:trPr>
        <w:tc>
          <w:tcPr>
            <w:tcW w:w="2917" w:type="dxa"/>
            <w:tcBorders>
              <w:top w:val="nil"/>
              <w:left w:val="nil"/>
              <w:bottom w:val="nil"/>
              <w:right w:val="nil"/>
            </w:tcBorders>
            <w:shd w:val="clear" w:color="auto" w:fill="auto"/>
            <w:noWrap/>
            <w:vAlign w:val="bottom"/>
            <w:hideMark/>
          </w:tcPr>
          <w:p w14:paraId="7F7A0966" w14:textId="77777777" w:rsidR="00326FC7" w:rsidRPr="001B2E31" w:rsidRDefault="00326FC7" w:rsidP="00FF5543">
            <w:pPr>
              <w:widowControl/>
              <w:autoSpaceDE/>
              <w:autoSpaceDN/>
              <w:jc w:val="right"/>
              <w:rPr>
                <w:rFonts w:ascii="Times New Roman" w:eastAsia="Times New Roman" w:hAnsi="Times New Roman" w:cs="Times New Roman"/>
                <w:color w:val="4C4747"/>
                <w:sz w:val="18"/>
                <w:szCs w:val="18"/>
                <w:lang w:val="es-DO" w:eastAsia="es-DO"/>
              </w:rPr>
            </w:pPr>
          </w:p>
          <w:p w14:paraId="07C78545" w14:textId="77777777" w:rsidR="00326FC7" w:rsidRPr="001B2E31" w:rsidRDefault="00326FC7" w:rsidP="00FF5543">
            <w:pPr>
              <w:widowControl/>
              <w:autoSpaceDE/>
              <w:autoSpaceDN/>
              <w:jc w:val="right"/>
              <w:rPr>
                <w:rFonts w:ascii="Times New Roman" w:eastAsia="Times New Roman" w:hAnsi="Times New Roman" w:cs="Times New Roman"/>
                <w:color w:val="4C4747"/>
                <w:sz w:val="18"/>
                <w:szCs w:val="18"/>
                <w:lang w:val="es-DO" w:eastAsia="es-DO"/>
              </w:rPr>
            </w:pPr>
          </w:p>
          <w:p w14:paraId="0C505B3F" w14:textId="77777777" w:rsidR="00326FC7" w:rsidRPr="001B2E31" w:rsidRDefault="00326FC7" w:rsidP="00FF5543">
            <w:pPr>
              <w:widowControl/>
              <w:autoSpaceDE/>
              <w:autoSpaceDN/>
              <w:jc w:val="right"/>
              <w:rPr>
                <w:rFonts w:ascii="Times New Roman" w:eastAsia="Times New Roman" w:hAnsi="Times New Roman" w:cs="Times New Roman"/>
                <w:color w:val="4C4747"/>
                <w:sz w:val="18"/>
                <w:szCs w:val="18"/>
                <w:lang w:val="es-DO" w:eastAsia="es-DO"/>
              </w:rPr>
            </w:pPr>
          </w:p>
        </w:tc>
        <w:tc>
          <w:tcPr>
            <w:tcW w:w="1893" w:type="dxa"/>
            <w:tcBorders>
              <w:top w:val="nil"/>
              <w:left w:val="nil"/>
              <w:bottom w:val="nil"/>
              <w:right w:val="nil"/>
            </w:tcBorders>
            <w:shd w:val="clear" w:color="auto" w:fill="auto"/>
            <w:noWrap/>
            <w:vAlign w:val="bottom"/>
            <w:hideMark/>
          </w:tcPr>
          <w:p w14:paraId="01C935B0"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287" w:type="dxa"/>
            <w:tcBorders>
              <w:top w:val="nil"/>
              <w:left w:val="nil"/>
              <w:bottom w:val="nil"/>
              <w:right w:val="nil"/>
            </w:tcBorders>
            <w:shd w:val="clear" w:color="auto" w:fill="auto"/>
            <w:noWrap/>
            <w:vAlign w:val="bottom"/>
            <w:hideMark/>
          </w:tcPr>
          <w:p w14:paraId="1F1D6473"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818" w:type="dxa"/>
            <w:tcBorders>
              <w:top w:val="nil"/>
              <w:left w:val="nil"/>
              <w:bottom w:val="nil"/>
              <w:right w:val="nil"/>
            </w:tcBorders>
            <w:shd w:val="clear" w:color="auto" w:fill="auto"/>
            <w:noWrap/>
            <w:vAlign w:val="bottom"/>
            <w:hideMark/>
          </w:tcPr>
          <w:p w14:paraId="45A35C82"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693" w:type="dxa"/>
            <w:tcBorders>
              <w:top w:val="nil"/>
              <w:left w:val="nil"/>
              <w:bottom w:val="nil"/>
              <w:right w:val="nil"/>
            </w:tcBorders>
            <w:shd w:val="clear" w:color="auto" w:fill="auto"/>
            <w:noWrap/>
            <w:vAlign w:val="bottom"/>
            <w:hideMark/>
          </w:tcPr>
          <w:p w14:paraId="2720B1B5"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552" w:type="dxa"/>
            <w:tcBorders>
              <w:top w:val="nil"/>
              <w:left w:val="nil"/>
              <w:bottom w:val="nil"/>
              <w:right w:val="nil"/>
            </w:tcBorders>
            <w:shd w:val="clear" w:color="auto" w:fill="auto"/>
            <w:noWrap/>
            <w:vAlign w:val="bottom"/>
            <w:hideMark/>
          </w:tcPr>
          <w:p w14:paraId="2C4E355C"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790" w:type="dxa"/>
            <w:tcBorders>
              <w:top w:val="nil"/>
              <w:left w:val="nil"/>
              <w:bottom w:val="nil"/>
              <w:right w:val="nil"/>
            </w:tcBorders>
            <w:shd w:val="clear" w:color="auto" w:fill="auto"/>
            <w:noWrap/>
            <w:vAlign w:val="bottom"/>
            <w:hideMark/>
          </w:tcPr>
          <w:p w14:paraId="4F61E4A3"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r>
      <w:tr w:rsidR="00326FC7" w:rsidRPr="001B2E31" w14:paraId="2608103A" w14:textId="77777777" w:rsidTr="00833195">
        <w:trPr>
          <w:trHeight w:val="252"/>
        </w:trPr>
        <w:tc>
          <w:tcPr>
            <w:tcW w:w="2917" w:type="dxa"/>
            <w:tcBorders>
              <w:top w:val="single" w:sz="8" w:space="0" w:color="5B9BD5"/>
              <w:left w:val="nil"/>
              <w:bottom w:val="single" w:sz="8" w:space="0" w:color="5B9BD5"/>
              <w:right w:val="nil"/>
            </w:tcBorders>
            <w:shd w:val="clear" w:color="000000" w:fill="5B9BD5"/>
            <w:vAlign w:val="center"/>
            <w:hideMark/>
          </w:tcPr>
          <w:p w14:paraId="33934DEF" w14:textId="77777777" w:rsidR="00326FC7" w:rsidRPr="001B2E31" w:rsidRDefault="00326FC7" w:rsidP="00FF5543">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w:t>
            </w:r>
          </w:p>
        </w:tc>
        <w:tc>
          <w:tcPr>
            <w:tcW w:w="1893" w:type="dxa"/>
            <w:tcBorders>
              <w:top w:val="single" w:sz="8" w:space="0" w:color="5B9BD5"/>
              <w:left w:val="nil"/>
              <w:bottom w:val="single" w:sz="8" w:space="0" w:color="5B9BD5"/>
              <w:right w:val="nil"/>
            </w:tcBorders>
            <w:shd w:val="clear" w:color="000000" w:fill="5B9BD5"/>
            <w:vAlign w:val="center"/>
            <w:hideMark/>
          </w:tcPr>
          <w:p w14:paraId="35219A13"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w:t>
            </w:r>
          </w:p>
        </w:tc>
        <w:tc>
          <w:tcPr>
            <w:tcW w:w="1287" w:type="dxa"/>
            <w:tcBorders>
              <w:top w:val="nil"/>
              <w:left w:val="nil"/>
              <w:bottom w:val="nil"/>
              <w:right w:val="nil"/>
            </w:tcBorders>
            <w:shd w:val="clear" w:color="auto" w:fill="auto"/>
            <w:noWrap/>
            <w:vAlign w:val="bottom"/>
            <w:hideMark/>
          </w:tcPr>
          <w:p w14:paraId="652092FB"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818" w:type="dxa"/>
            <w:tcBorders>
              <w:top w:val="nil"/>
              <w:left w:val="nil"/>
              <w:bottom w:val="nil"/>
              <w:right w:val="nil"/>
            </w:tcBorders>
            <w:shd w:val="clear" w:color="auto" w:fill="auto"/>
            <w:noWrap/>
            <w:vAlign w:val="bottom"/>
            <w:hideMark/>
          </w:tcPr>
          <w:p w14:paraId="2DB39D59"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693" w:type="dxa"/>
            <w:tcBorders>
              <w:top w:val="nil"/>
              <w:left w:val="nil"/>
              <w:bottom w:val="nil"/>
              <w:right w:val="nil"/>
            </w:tcBorders>
            <w:shd w:val="clear" w:color="auto" w:fill="auto"/>
            <w:noWrap/>
            <w:vAlign w:val="bottom"/>
            <w:hideMark/>
          </w:tcPr>
          <w:p w14:paraId="5EA823F7"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552" w:type="dxa"/>
            <w:tcBorders>
              <w:top w:val="nil"/>
              <w:left w:val="nil"/>
              <w:bottom w:val="nil"/>
              <w:right w:val="nil"/>
            </w:tcBorders>
            <w:shd w:val="clear" w:color="auto" w:fill="auto"/>
            <w:noWrap/>
            <w:vAlign w:val="bottom"/>
            <w:hideMark/>
          </w:tcPr>
          <w:p w14:paraId="7378A341"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790" w:type="dxa"/>
            <w:tcBorders>
              <w:top w:val="nil"/>
              <w:left w:val="nil"/>
              <w:bottom w:val="nil"/>
              <w:right w:val="nil"/>
            </w:tcBorders>
            <w:shd w:val="clear" w:color="auto" w:fill="auto"/>
            <w:noWrap/>
            <w:vAlign w:val="bottom"/>
            <w:hideMark/>
          </w:tcPr>
          <w:p w14:paraId="761BDD5C"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r>
      <w:tr w:rsidR="00326FC7" w:rsidRPr="001B2E31" w14:paraId="41E86E71" w14:textId="77777777" w:rsidTr="00833195">
        <w:trPr>
          <w:trHeight w:val="252"/>
        </w:trPr>
        <w:tc>
          <w:tcPr>
            <w:tcW w:w="2917" w:type="dxa"/>
            <w:tcBorders>
              <w:top w:val="nil"/>
              <w:left w:val="single" w:sz="8" w:space="0" w:color="9CC2E5"/>
              <w:bottom w:val="single" w:sz="8" w:space="0" w:color="9CC2E5"/>
              <w:right w:val="single" w:sz="8" w:space="0" w:color="9CC2E5"/>
            </w:tcBorders>
            <w:shd w:val="clear" w:color="000000" w:fill="DEEAF6"/>
            <w:noWrap/>
            <w:vAlign w:val="center"/>
            <w:hideMark/>
          </w:tcPr>
          <w:p w14:paraId="1E635A03" w14:textId="77777777" w:rsidR="00326FC7" w:rsidRPr="001B2E31" w:rsidRDefault="00326FC7" w:rsidP="00FF5543">
            <w:pPr>
              <w:widowControl/>
              <w:autoSpaceDE/>
              <w:autoSpaceDN/>
              <w:jc w:val="center"/>
              <w:rPr>
                <w:rFonts w:ascii="Times New Roman" w:eastAsia="Times New Roman" w:hAnsi="Times New Roman" w:cs="Times New Roman"/>
                <w:b/>
                <w:bCs/>
                <w:color w:val="4C4747"/>
                <w:sz w:val="18"/>
                <w:szCs w:val="18"/>
                <w:lang w:val="es-DO" w:eastAsia="es-DO"/>
              </w:rPr>
            </w:pPr>
            <w:r w:rsidRPr="001B2E31">
              <w:rPr>
                <w:rFonts w:ascii="Times New Roman" w:eastAsia="Times New Roman" w:hAnsi="Times New Roman" w:cs="Times New Roman"/>
                <w:b/>
                <w:bCs/>
                <w:color w:val="4C4747"/>
                <w:sz w:val="18"/>
                <w:szCs w:val="18"/>
                <w:lang w:val="es-DO" w:eastAsia="es-DO"/>
              </w:rPr>
              <w:t>Producto / servicio</w:t>
            </w:r>
          </w:p>
        </w:tc>
        <w:tc>
          <w:tcPr>
            <w:tcW w:w="1893" w:type="dxa"/>
            <w:tcBorders>
              <w:top w:val="nil"/>
              <w:left w:val="nil"/>
              <w:bottom w:val="single" w:sz="8" w:space="0" w:color="9CC2E5"/>
              <w:right w:val="single" w:sz="8" w:space="0" w:color="9CC2E5"/>
            </w:tcBorders>
            <w:shd w:val="clear" w:color="000000" w:fill="DEEAF6"/>
            <w:vAlign w:val="center"/>
            <w:hideMark/>
          </w:tcPr>
          <w:p w14:paraId="6480EFDE"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419" w:eastAsia="es-DO"/>
              </w:rPr>
              <w:t>Total año 2023</w:t>
            </w:r>
          </w:p>
        </w:tc>
        <w:tc>
          <w:tcPr>
            <w:tcW w:w="1287" w:type="dxa"/>
            <w:tcBorders>
              <w:top w:val="nil"/>
              <w:left w:val="nil"/>
              <w:bottom w:val="nil"/>
              <w:right w:val="nil"/>
            </w:tcBorders>
            <w:shd w:val="clear" w:color="auto" w:fill="auto"/>
            <w:noWrap/>
            <w:vAlign w:val="bottom"/>
            <w:hideMark/>
          </w:tcPr>
          <w:p w14:paraId="417EFC21" w14:textId="77777777" w:rsidR="00326FC7" w:rsidRPr="001B2E31" w:rsidRDefault="00326FC7" w:rsidP="00FF5543">
            <w:pPr>
              <w:widowControl/>
              <w:autoSpaceDE/>
              <w:autoSpaceDN/>
              <w:jc w:val="center"/>
              <w:rPr>
                <w:rFonts w:ascii="Times New Roman" w:eastAsia="Times New Roman" w:hAnsi="Times New Roman" w:cs="Times New Roman"/>
                <w:b/>
                <w:bCs/>
                <w:color w:val="4C4747"/>
                <w:lang w:val="es-DO" w:eastAsia="es-DO"/>
              </w:rPr>
            </w:pPr>
          </w:p>
        </w:tc>
        <w:tc>
          <w:tcPr>
            <w:tcW w:w="1818" w:type="dxa"/>
            <w:tcBorders>
              <w:top w:val="nil"/>
              <w:left w:val="nil"/>
              <w:bottom w:val="nil"/>
              <w:right w:val="nil"/>
            </w:tcBorders>
            <w:shd w:val="clear" w:color="auto" w:fill="auto"/>
            <w:noWrap/>
            <w:vAlign w:val="bottom"/>
            <w:hideMark/>
          </w:tcPr>
          <w:p w14:paraId="3F9B47B8"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693" w:type="dxa"/>
            <w:tcBorders>
              <w:top w:val="nil"/>
              <w:left w:val="nil"/>
              <w:bottom w:val="nil"/>
              <w:right w:val="nil"/>
            </w:tcBorders>
            <w:shd w:val="clear" w:color="auto" w:fill="auto"/>
            <w:noWrap/>
            <w:vAlign w:val="bottom"/>
            <w:hideMark/>
          </w:tcPr>
          <w:p w14:paraId="431B2D7E"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552" w:type="dxa"/>
            <w:tcBorders>
              <w:top w:val="nil"/>
              <w:left w:val="nil"/>
              <w:bottom w:val="nil"/>
              <w:right w:val="nil"/>
            </w:tcBorders>
            <w:shd w:val="clear" w:color="auto" w:fill="auto"/>
            <w:noWrap/>
            <w:vAlign w:val="bottom"/>
            <w:hideMark/>
          </w:tcPr>
          <w:p w14:paraId="04AD17D7"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790" w:type="dxa"/>
            <w:tcBorders>
              <w:top w:val="nil"/>
              <w:left w:val="nil"/>
              <w:bottom w:val="nil"/>
              <w:right w:val="nil"/>
            </w:tcBorders>
            <w:shd w:val="clear" w:color="auto" w:fill="auto"/>
            <w:noWrap/>
            <w:vAlign w:val="bottom"/>
            <w:hideMark/>
          </w:tcPr>
          <w:p w14:paraId="7F783724"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r>
      <w:tr w:rsidR="00326FC7" w:rsidRPr="001B2E31" w14:paraId="301E0DB0" w14:textId="77777777" w:rsidTr="00833195">
        <w:trPr>
          <w:trHeight w:val="263"/>
        </w:trPr>
        <w:tc>
          <w:tcPr>
            <w:tcW w:w="2917" w:type="dxa"/>
            <w:tcBorders>
              <w:top w:val="nil"/>
              <w:left w:val="single" w:sz="8" w:space="0" w:color="9CC2E5"/>
              <w:bottom w:val="single" w:sz="8" w:space="0" w:color="9CC2E5"/>
              <w:right w:val="single" w:sz="8" w:space="0" w:color="9CC2E5"/>
            </w:tcBorders>
            <w:shd w:val="clear" w:color="auto" w:fill="auto"/>
            <w:vAlign w:val="center"/>
            <w:hideMark/>
          </w:tcPr>
          <w:p w14:paraId="0C9E7183" w14:textId="77777777" w:rsidR="00326FC7" w:rsidRPr="001B2E31" w:rsidRDefault="00326FC7" w:rsidP="00326FC7">
            <w:pPr>
              <w:rPr>
                <w:rFonts w:ascii="Times New Roman" w:eastAsia="Times New Roman" w:hAnsi="Times New Roman" w:cs="Times New Roman"/>
                <w:b/>
                <w:bCs/>
                <w:color w:val="4C4747"/>
                <w:sz w:val="18"/>
                <w:szCs w:val="18"/>
                <w:lang w:val="es-DO"/>
              </w:rPr>
            </w:pPr>
            <w:r w:rsidRPr="001B2E31">
              <w:rPr>
                <w:rFonts w:ascii="Times New Roman" w:hAnsi="Times New Roman" w:cs="Times New Roman"/>
                <w:b/>
                <w:bCs/>
                <w:color w:val="4C4747"/>
                <w:sz w:val="18"/>
                <w:szCs w:val="18"/>
              </w:rPr>
              <w:t>Entrega de alimentos Crudos Procuraduría General  (PGR)</w:t>
            </w:r>
          </w:p>
          <w:p w14:paraId="4C117ABD" w14:textId="44840194" w:rsidR="00326FC7" w:rsidRPr="001B2E31" w:rsidRDefault="00326FC7" w:rsidP="00FF5543">
            <w:pPr>
              <w:rPr>
                <w:rFonts w:ascii="Times New Roman" w:eastAsia="Times New Roman" w:hAnsi="Times New Roman" w:cs="Times New Roman"/>
                <w:b/>
                <w:bCs/>
                <w:color w:val="4C4747"/>
                <w:sz w:val="18"/>
                <w:szCs w:val="18"/>
                <w:lang w:val="es-DO" w:eastAsia="es-DO"/>
              </w:rPr>
            </w:pPr>
          </w:p>
        </w:tc>
        <w:tc>
          <w:tcPr>
            <w:tcW w:w="1893" w:type="dxa"/>
            <w:tcBorders>
              <w:top w:val="nil"/>
              <w:left w:val="nil"/>
              <w:bottom w:val="single" w:sz="8" w:space="0" w:color="9CC2E5"/>
              <w:right w:val="single" w:sz="8" w:space="0" w:color="9CC2E5"/>
            </w:tcBorders>
            <w:shd w:val="clear" w:color="auto" w:fill="auto"/>
            <w:noWrap/>
            <w:vAlign w:val="center"/>
          </w:tcPr>
          <w:p w14:paraId="559E9354" w14:textId="75CC2AAF" w:rsidR="00326FC7" w:rsidRPr="001B2E31" w:rsidRDefault="00833195"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25,452,364</w:t>
            </w:r>
          </w:p>
        </w:tc>
        <w:tc>
          <w:tcPr>
            <w:tcW w:w="1287" w:type="dxa"/>
            <w:tcBorders>
              <w:top w:val="nil"/>
              <w:left w:val="nil"/>
              <w:bottom w:val="nil"/>
              <w:right w:val="nil"/>
            </w:tcBorders>
            <w:shd w:val="clear" w:color="auto" w:fill="auto"/>
            <w:noWrap/>
            <w:vAlign w:val="bottom"/>
            <w:hideMark/>
          </w:tcPr>
          <w:p w14:paraId="3F86E238"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p>
        </w:tc>
        <w:tc>
          <w:tcPr>
            <w:tcW w:w="1818" w:type="dxa"/>
            <w:tcBorders>
              <w:top w:val="nil"/>
              <w:left w:val="nil"/>
              <w:bottom w:val="nil"/>
              <w:right w:val="nil"/>
            </w:tcBorders>
            <w:shd w:val="clear" w:color="auto" w:fill="auto"/>
            <w:noWrap/>
            <w:vAlign w:val="bottom"/>
            <w:hideMark/>
          </w:tcPr>
          <w:p w14:paraId="5A37FA4D" w14:textId="77777777" w:rsidR="00326FC7" w:rsidRDefault="00326FC7" w:rsidP="00FF5543">
            <w:pPr>
              <w:widowControl/>
              <w:autoSpaceDE/>
              <w:autoSpaceDN/>
              <w:rPr>
                <w:rFonts w:ascii="Times New Roman" w:eastAsia="Times New Roman" w:hAnsi="Times New Roman" w:cs="Times New Roman"/>
                <w:color w:val="4C4747"/>
                <w:lang w:val="es-DO" w:eastAsia="es-DO"/>
              </w:rPr>
            </w:pPr>
          </w:p>
          <w:p w14:paraId="308A3D88" w14:textId="77777777" w:rsidR="00E74B3E" w:rsidRDefault="00E74B3E" w:rsidP="00FF5543">
            <w:pPr>
              <w:widowControl/>
              <w:autoSpaceDE/>
              <w:autoSpaceDN/>
              <w:rPr>
                <w:rFonts w:ascii="Times New Roman" w:eastAsia="Times New Roman" w:hAnsi="Times New Roman" w:cs="Times New Roman"/>
                <w:color w:val="4C4747"/>
                <w:lang w:val="es-DO" w:eastAsia="es-DO"/>
              </w:rPr>
            </w:pPr>
          </w:p>
          <w:p w14:paraId="34A15CFB" w14:textId="77777777" w:rsidR="00E74B3E" w:rsidRPr="001B2E31" w:rsidRDefault="00E74B3E" w:rsidP="00FF5543">
            <w:pPr>
              <w:widowControl/>
              <w:autoSpaceDE/>
              <w:autoSpaceDN/>
              <w:rPr>
                <w:rFonts w:ascii="Times New Roman" w:eastAsia="Times New Roman" w:hAnsi="Times New Roman" w:cs="Times New Roman"/>
                <w:color w:val="4C4747"/>
                <w:lang w:val="es-DO" w:eastAsia="es-DO"/>
              </w:rPr>
            </w:pPr>
          </w:p>
        </w:tc>
        <w:tc>
          <w:tcPr>
            <w:tcW w:w="1693" w:type="dxa"/>
            <w:tcBorders>
              <w:top w:val="nil"/>
              <w:left w:val="nil"/>
              <w:bottom w:val="nil"/>
              <w:right w:val="nil"/>
            </w:tcBorders>
            <w:shd w:val="clear" w:color="auto" w:fill="auto"/>
            <w:noWrap/>
            <w:vAlign w:val="bottom"/>
            <w:hideMark/>
          </w:tcPr>
          <w:p w14:paraId="2D78CC78"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552" w:type="dxa"/>
            <w:tcBorders>
              <w:top w:val="nil"/>
              <w:left w:val="nil"/>
              <w:bottom w:val="nil"/>
              <w:right w:val="nil"/>
            </w:tcBorders>
            <w:shd w:val="clear" w:color="auto" w:fill="auto"/>
            <w:noWrap/>
            <w:vAlign w:val="bottom"/>
            <w:hideMark/>
          </w:tcPr>
          <w:p w14:paraId="0E48F5C8"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790" w:type="dxa"/>
            <w:tcBorders>
              <w:top w:val="nil"/>
              <w:left w:val="nil"/>
              <w:bottom w:val="nil"/>
              <w:right w:val="nil"/>
            </w:tcBorders>
            <w:shd w:val="clear" w:color="auto" w:fill="auto"/>
            <w:noWrap/>
            <w:vAlign w:val="bottom"/>
            <w:hideMark/>
          </w:tcPr>
          <w:p w14:paraId="2009B97F"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r>
      <w:tr w:rsidR="00326FC7" w:rsidRPr="001B2E31" w14:paraId="0E3AF1CC" w14:textId="77777777" w:rsidTr="00833195">
        <w:trPr>
          <w:trHeight w:val="252"/>
        </w:trPr>
        <w:tc>
          <w:tcPr>
            <w:tcW w:w="2917" w:type="dxa"/>
            <w:tcBorders>
              <w:top w:val="nil"/>
              <w:left w:val="single" w:sz="8" w:space="0" w:color="9CC2E5"/>
              <w:bottom w:val="single" w:sz="8" w:space="0" w:color="9CC2E5"/>
              <w:right w:val="single" w:sz="8" w:space="0" w:color="9CC2E5"/>
            </w:tcBorders>
            <w:shd w:val="clear" w:color="000000" w:fill="DEEAF6"/>
            <w:vAlign w:val="center"/>
            <w:hideMark/>
          </w:tcPr>
          <w:p w14:paraId="0BFFD688" w14:textId="77777777" w:rsidR="00326FC7" w:rsidRPr="001B2E31" w:rsidRDefault="00326FC7" w:rsidP="00FF5543">
            <w:pPr>
              <w:widowControl/>
              <w:autoSpaceDE/>
              <w:autoSpaceDN/>
              <w:rPr>
                <w:rFonts w:ascii="Times New Roman" w:eastAsia="Times New Roman" w:hAnsi="Times New Roman" w:cs="Times New Roman"/>
                <w:color w:val="4C4747"/>
                <w:sz w:val="18"/>
                <w:szCs w:val="18"/>
                <w:lang w:val="es-DO" w:eastAsia="es-DO"/>
              </w:rPr>
            </w:pPr>
            <w:r w:rsidRPr="001B2E31">
              <w:rPr>
                <w:rFonts w:ascii="Times New Roman" w:eastAsia="Times New Roman" w:hAnsi="Times New Roman" w:cs="Times New Roman"/>
                <w:color w:val="4C4747"/>
                <w:sz w:val="18"/>
                <w:szCs w:val="18"/>
                <w:lang w:val="es-DO" w:eastAsia="es-DO"/>
              </w:rPr>
              <w:t xml:space="preserve">Inversión </w:t>
            </w:r>
          </w:p>
          <w:p w14:paraId="70D5DEB8" w14:textId="77777777" w:rsidR="00326FC7" w:rsidRPr="001B2E31" w:rsidRDefault="00326FC7" w:rsidP="00FF5543">
            <w:pPr>
              <w:widowControl/>
              <w:autoSpaceDE/>
              <w:autoSpaceDN/>
              <w:rPr>
                <w:rFonts w:ascii="Times New Roman" w:eastAsia="Times New Roman" w:hAnsi="Times New Roman" w:cs="Times New Roman"/>
                <w:color w:val="4C4747"/>
                <w:sz w:val="18"/>
                <w:szCs w:val="18"/>
                <w:lang w:val="es-DO" w:eastAsia="es-DO"/>
              </w:rPr>
            </w:pPr>
          </w:p>
        </w:tc>
        <w:tc>
          <w:tcPr>
            <w:tcW w:w="1893" w:type="dxa"/>
            <w:tcBorders>
              <w:top w:val="nil"/>
              <w:left w:val="nil"/>
              <w:bottom w:val="single" w:sz="8" w:space="0" w:color="9CC2E5"/>
              <w:right w:val="single" w:sz="8" w:space="0" w:color="9CC2E5"/>
            </w:tcBorders>
            <w:shd w:val="clear" w:color="000000" w:fill="DEEAF6"/>
            <w:noWrap/>
            <w:vAlign w:val="center"/>
          </w:tcPr>
          <w:p w14:paraId="57CE2557" w14:textId="3233961D" w:rsidR="00326FC7" w:rsidRPr="001B2E31" w:rsidRDefault="00833195" w:rsidP="00FF5543">
            <w:pPr>
              <w:widowControl/>
              <w:autoSpaceDE/>
              <w:autoSpaceDN/>
              <w:jc w:val="right"/>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1,073,264,424.40</w:t>
            </w:r>
          </w:p>
        </w:tc>
        <w:tc>
          <w:tcPr>
            <w:tcW w:w="1287" w:type="dxa"/>
            <w:tcBorders>
              <w:top w:val="nil"/>
              <w:left w:val="nil"/>
              <w:bottom w:val="nil"/>
              <w:right w:val="nil"/>
            </w:tcBorders>
            <w:shd w:val="clear" w:color="auto" w:fill="auto"/>
            <w:noWrap/>
            <w:vAlign w:val="bottom"/>
            <w:hideMark/>
          </w:tcPr>
          <w:p w14:paraId="1A7B550C" w14:textId="77777777" w:rsidR="00326FC7" w:rsidRPr="001B2E31" w:rsidRDefault="00326FC7" w:rsidP="00FF5543">
            <w:pPr>
              <w:widowControl/>
              <w:autoSpaceDE/>
              <w:autoSpaceDN/>
              <w:jc w:val="right"/>
              <w:rPr>
                <w:rFonts w:ascii="Times New Roman" w:eastAsia="Times New Roman" w:hAnsi="Times New Roman" w:cs="Times New Roman"/>
                <w:color w:val="4C4747"/>
                <w:lang w:val="es-DO" w:eastAsia="es-DO"/>
              </w:rPr>
            </w:pPr>
          </w:p>
        </w:tc>
        <w:tc>
          <w:tcPr>
            <w:tcW w:w="1818" w:type="dxa"/>
            <w:tcBorders>
              <w:top w:val="nil"/>
              <w:left w:val="nil"/>
              <w:bottom w:val="nil"/>
              <w:right w:val="nil"/>
            </w:tcBorders>
            <w:shd w:val="clear" w:color="auto" w:fill="auto"/>
            <w:noWrap/>
            <w:vAlign w:val="bottom"/>
            <w:hideMark/>
          </w:tcPr>
          <w:p w14:paraId="087A6A0E"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693" w:type="dxa"/>
            <w:tcBorders>
              <w:top w:val="nil"/>
              <w:left w:val="nil"/>
              <w:bottom w:val="nil"/>
              <w:right w:val="nil"/>
            </w:tcBorders>
            <w:shd w:val="clear" w:color="auto" w:fill="auto"/>
            <w:noWrap/>
            <w:vAlign w:val="bottom"/>
            <w:hideMark/>
          </w:tcPr>
          <w:p w14:paraId="5B435381"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552" w:type="dxa"/>
            <w:tcBorders>
              <w:top w:val="nil"/>
              <w:left w:val="nil"/>
              <w:bottom w:val="nil"/>
              <w:right w:val="nil"/>
            </w:tcBorders>
            <w:shd w:val="clear" w:color="auto" w:fill="auto"/>
            <w:noWrap/>
            <w:vAlign w:val="bottom"/>
            <w:hideMark/>
          </w:tcPr>
          <w:p w14:paraId="40E77373"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c>
          <w:tcPr>
            <w:tcW w:w="1790" w:type="dxa"/>
            <w:tcBorders>
              <w:top w:val="nil"/>
              <w:left w:val="nil"/>
              <w:bottom w:val="nil"/>
              <w:right w:val="nil"/>
            </w:tcBorders>
            <w:shd w:val="clear" w:color="auto" w:fill="auto"/>
            <w:noWrap/>
            <w:vAlign w:val="bottom"/>
            <w:hideMark/>
          </w:tcPr>
          <w:p w14:paraId="0A44D8B9" w14:textId="77777777" w:rsidR="00326FC7" w:rsidRPr="001B2E31" w:rsidRDefault="00326FC7" w:rsidP="00FF5543">
            <w:pPr>
              <w:widowControl/>
              <w:autoSpaceDE/>
              <w:autoSpaceDN/>
              <w:rPr>
                <w:rFonts w:ascii="Times New Roman" w:eastAsia="Times New Roman" w:hAnsi="Times New Roman" w:cs="Times New Roman"/>
                <w:color w:val="4C4747"/>
                <w:lang w:val="es-DO" w:eastAsia="es-DO"/>
              </w:rPr>
            </w:pPr>
          </w:p>
        </w:tc>
      </w:tr>
    </w:tbl>
    <w:p w14:paraId="02B918BE" w14:textId="77777777" w:rsidR="00061866" w:rsidRPr="001B2E31" w:rsidRDefault="00061866" w:rsidP="005320AE">
      <w:pPr>
        <w:jc w:val="center"/>
        <w:rPr>
          <w:rFonts w:ascii="Times New Roman" w:hAnsi="Times New Roman" w:cs="Times New Roman"/>
          <w:color w:val="4C4747"/>
          <w:sz w:val="28"/>
          <w:szCs w:val="28"/>
        </w:rPr>
      </w:pPr>
    </w:p>
    <w:p w14:paraId="11F6D837" w14:textId="77777777" w:rsidR="00061866" w:rsidRDefault="00061866" w:rsidP="005320AE">
      <w:pPr>
        <w:jc w:val="center"/>
        <w:rPr>
          <w:rFonts w:ascii="Times New Roman" w:hAnsi="Times New Roman" w:cs="Times New Roman"/>
          <w:color w:val="4C4747"/>
          <w:sz w:val="28"/>
          <w:szCs w:val="28"/>
        </w:rPr>
      </w:pPr>
    </w:p>
    <w:p w14:paraId="5AF04013" w14:textId="77777777" w:rsidR="00E74B3E" w:rsidRDefault="00E74B3E" w:rsidP="00E74B3E">
      <w:pPr>
        <w:rPr>
          <w:rFonts w:ascii="Times New Roman" w:hAnsi="Times New Roman" w:cs="Times New Roman"/>
          <w:color w:val="4C4747"/>
        </w:rPr>
      </w:pPr>
      <w:r w:rsidRPr="001B2E31">
        <w:rPr>
          <w:rFonts w:ascii="Times New Roman" w:hAnsi="Times New Roman" w:cs="Times New Roman"/>
          <w:color w:val="4C4747"/>
        </w:rPr>
        <w:t>Nota: Las Raciones de diciembre fueron proyectadas</w:t>
      </w:r>
    </w:p>
    <w:p w14:paraId="6BEB77C9" w14:textId="77777777" w:rsidR="00993495" w:rsidRDefault="00993495" w:rsidP="00E74B3E">
      <w:pPr>
        <w:rPr>
          <w:rFonts w:ascii="Times New Roman" w:hAnsi="Times New Roman" w:cs="Times New Roman"/>
          <w:color w:val="4C4747"/>
        </w:rPr>
      </w:pPr>
    </w:p>
    <w:p w14:paraId="0F924513" w14:textId="77777777" w:rsidR="00993495" w:rsidRDefault="00993495" w:rsidP="00E74B3E">
      <w:pPr>
        <w:rPr>
          <w:rFonts w:ascii="Times New Roman" w:hAnsi="Times New Roman" w:cs="Times New Roman"/>
          <w:color w:val="4C4747"/>
        </w:rPr>
      </w:pPr>
    </w:p>
    <w:p w14:paraId="7970B521" w14:textId="77777777" w:rsidR="00993495" w:rsidRDefault="00993495" w:rsidP="00E74B3E">
      <w:pPr>
        <w:rPr>
          <w:rFonts w:ascii="Times New Roman" w:hAnsi="Times New Roman" w:cs="Times New Roman"/>
          <w:color w:val="4C4747"/>
        </w:rPr>
      </w:pPr>
    </w:p>
    <w:p w14:paraId="73E19AE9" w14:textId="77777777" w:rsidR="00993495" w:rsidRDefault="00993495" w:rsidP="00E74B3E">
      <w:pPr>
        <w:rPr>
          <w:rFonts w:ascii="Times New Roman" w:hAnsi="Times New Roman" w:cs="Times New Roman"/>
          <w:color w:val="4C4747"/>
        </w:rPr>
      </w:pPr>
    </w:p>
    <w:p w14:paraId="3100DA73" w14:textId="77777777" w:rsidR="00993495" w:rsidRDefault="00993495" w:rsidP="00E74B3E">
      <w:pPr>
        <w:rPr>
          <w:rFonts w:ascii="Times New Roman" w:hAnsi="Times New Roman" w:cs="Times New Roman"/>
          <w:color w:val="4C4747"/>
        </w:rPr>
      </w:pPr>
    </w:p>
    <w:p w14:paraId="08C946B9" w14:textId="77777777" w:rsidR="00993495" w:rsidRDefault="00993495" w:rsidP="00E74B3E">
      <w:pPr>
        <w:rPr>
          <w:rFonts w:ascii="Times New Roman" w:hAnsi="Times New Roman" w:cs="Times New Roman"/>
          <w:color w:val="4C4747"/>
        </w:rPr>
      </w:pPr>
    </w:p>
    <w:tbl>
      <w:tblPr>
        <w:tblW w:w="11118" w:type="dxa"/>
        <w:jc w:val="center"/>
        <w:tblCellMar>
          <w:left w:w="70" w:type="dxa"/>
          <w:right w:w="70" w:type="dxa"/>
        </w:tblCellMar>
        <w:tblLook w:val="04A0" w:firstRow="1" w:lastRow="0" w:firstColumn="1" w:lastColumn="0" w:noHBand="0" w:noVBand="1"/>
      </w:tblPr>
      <w:tblGrid>
        <w:gridCol w:w="3809"/>
        <w:gridCol w:w="1522"/>
        <w:gridCol w:w="939"/>
        <w:gridCol w:w="1216"/>
        <w:gridCol w:w="1184"/>
        <w:gridCol w:w="1405"/>
        <w:gridCol w:w="1381"/>
      </w:tblGrid>
      <w:tr w:rsidR="003276C2" w:rsidRPr="003276C2" w14:paraId="3780F59B" w14:textId="77777777" w:rsidTr="003276C2">
        <w:trPr>
          <w:trHeight w:val="156"/>
          <w:jc w:val="center"/>
        </w:trPr>
        <w:tc>
          <w:tcPr>
            <w:tcW w:w="11118" w:type="dxa"/>
            <w:gridSpan w:val="7"/>
            <w:tcBorders>
              <w:top w:val="single" w:sz="8" w:space="0" w:color="5B9BD5"/>
              <w:left w:val="single" w:sz="8" w:space="0" w:color="5B9BD5"/>
              <w:bottom w:val="single" w:sz="8" w:space="0" w:color="5B9BD5"/>
              <w:right w:val="single" w:sz="8" w:space="0" w:color="5B9BD5"/>
            </w:tcBorders>
            <w:shd w:val="clear" w:color="000000" w:fill="5B9BD5"/>
            <w:noWrap/>
            <w:vAlign w:val="center"/>
            <w:hideMark/>
          </w:tcPr>
          <w:p w14:paraId="4B9F40AC" w14:textId="77777777" w:rsidR="003276C2" w:rsidRPr="003276C2" w:rsidRDefault="003276C2" w:rsidP="003276C2">
            <w:pPr>
              <w:widowControl/>
              <w:autoSpaceDE/>
              <w:autoSpaceDN/>
              <w:jc w:val="center"/>
              <w:rPr>
                <w:rFonts w:ascii="Times New Roman" w:eastAsia="Times New Roman" w:hAnsi="Times New Roman" w:cs="Times New Roman"/>
                <w:b/>
                <w:bCs/>
                <w:color w:val="4C4747"/>
                <w:sz w:val="18"/>
                <w:szCs w:val="18"/>
                <w:lang w:val="es-DO" w:eastAsia="es-DO"/>
              </w:rPr>
            </w:pPr>
            <w:r w:rsidRPr="003276C2">
              <w:rPr>
                <w:rFonts w:ascii="Times New Roman" w:eastAsia="Times New Roman" w:hAnsi="Times New Roman" w:cs="Times New Roman"/>
                <w:b/>
                <w:bCs/>
                <w:color w:val="4C4747"/>
                <w:sz w:val="18"/>
                <w:szCs w:val="18"/>
                <w:lang w:val="es-DO" w:eastAsia="es-DO"/>
              </w:rPr>
              <w:lastRenderedPageBreak/>
              <w:t xml:space="preserve"> Primer Semestre </w:t>
            </w:r>
          </w:p>
        </w:tc>
      </w:tr>
      <w:tr w:rsidR="003276C2" w:rsidRPr="003276C2" w14:paraId="2447CF35" w14:textId="77777777" w:rsidTr="003276C2">
        <w:trPr>
          <w:trHeight w:val="156"/>
          <w:jc w:val="center"/>
        </w:trPr>
        <w:tc>
          <w:tcPr>
            <w:tcW w:w="3809" w:type="dxa"/>
            <w:tcBorders>
              <w:top w:val="nil"/>
              <w:left w:val="single" w:sz="8" w:space="0" w:color="9CC2E5"/>
              <w:bottom w:val="single" w:sz="8" w:space="0" w:color="9CC2E5"/>
              <w:right w:val="single" w:sz="8" w:space="0" w:color="9CC2E5"/>
            </w:tcBorders>
            <w:shd w:val="clear" w:color="000000" w:fill="DEEAF6"/>
            <w:noWrap/>
            <w:vAlign w:val="center"/>
            <w:hideMark/>
          </w:tcPr>
          <w:p w14:paraId="695AFD18" w14:textId="77777777" w:rsidR="003276C2" w:rsidRPr="003276C2" w:rsidRDefault="003276C2" w:rsidP="003276C2">
            <w:pPr>
              <w:widowControl/>
              <w:autoSpaceDE/>
              <w:autoSpaceDN/>
              <w:jc w:val="center"/>
              <w:rPr>
                <w:rFonts w:ascii="Times New Roman" w:eastAsia="Times New Roman" w:hAnsi="Times New Roman" w:cs="Times New Roman"/>
                <w:b/>
                <w:bCs/>
                <w:color w:val="4C4747"/>
                <w:sz w:val="18"/>
                <w:szCs w:val="18"/>
                <w:lang w:val="es-DO" w:eastAsia="es-DO"/>
              </w:rPr>
            </w:pPr>
            <w:r w:rsidRPr="003276C2">
              <w:rPr>
                <w:rFonts w:ascii="Times New Roman" w:eastAsia="Times New Roman" w:hAnsi="Times New Roman" w:cs="Times New Roman"/>
                <w:b/>
                <w:bCs/>
                <w:color w:val="4C4747"/>
                <w:sz w:val="18"/>
                <w:szCs w:val="18"/>
                <w:lang w:val="es-DO" w:eastAsia="es-DO"/>
              </w:rPr>
              <w:t>Producto / servicio</w:t>
            </w:r>
          </w:p>
        </w:tc>
        <w:tc>
          <w:tcPr>
            <w:tcW w:w="1522" w:type="dxa"/>
            <w:tcBorders>
              <w:top w:val="nil"/>
              <w:left w:val="nil"/>
              <w:bottom w:val="single" w:sz="8" w:space="0" w:color="9CC2E5"/>
              <w:right w:val="single" w:sz="8" w:space="0" w:color="9CC2E5"/>
            </w:tcBorders>
            <w:shd w:val="clear" w:color="000000" w:fill="DEEAF6"/>
            <w:noWrap/>
            <w:vAlign w:val="center"/>
            <w:hideMark/>
          </w:tcPr>
          <w:p w14:paraId="62AC6DFD" w14:textId="77777777" w:rsidR="003276C2" w:rsidRPr="003276C2" w:rsidRDefault="003276C2" w:rsidP="003276C2">
            <w:pPr>
              <w:widowControl/>
              <w:autoSpaceDE/>
              <w:autoSpaceDN/>
              <w:jc w:val="center"/>
              <w:rPr>
                <w:rFonts w:ascii="Times New Roman" w:eastAsia="Times New Roman" w:hAnsi="Times New Roman" w:cs="Times New Roman"/>
                <w:b/>
                <w:bCs/>
                <w:color w:val="4C4747"/>
                <w:sz w:val="18"/>
                <w:szCs w:val="18"/>
                <w:lang w:val="es-DO" w:eastAsia="es-DO"/>
              </w:rPr>
            </w:pPr>
            <w:r w:rsidRPr="003276C2">
              <w:rPr>
                <w:rFonts w:ascii="Times New Roman" w:eastAsia="Times New Roman" w:hAnsi="Times New Roman" w:cs="Times New Roman"/>
                <w:b/>
                <w:bCs/>
                <w:color w:val="4C4747"/>
                <w:sz w:val="18"/>
                <w:szCs w:val="18"/>
                <w:lang w:val="es-DO" w:eastAsia="es-DO"/>
              </w:rPr>
              <w:t>Enero</w:t>
            </w:r>
          </w:p>
        </w:tc>
        <w:tc>
          <w:tcPr>
            <w:tcW w:w="939" w:type="dxa"/>
            <w:tcBorders>
              <w:top w:val="nil"/>
              <w:left w:val="nil"/>
              <w:bottom w:val="single" w:sz="8" w:space="0" w:color="9CC2E5"/>
              <w:right w:val="single" w:sz="8" w:space="0" w:color="9CC2E5"/>
            </w:tcBorders>
            <w:shd w:val="clear" w:color="000000" w:fill="DEEAF6"/>
            <w:noWrap/>
            <w:vAlign w:val="center"/>
            <w:hideMark/>
          </w:tcPr>
          <w:p w14:paraId="0C046ECF" w14:textId="77777777" w:rsidR="003276C2" w:rsidRPr="003276C2" w:rsidRDefault="003276C2" w:rsidP="003276C2">
            <w:pPr>
              <w:widowControl/>
              <w:autoSpaceDE/>
              <w:autoSpaceDN/>
              <w:jc w:val="center"/>
              <w:rPr>
                <w:rFonts w:ascii="Times New Roman" w:eastAsia="Times New Roman" w:hAnsi="Times New Roman" w:cs="Times New Roman"/>
                <w:b/>
                <w:bCs/>
                <w:color w:val="4C4747"/>
                <w:sz w:val="18"/>
                <w:szCs w:val="18"/>
                <w:lang w:val="es-DO" w:eastAsia="es-DO"/>
              </w:rPr>
            </w:pPr>
            <w:r w:rsidRPr="003276C2">
              <w:rPr>
                <w:rFonts w:ascii="Times New Roman" w:eastAsia="Times New Roman" w:hAnsi="Times New Roman" w:cs="Times New Roman"/>
                <w:b/>
                <w:bCs/>
                <w:color w:val="4C4747"/>
                <w:sz w:val="18"/>
                <w:szCs w:val="18"/>
                <w:lang w:val="es-DO" w:eastAsia="es-DO"/>
              </w:rPr>
              <w:t>Febrero</w:t>
            </w:r>
          </w:p>
        </w:tc>
        <w:tc>
          <w:tcPr>
            <w:tcW w:w="1043" w:type="dxa"/>
            <w:tcBorders>
              <w:top w:val="nil"/>
              <w:left w:val="nil"/>
              <w:bottom w:val="single" w:sz="8" w:space="0" w:color="9CC2E5"/>
              <w:right w:val="single" w:sz="8" w:space="0" w:color="9CC2E5"/>
            </w:tcBorders>
            <w:shd w:val="clear" w:color="000000" w:fill="DEEAF6"/>
            <w:noWrap/>
            <w:vAlign w:val="center"/>
            <w:hideMark/>
          </w:tcPr>
          <w:p w14:paraId="211BC442" w14:textId="77777777" w:rsidR="003276C2" w:rsidRPr="003276C2" w:rsidRDefault="003276C2" w:rsidP="003276C2">
            <w:pPr>
              <w:widowControl/>
              <w:autoSpaceDE/>
              <w:autoSpaceDN/>
              <w:jc w:val="center"/>
              <w:rPr>
                <w:rFonts w:ascii="Times New Roman" w:eastAsia="Times New Roman" w:hAnsi="Times New Roman" w:cs="Times New Roman"/>
                <w:b/>
                <w:bCs/>
                <w:color w:val="4C4747"/>
                <w:sz w:val="18"/>
                <w:szCs w:val="18"/>
                <w:lang w:val="es-DO" w:eastAsia="es-DO"/>
              </w:rPr>
            </w:pPr>
            <w:r w:rsidRPr="003276C2">
              <w:rPr>
                <w:rFonts w:ascii="Times New Roman" w:eastAsia="Times New Roman" w:hAnsi="Times New Roman" w:cs="Times New Roman"/>
                <w:b/>
                <w:bCs/>
                <w:color w:val="4C4747"/>
                <w:sz w:val="18"/>
                <w:szCs w:val="18"/>
                <w:lang w:val="es-DO" w:eastAsia="es-DO"/>
              </w:rPr>
              <w:t>Marzo</w:t>
            </w:r>
          </w:p>
        </w:tc>
        <w:tc>
          <w:tcPr>
            <w:tcW w:w="1184" w:type="dxa"/>
            <w:tcBorders>
              <w:top w:val="nil"/>
              <w:left w:val="nil"/>
              <w:bottom w:val="single" w:sz="8" w:space="0" w:color="9CC2E5"/>
              <w:right w:val="single" w:sz="8" w:space="0" w:color="9CC2E5"/>
            </w:tcBorders>
            <w:shd w:val="clear" w:color="000000" w:fill="DEEAF6"/>
            <w:noWrap/>
            <w:vAlign w:val="center"/>
            <w:hideMark/>
          </w:tcPr>
          <w:p w14:paraId="4144CF46" w14:textId="77777777" w:rsidR="003276C2" w:rsidRPr="003276C2" w:rsidRDefault="003276C2" w:rsidP="003276C2">
            <w:pPr>
              <w:widowControl/>
              <w:autoSpaceDE/>
              <w:autoSpaceDN/>
              <w:jc w:val="center"/>
              <w:rPr>
                <w:rFonts w:ascii="Times New Roman" w:eastAsia="Times New Roman" w:hAnsi="Times New Roman" w:cs="Times New Roman"/>
                <w:b/>
                <w:bCs/>
                <w:color w:val="4C4747"/>
                <w:sz w:val="18"/>
                <w:szCs w:val="18"/>
                <w:lang w:val="es-DO" w:eastAsia="es-DO"/>
              </w:rPr>
            </w:pPr>
            <w:r w:rsidRPr="003276C2">
              <w:rPr>
                <w:rFonts w:ascii="Times New Roman" w:eastAsia="Times New Roman" w:hAnsi="Times New Roman" w:cs="Times New Roman"/>
                <w:b/>
                <w:bCs/>
                <w:color w:val="4C4747"/>
                <w:sz w:val="18"/>
                <w:szCs w:val="18"/>
                <w:lang w:val="es-DO" w:eastAsia="es-DO"/>
              </w:rPr>
              <w:t>Abril</w:t>
            </w:r>
          </w:p>
        </w:tc>
        <w:tc>
          <w:tcPr>
            <w:tcW w:w="1238" w:type="dxa"/>
            <w:tcBorders>
              <w:top w:val="nil"/>
              <w:left w:val="nil"/>
              <w:bottom w:val="single" w:sz="8" w:space="0" w:color="9CC2E5"/>
              <w:right w:val="single" w:sz="8" w:space="0" w:color="9CC2E5"/>
            </w:tcBorders>
            <w:shd w:val="clear" w:color="000000" w:fill="DEEAF6"/>
            <w:noWrap/>
            <w:vAlign w:val="center"/>
            <w:hideMark/>
          </w:tcPr>
          <w:p w14:paraId="07D08C38" w14:textId="77777777" w:rsidR="003276C2" w:rsidRPr="003276C2" w:rsidRDefault="003276C2" w:rsidP="003276C2">
            <w:pPr>
              <w:widowControl/>
              <w:autoSpaceDE/>
              <w:autoSpaceDN/>
              <w:jc w:val="center"/>
              <w:rPr>
                <w:rFonts w:ascii="Times New Roman" w:eastAsia="Times New Roman" w:hAnsi="Times New Roman" w:cs="Times New Roman"/>
                <w:b/>
                <w:bCs/>
                <w:color w:val="4C4747"/>
                <w:sz w:val="18"/>
                <w:szCs w:val="18"/>
                <w:lang w:val="es-DO" w:eastAsia="es-DO"/>
              </w:rPr>
            </w:pPr>
            <w:r w:rsidRPr="003276C2">
              <w:rPr>
                <w:rFonts w:ascii="Times New Roman" w:eastAsia="Times New Roman" w:hAnsi="Times New Roman" w:cs="Times New Roman"/>
                <w:b/>
                <w:bCs/>
                <w:color w:val="4C4747"/>
                <w:sz w:val="18"/>
                <w:szCs w:val="18"/>
                <w:lang w:val="es-DO" w:eastAsia="es-DO"/>
              </w:rPr>
              <w:t>Mayo</w:t>
            </w:r>
          </w:p>
        </w:tc>
        <w:tc>
          <w:tcPr>
            <w:tcW w:w="1381" w:type="dxa"/>
            <w:tcBorders>
              <w:top w:val="nil"/>
              <w:left w:val="nil"/>
              <w:bottom w:val="single" w:sz="8" w:space="0" w:color="9CC2E5"/>
              <w:right w:val="single" w:sz="8" w:space="0" w:color="9CC2E5"/>
            </w:tcBorders>
            <w:shd w:val="clear" w:color="000000" w:fill="DEEAF6"/>
            <w:noWrap/>
            <w:vAlign w:val="center"/>
            <w:hideMark/>
          </w:tcPr>
          <w:p w14:paraId="66A00760" w14:textId="77777777" w:rsidR="003276C2" w:rsidRPr="003276C2" w:rsidRDefault="003276C2" w:rsidP="003276C2">
            <w:pPr>
              <w:widowControl/>
              <w:autoSpaceDE/>
              <w:autoSpaceDN/>
              <w:jc w:val="center"/>
              <w:rPr>
                <w:rFonts w:ascii="Times New Roman" w:eastAsia="Times New Roman" w:hAnsi="Times New Roman" w:cs="Times New Roman"/>
                <w:b/>
                <w:bCs/>
                <w:color w:val="4C4747"/>
                <w:sz w:val="18"/>
                <w:szCs w:val="18"/>
                <w:lang w:val="es-DO" w:eastAsia="es-DO"/>
              </w:rPr>
            </w:pPr>
            <w:r w:rsidRPr="003276C2">
              <w:rPr>
                <w:rFonts w:ascii="Times New Roman" w:eastAsia="Times New Roman" w:hAnsi="Times New Roman" w:cs="Times New Roman"/>
                <w:b/>
                <w:bCs/>
                <w:color w:val="4C4747"/>
                <w:sz w:val="18"/>
                <w:szCs w:val="18"/>
                <w:lang w:val="es-DO" w:eastAsia="es-DO"/>
              </w:rPr>
              <w:t>Junio</w:t>
            </w:r>
          </w:p>
        </w:tc>
      </w:tr>
      <w:tr w:rsidR="003276C2" w:rsidRPr="003276C2" w14:paraId="3AA1A493" w14:textId="77777777" w:rsidTr="003276C2">
        <w:trPr>
          <w:trHeight w:val="350"/>
          <w:jc w:val="center"/>
        </w:trPr>
        <w:tc>
          <w:tcPr>
            <w:tcW w:w="3809" w:type="dxa"/>
            <w:tcBorders>
              <w:top w:val="nil"/>
              <w:left w:val="single" w:sz="8" w:space="0" w:color="9CC2E5"/>
              <w:bottom w:val="single" w:sz="8" w:space="0" w:color="9CC2E5"/>
              <w:right w:val="single" w:sz="8" w:space="0" w:color="9CC2E5"/>
            </w:tcBorders>
            <w:shd w:val="clear" w:color="auto" w:fill="auto"/>
            <w:vAlign w:val="center"/>
            <w:hideMark/>
          </w:tcPr>
          <w:p w14:paraId="71E4FC38" w14:textId="77777777" w:rsidR="003276C2" w:rsidRPr="003276C2" w:rsidRDefault="003276C2" w:rsidP="003276C2">
            <w:pPr>
              <w:widowControl/>
              <w:autoSpaceDE/>
              <w:autoSpaceDN/>
              <w:rPr>
                <w:rFonts w:eastAsia="Times New Roman" w:cs="Calibri"/>
                <w:b/>
                <w:bCs/>
                <w:color w:val="000000"/>
                <w:lang w:val="es-DO" w:eastAsia="es-DO"/>
              </w:rPr>
            </w:pPr>
            <w:r w:rsidRPr="003276C2">
              <w:rPr>
                <w:rFonts w:eastAsia="Times New Roman" w:cs="Calibri"/>
                <w:b/>
                <w:bCs/>
                <w:color w:val="000000"/>
                <w:lang w:eastAsia="es-DO"/>
              </w:rPr>
              <w:t xml:space="preserve">Nuevos Comedores Económicos </w:t>
            </w:r>
          </w:p>
        </w:tc>
        <w:tc>
          <w:tcPr>
            <w:tcW w:w="1522" w:type="dxa"/>
            <w:tcBorders>
              <w:top w:val="nil"/>
              <w:left w:val="nil"/>
              <w:bottom w:val="single" w:sz="8" w:space="0" w:color="9CC2E5"/>
              <w:right w:val="single" w:sz="8" w:space="0" w:color="9CC2E5"/>
            </w:tcBorders>
            <w:shd w:val="clear" w:color="auto" w:fill="auto"/>
            <w:noWrap/>
            <w:vAlign w:val="center"/>
            <w:hideMark/>
          </w:tcPr>
          <w:p w14:paraId="78ACD39F"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0</w:t>
            </w:r>
          </w:p>
        </w:tc>
        <w:tc>
          <w:tcPr>
            <w:tcW w:w="939" w:type="dxa"/>
            <w:tcBorders>
              <w:top w:val="nil"/>
              <w:left w:val="nil"/>
              <w:bottom w:val="single" w:sz="8" w:space="0" w:color="9CC2E5"/>
              <w:right w:val="single" w:sz="8" w:space="0" w:color="9CC2E5"/>
            </w:tcBorders>
            <w:shd w:val="clear" w:color="auto" w:fill="auto"/>
            <w:noWrap/>
            <w:vAlign w:val="center"/>
            <w:hideMark/>
          </w:tcPr>
          <w:p w14:paraId="193F6E87"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0</w:t>
            </w:r>
          </w:p>
        </w:tc>
        <w:tc>
          <w:tcPr>
            <w:tcW w:w="1043" w:type="dxa"/>
            <w:tcBorders>
              <w:top w:val="nil"/>
              <w:left w:val="nil"/>
              <w:bottom w:val="single" w:sz="8" w:space="0" w:color="9CC2E5"/>
              <w:right w:val="single" w:sz="8" w:space="0" w:color="9CC2E5"/>
            </w:tcBorders>
            <w:shd w:val="clear" w:color="auto" w:fill="auto"/>
            <w:noWrap/>
            <w:vAlign w:val="center"/>
            <w:hideMark/>
          </w:tcPr>
          <w:p w14:paraId="317FFCF2"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0</w:t>
            </w:r>
          </w:p>
        </w:tc>
        <w:tc>
          <w:tcPr>
            <w:tcW w:w="1184" w:type="dxa"/>
            <w:tcBorders>
              <w:top w:val="nil"/>
              <w:left w:val="nil"/>
              <w:bottom w:val="single" w:sz="8" w:space="0" w:color="9CC2E5"/>
              <w:right w:val="single" w:sz="8" w:space="0" w:color="9CC2E5"/>
            </w:tcBorders>
            <w:shd w:val="clear" w:color="auto" w:fill="auto"/>
            <w:noWrap/>
            <w:vAlign w:val="center"/>
            <w:hideMark/>
          </w:tcPr>
          <w:p w14:paraId="1617A9D5"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0</w:t>
            </w:r>
          </w:p>
        </w:tc>
        <w:tc>
          <w:tcPr>
            <w:tcW w:w="1238" w:type="dxa"/>
            <w:tcBorders>
              <w:top w:val="nil"/>
              <w:left w:val="nil"/>
              <w:bottom w:val="single" w:sz="8" w:space="0" w:color="9CC2E5"/>
              <w:right w:val="single" w:sz="8" w:space="0" w:color="9CC2E5"/>
            </w:tcBorders>
            <w:shd w:val="clear" w:color="auto" w:fill="auto"/>
            <w:noWrap/>
            <w:vAlign w:val="center"/>
            <w:hideMark/>
          </w:tcPr>
          <w:p w14:paraId="24DB02A8"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14</w:t>
            </w:r>
          </w:p>
        </w:tc>
        <w:tc>
          <w:tcPr>
            <w:tcW w:w="1381" w:type="dxa"/>
            <w:tcBorders>
              <w:top w:val="nil"/>
              <w:left w:val="nil"/>
              <w:bottom w:val="single" w:sz="8" w:space="0" w:color="9CC2E5"/>
              <w:right w:val="single" w:sz="8" w:space="0" w:color="9CC2E5"/>
            </w:tcBorders>
            <w:shd w:val="clear" w:color="auto" w:fill="auto"/>
            <w:noWrap/>
            <w:vAlign w:val="center"/>
            <w:hideMark/>
          </w:tcPr>
          <w:p w14:paraId="0101BC4E"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6</w:t>
            </w:r>
          </w:p>
        </w:tc>
      </w:tr>
      <w:tr w:rsidR="003276C2" w:rsidRPr="003276C2" w14:paraId="40A07216" w14:textId="77777777" w:rsidTr="003276C2">
        <w:trPr>
          <w:trHeight w:val="156"/>
          <w:jc w:val="center"/>
        </w:trPr>
        <w:tc>
          <w:tcPr>
            <w:tcW w:w="3809" w:type="dxa"/>
            <w:tcBorders>
              <w:top w:val="nil"/>
              <w:left w:val="single" w:sz="8" w:space="0" w:color="9CC2E5"/>
              <w:bottom w:val="single" w:sz="8" w:space="0" w:color="9CC2E5"/>
              <w:right w:val="single" w:sz="8" w:space="0" w:color="9CC2E5"/>
            </w:tcBorders>
            <w:shd w:val="clear" w:color="auto" w:fill="auto"/>
            <w:vAlign w:val="center"/>
            <w:hideMark/>
          </w:tcPr>
          <w:p w14:paraId="663363A2" w14:textId="77777777" w:rsidR="003276C2" w:rsidRPr="003276C2" w:rsidRDefault="003276C2" w:rsidP="003276C2">
            <w:pPr>
              <w:widowControl/>
              <w:autoSpaceDE/>
              <w:autoSpaceDN/>
              <w:rPr>
                <w:rFonts w:ascii="Times New Roman" w:eastAsia="Times New Roman" w:hAnsi="Times New Roman" w:cs="Times New Roman"/>
                <w:color w:val="000000"/>
                <w:lang w:val="es-DO" w:eastAsia="es-DO"/>
              </w:rPr>
            </w:pPr>
            <w:r w:rsidRPr="003276C2">
              <w:rPr>
                <w:rFonts w:ascii="Times New Roman" w:eastAsia="Times New Roman" w:hAnsi="Times New Roman" w:cs="Times New Roman"/>
                <w:color w:val="000000"/>
                <w:lang w:val="es-DO" w:eastAsia="es-DO"/>
              </w:rPr>
              <w:t>Población Impactada</w:t>
            </w:r>
          </w:p>
        </w:tc>
        <w:tc>
          <w:tcPr>
            <w:tcW w:w="1522" w:type="dxa"/>
            <w:tcBorders>
              <w:top w:val="nil"/>
              <w:left w:val="nil"/>
              <w:bottom w:val="single" w:sz="8" w:space="0" w:color="9CC2E5"/>
              <w:right w:val="single" w:sz="8" w:space="0" w:color="9CC2E5"/>
            </w:tcBorders>
            <w:shd w:val="clear" w:color="auto" w:fill="auto"/>
            <w:noWrap/>
            <w:vAlign w:val="center"/>
            <w:hideMark/>
          </w:tcPr>
          <w:p w14:paraId="5C82270D"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939" w:type="dxa"/>
            <w:tcBorders>
              <w:top w:val="nil"/>
              <w:left w:val="nil"/>
              <w:bottom w:val="single" w:sz="8" w:space="0" w:color="9CC2E5"/>
              <w:right w:val="single" w:sz="8" w:space="0" w:color="9CC2E5"/>
            </w:tcBorders>
            <w:shd w:val="clear" w:color="auto" w:fill="auto"/>
            <w:noWrap/>
            <w:vAlign w:val="center"/>
            <w:hideMark/>
          </w:tcPr>
          <w:p w14:paraId="0820F877"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1043" w:type="dxa"/>
            <w:tcBorders>
              <w:top w:val="nil"/>
              <w:left w:val="nil"/>
              <w:bottom w:val="single" w:sz="8" w:space="0" w:color="9CC2E5"/>
              <w:right w:val="single" w:sz="8" w:space="0" w:color="9CC2E5"/>
            </w:tcBorders>
            <w:shd w:val="clear" w:color="auto" w:fill="auto"/>
            <w:noWrap/>
            <w:vAlign w:val="center"/>
            <w:hideMark/>
          </w:tcPr>
          <w:p w14:paraId="73E89F6E"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1184" w:type="dxa"/>
            <w:tcBorders>
              <w:top w:val="nil"/>
              <w:left w:val="nil"/>
              <w:bottom w:val="single" w:sz="8" w:space="0" w:color="9CC2E5"/>
              <w:right w:val="single" w:sz="8" w:space="0" w:color="9CC2E5"/>
            </w:tcBorders>
            <w:shd w:val="clear" w:color="auto" w:fill="auto"/>
            <w:noWrap/>
            <w:vAlign w:val="center"/>
            <w:hideMark/>
          </w:tcPr>
          <w:p w14:paraId="3E3933A0"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1238" w:type="dxa"/>
            <w:tcBorders>
              <w:top w:val="nil"/>
              <w:left w:val="nil"/>
              <w:bottom w:val="single" w:sz="8" w:space="0" w:color="9CC2E5"/>
              <w:right w:val="single" w:sz="8" w:space="0" w:color="9CC2E5"/>
            </w:tcBorders>
            <w:shd w:val="clear" w:color="auto" w:fill="auto"/>
            <w:noWrap/>
            <w:vAlign w:val="center"/>
            <w:hideMark/>
          </w:tcPr>
          <w:p w14:paraId="337E53EC"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454,223</w:t>
            </w:r>
          </w:p>
        </w:tc>
        <w:tc>
          <w:tcPr>
            <w:tcW w:w="1381" w:type="dxa"/>
            <w:tcBorders>
              <w:top w:val="nil"/>
              <w:left w:val="nil"/>
              <w:bottom w:val="single" w:sz="8" w:space="0" w:color="9CC2E5"/>
              <w:right w:val="single" w:sz="8" w:space="0" w:color="9CC2E5"/>
            </w:tcBorders>
            <w:shd w:val="clear" w:color="auto" w:fill="auto"/>
            <w:noWrap/>
            <w:vAlign w:val="center"/>
            <w:hideMark/>
          </w:tcPr>
          <w:p w14:paraId="10665390"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258,340</w:t>
            </w:r>
          </w:p>
        </w:tc>
      </w:tr>
      <w:tr w:rsidR="003276C2" w:rsidRPr="003276C2" w14:paraId="1A9C6092" w14:textId="77777777" w:rsidTr="003276C2">
        <w:trPr>
          <w:trHeight w:val="298"/>
          <w:jc w:val="center"/>
        </w:trPr>
        <w:tc>
          <w:tcPr>
            <w:tcW w:w="3809" w:type="dxa"/>
            <w:vMerge w:val="restart"/>
            <w:tcBorders>
              <w:top w:val="nil"/>
              <w:left w:val="single" w:sz="8" w:space="0" w:color="9CC2E5"/>
              <w:bottom w:val="nil"/>
              <w:right w:val="single" w:sz="8" w:space="0" w:color="9CC2E5"/>
            </w:tcBorders>
            <w:shd w:val="clear" w:color="000000" w:fill="DEEAF6"/>
            <w:vAlign w:val="center"/>
            <w:hideMark/>
          </w:tcPr>
          <w:p w14:paraId="6645875D" w14:textId="77777777" w:rsidR="003276C2" w:rsidRPr="003276C2" w:rsidRDefault="003276C2" w:rsidP="003276C2">
            <w:pPr>
              <w:widowControl/>
              <w:autoSpaceDE/>
              <w:autoSpaceDN/>
              <w:rPr>
                <w:rFonts w:ascii="Times New Roman" w:eastAsia="Times New Roman" w:hAnsi="Times New Roman" w:cs="Times New Roman"/>
                <w:color w:val="000000"/>
                <w:lang w:val="es-DO" w:eastAsia="es-DO"/>
              </w:rPr>
            </w:pPr>
            <w:r w:rsidRPr="003276C2">
              <w:rPr>
                <w:rFonts w:ascii="Times New Roman" w:eastAsia="Times New Roman" w:hAnsi="Times New Roman" w:cs="Times New Roman"/>
                <w:color w:val="000000"/>
                <w:lang w:val="es-DO" w:eastAsia="es-DO"/>
              </w:rPr>
              <w:t xml:space="preserve">Inversión en nuevos Comedores Construcción/ habilitación  </w:t>
            </w:r>
          </w:p>
        </w:tc>
        <w:tc>
          <w:tcPr>
            <w:tcW w:w="1522" w:type="dxa"/>
            <w:vMerge w:val="restart"/>
            <w:tcBorders>
              <w:top w:val="nil"/>
              <w:left w:val="single" w:sz="8" w:space="0" w:color="9CC2E5"/>
              <w:bottom w:val="nil"/>
              <w:right w:val="single" w:sz="8" w:space="0" w:color="9CC2E5"/>
            </w:tcBorders>
            <w:shd w:val="clear" w:color="000000" w:fill="DEEAF6"/>
            <w:noWrap/>
            <w:vAlign w:val="center"/>
            <w:hideMark/>
          </w:tcPr>
          <w:p w14:paraId="1466DEAB"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939" w:type="dxa"/>
            <w:vMerge w:val="restart"/>
            <w:tcBorders>
              <w:top w:val="nil"/>
              <w:left w:val="single" w:sz="8" w:space="0" w:color="9CC2E5"/>
              <w:bottom w:val="nil"/>
              <w:right w:val="single" w:sz="8" w:space="0" w:color="9CC2E5"/>
            </w:tcBorders>
            <w:shd w:val="clear" w:color="000000" w:fill="DEEAF6"/>
            <w:noWrap/>
            <w:vAlign w:val="center"/>
            <w:hideMark/>
          </w:tcPr>
          <w:p w14:paraId="4978FE78"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1043" w:type="dxa"/>
            <w:vMerge w:val="restart"/>
            <w:tcBorders>
              <w:top w:val="nil"/>
              <w:left w:val="single" w:sz="8" w:space="0" w:color="9CC2E5"/>
              <w:bottom w:val="nil"/>
              <w:right w:val="single" w:sz="8" w:space="0" w:color="9CC2E5"/>
            </w:tcBorders>
            <w:shd w:val="clear" w:color="000000" w:fill="DEEAF6"/>
            <w:noWrap/>
            <w:vAlign w:val="center"/>
            <w:hideMark/>
          </w:tcPr>
          <w:p w14:paraId="41C70BD9"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1184" w:type="dxa"/>
            <w:vMerge w:val="restart"/>
            <w:tcBorders>
              <w:top w:val="nil"/>
              <w:left w:val="single" w:sz="8" w:space="0" w:color="9CC2E5"/>
              <w:bottom w:val="nil"/>
              <w:right w:val="single" w:sz="8" w:space="0" w:color="9CC2E5"/>
            </w:tcBorders>
            <w:shd w:val="clear" w:color="000000" w:fill="DEEAF6"/>
            <w:noWrap/>
            <w:vAlign w:val="center"/>
            <w:hideMark/>
          </w:tcPr>
          <w:p w14:paraId="0C1E5DE6"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1238" w:type="dxa"/>
            <w:vMerge w:val="restart"/>
            <w:tcBorders>
              <w:top w:val="nil"/>
              <w:left w:val="single" w:sz="8" w:space="0" w:color="9CC2E5"/>
              <w:bottom w:val="nil"/>
              <w:right w:val="single" w:sz="8" w:space="0" w:color="9CC2E5"/>
            </w:tcBorders>
            <w:shd w:val="clear" w:color="000000" w:fill="DEEAF6"/>
            <w:noWrap/>
            <w:vAlign w:val="center"/>
            <w:hideMark/>
          </w:tcPr>
          <w:p w14:paraId="040500C6"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39,141,329.69</w:t>
            </w:r>
          </w:p>
        </w:tc>
        <w:tc>
          <w:tcPr>
            <w:tcW w:w="1381" w:type="dxa"/>
            <w:vMerge w:val="restart"/>
            <w:tcBorders>
              <w:top w:val="nil"/>
              <w:left w:val="single" w:sz="8" w:space="0" w:color="9CC2E5"/>
              <w:bottom w:val="nil"/>
              <w:right w:val="single" w:sz="8" w:space="0" w:color="9CC2E5"/>
            </w:tcBorders>
            <w:shd w:val="clear" w:color="000000" w:fill="DEEAF6"/>
            <w:noWrap/>
            <w:vAlign w:val="center"/>
            <w:hideMark/>
          </w:tcPr>
          <w:p w14:paraId="4EFB5298"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9,743,078.70</w:t>
            </w:r>
          </w:p>
        </w:tc>
      </w:tr>
      <w:tr w:rsidR="003276C2" w:rsidRPr="003276C2" w14:paraId="11D4C1F6" w14:textId="77777777" w:rsidTr="003276C2">
        <w:trPr>
          <w:trHeight w:val="253"/>
          <w:jc w:val="center"/>
        </w:trPr>
        <w:tc>
          <w:tcPr>
            <w:tcW w:w="3809" w:type="dxa"/>
            <w:vMerge/>
            <w:tcBorders>
              <w:top w:val="nil"/>
              <w:left w:val="single" w:sz="8" w:space="0" w:color="9CC2E5"/>
              <w:bottom w:val="nil"/>
              <w:right w:val="single" w:sz="8" w:space="0" w:color="9CC2E5"/>
            </w:tcBorders>
            <w:vAlign w:val="center"/>
            <w:hideMark/>
          </w:tcPr>
          <w:p w14:paraId="7C318239" w14:textId="77777777" w:rsidR="003276C2" w:rsidRPr="003276C2" w:rsidRDefault="003276C2" w:rsidP="003276C2">
            <w:pPr>
              <w:widowControl/>
              <w:autoSpaceDE/>
              <w:autoSpaceDN/>
              <w:rPr>
                <w:rFonts w:ascii="Times New Roman" w:eastAsia="Times New Roman" w:hAnsi="Times New Roman" w:cs="Times New Roman"/>
                <w:color w:val="000000"/>
                <w:lang w:val="es-DO" w:eastAsia="es-DO"/>
              </w:rPr>
            </w:pPr>
          </w:p>
        </w:tc>
        <w:tc>
          <w:tcPr>
            <w:tcW w:w="1522" w:type="dxa"/>
            <w:vMerge/>
            <w:tcBorders>
              <w:top w:val="nil"/>
              <w:left w:val="single" w:sz="8" w:space="0" w:color="9CC2E5"/>
              <w:bottom w:val="nil"/>
              <w:right w:val="single" w:sz="8" w:space="0" w:color="9CC2E5"/>
            </w:tcBorders>
            <w:vAlign w:val="center"/>
            <w:hideMark/>
          </w:tcPr>
          <w:p w14:paraId="125DC5F6" w14:textId="77777777" w:rsidR="003276C2" w:rsidRPr="003276C2" w:rsidRDefault="003276C2" w:rsidP="003276C2">
            <w:pPr>
              <w:widowControl/>
              <w:autoSpaceDE/>
              <w:autoSpaceDN/>
              <w:rPr>
                <w:rFonts w:ascii="Times New Roman" w:eastAsia="Times New Roman" w:hAnsi="Times New Roman" w:cs="Times New Roman"/>
                <w:color w:val="4C4747"/>
                <w:lang w:val="es-DO" w:eastAsia="es-DO"/>
              </w:rPr>
            </w:pPr>
          </w:p>
        </w:tc>
        <w:tc>
          <w:tcPr>
            <w:tcW w:w="939" w:type="dxa"/>
            <w:vMerge/>
            <w:tcBorders>
              <w:top w:val="nil"/>
              <w:left w:val="single" w:sz="8" w:space="0" w:color="9CC2E5"/>
              <w:bottom w:val="nil"/>
              <w:right w:val="single" w:sz="8" w:space="0" w:color="9CC2E5"/>
            </w:tcBorders>
            <w:vAlign w:val="center"/>
            <w:hideMark/>
          </w:tcPr>
          <w:p w14:paraId="32802E95" w14:textId="77777777" w:rsidR="003276C2" w:rsidRPr="003276C2" w:rsidRDefault="003276C2" w:rsidP="003276C2">
            <w:pPr>
              <w:widowControl/>
              <w:autoSpaceDE/>
              <w:autoSpaceDN/>
              <w:rPr>
                <w:rFonts w:ascii="Times New Roman" w:eastAsia="Times New Roman" w:hAnsi="Times New Roman" w:cs="Times New Roman"/>
                <w:color w:val="4C4747"/>
                <w:lang w:val="es-DO" w:eastAsia="es-DO"/>
              </w:rPr>
            </w:pPr>
          </w:p>
        </w:tc>
        <w:tc>
          <w:tcPr>
            <w:tcW w:w="1043" w:type="dxa"/>
            <w:vMerge/>
            <w:tcBorders>
              <w:top w:val="nil"/>
              <w:left w:val="single" w:sz="8" w:space="0" w:color="9CC2E5"/>
              <w:bottom w:val="nil"/>
              <w:right w:val="single" w:sz="8" w:space="0" w:color="9CC2E5"/>
            </w:tcBorders>
            <w:vAlign w:val="center"/>
            <w:hideMark/>
          </w:tcPr>
          <w:p w14:paraId="7A87D727" w14:textId="77777777" w:rsidR="003276C2" w:rsidRPr="003276C2" w:rsidRDefault="003276C2" w:rsidP="003276C2">
            <w:pPr>
              <w:widowControl/>
              <w:autoSpaceDE/>
              <w:autoSpaceDN/>
              <w:rPr>
                <w:rFonts w:ascii="Times New Roman" w:eastAsia="Times New Roman" w:hAnsi="Times New Roman" w:cs="Times New Roman"/>
                <w:color w:val="4C4747"/>
                <w:lang w:val="es-DO" w:eastAsia="es-DO"/>
              </w:rPr>
            </w:pPr>
          </w:p>
        </w:tc>
        <w:tc>
          <w:tcPr>
            <w:tcW w:w="1184" w:type="dxa"/>
            <w:vMerge/>
            <w:tcBorders>
              <w:top w:val="nil"/>
              <w:left w:val="single" w:sz="8" w:space="0" w:color="9CC2E5"/>
              <w:bottom w:val="nil"/>
              <w:right w:val="single" w:sz="8" w:space="0" w:color="9CC2E5"/>
            </w:tcBorders>
            <w:vAlign w:val="center"/>
            <w:hideMark/>
          </w:tcPr>
          <w:p w14:paraId="4855E8E1" w14:textId="77777777" w:rsidR="003276C2" w:rsidRPr="003276C2" w:rsidRDefault="003276C2" w:rsidP="003276C2">
            <w:pPr>
              <w:widowControl/>
              <w:autoSpaceDE/>
              <w:autoSpaceDN/>
              <w:rPr>
                <w:rFonts w:ascii="Times New Roman" w:eastAsia="Times New Roman" w:hAnsi="Times New Roman" w:cs="Times New Roman"/>
                <w:color w:val="4C4747"/>
                <w:lang w:val="es-DO" w:eastAsia="es-DO"/>
              </w:rPr>
            </w:pPr>
          </w:p>
        </w:tc>
        <w:tc>
          <w:tcPr>
            <w:tcW w:w="1238" w:type="dxa"/>
            <w:vMerge/>
            <w:tcBorders>
              <w:top w:val="nil"/>
              <w:left w:val="single" w:sz="8" w:space="0" w:color="9CC2E5"/>
              <w:bottom w:val="nil"/>
              <w:right w:val="single" w:sz="8" w:space="0" w:color="9CC2E5"/>
            </w:tcBorders>
            <w:vAlign w:val="center"/>
            <w:hideMark/>
          </w:tcPr>
          <w:p w14:paraId="22D3E75E" w14:textId="77777777" w:rsidR="003276C2" w:rsidRPr="003276C2" w:rsidRDefault="003276C2" w:rsidP="003276C2">
            <w:pPr>
              <w:widowControl/>
              <w:autoSpaceDE/>
              <w:autoSpaceDN/>
              <w:rPr>
                <w:rFonts w:ascii="Times New Roman" w:eastAsia="Times New Roman" w:hAnsi="Times New Roman" w:cs="Times New Roman"/>
                <w:color w:val="4C4747"/>
                <w:lang w:val="es-DO" w:eastAsia="es-DO"/>
              </w:rPr>
            </w:pPr>
          </w:p>
        </w:tc>
        <w:tc>
          <w:tcPr>
            <w:tcW w:w="1381" w:type="dxa"/>
            <w:vMerge/>
            <w:tcBorders>
              <w:top w:val="nil"/>
              <w:left w:val="single" w:sz="8" w:space="0" w:color="9CC2E5"/>
              <w:bottom w:val="nil"/>
              <w:right w:val="single" w:sz="8" w:space="0" w:color="9CC2E5"/>
            </w:tcBorders>
            <w:vAlign w:val="center"/>
            <w:hideMark/>
          </w:tcPr>
          <w:p w14:paraId="365FBCA4" w14:textId="77777777" w:rsidR="003276C2" w:rsidRPr="003276C2" w:rsidRDefault="003276C2" w:rsidP="003276C2">
            <w:pPr>
              <w:widowControl/>
              <w:autoSpaceDE/>
              <w:autoSpaceDN/>
              <w:rPr>
                <w:rFonts w:ascii="Times New Roman" w:eastAsia="Times New Roman" w:hAnsi="Times New Roman" w:cs="Times New Roman"/>
                <w:color w:val="4C4747"/>
                <w:lang w:val="es-DO" w:eastAsia="es-DO"/>
              </w:rPr>
            </w:pPr>
          </w:p>
        </w:tc>
      </w:tr>
      <w:tr w:rsidR="003276C2" w:rsidRPr="003276C2" w14:paraId="6BEE486B" w14:textId="77777777" w:rsidTr="003276C2">
        <w:trPr>
          <w:trHeight w:val="156"/>
          <w:jc w:val="center"/>
        </w:trPr>
        <w:tc>
          <w:tcPr>
            <w:tcW w:w="11118" w:type="dxa"/>
            <w:gridSpan w:val="7"/>
            <w:tcBorders>
              <w:top w:val="single" w:sz="8" w:space="0" w:color="5B9BD5"/>
              <w:left w:val="single" w:sz="8" w:space="0" w:color="5B9BD5"/>
              <w:bottom w:val="single" w:sz="8" w:space="0" w:color="5B9BD5"/>
              <w:right w:val="single" w:sz="8" w:space="0" w:color="5B9BD5"/>
            </w:tcBorders>
            <w:shd w:val="clear" w:color="000000" w:fill="5B9BD5"/>
            <w:noWrap/>
            <w:vAlign w:val="center"/>
            <w:hideMark/>
          </w:tcPr>
          <w:p w14:paraId="2A21C0CD" w14:textId="77777777" w:rsidR="003276C2" w:rsidRPr="003276C2" w:rsidRDefault="003276C2" w:rsidP="003276C2">
            <w:pPr>
              <w:widowControl/>
              <w:autoSpaceDE/>
              <w:autoSpaceDN/>
              <w:jc w:val="center"/>
              <w:rPr>
                <w:rFonts w:ascii="Times New Roman" w:eastAsia="Times New Roman" w:hAnsi="Times New Roman" w:cs="Times New Roman"/>
                <w:b/>
                <w:bCs/>
                <w:color w:val="4C4747"/>
                <w:sz w:val="18"/>
                <w:szCs w:val="18"/>
                <w:lang w:val="es-DO" w:eastAsia="es-DO"/>
              </w:rPr>
            </w:pPr>
            <w:r w:rsidRPr="003276C2">
              <w:rPr>
                <w:rFonts w:ascii="Times New Roman" w:eastAsia="Times New Roman" w:hAnsi="Times New Roman" w:cs="Times New Roman"/>
                <w:b/>
                <w:bCs/>
                <w:color w:val="4C4747"/>
                <w:sz w:val="18"/>
                <w:szCs w:val="18"/>
                <w:lang w:val="es-DO" w:eastAsia="es-DO"/>
              </w:rPr>
              <w:t xml:space="preserve"> Segundo Semestre </w:t>
            </w:r>
          </w:p>
        </w:tc>
      </w:tr>
      <w:tr w:rsidR="003276C2" w:rsidRPr="003276C2" w14:paraId="18730BE3" w14:textId="77777777" w:rsidTr="003276C2">
        <w:trPr>
          <w:trHeight w:val="156"/>
          <w:jc w:val="center"/>
        </w:trPr>
        <w:tc>
          <w:tcPr>
            <w:tcW w:w="3809" w:type="dxa"/>
            <w:tcBorders>
              <w:top w:val="nil"/>
              <w:left w:val="single" w:sz="8" w:space="0" w:color="9CC2E5"/>
              <w:bottom w:val="single" w:sz="8" w:space="0" w:color="9CC2E5"/>
              <w:right w:val="single" w:sz="8" w:space="0" w:color="9CC2E5"/>
            </w:tcBorders>
            <w:shd w:val="clear" w:color="000000" w:fill="DEEAF6"/>
            <w:noWrap/>
            <w:vAlign w:val="center"/>
            <w:hideMark/>
          </w:tcPr>
          <w:p w14:paraId="2F5D29CF" w14:textId="77777777" w:rsidR="003276C2" w:rsidRPr="003276C2" w:rsidRDefault="003276C2" w:rsidP="003276C2">
            <w:pPr>
              <w:widowControl/>
              <w:autoSpaceDE/>
              <w:autoSpaceDN/>
              <w:jc w:val="center"/>
              <w:rPr>
                <w:rFonts w:ascii="Times New Roman" w:eastAsia="Times New Roman" w:hAnsi="Times New Roman" w:cs="Times New Roman"/>
                <w:b/>
                <w:bCs/>
                <w:color w:val="4C4747"/>
                <w:sz w:val="18"/>
                <w:szCs w:val="18"/>
                <w:lang w:val="es-DO" w:eastAsia="es-DO"/>
              </w:rPr>
            </w:pPr>
            <w:r w:rsidRPr="003276C2">
              <w:rPr>
                <w:rFonts w:ascii="Times New Roman" w:eastAsia="Times New Roman" w:hAnsi="Times New Roman" w:cs="Times New Roman"/>
                <w:b/>
                <w:bCs/>
                <w:color w:val="4C4747"/>
                <w:sz w:val="18"/>
                <w:szCs w:val="18"/>
                <w:lang w:val="es-DO" w:eastAsia="es-DO"/>
              </w:rPr>
              <w:t>Producto / servicio</w:t>
            </w:r>
          </w:p>
        </w:tc>
        <w:tc>
          <w:tcPr>
            <w:tcW w:w="1522" w:type="dxa"/>
            <w:tcBorders>
              <w:top w:val="nil"/>
              <w:left w:val="nil"/>
              <w:bottom w:val="single" w:sz="8" w:space="0" w:color="9CC2E5"/>
              <w:right w:val="single" w:sz="8" w:space="0" w:color="9CC2E5"/>
            </w:tcBorders>
            <w:shd w:val="clear" w:color="000000" w:fill="DEEAF6"/>
            <w:vAlign w:val="center"/>
            <w:hideMark/>
          </w:tcPr>
          <w:p w14:paraId="2419A445" w14:textId="77777777" w:rsidR="003276C2" w:rsidRPr="003276C2" w:rsidRDefault="003276C2" w:rsidP="003276C2">
            <w:pPr>
              <w:widowControl/>
              <w:autoSpaceDE/>
              <w:autoSpaceDN/>
              <w:jc w:val="center"/>
              <w:rPr>
                <w:rFonts w:ascii="Times New Roman" w:eastAsia="Times New Roman" w:hAnsi="Times New Roman" w:cs="Times New Roman"/>
                <w:b/>
                <w:bCs/>
                <w:color w:val="4C4747"/>
                <w:sz w:val="18"/>
                <w:szCs w:val="18"/>
                <w:lang w:val="es-DO" w:eastAsia="es-DO"/>
              </w:rPr>
            </w:pPr>
            <w:r w:rsidRPr="003276C2">
              <w:rPr>
                <w:rFonts w:ascii="Times New Roman" w:eastAsia="Times New Roman" w:hAnsi="Times New Roman" w:cs="Times New Roman"/>
                <w:b/>
                <w:bCs/>
                <w:color w:val="4C4747"/>
                <w:sz w:val="18"/>
                <w:szCs w:val="18"/>
                <w:lang w:val="es-DO" w:eastAsia="es-DO"/>
              </w:rPr>
              <w:t>Julio</w:t>
            </w:r>
          </w:p>
        </w:tc>
        <w:tc>
          <w:tcPr>
            <w:tcW w:w="939" w:type="dxa"/>
            <w:tcBorders>
              <w:top w:val="nil"/>
              <w:left w:val="nil"/>
              <w:bottom w:val="single" w:sz="8" w:space="0" w:color="9CC2E5"/>
              <w:right w:val="single" w:sz="8" w:space="0" w:color="9CC2E5"/>
            </w:tcBorders>
            <w:shd w:val="clear" w:color="000000" w:fill="DEEAF6"/>
            <w:noWrap/>
            <w:vAlign w:val="center"/>
            <w:hideMark/>
          </w:tcPr>
          <w:p w14:paraId="06BFBC25" w14:textId="77777777" w:rsidR="003276C2" w:rsidRPr="003276C2" w:rsidRDefault="003276C2" w:rsidP="003276C2">
            <w:pPr>
              <w:widowControl/>
              <w:autoSpaceDE/>
              <w:autoSpaceDN/>
              <w:jc w:val="center"/>
              <w:rPr>
                <w:rFonts w:ascii="Times New Roman" w:eastAsia="Times New Roman" w:hAnsi="Times New Roman" w:cs="Times New Roman"/>
                <w:b/>
                <w:bCs/>
                <w:color w:val="4C4747"/>
                <w:lang w:val="es-DO" w:eastAsia="es-DO"/>
              </w:rPr>
            </w:pPr>
            <w:r w:rsidRPr="003276C2">
              <w:rPr>
                <w:rFonts w:ascii="Times New Roman" w:eastAsia="Times New Roman" w:hAnsi="Times New Roman" w:cs="Times New Roman"/>
                <w:b/>
                <w:bCs/>
                <w:color w:val="4C4747"/>
                <w:lang w:val="es-DO" w:eastAsia="es-DO"/>
              </w:rPr>
              <w:t>Agosto</w:t>
            </w:r>
          </w:p>
        </w:tc>
        <w:tc>
          <w:tcPr>
            <w:tcW w:w="1043" w:type="dxa"/>
            <w:tcBorders>
              <w:top w:val="nil"/>
              <w:left w:val="nil"/>
              <w:bottom w:val="single" w:sz="8" w:space="0" w:color="9CC2E5"/>
              <w:right w:val="single" w:sz="8" w:space="0" w:color="9CC2E5"/>
            </w:tcBorders>
            <w:shd w:val="clear" w:color="000000" w:fill="DEEAF6"/>
            <w:noWrap/>
            <w:vAlign w:val="center"/>
            <w:hideMark/>
          </w:tcPr>
          <w:p w14:paraId="04A17917" w14:textId="77777777" w:rsidR="003276C2" w:rsidRPr="003276C2" w:rsidRDefault="003276C2" w:rsidP="003276C2">
            <w:pPr>
              <w:widowControl/>
              <w:autoSpaceDE/>
              <w:autoSpaceDN/>
              <w:jc w:val="center"/>
              <w:rPr>
                <w:rFonts w:ascii="Times New Roman" w:eastAsia="Times New Roman" w:hAnsi="Times New Roman" w:cs="Times New Roman"/>
                <w:b/>
                <w:bCs/>
                <w:color w:val="4C4747"/>
                <w:lang w:val="es-DO" w:eastAsia="es-DO"/>
              </w:rPr>
            </w:pPr>
            <w:r w:rsidRPr="003276C2">
              <w:rPr>
                <w:rFonts w:ascii="Times New Roman" w:eastAsia="Times New Roman" w:hAnsi="Times New Roman" w:cs="Times New Roman"/>
                <w:b/>
                <w:bCs/>
                <w:color w:val="4C4747"/>
                <w:lang w:val="es-DO" w:eastAsia="es-DO"/>
              </w:rPr>
              <w:t>Septiembre</w:t>
            </w:r>
          </w:p>
        </w:tc>
        <w:tc>
          <w:tcPr>
            <w:tcW w:w="1184" w:type="dxa"/>
            <w:tcBorders>
              <w:top w:val="nil"/>
              <w:left w:val="nil"/>
              <w:bottom w:val="single" w:sz="8" w:space="0" w:color="9CC2E5"/>
              <w:right w:val="single" w:sz="8" w:space="0" w:color="9CC2E5"/>
            </w:tcBorders>
            <w:shd w:val="clear" w:color="000000" w:fill="DEEAF6"/>
            <w:noWrap/>
            <w:vAlign w:val="center"/>
            <w:hideMark/>
          </w:tcPr>
          <w:p w14:paraId="41AF09D3" w14:textId="77777777" w:rsidR="003276C2" w:rsidRPr="003276C2" w:rsidRDefault="003276C2" w:rsidP="003276C2">
            <w:pPr>
              <w:widowControl/>
              <w:autoSpaceDE/>
              <w:autoSpaceDN/>
              <w:jc w:val="center"/>
              <w:rPr>
                <w:rFonts w:ascii="Times New Roman" w:eastAsia="Times New Roman" w:hAnsi="Times New Roman" w:cs="Times New Roman"/>
                <w:b/>
                <w:bCs/>
                <w:color w:val="4C4747"/>
                <w:lang w:val="es-DO" w:eastAsia="es-DO"/>
              </w:rPr>
            </w:pPr>
            <w:r w:rsidRPr="003276C2">
              <w:rPr>
                <w:rFonts w:ascii="Times New Roman" w:eastAsia="Times New Roman" w:hAnsi="Times New Roman" w:cs="Times New Roman"/>
                <w:b/>
                <w:bCs/>
                <w:color w:val="4C4747"/>
                <w:lang w:val="es-DO" w:eastAsia="es-DO"/>
              </w:rPr>
              <w:t>Octubre</w:t>
            </w:r>
          </w:p>
        </w:tc>
        <w:tc>
          <w:tcPr>
            <w:tcW w:w="1238" w:type="dxa"/>
            <w:tcBorders>
              <w:top w:val="nil"/>
              <w:left w:val="nil"/>
              <w:bottom w:val="single" w:sz="8" w:space="0" w:color="9CC2E5"/>
              <w:right w:val="single" w:sz="8" w:space="0" w:color="9CC2E5"/>
            </w:tcBorders>
            <w:shd w:val="clear" w:color="000000" w:fill="DEEAF6"/>
            <w:noWrap/>
            <w:vAlign w:val="center"/>
            <w:hideMark/>
          </w:tcPr>
          <w:p w14:paraId="7318AC68" w14:textId="77777777" w:rsidR="003276C2" w:rsidRPr="003276C2" w:rsidRDefault="003276C2" w:rsidP="003276C2">
            <w:pPr>
              <w:widowControl/>
              <w:autoSpaceDE/>
              <w:autoSpaceDN/>
              <w:jc w:val="center"/>
              <w:rPr>
                <w:rFonts w:ascii="Times New Roman" w:eastAsia="Times New Roman" w:hAnsi="Times New Roman" w:cs="Times New Roman"/>
                <w:b/>
                <w:bCs/>
                <w:color w:val="4C4747"/>
                <w:lang w:val="es-DO" w:eastAsia="es-DO"/>
              </w:rPr>
            </w:pPr>
            <w:r w:rsidRPr="003276C2">
              <w:rPr>
                <w:rFonts w:ascii="Times New Roman" w:eastAsia="Times New Roman" w:hAnsi="Times New Roman" w:cs="Times New Roman"/>
                <w:b/>
                <w:bCs/>
                <w:color w:val="4C4747"/>
                <w:lang w:val="es-DO" w:eastAsia="es-DO"/>
              </w:rPr>
              <w:t xml:space="preserve">Noviembre </w:t>
            </w:r>
          </w:p>
        </w:tc>
        <w:tc>
          <w:tcPr>
            <w:tcW w:w="1381" w:type="dxa"/>
            <w:tcBorders>
              <w:top w:val="nil"/>
              <w:left w:val="nil"/>
              <w:bottom w:val="single" w:sz="8" w:space="0" w:color="9CC2E5"/>
              <w:right w:val="single" w:sz="8" w:space="0" w:color="9CC2E5"/>
            </w:tcBorders>
            <w:shd w:val="clear" w:color="000000" w:fill="DEEAF6"/>
            <w:vAlign w:val="center"/>
            <w:hideMark/>
          </w:tcPr>
          <w:p w14:paraId="149AF9EF" w14:textId="77777777" w:rsidR="003276C2" w:rsidRPr="003276C2" w:rsidRDefault="003276C2" w:rsidP="003276C2">
            <w:pPr>
              <w:widowControl/>
              <w:autoSpaceDE/>
              <w:autoSpaceDN/>
              <w:jc w:val="center"/>
              <w:rPr>
                <w:rFonts w:ascii="Times New Roman" w:eastAsia="Times New Roman" w:hAnsi="Times New Roman" w:cs="Times New Roman"/>
                <w:b/>
                <w:bCs/>
                <w:color w:val="4C4747"/>
                <w:lang w:val="es-DO" w:eastAsia="es-DO"/>
              </w:rPr>
            </w:pPr>
            <w:r w:rsidRPr="003276C2">
              <w:rPr>
                <w:rFonts w:ascii="Times New Roman" w:eastAsia="Times New Roman" w:hAnsi="Times New Roman" w:cs="Times New Roman"/>
                <w:b/>
                <w:bCs/>
                <w:color w:val="4C4747"/>
                <w:lang w:val="es-419" w:eastAsia="es-DO"/>
              </w:rPr>
              <w:t>Diciembre</w:t>
            </w:r>
          </w:p>
        </w:tc>
      </w:tr>
      <w:tr w:rsidR="003276C2" w:rsidRPr="003276C2" w14:paraId="6CC273E9" w14:textId="77777777" w:rsidTr="003276C2">
        <w:trPr>
          <w:trHeight w:val="350"/>
          <w:jc w:val="center"/>
        </w:trPr>
        <w:tc>
          <w:tcPr>
            <w:tcW w:w="3809" w:type="dxa"/>
            <w:tcBorders>
              <w:top w:val="nil"/>
              <w:left w:val="single" w:sz="8" w:space="0" w:color="9CC2E5"/>
              <w:bottom w:val="single" w:sz="8" w:space="0" w:color="9CC2E5"/>
              <w:right w:val="single" w:sz="8" w:space="0" w:color="9CC2E5"/>
            </w:tcBorders>
            <w:shd w:val="clear" w:color="auto" w:fill="auto"/>
            <w:vAlign w:val="center"/>
            <w:hideMark/>
          </w:tcPr>
          <w:p w14:paraId="109BB093" w14:textId="77777777" w:rsidR="003276C2" w:rsidRPr="003276C2" w:rsidRDefault="003276C2" w:rsidP="003276C2">
            <w:pPr>
              <w:widowControl/>
              <w:autoSpaceDE/>
              <w:autoSpaceDN/>
              <w:rPr>
                <w:rFonts w:eastAsia="Times New Roman" w:cs="Calibri"/>
                <w:b/>
                <w:bCs/>
                <w:color w:val="000000"/>
                <w:lang w:val="es-DO" w:eastAsia="es-DO"/>
              </w:rPr>
            </w:pPr>
            <w:r w:rsidRPr="003276C2">
              <w:rPr>
                <w:rFonts w:eastAsia="Times New Roman" w:cs="Calibri"/>
                <w:b/>
                <w:bCs/>
                <w:color w:val="000000"/>
                <w:lang w:eastAsia="es-DO"/>
              </w:rPr>
              <w:t xml:space="preserve">Nuevos Comedores Económicos </w:t>
            </w:r>
          </w:p>
        </w:tc>
        <w:tc>
          <w:tcPr>
            <w:tcW w:w="1522" w:type="dxa"/>
            <w:tcBorders>
              <w:top w:val="nil"/>
              <w:left w:val="nil"/>
              <w:bottom w:val="single" w:sz="8" w:space="0" w:color="9CC2E5"/>
              <w:right w:val="single" w:sz="8" w:space="0" w:color="9CC2E5"/>
            </w:tcBorders>
            <w:shd w:val="clear" w:color="auto" w:fill="auto"/>
            <w:vAlign w:val="center"/>
            <w:hideMark/>
          </w:tcPr>
          <w:p w14:paraId="3FD1B837"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1</w:t>
            </w:r>
          </w:p>
        </w:tc>
        <w:tc>
          <w:tcPr>
            <w:tcW w:w="939" w:type="dxa"/>
            <w:tcBorders>
              <w:top w:val="nil"/>
              <w:left w:val="nil"/>
              <w:bottom w:val="single" w:sz="8" w:space="0" w:color="9CC2E5"/>
              <w:right w:val="single" w:sz="8" w:space="0" w:color="9CC2E5"/>
            </w:tcBorders>
            <w:shd w:val="clear" w:color="auto" w:fill="auto"/>
            <w:noWrap/>
            <w:vAlign w:val="center"/>
            <w:hideMark/>
          </w:tcPr>
          <w:p w14:paraId="6B94F463"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0</w:t>
            </w:r>
          </w:p>
        </w:tc>
        <w:tc>
          <w:tcPr>
            <w:tcW w:w="1043" w:type="dxa"/>
            <w:tcBorders>
              <w:top w:val="nil"/>
              <w:left w:val="nil"/>
              <w:bottom w:val="single" w:sz="8" w:space="0" w:color="9CC2E5"/>
              <w:right w:val="single" w:sz="8" w:space="0" w:color="9CC2E5"/>
            </w:tcBorders>
            <w:shd w:val="clear" w:color="auto" w:fill="auto"/>
            <w:noWrap/>
            <w:vAlign w:val="center"/>
            <w:hideMark/>
          </w:tcPr>
          <w:p w14:paraId="4C707512"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0</w:t>
            </w:r>
          </w:p>
        </w:tc>
        <w:tc>
          <w:tcPr>
            <w:tcW w:w="1184" w:type="dxa"/>
            <w:tcBorders>
              <w:top w:val="nil"/>
              <w:left w:val="nil"/>
              <w:bottom w:val="single" w:sz="8" w:space="0" w:color="9CC2E5"/>
              <w:right w:val="single" w:sz="8" w:space="0" w:color="9CC2E5"/>
            </w:tcBorders>
            <w:shd w:val="clear" w:color="auto" w:fill="auto"/>
            <w:noWrap/>
            <w:vAlign w:val="center"/>
            <w:hideMark/>
          </w:tcPr>
          <w:p w14:paraId="11481E2A"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0</w:t>
            </w:r>
          </w:p>
        </w:tc>
        <w:tc>
          <w:tcPr>
            <w:tcW w:w="1238" w:type="dxa"/>
            <w:tcBorders>
              <w:top w:val="nil"/>
              <w:left w:val="nil"/>
              <w:bottom w:val="single" w:sz="8" w:space="0" w:color="9CC2E5"/>
              <w:right w:val="single" w:sz="8" w:space="0" w:color="9CC2E5"/>
            </w:tcBorders>
            <w:shd w:val="clear" w:color="auto" w:fill="auto"/>
            <w:noWrap/>
            <w:vAlign w:val="center"/>
            <w:hideMark/>
          </w:tcPr>
          <w:p w14:paraId="16B9F6F2"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0</w:t>
            </w:r>
          </w:p>
        </w:tc>
        <w:tc>
          <w:tcPr>
            <w:tcW w:w="1381" w:type="dxa"/>
            <w:tcBorders>
              <w:top w:val="nil"/>
              <w:left w:val="nil"/>
              <w:bottom w:val="single" w:sz="8" w:space="0" w:color="9CC2E5"/>
              <w:right w:val="single" w:sz="8" w:space="0" w:color="9CC2E5"/>
            </w:tcBorders>
            <w:shd w:val="clear" w:color="auto" w:fill="auto"/>
            <w:noWrap/>
            <w:vAlign w:val="center"/>
            <w:hideMark/>
          </w:tcPr>
          <w:p w14:paraId="7743528A"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0</w:t>
            </w:r>
          </w:p>
        </w:tc>
      </w:tr>
      <w:tr w:rsidR="003276C2" w:rsidRPr="003276C2" w14:paraId="4FD90F80" w14:textId="77777777" w:rsidTr="003276C2">
        <w:trPr>
          <w:trHeight w:val="156"/>
          <w:jc w:val="center"/>
        </w:trPr>
        <w:tc>
          <w:tcPr>
            <w:tcW w:w="3809" w:type="dxa"/>
            <w:tcBorders>
              <w:top w:val="nil"/>
              <w:left w:val="single" w:sz="8" w:space="0" w:color="9CC2E5"/>
              <w:bottom w:val="single" w:sz="8" w:space="0" w:color="9CC2E5"/>
              <w:right w:val="single" w:sz="8" w:space="0" w:color="9CC2E5"/>
            </w:tcBorders>
            <w:shd w:val="clear" w:color="auto" w:fill="auto"/>
            <w:vAlign w:val="center"/>
            <w:hideMark/>
          </w:tcPr>
          <w:p w14:paraId="7AE5B48A" w14:textId="77777777" w:rsidR="003276C2" w:rsidRPr="003276C2" w:rsidRDefault="003276C2" w:rsidP="003276C2">
            <w:pPr>
              <w:widowControl/>
              <w:autoSpaceDE/>
              <w:autoSpaceDN/>
              <w:rPr>
                <w:rFonts w:ascii="Times New Roman" w:eastAsia="Times New Roman" w:hAnsi="Times New Roman" w:cs="Times New Roman"/>
                <w:color w:val="000000"/>
                <w:lang w:val="es-DO" w:eastAsia="es-DO"/>
              </w:rPr>
            </w:pPr>
            <w:r w:rsidRPr="003276C2">
              <w:rPr>
                <w:rFonts w:ascii="Times New Roman" w:eastAsia="Times New Roman" w:hAnsi="Times New Roman" w:cs="Times New Roman"/>
                <w:color w:val="000000"/>
                <w:lang w:val="es-DO" w:eastAsia="es-DO"/>
              </w:rPr>
              <w:t>Población Impactada</w:t>
            </w:r>
          </w:p>
        </w:tc>
        <w:tc>
          <w:tcPr>
            <w:tcW w:w="1522" w:type="dxa"/>
            <w:tcBorders>
              <w:top w:val="nil"/>
              <w:left w:val="nil"/>
              <w:bottom w:val="single" w:sz="8" w:space="0" w:color="9CC2E5"/>
              <w:right w:val="single" w:sz="8" w:space="0" w:color="9CC2E5"/>
            </w:tcBorders>
            <w:shd w:val="clear" w:color="auto" w:fill="auto"/>
            <w:vAlign w:val="center"/>
            <w:hideMark/>
          </w:tcPr>
          <w:p w14:paraId="594C1EEC"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38,150</w:t>
            </w:r>
          </w:p>
        </w:tc>
        <w:tc>
          <w:tcPr>
            <w:tcW w:w="939" w:type="dxa"/>
            <w:tcBorders>
              <w:top w:val="nil"/>
              <w:left w:val="nil"/>
              <w:bottom w:val="single" w:sz="8" w:space="0" w:color="9CC2E5"/>
              <w:right w:val="single" w:sz="8" w:space="0" w:color="9CC2E5"/>
            </w:tcBorders>
            <w:shd w:val="clear" w:color="auto" w:fill="auto"/>
            <w:noWrap/>
            <w:vAlign w:val="center"/>
            <w:hideMark/>
          </w:tcPr>
          <w:p w14:paraId="584B2943"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1043" w:type="dxa"/>
            <w:tcBorders>
              <w:top w:val="nil"/>
              <w:left w:val="nil"/>
              <w:bottom w:val="single" w:sz="8" w:space="0" w:color="9CC2E5"/>
              <w:right w:val="single" w:sz="8" w:space="0" w:color="9CC2E5"/>
            </w:tcBorders>
            <w:shd w:val="clear" w:color="auto" w:fill="auto"/>
            <w:noWrap/>
            <w:vAlign w:val="center"/>
            <w:hideMark/>
          </w:tcPr>
          <w:p w14:paraId="567ACDE6"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1184" w:type="dxa"/>
            <w:tcBorders>
              <w:top w:val="nil"/>
              <w:left w:val="nil"/>
              <w:bottom w:val="single" w:sz="8" w:space="0" w:color="9CC2E5"/>
              <w:right w:val="single" w:sz="8" w:space="0" w:color="9CC2E5"/>
            </w:tcBorders>
            <w:shd w:val="clear" w:color="auto" w:fill="auto"/>
            <w:noWrap/>
            <w:vAlign w:val="center"/>
            <w:hideMark/>
          </w:tcPr>
          <w:p w14:paraId="4039D33C"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1238" w:type="dxa"/>
            <w:tcBorders>
              <w:top w:val="nil"/>
              <w:left w:val="nil"/>
              <w:bottom w:val="single" w:sz="8" w:space="0" w:color="9CC2E5"/>
              <w:right w:val="single" w:sz="8" w:space="0" w:color="9CC2E5"/>
            </w:tcBorders>
            <w:shd w:val="clear" w:color="auto" w:fill="auto"/>
            <w:noWrap/>
            <w:vAlign w:val="center"/>
            <w:hideMark/>
          </w:tcPr>
          <w:p w14:paraId="0569871B"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1381" w:type="dxa"/>
            <w:tcBorders>
              <w:top w:val="nil"/>
              <w:left w:val="nil"/>
              <w:bottom w:val="single" w:sz="8" w:space="0" w:color="9CC2E5"/>
              <w:right w:val="single" w:sz="8" w:space="0" w:color="9CC2E5"/>
            </w:tcBorders>
            <w:shd w:val="clear" w:color="auto" w:fill="auto"/>
            <w:noWrap/>
            <w:vAlign w:val="center"/>
            <w:hideMark/>
          </w:tcPr>
          <w:p w14:paraId="3C70D646"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r>
      <w:tr w:rsidR="003276C2" w:rsidRPr="003276C2" w14:paraId="29D5A847" w14:textId="77777777" w:rsidTr="003276C2">
        <w:trPr>
          <w:trHeight w:val="485"/>
          <w:jc w:val="center"/>
        </w:trPr>
        <w:tc>
          <w:tcPr>
            <w:tcW w:w="3809" w:type="dxa"/>
            <w:tcBorders>
              <w:top w:val="nil"/>
              <w:left w:val="single" w:sz="8" w:space="0" w:color="9CC2E5"/>
              <w:bottom w:val="nil"/>
              <w:right w:val="single" w:sz="8" w:space="0" w:color="9CC2E5"/>
            </w:tcBorders>
            <w:shd w:val="clear" w:color="000000" w:fill="DEEAF6"/>
            <w:vAlign w:val="center"/>
            <w:hideMark/>
          </w:tcPr>
          <w:p w14:paraId="553473B2" w14:textId="77777777" w:rsidR="003276C2" w:rsidRPr="003276C2" w:rsidRDefault="003276C2" w:rsidP="003276C2">
            <w:pPr>
              <w:widowControl/>
              <w:autoSpaceDE/>
              <w:autoSpaceDN/>
              <w:rPr>
                <w:rFonts w:ascii="Times New Roman" w:eastAsia="Times New Roman" w:hAnsi="Times New Roman" w:cs="Times New Roman"/>
                <w:color w:val="000000"/>
                <w:lang w:val="es-DO" w:eastAsia="es-DO"/>
              </w:rPr>
            </w:pPr>
            <w:r w:rsidRPr="003276C2">
              <w:rPr>
                <w:rFonts w:ascii="Times New Roman" w:eastAsia="Times New Roman" w:hAnsi="Times New Roman" w:cs="Times New Roman"/>
                <w:color w:val="000000"/>
                <w:lang w:val="es-DO" w:eastAsia="es-DO"/>
              </w:rPr>
              <w:t xml:space="preserve">Inversión en nuevos Comedores Construcción/ habilitación  </w:t>
            </w:r>
          </w:p>
        </w:tc>
        <w:tc>
          <w:tcPr>
            <w:tcW w:w="1522" w:type="dxa"/>
            <w:tcBorders>
              <w:top w:val="nil"/>
              <w:left w:val="nil"/>
              <w:bottom w:val="nil"/>
              <w:right w:val="single" w:sz="8" w:space="0" w:color="9CC2E5"/>
            </w:tcBorders>
            <w:shd w:val="clear" w:color="000000" w:fill="DEEAF6"/>
            <w:vAlign w:val="center"/>
            <w:hideMark/>
          </w:tcPr>
          <w:p w14:paraId="58475778"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144264.5</w:t>
            </w:r>
          </w:p>
        </w:tc>
        <w:tc>
          <w:tcPr>
            <w:tcW w:w="939" w:type="dxa"/>
            <w:tcBorders>
              <w:top w:val="nil"/>
              <w:left w:val="nil"/>
              <w:bottom w:val="nil"/>
              <w:right w:val="single" w:sz="8" w:space="0" w:color="9CC2E5"/>
            </w:tcBorders>
            <w:shd w:val="clear" w:color="000000" w:fill="DEEAF6"/>
            <w:noWrap/>
            <w:vAlign w:val="center"/>
            <w:hideMark/>
          </w:tcPr>
          <w:p w14:paraId="43F36E56"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1043" w:type="dxa"/>
            <w:tcBorders>
              <w:top w:val="nil"/>
              <w:left w:val="nil"/>
              <w:bottom w:val="nil"/>
              <w:right w:val="single" w:sz="8" w:space="0" w:color="9CC2E5"/>
            </w:tcBorders>
            <w:shd w:val="clear" w:color="000000" w:fill="DEEAF6"/>
            <w:noWrap/>
            <w:vAlign w:val="center"/>
            <w:hideMark/>
          </w:tcPr>
          <w:p w14:paraId="6CDCA79D"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1184" w:type="dxa"/>
            <w:tcBorders>
              <w:top w:val="nil"/>
              <w:left w:val="nil"/>
              <w:bottom w:val="nil"/>
              <w:right w:val="single" w:sz="8" w:space="0" w:color="9CC2E5"/>
            </w:tcBorders>
            <w:shd w:val="clear" w:color="000000" w:fill="DEEAF6"/>
            <w:noWrap/>
            <w:vAlign w:val="center"/>
            <w:hideMark/>
          </w:tcPr>
          <w:p w14:paraId="68173216"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1238" w:type="dxa"/>
            <w:tcBorders>
              <w:top w:val="nil"/>
              <w:left w:val="nil"/>
              <w:bottom w:val="nil"/>
              <w:right w:val="single" w:sz="8" w:space="0" w:color="9CC2E5"/>
            </w:tcBorders>
            <w:shd w:val="clear" w:color="000000" w:fill="DEEAF6"/>
            <w:noWrap/>
            <w:vAlign w:val="center"/>
            <w:hideMark/>
          </w:tcPr>
          <w:p w14:paraId="5CE9602A"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c>
          <w:tcPr>
            <w:tcW w:w="1381" w:type="dxa"/>
            <w:tcBorders>
              <w:top w:val="nil"/>
              <w:left w:val="nil"/>
              <w:bottom w:val="nil"/>
              <w:right w:val="single" w:sz="8" w:space="0" w:color="9CC2E5"/>
            </w:tcBorders>
            <w:shd w:val="clear" w:color="000000" w:fill="DEEAF6"/>
            <w:noWrap/>
            <w:vAlign w:val="center"/>
            <w:hideMark/>
          </w:tcPr>
          <w:p w14:paraId="001B13DD"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r>
    </w:tbl>
    <w:p w14:paraId="2CAACBA0" w14:textId="77777777" w:rsidR="00993495" w:rsidRDefault="00993495" w:rsidP="00E74B3E">
      <w:pPr>
        <w:rPr>
          <w:rFonts w:ascii="Times New Roman" w:hAnsi="Times New Roman" w:cs="Times New Roman"/>
          <w:color w:val="4C4747"/>
        </w:rPr>
      </w:pPr>
    </w:p>
    <w:p w14:paraId="69C864D2" w14:textId="77777777" w:rsidR="00993495" w:rsidRDefault="00993495" w:rsidP="00E74B3E">
      <w:pPr>
        <w:rPr>
          <w:rFonts w:ascii="Times New Roman" w:hAnsi="Times New Roman" w:cs="Times New Roman"/>
          <w:color w:val="4C4747"/>
        </w:rPr>
      </w:pPr>
    </w:p>
    <w:tbl>
      <w:tblPr>
        <w:tblpPr w:leftFromText="141" w:rightFromText="141" w:vertAnchor="text" w:horzAnchor="page" w:tblpX="2472" w:tblpY="-63"/>
        <w:tblW w:w="5070" w:type="dxa"/>
        <w:tblCellMar>
          <w:left w:w="70" w:type="dxa"/>
          <w:right w:w="70" w:type="dxa"/>
        </w:tblCellMar>
        <w:tblLook w:val="04A0" w:firstRow="1" w:lastRow="0" w:firstColumn="1" w:lastColumn="0" w:noHBand="0" w:noVBand="1"/>
      </w:tblPr>
      <w:tblGrid>
        <w:gridCol w:w="3213"/>
        <w:gridCol w:w="1857"/>
      </w:tblGrid>
      <w:tr w:rsidR="003276C2" w:rsidRPr="003276C2" w14:paraId="7F03808A" w14:textId="77777777" w:rsidTr="003276C2">
        <w:trPr>
          <w:trHeight w:val="286"/>
        </w:trPr>
        <w:tc>
          <w:tcPr>
            <w:tcW w:w="3213" w:type="dxa"/>
            <w:tcBorders>
              <w:top w:val="single" w:sz="8" w:space="0" w:color="5B9BD5"/>
              <w:left w:val="nil"/>
              <w:bottom w:val="single" w:sz="8" w:space="0" w:color="5B9BD5"/>
              <w:right w:val="nil"/>
            </w:tcBorders>
            <w:shd w:val="clear" w:color="000000" w:fill="5B9BD5"/>
            <w:vAlign w:val="center"/>
            <w:hideMark/>
          </w:tcPr>
          <w:p w14:paraId="40785165" w14:textId="77777777" w:rsidR="003276C2" w:rsidRPr="003276C2" w:rsidRDefault="003276C2" w:rsidP="003276C2">
            <w:pPr>
              <w:widowControl/>
              <w:autoSpaceDE/>
              <w:autoSpaceDN/>
              <w:rPr>
                <w:rFonts w:ascii="Times New Roman" w:eastAsia="Times New Roman" w:hAnsi="Times New Roman" w:cs="Times New Roman"/>
                <w:color w:val="4C4747"/>
                <w:sz w:val="18"/>
                <w:szCs w:val="18"/>
                <w:lang w:val="es-DO" w:eastAsia="es-DO"/>
              </w:rPr>
            </w:pPr>
            <w:r w:rsidRPr="003276C2">
              <w:rPr>
                <w:rFonts w:ascii="Times New Roman" w:eastAsia="Times New Roman" w:hAnsi="Times New Roman" w:cs="Times New Roman"/>
                <w:color w:val="4C4747"/>
                <w:sz w:val="18"/>
                <w:szCs w:val="18"/>
                <w:lang w:val="es-DO" w:eastAsia="es-DO"/>
              </w:rPr>
              <w:t> </w:t>
            </w:r>
          </w:p>
        </w:tc>
        <w:tc>
          <w:tcPr>
            <w:tcW w:w="1857" w:type="dxa"/>
            <w:tcBorders>
              <w:top w:val="single" w:sz="8" w:space="0" w:color="5B9BD5"/>
              <w:left w:val="nil"/>
              <w:bottom w:val="single" w:sz="8" w:space="0" w:color="5B9BD5"/>
              <w:right w:val="nil"/>
            </w:tcBorders>
            <w:shd w:val="clear" w:color="000000" w:fill="5B9BD5"/>
            <w:vAlign w:val="center"/>
            <w:hideMark/>
          </w:tcPr>
          <w:p w14:paraId="62D7772A" w14:textId="77777777" w:rsidR="003276C2" w:rsidRPr="003276C2" w:rsidRDefault="003276C2" w:rsidP="003276C2">
            <w:pPr>
              <w:widowControl/>
              <w:autoSpaceDE/>
              <w:autoSpaceDN/>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r>
      <w:tr w:rsidR="003276C2" w:rsidRPr="003276C2" w14:paraId="69032BC1" w14:textId="77777777" w:rsidTr="003276C2">
        <w:trPr>
          <w:trHeight w:val="532"/>
        </w:trPr>
        <w:tc>
          <w:tcPr>
            <w:tcW w:w="3213" w:type="dxa"/>
            <w:tcBorders>
              <w:top w:val="nil"/>
              <w:left w:val="single" w:sz="8" w:space="0" w:color="9CC2E5"/>
              <w:bottom w:val="single" w:sz="8" w:space="0" w:color="9CC2E5"/>
              <w:right w:val="single" w:sz="8" w:space="0" w:color="9CC2E5"/>
            </w:tcBorders>
            <w:shd w:val="clear" w:color="000000" w:fill="DEEAF6"/>
            <w:noWrap/>
            <w:vAlign w:val="center"/>
            <w:hideMark/>
          </w:tcPr>
          <w:p w14:paraId="446718C1" w14:textId="77777777" w:rsidR="003276C2" w:rsidRPr="003276C2" w:rsidRDefault="003276C2" w:rsidP="003276C2">
            <w:pPr>
              <w:widowControl/>
              <w:autoSpaceDE/>
              <w:autoSpaceDN/>
              <w:jc w:val="center"/>
              <w:rPr>
                <w:rFonts w:ascii="Times New Roman" w:eastAsia="Times New Roman" w:hAnsi="Times New Roman" w:cs="Times New Roman"/>
                <w:b/>
                <w:bCs/>
                <w:color w:val="4C4747"/>
                <w:sz w:val="18"/>
                <w:szCs w:val="18"/>
                <w:lang w:val="es-DO" w:eastAsia="es-DO"/>
              </w:rPr>
            </w:pPr>
            <w:r w:rsidRPr="003276C2">
              <w:rPr>
                <w:rFonts w:ascii="Times New Roman" w:eastAsia="Times New Roman" w:hAnsi="Times New Roman" w:cs="Times New Roman"/>
                <w:b/>
                <w:bCs/>
                <w:color w:val="4C4747"/>
                <w:sz w:val="18"/>
                <w:szCs w:val="18"/>
                <w:lang w:val="es-DO" w:eastAsia="es-DO"/>
              </w:rPr>
              <w:t>Producto / servicio</w:t>
            </w:r>
          </w:p>
        </w:tc>
        <w:tc>
          <w:tcPr>
            <w:tcW w:w="1857" w:type="dxa"/>
            <w:tcBorders>
              <w:top w:val="nil"/>
              <w:left w:val="nil"/>
              <w:bottom w:val="single" w:sz="8" w:space="0" w:color="9CC2E5"/>
              <w:right w:val="single" w:sz="8" w:space="0" w:color="9CC2E5"/>
            </w:tcBorders>
            <w:shd w:val="clear" w:color="000000" w:fill="DEEAF6"/>
            <w:vAlign w:val="center"/>
            <w:hideMark/>
          </w:tcPr>
          <w:p w14:paraId="422D903C" w14:textId="77777777" w:rsidR="003276C2" w:rsidRPr="003276C2" w:rsidRDefault="003276C2" w:rsidP="003276C2">
            <w:pPr>
              <w:widowControl/>
              <w:autoSpaceDE/>
              <w:autoSpaceDN/>
              <w:jc w:val="center"/>
              <w:rPr>
                <w:rFonts w:ascii="Times New Roman" w:eastAsia="Times New Roman" w:hAnsi="Times New Roman" w:cs="Times New Roman"/>
                <w:b/>
                <w:bCs/>
                <w:color w:val="4C4747"/>
                <w:lang w:val="es-DO" w:eastAsia="es-DO"/>
              </w:rPr>
            </w:pPr>
            <w:r w:rsidRPr="003276C2">
              <w:rPr>
                <w:rFonts w:ascii="Times New Roman" w:eastAsia="Times New Roman" w:hAnsi="Times New Roman" w:cs="Times New Roman"/>
                <w:b/>
                <w:bCs/>
                <w:color w:val="4C4747"/>
                <w:lang w:val="es-419" w:eastAsia="es-DO"/>
              </w:rPr>
              <w:t>Total año 2023</w:t>
            </w:r>
          </w:p>
        </w:tc>
      </w:tr>
      <w:tr w:rsidR="003276C2" w:rsidRPr="003276C2" w14:paraId="5EF294EF" w14:textId="77777777" w:rsidTr="003276C2">
        <w:trPr>
          <w:trHeight w:val="341"/>
        </w:trPr>
        <w:tc>
          <w:tcPr>
            <w:tcW w:w="3213" w:type="dxa"/>
            <w:vMerge w:val="restart"/>
            <w:tcBorders>
              <w:top w:val="nil"/>
              <w:left w:val="single" w:sz="8" w:space="0" w:color="9CC2E5"/>
              <w:bottom w:val="single" w:sz="8" w:space="0" w:color="9CC2E5"/>
              <w:right w:val="single" w:sz="8" w:space="0" w:color="9CC2E5"/>
            </w:tcBorders>
            <w:shd w:val="clear" w:color="auto" w:fill="auto"/>
            <w:vAlign w:val="center"/>
            <w:hideMark/>
          </w:tcPr>
          <w:p w14:paraId="39B282C6" w14:textId="77777777" w:rsidR="003276C2" w:rsidRPr="003276C2" w:rsidRDefault="003276C2" w:rsidP="003276C2">
            <w:pPr>
              <w:widowControl/>
              <w:autoSpaceDE/>
              <w:autoSpaceDN/>
              <w:rPr>
                <w:rFonts w:eastAsia="Times New Roman" w:cs="Calibri"/>
                <w:b/>
                <w:bCs/>
                <w:color w:val="000000"/>
                <w:lang w:val="es-DO" w:eastAsia="es-DO"/>
              </w:rPr>
            </w:pPr>
            <w:r w:rsidRPr="003276C2">
              <w:rPr>
                <w:rFonts w:eastAsia="Times New Roman" w:cs="Calibri"/>
                <w:b/>
                <w:bCs/>
                <w:color w:val="000000"/>
                <w:lang w:eastAsia="es-DO"/>
              </w:rPr>
              <w:t xml:space="preserve">Nuevos Comedores Económicos </w:t>
            </w:r>
          </w:p>
        </w:tc>
        <w:tc>
          <w:tcPr>
            <w:tcW w:w="1857" w:type="dxa"/>
            <w:vMerge w:val="restart"/>
            <w:tcBorders>
              <w:top w:val="nil"/>
              <w:left w:val="single" w:sz="8" w:space="0" w:color="9CC2E5"/>
              <w:bottom w:val="single" w:sz="8" w:space="0" w:color="9CC2E5"/>
              <w:right w:val="single" w:sz="8" w:space="0" w:color="9CC2E5"/>
            </w:tcBorders>
            <w:shd w:val="clear" w:color="auto" w:fill="auto"/>
            <w:noWrap/>
            <w:vAlign w:val="center"/>
            <w:hideMark/>
          </w:tcPr>
          <w:p w14:paraId="104FC2D8"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21</w:t>
            </w:r>
          </w:p>
        </w:tc>
      </w:tr>
      <w:tr w:rsidR="003276C2" w:rsidRPr="003276C2" w14:paraId="6A7A9FA8" w14:textId="77777777" w:rsidTr="003276C2">
        <w:trPr>
          <w:trHeight w:val="297"/>
        </w:trPr>
        <w:tc>
          <w:tcPr>
            <w:tcW w:w="3213" w:type="dxa"/>
            <w:vMerge/>
            <w:tcBorders>
              <w:top w:val="nil"/>
              <w:left w:val="single" w:sz="8" w:space="0" w:color="9CC2E5"/>
              <w:bottom w:val="single" w:sz="8" w:space="0" w:color="9CC2E5"/>
              <w:right w:val="single" w:sz="8" w:space="0" w:color="9CC2E5"/>
            </w:tcBorders>
            <w:vAlign w:val="center"/>
            <w:hideMark/>
          </w:tcPr>
          <w:p w14:paraId="1B488512" w14:textId="77777777" w:rsidR="003276C2" w:rsidRPr="003276C2" w:rsidRDefault="003276C2" w:rsidP="003276C2">
            <w:pPr>
              <w:widowControl/>
              <w:autoSpaceDE/>
              <w:autoSpaceDN/>
              <w:rPr>
                <w:rFonts w:eastAsia="Times New Roman" w:cs="Calibri"/>
                <w:b/>
                <w:bCs/>
                <w:color w:val="000000"/>
                <w:lang w:val="es-DO" w:eastAsia="es-DO"/>
              </w:rPr>
            </w:pPr>
          </w:p>
        </w:tc>
        <w:tc>
          <w:tcPr>
            <w:tcW w:w="1857" w:type="dxa"/>
            <w:vMerge/>
            <w:tcBorders>
              <w:top w:val="nil"/>
              <w:left w:val="single" w:sz="8" w:space="0" w:color="9CC2E5"/>
              <w:bottom w:val="single" w:sz="8" w:space="0" w:color="9CC2E5"/>
              <w:right w:val="single" w:sz="8" w:space="0" w:color="9CC2E5"/>
            </w:tcBorders>
            <w:vAlign w:val="center"/>
            <w:hideMark/>
          </w:tcPr>
          <w:p w14:paraId="4825BAC3" w14:textId="77777777" w:rsidR="003276C2" w:rsidRPr="003276C2" w:rsidRDefault="003276C2" w:rsidP="003276C2">
            <w:pPr>
              <w:widowControl/>
              <w:autoSpaceDE/>
              <w:autoSpaceDN/>
              <w:rPr>
                <w:rFonts w:ascii="Times New Roman" w:eastAsia="Times New Roman" w:hAnsi="Times New Roman" w:cs="Times New Roman"/>
                <w:color w:val="4C4747"/>
                <w:lang w:val="es-DO" w:eastAsia="es-DO"/>
              </w:rPr>
            </w:pPr>
          </w:p>
        </w:tc>
      </w:tr>
      <w:tr w:rsidR="003276C2" w:rsidRPr="003276C2" w14:paraId="41AB6590" w14:textId="77777777" w:rsidTr="003276C2">
        <w:trPr>
          <w:trHeight w:val="273"/>
        </w:trPr>
        <w:tc>
          <w:tcPr>
            <w:tcW w:w="3213" w:type="dxa"/>
            <w:vMerge w:val="restart"/>
            <w:tcBorders>
              <w:top w:val="nil"/>
              <w:left w:val="single" w:sz="8" w:space="0" w:color="9CC2E5"/>
              <w:bottom w:val="single" w:sz="8" w:space="0" w:color="9CC2E5"/>
              <w:right w:val="single" w:sz="8" w:space="0" w:color="9CC2E5"/>
            </w:tcBorders>
            <w:shd w:val="clear" w:color="auto" w:fill="auto"/>
            <w:vAlign w:val="center"/>
            <w:hideMark/>
          </w:tcPr>
          <w:p w14:paraId="7D4BE18B" w14:textId="77777777" w:rsidR="003276C2" w:rsidRPr="003276C2" w:rsidRDefault="003276C2" w:rsidP="003276C2">
            <w:pPr>
              <w:widowControl/>
              <w:autoSpaceDE/>
              <w:autoSpaceDN/>
              <w:rPr>
                <w:rFonts w:ascii="Times New Roman" w:eastAsia="Times New Roman" w:hAnsi="Times New Roman" w:cs="Times New Roman"/>
                <w:color w:val="000000"/>
                <w:lang w:val="es-DO" w:eastAsia="es-DO"/>
              </w:rPr>
            </w:pPr>
            <w:r w:rsidRPr="003276C2">
              <w:rPr>
                <w:rFonts w:ascii="Times New Roman" w:eastAsia="Times New Roman" w:hAnsi="Times New Roman" w:cs="Times New Roman"/>
                <w:color w:val="000000"/>
                <w:lang w:val="es-DO" w:eastAsia="es-DO"/>
              </w:rPr>
              <w:t>Población Impactada</w:t>
            </w:r>
          </w:p>
        </w:tc>
        <w:tc>
          <w:tcPr>
            <w:tcW w:w="1857" w:type="dxa"/>
            <w:vMerge w:val="restart"/>
            <w:tcBorders>
              <w:top w:val="nil"/>
              <w:left w:val="single" w:sz="8" w:space="0" w:color="9CC2E5"/>
              <w:bottom w:val="single" w:sz="8" w:space="0" w:color="9CC2E5"/>
              <w:right w:val="single" w:sz="8" w:space="0" w:color="9CC2E5"/>
            </w:tcBorders>
            <w:shd w:val="clear" w:color="auto" w:fill="auto"/>
            <w:noWrap/>
            <w:vAlign w:val="center"/>
            <w:hideMark/>
          </w:tcPr>
          <w:p w14:paraId="631898D1" w14:textId="77777777" w:rsidR="003276C2" w:rsidRPr="003276C2" w:rsidRDefault="003276C2" w:rsidP="003276C2">
            <w:pPr>
              <w:widowControl/>
              <w:autoSpaceDE/>
              <w:autoSpaceDN/>
              <w:jc w:val="right"/>
              <w:rPr>
                <w:rFonts w:ascii="Calibri" w:eastAsia="Times New Roman" w:hAnsi="Calibri" w:cs="Calibri"/>
                <w:color w:val="000000"/>
                <w:lang w:val="es-DO" w:eastAsia="es-DO"/>
              </w:rPr>
            </w:pPr>
            <w:r w:rsidRPr="003276C2">
              <w:rPr>
                <w:rFonts w:ascii="Calibri" w:eastAsia="Times New Roman" w:hAnsi="Calibri" w:cs="Calibri"/>
                <w:color w:val="000000"/>
                <w:lang w:eastAsia="es-DO"/>
              </w:rPr>
              <w:t>750,713</w:t>
            </w:r>
          </w:p>
        </w:tc>
      </w:tr>
      <w:tr w:rsidR="003276C2" w:rsidRPr="003276C2" w14:paraId="3E2AD34C" w14:textId="77777777" w:rsidTr="003276C2">
        <w:trPr>
          <w:trHeight w:val="286"/>
        </w:trPr>
        <w:tc>
          <w:tcPr>
            <w:tcW w:w="3213" w:type="dxa"/>
            <w:vMerge/>
            <w:tcBorders>
              <w:top w:val="nil"/>
              <w:left w:val="single" w:sz="8" w:space="0" w:color="9CC2E5"/>
              <w:bottom w:val="single" w:sz="8" w:space="0" w:color="9CC2E5"/>
              <w:right w:val="single" w:sz="8" w:space="0" w:color="9CC2E5"/>
            </w:tcBorders>
            <w:vAlign w:val="center"/>
            <w:hideMark/>
          </w:tcPr>
          <w:p w14:paraId="676424C5" w14:textId="77777777" w:rsidR="003276C2" w:rsidRPr="003276C2" w:rsidRDefault="003276C2" w:rsidP="003276C2">
            <w:pPr>
              <w:widowControl/>
              <w:autoSpaceDE/>
              <w:autoSpaceDN/>
              <w:rPr>
                <w:rFonts w:ascii="Times New Roman" w:eastAsia="Times New Roman" w:hAnsi="Times New Roman" w:cs="Times New Roman"/>
                <w:color w:val="000000"/>
                <w:lang w:val="es-DO" w:eastAsia="es-DO"/>
              </w:rPr>
            </w:pPr>
          </w:p>
        </w:tc>
        <w:tc>
          <w:tcPr>
            <w:tcW w:w="1857" w:type="dxa"/>
            <w:vMerge/>
            <w:tcBorders>
              <w:top w:val="nil"/>
              <w:left w:val="single" w:sz="8" w:space="0" w:color="9CC2E5"/>
              <w:bottom w:val="single" w:sz="8" w:space="0" w:color="9CC2E5"/>
              <w:right w:val="single" w:sz="8" w:space="0" w:color="9CC2E5"/>
            </w:tcBorders>
            <w:vAlign w:val="center"/>
            <w:hideMark/>
          </w:tcPr>
          <w:p w14:paraId="07E38325" w14:textId="77777777" w:rsidR="003276C2" w:rsidRPr="003276C2" w:rsidRDefault="003276C2" w:rsidP="003276C2">
            <w:pPr>
              <w:widowControl/>
              <w:autoSpaceDE/>
              <w:autoSpaceDN/>
              <w:rPr>
                <w:rFonts w:ascii="Calibri" w:eastAsia="Times New Roman" w:hAnsi="Calibri" w:cs="Calibri"/>
                <w:color w:val="000000"/>
                <w:lang w:val="es-DO" w:eastAsia="es-DO"/>
              </w:rPr>
            </w:pPr>
          </w:p>
        </w:tc>
      </w:tr>
      <w:tr w:rsidR="003276C2" w:rsidRPr="003276C2" w14:paraId="65650A17" w14:textId="77777777" w:rsidTr="003276C2">
        <w:trPr>
          <w:trHeight w:val="273"/>
        </w:trPr>
        <w:tc>
          <w:tcPr>
            <w:tcW w:w="3213" w:type="dxa"/>
            <w:tcBorders>
              <w:top w:val="nil"/>
              <w:left w:val="single" w:sz="8" w:space="0" w:color="9CC2E5"/>
              <w:bottom w:val="nil"/>
              <w:right w:val="single" w:sz="8" w:space="0" w:color="9CC2E5"/>
            </w:tcBorders>
            <w:shd w:val="clear" w:color="000000" w:fill="DEEAF6"/>
            <w:noWrap/>
            <w:vAlign w:val="center"/>
            <w:hideMark/>
          </w:tcPr>
          <w:p w14:paraId="0BF8CE93" w14:textId="77777777" w:rsidR="003276C2" w:rsidRPr="003276C2" w:rsidRDefault="003276C2" w:rsidP="003276C2">
            <w:pPr>
              <w:widowControl/>
              <w:autoSpaceDE/>
              <w:autoSpaceDN/>
              <w:rPr>
                <w:rFonts w:ascii="Times New Roman" w:eastAsia="Times New Roman" w:hAnsi="Times New Roman" w:cs="Times New Roman"/>
                <w:color w:val="4C4747"/>
                <w:sz w:val="18"/>
                <w:szCs w:val="18"/>
                <w:lang w:val="es-DO" w:eastAsia="es-DO"/>
              </w:rPr>
            </w:pPr>
            <w:r w:rsidRPr="003276C2">
              <w:rPr>
                <w:rFonts w:ascii="Times New Roman" w:eastAsia="Times New Roman" w:hAnsi="Times New Roman" w:cs="Times New Roman"/>
                <w:color w:val="4C4747"/>
                <w:sz w:val="18"/>
                <w:szCs w:val="18"/>
                <w:lang w:val="es-DO" w:eastAsia="es-DO"/>
              </w:rPr>
              <w:t xml:space="preserve">Inversión </w:t>
            </w:r>
          </w:p>
        </w:tc>
        <w:tc>
          <w:tcPr>
            <w:tcW w:w="1857" w:type="dxa"/>
            <w:tcBorders>
              <w:top w:val="nil"/>
              <w:left w:val="nil"/>
              <w:bottom w:val="nil"/>
              <w:right w:val="single" w:sz="8" w:space="0" w:color="9CC2E5"/>
            </w:tcBorders>
            <w:shd w:val="clear" w:color="000000" w:fill="DEEAF6"/>
            <w:noWrap/>
            <w:vAlign w:val="center"/>
            <w:hideMark/>
          </w:tcPr>
          <w:p w14:paraId="63198736" w14:textId="77777777" w:rsidR="003276C2" w:rsidRPr="003276C2" w:rsidRDefault="003276C2" w:rsidP="003276C2">
            <w:pPr>
              <w:widowControl/>
              <w:autoSpaceDE/>
              <w:autoSpaceDN/>
              <w:jc w:val="right"/>
              <w:rPr>
                <w:rFonts w:ascii="Calibri" w:eastAsia="Times New Roman" w:hAnsi="Calibri" w:cs="Calibri"/>
                <w:color w:val="000000"/>
                <w:lang w:val="es-DO" w:eastAsia="es-DO"/>
              </w:rPr>
            </w:pPr>
            <w:r w:rsidRPr="003276C2">
              <w:rPr>
                <w:rFonts w:ascii="Calibri" w:eastAsia="Times New Roman" w:hAnsi="Calibri" w:cs="Calibri"/>
                <w:color w:val="000000"/>
                <w:lang w:eastAsia="es-DO"/>
              </w:rPr>
              <w:t xml:space="preserve">   49,028,673.89 </w:t>
            </w:r>
          </w:p>
        </w:tc>
      </w:tr>
      <w:tr w:rsidR="003276C2" w:rsidRPr="003276C2" w14:paraId="1F1196DE" w14:textId="77777777" w:rsidTr="003276C2">
        <w:trPr>
          <w:trHeight w:val="286"/>
        </w:trPr>
        <w:tc>
          <w:tcPr>
            <w:tcW w:w="3213" w:type="dxa"/>
            <w:tcBorders>
              <w:top w:val="nil"/>
              <w:left w:val="single" w:sz="8" w:space="0" w:color="9CC2E5"/>
              <w:bottom w:val="single" w:sz="8" w:space="0" w:color="9CC2E5"/>
              <w:right w:val="single" w:sz="8" w:space="0" w:color="9CC2E5"/>
            </w:tcBorders>
            <w:shd w:val="clear" w:color="000000" w:fill="DEEAF6"/>
            <w:noWrap/>
            <w:vAlign w:val="center"/>
            <w:hideMark/>
          </w:tcPr>
          <w:p w14:paraId="70410EA3" w14:textId="77777777" w:rsidR="003276C2" w:rsidRPr="003276C2" w:rsidRDefault="003276C2" w:rsidP="003276C2">
            <w:pPr>
              <w:widowControl/>
              <w:autoSpaceDE/>
              <w:autoSpaceDN/>
              <w:rPr>
                <w:rFonts w:ascii="Times New Roman" w:eastAsia="Times New Roman" w:hAnsi="Times New Roman" w:cs="Times New Roman"/>
                <w:color w:val="4C4747"/>
                <w:sz w:val="18"/>
                <w:szCs w:val="18"/>
                <w:lang w:val="es-DO" w:eastAsia="es-DO"/>
              </w:rPr>
            </w:pPr>
            <w:r w:rsidRPr="003276C2">
              <w:rPr>
                <w:rFonts w:ascii="Times New Roman" w:eastAsia="Times New Roman" w:hAnsi="Times New Roman" w:cs="Times New Roman"/>
                <w:color w:val="4C4747"/>
                <w:sz w:val="18"/>
                <w:szCs w:val="18"/>
                <w:lang w:val="es-DO" w:eastAsia="es-DO"/>
              </w:rPr>
              <w:t> </w:t>
            </w:r>
          </w:p>
        </w:tc>
        <w:tc>
          <w:tcPr>
            <w:tcW w:w="1857" w:type="dxa"/>
            <w:tcBorders>
              <w:top w:val="nil"/>
              <w:left w:val="nil"/>
              <w:bottom w:val="single" w:sz="8" w:space="0" w:color="9CC2E5"/>
              <w:right w:val="single" w:sz="8" w:space="0" w:color="9CC2E5"/>
            </w:tcBorders>
            <w:shd w:val="clear" w:color="000000" w:fill="DEEAF6"/>
            <w:noWrap/>
            <w:vAlign w:val="center"/>
            <w:hideMark/>
          </w:tcPr>
          <w:p w14:paraId="0ADB6DD7" w14:textId="77777777" w:rsidR="003276C2" w:rsidRPr="003276C2" w:rsidRDefault="003276C2" w:rsidP="003276C2">
            <w:pPr>
              <w:widowControl/>
              <w:autoSpaceDE/>
              <w:autoSpaceDN/>
              <w:jc w:val="right"/>
              <w:rPr>
                <w:rFonts w:ascii="Times New Roman" w:eastAsia="Times New Roman" w:hAnsi="Times New Roman" w:cs="Times New Roman"/>
                <w:color w:val="4C4747"/>
                <w:lang w:val="es-DO" w:eastAsia="es-DO"/>
              </w:rPr>
            </w:pPr>
            <w:r w:rsidRPr="003276C2">
              <w:rPr>
                <w:rFonts w:ascii="Times New Roman" w:eastAsia="Times New Roman" w:hAnsi="Times New Roman" w:cs="Times New Roman"/>
                <w:color w:val="4C4747"/>
                <w:lang w:val="es-DO" w:eastAsia="es-DO"/>
              </w:rPr>
              <w:t> </w:t>
            </w:r>
          </w:p>
        </w:tc>
      </w:tr>
    </w:tbl>
    <w:p w14:paraId="47D0B44A" w14:textId="77777777" w:rsidR="00993495" w:rsidRDefault="00993495" w:rsidP="00E74B3E">
      <w:pPr>
        <w:rPr>
          <w:rFonts w:ascii="Times New Roman" w:hAnsi="Times New Roman" w:cs="Times New Roman"/>
          <w:color w:val="4C4747"/>
        </w:rPr>
      </w:pPr>
    </w:p>
    <w:p w14:paraId="2CA15938" w14:textId="77777777" w:rsidR="00993495" w:rsidRDefault="00993495" w:rsidP="00E74B3E">
      <w:pPr>
        <w:rPr>
          <w:rFonts w:ascii="Times New Roman" w:hAnsi="Times New Roman" w:cs="Times New Roman"/>
          <w:color w:val="4C4747"/>
        </w:rPr>
      </w:pPr>
    </w:p>
    <w:p w14:paraId="44E8871F" w14:textId="77777777" w:rsidR="00993495" w:rsidRDefault="00993495" w:rsidP="00E74B3E">
      <w:pPr>
        <w:rPr>
          <w:rFonts w:ascii="Times New Roman" w:hAnsi="Times New Roman" w:cs="Times New Roman"/>
          <w:color w:val="4C4747"/>
        </w:rPr>
      </w:pPr>
    </w:p>
    <w:p w14:paraId="27947892" w14:textId="77777777" w:rsidR="00993495" w:rsidRDefault="00993495" w:rsidP="00E74B3E">
      <w:pPr>
        <w:rPr>
          <w:rFonts w:ascii="Times New Roman" w:hAnsi="Times New Roman" w:cs="Times New Roman"/>
          <w:color w:val="4C4747"/>
        </w:rPr>
      </w:pPr>
    </w:p>
    <w:p w14:paraId="05E23762" w14:textId="77777777" w:rsidR="00993495" w:rsidRDefault="00993495" w:rsidP="00E74B3E">
      <w:pPr>
        <w:rPr>
          <w:rFonts w:ascii="Times New Roman" w:hAnsi="Times New Roman" w:cs="Times New Roman"/>
          <w:color w:val="4C4747"/>
        </w:rPr>
      </w:pPr>
    </w:p>
    <w:p w14:paraId="527362DF" w14:textId="77777777" w:rsidR="00993495" w:rsidRDefault="00993495" w:rsidP="00E74B3E">
      <w:pPr>
        <w:rPr>
          <w:rFonts w:ascii="Times New Roman" w:hAnsi="Times New Roman" w:cs="Times New Roman"/>
          <w:color w:val="4C4747"/>
        </w:rPr>
      </w:pPr>
    </w:p>
    <w:p w14:paraId="2FA4EEA9" w14:textId="77777777" w:rsidR="00993495" w:rsidRDefault="00993495" w:rsidP="00E74B3E">
      <w:pPr>
        <w:rPr>
          <w:rFonts w:ascii="Times New Roman" w:hAnsi="Times New Roman" w:cs="Times New Roman"/>
          <w:color w:val="4C4747"/>
        </w:rPr>
      </w:pPr>
    </w:p>
    <w:p w14:paraId="6564A794" w14:textId="77777777" w:rsidR="00993495" w:rsidRDefault="00993495" w:rsidP="00E74B3E">
      <w:pPr>
        <w:rPr>
          <w:rFonts w:ascii="Times New Roman" w:hAnsi="Times New Roman" w:cs="Times New Roman"/>
          <w:color w:val="4C4747"/>
        </w:rPr>
      </w:pPr>
    </w:p>
    <w:p w14:paraId="617DBEF7" w14:textId="77777777" w:rsidR="00993495" w:rsidRDefault="00993495" w:rsidP="00E74B3E">
      <w:pPr>
        <w:rPr>
          <w:rFonts w:ascii="Times New Roman" w:hAnsi="Times New Roman" w:cs="Times New Roman"/>
          <w:color w:val="4C4747"/>
        </w:rPr>
      </w:pPr>
    </w:p>
    <w:p w14:paraId="301400A5" w14:textId="77777777" w:rsidR="00993495" w:rsidRDefault="00993495" w:rsidP="00E74B3E">
      <w:pPr>
        <w:rPr>
          <w:rFonts w:ascii="Times New Roman" w:hAnsi="Times New Roman" w:cs="Times New Roman"/>
          <w:color w:val="4C4747"/>
        </w:rPr>
      </w:pPr>
    </w:p>
    <w:p w14:paraId="0A697789" w14:textId="77777777" w:rsidR="00993495" w:rsidRDefault="00993495" w:rsidP="00E74B3E">
      <w:pPr>
        <w:rPr>
          <w:rFonts w:ascii="Times New Roman" w:hAnsi="Times New Roman" w:cs="Times New Roman"/>
          <w:color w:val="4C4747"/>
        </w:rPr>
      </w:pPr>
    </w:p>
    <w:p w14:paraId="0B1B8216" w14:textId="77777777" w:rsidR="00993495" w:rsidRDefault="00993495" w:rsidP="00E74B3E">
      <w:pPr>
        <w:rPr>
          <w:rFonts w:ascii="Times New Roman" w:hAnsi="Times New Roman" w:cs="Times New Roman"/>
          <w:color w:val="4C4747"/>
        </w:rPr>
      </w:pPr>
    </w:p>
    <w:p w14:paraId="395A4C20" w14:textId="77777777" w:rsidR="00993495" w:rsidRDefault="00993495" w:rsidP="00E74B3E">
      <w:pPr>
        <w:rPr>
          <w:rFonts w:ascii="Times New Roman" w:hAnsi="Times New Roman" w:cs="Times New Roman"/>
          <w:color w:val="4C4747"/>
        </w:rPr>
      </w:pPr>
    </w:p>
    <w:p w14:paraId="58274210" w14:textId="77777777" w:rsidR="00993495" w:rsidRDefault="00993495" w:rsidP="00E74B3E">
      <w:pPr>
        <w:rPr>
          <w:rFonts w:ascii="Times New Roman" w:hAnsi="Times New Roman" w:cs="Times New Roman"/>
          <w:color w:val="4C4747"/>
        </w:rPr>
      </w:pPr>
    </w:p>
    <w:p w14:paraId="751E42DD" w14:textId="77777777" w:rsidR="00993495" w:rsidRDefault="00993495" w:rsidP="00E74B3E">
      <w:pPr>
        <w:rPr>
          <w:rFonts w:ascii="Times New Roman" w:hAnsi="Times New Roman" w:cs="Times New Roman"/>
          <w:color w:val="4C4747"/>
        </w:rPr>
      </w:pPr>
    </w:p>
    <w:p w14:paraId="24F81D6F" w14:textId="77777777" w:rsidR="00993495" w:rsidRDefault="00993495" w:rsidP="00E74B3E">
      <w:pPr>
        <w:rPr>
          <w:rFonts w:ascii="Times New Roman" w:hAnsi="Times New Roman" w:cs="Times New Roman"/>
          <w:color w:val="4C4747"/>
        </w:rPr>
      </w:pPr>
    </w:p>
    <w:p w14:paraId="71199274" w14:textId="77777777" w:rsidR="00A31DF0" w:rsidRPr="001B2E31" w:rsidRDefault="00A31DF0" w:rsidP="004827E3">
      <w:pPr>
        <w:pStyle w:val="xxmsonormal"/>
        <w:jc w:val="center"/>
        <w:rPr>
          <w:rFonts w:ascii="Times New Roman" w:hAnsi="Times New Roman" w:cs="Times New Roman"/>
          <w:b/>
          <w:bCs/>
          <w:color w:val="4C4747"/>
          <w:sz w:val="28"/>
          <w:szCs w:val="28"/>
        </w:rPr>
      </w:pPr>
    </w:p>
    <w:p w14:paraId="64B015FC" w14:textId="2F78C489" w:rsidR="007C7E6A" w:rsidRPr="001B2E31" w:rsidRDefault="007C7E6A" w:rsidP="004827E3">
      <w:pPr>
        <w:pStyle w:val="xxmsonormal"/>
        <w:jc w:val="center"/>
        <w:rPr>
          <w:rFonts w:ascii="Times New Roman" w:hAnsi="Times New Roman" w:cs="Times New Roman"/>
          <w:b/>
          <w:bCs/>
          <w:color w:val="4C4747"/>
          <w:sz w:val="28"/>
          <w:szCs w:val="28"/>
        </w:rPr>
      </w:pPr>
      <w:r w:rsidRPr="001B2E31">
        <w:rPr>
          <w:rFonts w:ascii="Times New Roman" w:hAnsi="Times New Roman" w:cs="Times New Roman"/>
          <w:b/>
          <w:bCs/>
          <w:color w:val="4C4747"/>
          <w:sz w:val="28"/>
          <w:szCs w:val="28"/>
        </w:rPr>
        <w:t xml:space="preserve">b. Matriz Índice </w:t>
      </w:r>
      <w:r w:rsidR="002A023A" w:rsidRPr="001B2E31">
        <w:rPr>
          <w:rFonts w:ascii="Times New Roman" w:hAnsi="Times New Roman" w:cs="Times New Roman"/>
          <w:b/>
          <w:bCs/>
          <w:color w:val="4C4747"/>
          <w:sz w:val="28"/>
          <w:szCs w:val="28"/>
        </w:rPr>
        <w:t xml:space="preserve">de </w:t>
      </w:r>
      <w:r w:rsidRPr="001B2E31">
        <w:rPr>
          <w:rFonts w:ascii="Times New Roman" w:hAnsi="Times New Roman" w:cs="Times New Roman"/>
          <w:b/>
          <w:bCs/>
          <w:color w:val="4C4747"/>
          <w:sz w:val="28"/>
          <w:szCs w:val="28"/>
        </w:rPr>
        <w:t>Gestión Presupuestaria Anual (IGP)</w:t>
      </w:r>
    </w:p>
    <w:p w14:paraId="6A75FE19" w14:textId="5248456E" w:rsidR="004827E3" w:rsidRPr="001B2E31" w:rsidRDefault="005320AE" w:rsidP="004827E3">
      <w:pPr>
        <w:pStyle w:val="xxmsonormal"/>
        <w:jc w:val="center"/>
        <w:rPr>
          <w:rFonts w:ascii="Times New Roman" w:hAnsi="Times New Roman" w:cs="Times New Roman"/>
          <w:b/>
          <w:bCs/>
          <w:color w:val="4C4747"/>
          <w:sz w:val="28"/>
          <w:szCs w:val="28"/>
        </w:rPr>
      </w:pPr>
      <w:r w:rsidRPr="001B2E31">
        <w:rPr>
          <w:rFonts w:ascii="Times New Roman" w:hAnsi="Times New Roman" w:cs="Times New Roman"/>
          <w:b/>
          <w:bCs/>
          <w:color w:val="4C4747"/>
          <w:sz w:val="28"/>
          <w:szCs w:val="28"/>
        </w:rPr>
        <w:t>Desempeño Presupuestario</w:t>
      </w:r>
    </w:p>
    <w:p w14:paraId="6292DAEC" w14:textId="77777777" w:rsidR="007C7E6A" w:rsidRPr="001B2E31" w:rsidRDefault="007C7E6A" w:rsidP="004827E3">
      <w:pPr>
        <w:pStyle w:val="xxmsonormal"/>
        <w:jc w:val="center"/>
        <w:rPr>
          <w:rFonts w:ascii="Times New Roman" w:hAnsi="Times New Roman" w:cs="Times New Roman"/>
          <w:b/>
          <w:bCs/>
          <w:color w:val="4C4747"/>
          <w:sz w:val="28"/>
          <w:szCs w:val="28"/>
        </w:rPr>
      </w:pPr>
    </w:p>
    <w:p w14:paraId="3C676D32" w14:textId="77777777" w:rsidR="007C7E6A" w:rsidRPr="001B2E31" w:rsidRDefault="007C7E6A" w:rsidP="004827E3">
      <w:pPr>
        <w:pStyle w:val="xxmsonormal"/>
        <w:jc w:val="center"/>
        <w:rPr>
          <w:rFonts w:ascii="Times New Roman" w:hAnsi="Times New Roman" w:cs="Times New Roman"/>
          <w:b/>
          <w:bCs/>
          <w:color w:val="4C4747"/>
          <w:sz w:val="32"/>
          <w:szCs w:val="32"/>
        </w:rPr>
      </w:pPr>
    </w:p>
    <w:p w14:paraId="10ABE8A3" w14:textId="77777777" w:rsidR="00F21DBA" w:rsidRPr="001B2E31" w:rsidRDefault="00F21DBA" w:rsidP="004827E3">
      <w:pPr>
        <w:pStyle w:val="xxmsonormal"/>
        <w:jc w:val="center"/>
        <w:rPr>
          <w:rFonts w:ascii="Times New Roman" w:hAnsi="Times New Roman" w:cs="Times New Roman"/>
          <w:b/>
          <w:bCs/>
          <w:color w:val="4C4747"/>
          <w:sz w:val="32"/>
          <w:szCs w:val="32"/>
        </w:rPr>
      </w:pPr>
    </w:p>
    <w:p w14:paraId="2E085EBA" w14:textId="77777777" w:rsidR="00F21DBA" w:rsidRPr="001B2E31" w:rsidRDefault="00F21DBA" w:rsidP="004827E3">
      <w:pPr>
        <w:pStyle w:val="xxmsonormal"/>
        <w:jc w:val="center"/>
        <w:rPr>
          <w:rFonts w:ascii="Times New Roman" w:hAnsi="Times New Roman" w:cs="Times New Roman"/>
          <w:b/>
          <w:bCs/>
          <w:color w:val="4C4747"/>
          <w:sz w:val="32"/>
          <w:szCs w:val="32"/>
        </w:rPr>
      </w:pPr>
    </w:p>
    <w:p w14:paraId="1226D12D" w14:textId="77777777" w:rsidR="00F21DBA" w:rsidRPr="001B2E31" w:rsidRDefault="00F21DBA" w:rsidP="004827E3">
      <w:pPr>
        <w:pStyle w:val="xxmsonormal"/>
        <w:jc w:val="center"/>
        <w:rPr>
          <w:rFonts w:ascii="Times New Roman" w:hAnsi="Times New Roman" w:cs="Times New Roman"/>
          <w:b/>
          <w:bCs/>
          <w:color w:val="4C4747"/>
          <w:sz w:val="32"/>
          <w:szCs w:val="32"/>
        </w:rPr>
      </w:pPr>
    </w:p>
    <w:p w14:paraId="5D142FAE" w14:textId="77777777" w:rsidR="004827E3" w:rsidRPr="001B2E31" w:rsidRDefault="004827E3">
      <w:pPr>
        <w:rPr>
          <w:rFonts w:ascii="Times New Roman" w:hAnsi="Times New Roman" w:cs="Times New Roman"/>
          <w:color w:val="4C4747"/>
          <w:sz w:val="24"/>
          <w:szCs w:val="24"/>
        </w:rPr>
      </w:pPr>
    </w:p>
    <w:p w14:paraId="25D592F0" w14:textId="77777777" w:rsidR="0049633C" w:rsidRPr="001B2E31" w:rsidRDefault="0049633C">
      <w:pPr>
        <w:rPr>
          <w:rFonts w:ascii="Times New Roman" w:hAnsi="Times New Roman" w:cs="Times New Roman"/>
          <w:color w:val="4C4747"/>
          <w:sz w:val="24"/>
          <w:szCs w:val="24"/>
        </w:rPr>
      </w:pPr>
    </w:p>
    <w:p w14:paraId="0D72BEC8" w14:textId="77777777" w:rsidR="0049633C" w:rsidRPr="001B2E31" w:rsidRDefault="0049633C">
      <w:pPr>
        <w:rPr>
          <w:rFonts w:ascii="Times New Roman" w:hAnsi="Times New Roman" w:cs="Times New Roman"/>
          <w:color w:val="4C4747"/>
          <w:sz w:val="24"/>
          <w:szCs w:val="24"/>
        </w:rPr>
      </w:pPr>
    </w:p>
    <w:p w14:paraId="4A503D17" w14:textId="77777777" w:rsidR="0049633C" w:rsidRPr="001B2E31" w:rsidRDefault="0049633C">
      <w:pPr>
        <w:rPr>
          <w:rFonts w:ascii="Times New Roman" w:hAnsi="Times New Roman" w:cs="Times New Roman"/>
          <w:color w:val="4C4747"/>
          <w:sz w:val="24"/>
          <w:szCs w:val="24"/>
        </w:rPr>
      </w:pPr>
    </w:p>
    <w:tbl>
      <w:tblPr>
        <w:tblpPr w:leftFromText="141" w:rightFromText="141" w:vertAnchor="page" w:horzAnchor="margin" w:tblpXSpec="center" w:tblpY="4391"/>
        <w:tblW w:w="11107" w:type="dxa"/>
        <w:tblCellMar>
          <w:left w:w="0" w:type="dxa"/>
          <w:right w:w="0" w:type="dxa"/>
        </w:tblCellMar>
        <w:tblLook w:val="04A0" w:firstRow="1" w:lastRow="0" w:firstColumn="1" w:lastColumn="0" w:noHBand="0" w:noVBand="1"/>
      </w:tblPr>
      <w:tblGrid>
        <w:gridCol w:w="1339"/>
        <w:gridCol w:w="1928"/>
        <w:gridCol w:w="2013"/>
        <w:gridCol w:w="2015"/>
        <w:gridCol w:w="1385"/>
        <w:gridCol w:w="1133"/>
        <w:gridCol w:w="1294"/>
      </w:tblGrid>
      <w:tr w:rsidR="005320AE" w:rsidRPr="001B2E31" w14:paraId="4DD11927" w14:textId="77777777" w:rsidTr="007C7E6A">
        <w:trPr>
          <w:trHeight w:val="1028"/>
        </w:trPr>
        <w:tc>
          <w:tcPr>
            <w:tcW w:w="1339"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418FA254" w14:textId="77777777" w:rsidR="005320AE" w:rsidRPr="001B2E31" w:rsidRDefault="005320AE" w:rsidP="007C7E6A">
            <w:pPr>
              <w:pStyle w:val="xxmsonormal"/>
              <w:jc w:val="center"/>
              <w:rPr>
                <w:rFonts w:ascii="Times New Roman" w:hAnsi="Times New Roman" w:cs="Times New Roman"/>
                <w:color w:val="FFFFFF" w:themeColor="background1"/>
              </w:rPr>
            </w:pPr>
            <w:r w:rsidRPr="001B2E31">
              <w:rPr>
                <w:rFonts w:ascii="Times New Roman" w:hAnsi="Times New Roman" w:cs="Times New Roman"/>
                <w:b/>
                <w:bCs/>
                <w:color w:val="FFFFFF" w:themeColor="background1"/>
                <w:sz w:val="18"/>
                <w:szCs w:val="18"/>
                <w:lang w:val="es-ES"/>
              </w:rPr>
              <w:t>Código Programa / Subprograma</w:t>
            </w:r>
          </w:p>
        </w:tc>
        <w:tc>
          <w:tcPr>
            <w:tcW w:w="1928"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E5339DF" w14:textId="77777777" w:rsidR="005320AE" w:rsidRPr="001B2E31" w:rsidRDefault="005320AE" w:rsidP="007C7E6A">
            <w:pPr>
              <w:pStyle w:val="xxmsonormal"/>
              <w:jc w:val="center"/>
              <w:rPr>
                <w:rFonts w:ascii="Times New Roman" w:hAnsi="Times New Roman" w:cs="Times New Roman"/>
                <w:color w:val="FFFFFF" w:themeColor="background1"/>
              </w:rPr>
            </w:pPr>
            <w:r w:rsidRPr="001B2E31">
              <w:rPr>
                <w:rFonts w:ascii="Times New Roman" w:hAnsi="Times New Roman" w:cs="Times New Roman"/>
                <w:b/>
                <w:bCs/>
                <w:color w:val="FFFFFF" w:themeColor="background1"/>
                <w:sz w:val="18"/>
                <w:szCs w:val="18"/>
                <w:lang w:val="es-ES"/>
              </w:rPr>
              <w:t>Nombre del Programa</w:t>
            </w:r>
          </w:p>
        </w:tc>
        <w:tc>
          <w:tcPr>
            <w:tcW w:w="201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19DFF32F" w14:textId="77777777" w:rsidR="005320AE" w:rsidRPr="001B2E31" w:rsidRDefault="005320AE" w:rsidP="007C7E6A">
            <w:pPr>
              <w:pStyle w:val="xxmsonormal"/>
              <w:jc w:val="center"/>
              <w:rPr>
                <w:rFonts w:ascii="Times New Roman" w:hAnsi="Times New Roman" w:cs="Times New Roman"/>
                <w:color w:val="FFFFFF" w:themeColor="background1"/>
              </w:rPr>
            </w:pPr>
            <w:r w:rsidRPr="001B2E31">
              <w:rPr>
                <w:rFonts w:ascii="Times New Roman" w:hAnsi="Times New Roman" w:cs="Times New Roman"/>
                <w:b/>
                <w:bCs/>
                <w:color w:val="FFFFFF" w:themeColor="background1"/>
                <w:sz w:val="18"/>
                <w:szCs w:val="18"/>
                <w:lang w:val="es-ES"/>
              </w:rPr>
              <w:t>Asignación presupuestaria 2023 (RD$)</w:t>
            </w:r>
          </w:p>
        </w:tc>
        <w:tc>
          <w:tcPr>
            <w:tcW w:w="201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F811D61" w14:textId="77777777" w:rsidR="005320AE" w:rsidRPr="001B2E31" w:rsidRDefault="005320AE" w:rsidP="007C7E6A">
            <w:pPr>
              <w:pStyle w:val="xxmsonormal"/>
              <w:jc w:val="center"/>
              <w:rPr>
                <w:rFonts w:ascii="Times New Roman" w:hAnsi="Times New Roman" w:cs="Times New Roman"/>
                <w:color w:val="FFFFFF" w:themeColor="background1"/>
              </w:rPr>
            </w:pPr>
            <w:r w:rsidRPr="001B2E31">
              <w:rPr>
                <w:rFonts w:ascii="Times New Roman" w:hAnsi="Times New Roman" w:cs="Times New Roman"/>
                <w:b/>
                <w:bCs/>
                <w:color w:val="FFFFFF" w:themeColor="background1"/>
                <w:sz w:val="18"/>
                <w:szCs w:val="18"/>
                <w:lang w:val="es-ES"/>
              </w:rPr>
              <w:t>Ejecución 2023 (RD$)</w:t>
            </w:r>
          </w:p>
        </w:tc>
        <w:tc>
          <w:tcPr>
            <w:tcW w:w="1385"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750DAC5" w14:textId="77777777" w:rsidR="005320AE" w:rsidRPr="001B2E31" w:rsidRDefault="005320AE" w:rsidP="007C7E6A">
            <w:pPr>
              <w:pStyle w:val="xxmsonormal"/>
              <w:jc w:val="center"/>
              <w:rPr>
                <w:rFonts w:ascii="Times New Roman" w:hAnsi="Times New Roman" w:cs="Times New Roman"/>
                <w:color w:val="FFFFFF" w:themeColor="background1"/>
              </w:rPr>
            </w:pPr>
            <w:r w:rsidRPr="001B2E31">
              <w:rPr>
                <w:rFonts w:ascii="Times New Roman" w:hAnsi="Times New Roman" w:cs="Times New Roman"/>
                <w:b/>
                <w:bCs/>
                <w:color w:val="FFFFFF" w:themeColor="background1"/>
                <w:sz w:val="18"/>
                <w:szCs w:val="18"/>
                <w:lang w:val="es-ES"/>
              </w:rPr>
              <w:t>Cantidad de Productos Generados por Programa</w:t>
            </w:r>
          </w:p>
        </w:tc>
        <w:tc>
          <w:tcPr>
            <w:tcW w:w="1133"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53E58AD0" w14:textId="77777777" w:rsidR="005320AE" w:rsidRPr="001B2E31" w:rsidRDefault="005320AE" w:rsidP="007C7E6A">
            <w:pPr>
              <w:pStyle w:val="xxmsonormal"/>
              <w:jc w:val="center"/>
              <w:rPr>
                <w:rFonts w:ascii="Times New Roman" w:hAnsi="Times New Roman" w:cs="Times New Roman"/>
                <w:color w:val="FFFFFF" w:themeColor="background1"/>
              </w:rPr>
            </w:pPr>
            <w:r w:rsidRPr="001B2E31">
              <w:rPr>
                <w:rFonts w:ascii="Times New Roman" w:hAnsi="Times New Roman" w:cs="Times New Roman"/>
                <w:b/>
                <w:bCs/>
                <w:color w:val="FFFFFF" w:themeColor="background1"/>
                <w:sz w:val="18"/>
                <w:szCs w:val="18"/>
                <w:lang w:val="es-ES"/>
              </w:rPr>
              <w:t>Índice de Ejecución %</w:t>
            </w:r>
          </w:p>
        </w:tc>
        <w:tc>
          <w:tcPr>
            <w:tcW w:w="1294"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280B1FD6" w14:textId="77777777" w:rsidR="005320AE" w:rsidRPr="001B2E31" w:rsidRDefault="005320AE" w:rsidP="007C7E6A">
            <w:pPr>
              <w:pStyle w:val="xxmsonormal"/>
              <w:jc w:val="center"/>
              <w:rPr>
                <w:rFonts w:ascii="Times New Roman" w:hAnsi="Times New Roman" w:cs="Times New Roman"/>
                <w:color w:val="FFFFFF" w:themeColor="background1"/>
              </w:rPr>
            </w:pPr>
            <w:r w:rsidRPr="001B2E31">
              <w:rPr>
                <w:rFonts w:ascii="Times New Roman" w:hAnsi="Times New Roman" w:cs="Times New Roman"/>
                <w:b/>
                <w:bCs/>
                <w:color w:val="FFFFFF" w:themeColor="background1"/>
                <w:sz w:val="18"/>
                <w:szCs w:val="18"/>
                <w:lang w:val="es-ES"/>
              </w:rPr>
              <w:t>Participación ejecución por programa (%)</w:t>
            </w:r>
          </w:p>
        </w:tc>
      </w:tr>
      <w:tr w:rsidR="005320AE" w:rsidRPr="001B2E31" w14:paraId="547DC80B" w14:textId="77777777" w:rsidTr="009458D0">
        <w:trPr>
          <w:trHeight w:val="1348"/>
        </w:trPr>
        <w:tc>
          <w:tcPr>
            <w:tcW w:w="133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9BEC0C9" w14:textId="77777777" w:rsidR="005320AE" w:rsidRPr="001B2E31" w:rsidRDefault="005320AE" w:rsidP="007C7E6A">
            <w:pPr>
              <w:pStyle w:val="xxmsonormal"/>
              <w:jc w:val="center"/>
              <w:rPr>
                <w:rFonts w:ascii="Times New Roman" w:hAnsi="Times New Roman" w:cs="Times New Roman"/>
                <w:color w:val="4C4747"/>
                <w:sz w:val="24"/>
                <w:szCs w:val="24"/>
              </w:rPr>
            </w:pPr>
            <w:r w:rsidRPr="001B2E31">
              <w:rPr>
                <w:rFonts w:ascii="Times New Roman" w:hAnsi="Times New Roman" w:cs="Times New Roman"/>
                <w:color w:val="4C4747"/>
                <w:sz w:val="24"/>
                <w:szCs w:val="24"/>
              </w:rPr>
              <w:t>14</w:t>
            </w:r>
          </w:p>
        </w:tc>
        <w:tc>
          <w:tcPr>
            <w:tcW w:w="1928" w:type="dxa"/>
            <w:tcBorders>
              <w:top w:val="nil"/>
              <w:left w:val="nil"/>
              <w:bottom w:val="single" w:sz="8" w:space="0" w:color="auto"/>
              <w:right w:val="single" w:sz="8" w:space="0" w:color="auto"/>
            </w:tcBorders>
            <w:tcMar>
              <w:top w:w="0" w:type="dxa"/>
              <w:left w:w="70" w:type="dxa"/>
              <w:bottom w:w="0" w:type="dxa"/>
              <w:right w:w="70" w:type="dxa"/>
            </w:tcMar>
            <w:vAlign w:val="center"/>
          </w:tcPr>
          <w:p w14:paraId="55F6D422" w14:textId="13AA29A2" w:rsidR="005320AE" w:rsidRPr="001B2E31" w:rsidRDefault="005320AE" w:rsidP="007C7E6A">
            <w:pPr>
              <w:pStyle w:val="xxmsonormal"/>
              <w:jc w:val="center"/>
              <w:rPr>
                <w:rFonts w:ascii="Times New Roman" w:hAnsi="Times New Roman" w:cs="Times New Roman"/>
                <w:color w:val="4C4747"/>
                <w:sz w:val="24"/>
                <w:szCs w:val="24"/>
              </w:rPr>
            </w:pPr>
            <w:r w:rsidRPr="001B2E31">
              <w:rPr>
                <w:rFonts w:ascii="Times New Roman" w:hAnsi="Times New Roman" w:cs="Times New Roman"/>
                <w:color w:val="4C4747"/>
                <w:sz w:val="24"/>
                <w:szCs w:val="24"/>
              </w:rPr>
              <w:t xml:space="preserve">Asistencia Social Integral </w:t>
            </w:r>
            <w:r w:rsidR="009651F6" w:rsidRPr="001B2E31">
              <w:rPr>
                <w:rFonts w:ascii="Times New Roman" w:hAnsi="Times New Roman" w:cs="Times New Roman"/>
                <w:color w:val="4C4747"/>
                <w:sz w:val="24"/>
                <w:szCs w:val="24"/>
              </w:rPr>
              <w:t>(Alimentos Co</w:t>
            </w:r>
            <w:r w:rsidR="009458D0" w:rsidRPr="001B2E31">
              <w:rPr>
                <w:rFonts w:ascii="Times New Roman" w:hAnsi="Times New Roman" w:cs="Times New Roman"/>
                <w:color w:val="4C4747"/>
                <w:sz w:val="24"/>
                <w:szCs w:val="24"/>
              </w:rPr>
              <w:t xml:space="preserve">cidos y Crudos) </w:t>
            </w:r>
          </w:p>
        </w:tc>
        <w:tc>
          <w:tcPr>
            <w:tcW w:w="201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934F284" w14:textId="77777777" w:rsidR="005320AE" w:rsidRPr="001B2E31" w:rsidRDefault="005320AE" w:rsidP="007C7E6A">
            <w:pPr>
              <w:pStyle w:val="xxmsonormal"/>
              <w:jc w:val="center"/>
              <w:rPr>
                <w:rFonts w:ascii="Times New Roman" w:hAnsi="Times New Roman" w:cs="Times New Roman"/>
                <w:color w:val="4C4747"/>
                <w:sz w:val="24"/>
                <w:szCs w:val="24"/>
              </w:rPr>
            </w:pPr>
            <w:r w:rsidRPr="001B2E31">
              <w:rPr>
                <w:rFonts w:ascii="Times New Roman" w:hAnsi="Times New Roman" w:cs="Times New Roman"/>
                <w:color w:val="4C4747"/>
                <w:sz w:val="24"/>
                <w:szCs w:val="24"/>
              </w:rPr>
              <w:t>4,518,983,011.00</w:t>
            </w:r>
          </w:p>
        </w:tc>
        <w:tc>
          <w:tcPr>
            <w:tcW w:w="201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3F45628" w14:textId="77777777" w:rsidR="00BB548E" w:rsidRPr="001B2E31" w:rsidRDefault="00BB548E" w:rsidP="00BB548E">
            <w:pPr>
              <w:jc w:val="right"/>
              <w:rPr>
                <w:rFonts w:ascii="Times New Roman" w:eastAsia="Times New Roman" w:hAnsi="Times New Roman" w:cs="Times New Roman"/>
                <w:color w:val="4C4747"/>
              </w:rPr>
            </w:pPr>
            <w:r w:rsidRPr="001B2E31">
              <w:rPr>
                <w:rFonts w:ascii="Times New Roman" w:hAnsi="Times New Roman" w:cs="Times New Roman"/>
                <w:color w:val="4C4747"/>
              </w:rPr>
              <w:t xml:space="preserve">   4,691,362,726.30 </w:t>
            </w:r>
          </w:p>
          <w:p w14:paraId="7F48ADCE" w14:textId="72CA1196" w:rsidR="005320AE" w:rsidRPr="001B2E31" w:rsidRDefault="005320AE" w:rsidP="007C7E6A">
            <w:pPr>
              <w:pStyle w:val="xxmsonormal"/>
              <w:jc w:val="right"/>
              <w:rPr>
                <w:rFonts w:ascii="Times New Roman" w:hAnsi="Times New Roman" w:cs="Times New Roman"/>
                <w:color w:val="4C4747"/>
                <w:sz w:val="24"/>
                <w:szCs w:val="24"/>
              </w:rPr>
            </w:pPr>
          </w:p>
        </w:tc>
        <w:tc>
          <w:tcPr>
            <w:tcW w:w="138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240C1C8" w14:textId="77777777" w:rsidR="005320AE" w:rsidRPr="001B2E31" w:rsidRDefault="005320AE" w:rsidP="007C7E6A">
            <w:pPr>
              <w:pStyle w:val="xxmsonormal"/>
              <w:jc w:val="center"/>
              <w:rPr>
                <w:rFonts w:ascii="Times New Roman" w:hAnsi="Times New Roman" w:cs="Times New Roman"/>
                <w:color w:val="4C4747"/>
                <w:sz w:val="24"/>
                <w:szCs w:val="24"/>
              </w:rPr>
            </w:pPr>
            <w:r w:rsidRPr="001B2E31">
              <w:rPr>
                <w:rFonts w:ascii="Times New Roman" w:hAnsi="Times New Roman" w:cs="Times New Roman"/>
                <w:color w:val="4C4747"/>
                <w:sz w:val="24"/>
                <w:szCs w:val="24"/>
              </w:rPr>
              <w:t>1</w:t>
            </w:r>
          </w:p>
        </w:tc>
        <w:tc>
          <w:tcPr>
            <w:tcW w:w="1133"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956D892" w14:textId="56566A23" w:rsidR="005320AE" w:rsidRPr="001B2E31" w:rsidRDefault="00BB548E" w:rsidP="00BB548E">
            <w:pPr>
              <w:pStyle w:val="xxmsonormal"/>
              <w:jc w:val="center"/>
              <w:rPr>
                <w:rFonts w:ascii="Times New Roman" w:hAnsi="Times New Roman" w:cs="Times New Roman"/>
                <w:color w:val="4C4747"/>
                <w:sz w:val="24"/>
                <w:szCs w:val="24"/>
              </w:rPr>
            </w:pPr>
            <w:r w:rsidRPr="001B2E31">
              <w:rPr>
                <w:rFonts w:ascii="Times New Roman" w:hAnsi="Times New Roman" w:cs="Times New Roman"/>
                <w:color w:val="4C4747"/>
                <w:shd w:val="clear" w:color="auto" w:fill="FFFFFF"/>
              </w:rPr>
              <w:t>9</w:t>
            </w:r>
            <w:r w:rsidR="005320AE" w:rsidRPr="001B2E31">
              <w:rPr>
                <w:rFonts w:ascii="Times New Roman" w:hAnsi="Times New Roman" w:cs="Times New Roman"/>
                <w:color w:val="4C4747"/>
                <w:shd w:val="clear" w:color="auto" w:fill="FFFFFF"/>
              </w:rPr>
              <w:t>1.%</w:t>
            </w:r>
          </w:p>
        </w:tc>
        <w:tc>
          <w:tcPr>
            <w:tcW w:w="129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3BF1463" w14:textId="002022AE" w:rsidR="005320AE" w:rsidRPr="001B2E31" w:rsidRDefault="009651F6" w:rsidP="007C7E6A">
            <w:pPr>
              <w:pStyle w:val="xxmsonormal"/>
              <w:jc w:val="center"/>
              <w:rPr>
                <w:rFonts w:ascii="Times New Roman" w:hAnsi="Times New Roman" w:cs="Times New Roman"/>
                <w:color w:val="4C4747"/>
                <w:sz w:val="24"/>
                <w:szCs w:val="24"/>
              </w:rPr>
            </w:pPr>
            <w:r w:rsidRPr="001B2E31">
              <w:rPr>
                <w:rFonts w:ascii="Times New Roman" w:hAnsi="Times New Roman" w:cs="Times New Roman"/>
                <w:color w:val="4C4747"/>
                <w:sz w:val="24"/>
                <w:szCs w:val="24"/>
              </w:rPr>
              <w:t>100%</w:t>
            </w:r>
          </w:p>
        </w:tc>
      </w:tr>
      <w:tr w:rsidR="005320AE" w:rsidRPr="001B2E31" w14:paraId="56601B94" w14:textId="77777777" w:rsidTr="007C7E6A">
        <w:trPr>
          <w:trHeight w:val="331"/>
        </w:trPr>
        <w:tc>
          <w:tcPr>
            <w:tcW w:w="3267"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78704308" w14:textId="77777777" w:rsidR="005320AE" w:rsidRPr="001B2E31" w:rsidRDefault="005320AE" w:rsidP="007C7E6A">
            <w:pPr>
              <w:pStyle w:val="xxmsonormal"/>
              <w:rPr>
                <w:rFonts w:ascii="Times New Roman" w:hAnsi="Times New Roman" w:cs="Times New Roman"/>
                <w:b/>
                <w:color w:val="FFFFFF" w:themeColor="background1"/>
              </w:rPr>
            </w:pPr>
            <w:r w:rsidRPr="001B2E31">
              <w:rPr>
                <w:rFonts w:ascii="Times New Roman" w:hAnsi="Times New Roman" w:cs="Times New Roman"/>
                <w:b/>
                <w:color w:val="FFFFFF" w:themeColor="background1"/>
              </w:rPr>
              <w:t>Totales</w:t>
            </w:r>
          </w:p>
        </w:tc>
        <w:tc>
          <w:tcPr>
            <w:tcW w:w="201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05C87F79" w14:textId="77777777" w:rsidR="005320AE" w:rsidRPr="001B2E31" w:rsidRDefault="005320AE" w:rsidP="007C7E6A">
            <w:pPr>
              <w:pStyle w:val="xxmsonormal"/>
              <w:jc w:val="center"/>
              <w:rPr>
                <w:rFonts w:ascii="Times New Roman" w:hAnsi="Times New Roman" w:cs="Times New Roman"/>
                <w:color w:val="FFFFFF" w:themeColor="background1"/>
              </w:rPr>
            </w:pPr>
            <w:r w:rsidRPr="001B2E31">
              <w:rPr>
                <w:rFonts w:ascii="Times New Roman" w:hAnsi="Times New Roman" w:cs="Times New Roman"/>
                <w:color w:val="FFFFFF" w:themeColor="background1"/>
                <w:sz w:val="24"/>
                <w:szCs w:val="24"/>
              </w:rPr>
              <w:t>4,518,983,011.00</w:t>
            </w:r>
          </w:p>
        </w:tc>
        <w:tc>
          <w:tcPr>
            <w:tcW w:w="2015"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7CEF848" w14:textId="77777777" w:rsidR="005320AE" w:rsidRPr="001B2E31" w:rsidRDefault="005320AE" w:rsidP="007C7E6A">
            <w:pPr>
              <w:pStyle w:val="xxmsonormal"/>
              <w:jc w:val="center"/>
              <w:rPr>
                <w:rFonts w:ascii="Times New Roman" w:hAnsi="Times New Roman" w:cs="Times New Roman"/>
                <w:color w:val="FFFFFF" w:themeColor="background1"/>
              </w:rPr>
            </w:pPr>
            <w:r w:rsidRPr="001B2E31">
              <w:rPr>
                <w:rFonts w:ascii="Times New Roman" w:hAnsi="Times New Roman" w:cs="Times New Roman"/>
                <w:color w:val="FFFFFF" w:themeColor="background1"/>
                <w:sz w:val="24"/>
                <w:szCs w:val="24"/>
              </w:rPr>
              <w:t>2,785,471,633.88</w:t>
            </w:r>
          </w:p>
        </w:tc>
        <w:tc>
          <w:tcPr>
            <w:tcW w:w="1385"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A17CC41" w14:textId="77777777" w:rsidR="005320AE" w:rsidRPr="001B2E31" w:rsidRDefault="005320AE" w:rsidP="007C7E6A">
            <w:pPr>
              <w:pStyle w:val="xxmsonormal"/>
              <w:jc w:val="center"/>
              <w:rPr>
                <w:rFonts w:ascii="Times New Roman" w:hAnsi="Times New Roman" w:cs="Times New Roman"/>
                <w:color w:val="FFFFFF" w:themeColor="background1"/>
              </w:rPr>
            </w:pPr>
            <w:r w:rsidRPr="001B2E31">
              <w:rPr>
                <w:rFonts w:ascii="Times New Roman" w:hAnsi="Times New Roman" w:cs="Times New Roman"/>
                <w:color w:val="FFFFFF" w:themeColor="background1"/>
              </w:rPr>
              <w:t>1</w:t>
            </w:r>
          </w:p>
        </w:tc>
        <w:tc>
          <w:tcPr>
            <w:tcW w:w="1133"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E03BB3E" w14:textId="77777777" w:rsidR="005320AE" w:rsidRPr="001B2E31" w:rsidRDefault="005320AE" w:rsidP="007C7E6A">
            <w:pPr>
              <w:pStyle w:val="xxmsonormal"/>
              <w:rPr>
                <w:rFonts w:ascii="Times New Roman" w:hAnsi="Times New Roman" w:cs="Times New Roman"/>
                <w:color w:val="FFFFFF" w:themeColor="background1"/>
              </w:rPr>
            </w:pPr>
          </w:p>
        </w:tc>
        <w:tc>
          <w:tcPr>
            <w:tcW w:w="1294"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50332D5D" w14:textId="77777777" w:rsidR="005320AE" w:rsidRPr="001B2E31" w:rsidRDefault="005320AE" w:rsidP="007C7E6A">
            <w:pPr>
              <w:pStyle w:val="xxmsonormal"/>
              <w:jc w:val="center"/>
              <w:rPr>
                <w:rFonts w:ascii="Times New Roman" w:hAnsi="Times New Roman" w:cs="Times New Roman"/>
                <w:color w:val="FFFFFF" w:themeColor="background1"/>
              </w:rPr>
            </w:pPr>
          </w:p>
        </w:tc>
      </w:tr>
    </w:tbl>
    <w:p w14:paraId="0344823C" w14:textId="77777777" w:rsidR="0049633C" w:rsidRPr="001B2E31" w:rsidRDefault="0049633C">
      <w:pPr>
        <w:rPr>
          <w:rFonts w:ascii="Times New Roman" w:hAnsi="Times New Roman" w:cs="Times New Roman"/>
          <w:color w:val="4C4747"/>
          <w:sz w:val="24"/>
          <w:szCs w:val="24"/>
        </w:rPr>
      </w:pPr>
    </w:p>
    <w:p w14:paraId="690065EC" w14:textId="77777777" w:rsidR="002A023A" w:rsidRPr="001B2E31" w:rsidRDefault="009651F6" w:rsidP="00F21DBA">
      <w:pPr>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 xml:space="preserve">                 </w:t>
      </w:r>
    </w:p>
    <w:p w14:paraId="3F00EF6A" w14:textId="77777777" w:rsidR="002A023A" w:rsidRPr="001B2E31" w:rsidRDefault="002A023A" w:rsidP="00F21DBA">
      <w:pPr>
        <w:jc w:val="both"/>
        <w:rPr>
          <w:rFonts w:ascii="Times New Roman" w:hAnsi="Times New Roman" w:cs="Times New Roman"/>
          <w:color w:val="4C4747"/>
          <w:sz w:val="24"/>
          <w:szCs w:val="24"/>
        </w:rPr>
      </w:pPr>
    </w:p>
    <w:p w14:paraId="4DD706AC" w14:textId="77777777" w:rsidR="00E74B3E" w:rsidRDefault="002A023A" w:rsidP="00F21DBA">
      <w:pPr>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t xml:space="preserve">             </w:t>
      </w:r>
      <w:r w:rsidR="00BB548E" w:rsidRPr="001B2E31">
        <w:rPr>
          <w:rFonts w:ascii="Times New Roman" w:hAnsi="Times New Roman" w:cs="Times New Roman"/>
          <w:color w:val="4C4747"/>
          <w:sz w:val="24"/>
          <w:szCs w:val="24"/>
        </w:rPr>
        <w:t xml:space="preserve">  </w:t>
      </w:r>
    </w:p>
    <w:p w14:paraId="505CFFE3" w14:textId="77777777" w:rsidR="0052230A" w:rsidRDefault="00E74B3E" w:rsidP="00F21DBA">
      <w:pPr>
        <w:jc w:val="both"/>
        <w:rPr>
          <w:rFonts w:ascii="Times New Roman" w:hAnsi="Times New Roman" w:cs="Times New Roman"/>
          <w:color w:val="4C4747"/>
          <w:sz w:val="24"/>
          <w:szCs w:val="24"/>
        </w:rPr>
      </w:pPr>
      <w:r>
        <w:rPr>
          <w:rFonts w:ascii="Times New Roman" w:hAnsi="Times New Roman" w:cs="Times New Roman"/>
          <w:color w:val="4C4747"/>
          <w:sz w:val="24"/>
          <w:szCs w:val="24"/>
        </w:rPr>
        <w:t xml:space="preserve">                </w:t>
      </w:r>
    </w:p>
    <w:p w14:paraId="438572E3" w14:textId="5AE266F1" w:rsidR="0049633C" w:rsidRPr="001B2E31" w:rsidRDefault="0052230A" w:rsidP="00F21DBA">
      <w:pPr>
        <w:jc w:val="both"/>
        <w:rPr>
          <w:rFonts w:ascii="Times New Roman" w:hAnsi="Times New Roman" w:cs="Times New Roman"/>
          <w:color w:val="4C4747"/>
          <w:sz w:val="24"/>
          <w:szCs w:val="24"/>
        </w:rPr>
      </w:pPr>
      <w:r>
        <w:rPr>
          <w:rFonts w:ascii="Times New Roman" w:hAnsi="Times New Roman" w:cs="Times New Roman"/>
          <w:color w:val="4C4747"/>
          <w:sz w:val="24"/>
          <w:szCs w:val="24"/>
        </w:rPr>
        <w:t xml:space="preserve">                </w:t>
      </w:r>
      <w:r w:rsidR="00F21DBA" w:rsidRPr="001B2E31">
        <w:rPr>
          <w:rFonts w:ascii="Times New Roman" w:hAnsi="Times New Roman" w:cs="Times New Roman"/>
          <w:color w:val="4C4747"/>
          <w:sz w:val="24"/>
          <w:szCs w:val="24"/>
        </w:rPr>
        <w:t xml:space="preserve">Nota: El </w:t>
      </w:r>
      <w:r w:rsidR="009651F6" w:rsidRPr="001B2E31">
        <w:rPr>
          <w:rFonts w:ascii="Times New Roman" w:hAnsi="Times New Roman" w:cs="Times New Roman"/>
          <w:color w:val="4C4747"/>
          <w:sz w:val="24"/>
          <w:szCs w:val="24"/>
        </w:rPr>
        <w:t xml:space="preserve">%  </w:t>
      </w:r>
      <w:r w:rsidR="00F21DBA" w:rsidRPr="001B2E31">
        <w:rPr>
          <w:rFonts w:ascii="Times New Roman" w:hAnsi="Times New Roman" w:cs="Times New Roman"/>
          <w:color w:val="4C4747"/>
          <w:sz w:val="24"/>
          <w:szCs w:val="24"/>
        </w:rPr>
        <w:t>de ejecución del presupuesto fue proyectado, por los pagos pendiente al 30 de diciembre 2023.</w:t>
      </w:r>
    </w:p>
    <w:p w14:paraId="650C90F0" w14:textId="77777777" w:rsidR="00F21DBA" w:rsidRPr="001B2E31" w:rsidRDefault="00F21DBA" w:rsidP="00F21DBA">
      <w:pPr>
        <w:jc w:val="both"/>
        <w:rPr>
          <w:rFonts w:ascii="Times New Roman" w:hAnsi="Times New Roman" w:cs="Times New Roman"/>
          <w:color w:val="4C4747"/>
          <w:sz w:val="24"/>
          <w:szCs w:val="24"/>
        </w:rPr>
      </w:pPr>
    </w:p>
    <w:p w14:paraId="2E213AA7" w14:textId="77777777" w:rsidR="00F21DBA" w:rsidRPr="001B2E31" w:rsidRDefault="00F21DBA" w:rsidP="00F21DBA">
      <w:pPr>
        <w:jc w:val="both"/>
        <w:rPr>
          <w:rFonts w:ascii="Times New Roman" w:hAnsi="Times New Roman" w:cs="Times New Roman"/>
          <w:color w:val="4C4747"/>
          <w:sz w:val="24"/>
          <w:szCs w:val="24"/>
        </w:rPr>
      </w:pPr>
    </w:p>
    <w:p w14:paraId="4BD3EEFC" w14:textId="77777777" w:rsidR="00F21DBA" w:rsidRPr="001B2E31" w:rsidRDefault="00F21DBA" w:rsidP="00F21DBA">
      <w:pPr>
        <w:jc w:val="both"/>
        <w:rPr>
          <w:rFonts w:ascii="Times New Roman" w:hAnsi="Times New Roman" w:cs="Times New Roman"/>
          <w:color w:val="4C4747"/>
          <w:sz w:val="24"/>
          <w:szCs w:val="24"/>
        </w:rPr>
      </w:pPr>
    </w:p>
    <w:p w14:paraId="1C841CFB" w14:textId="77777777" w:rsidR="00F21DBA" w:rsidRDefault="00F21DBA" w:rsidP="00F21DBA">
      <w:pPr>
        <w:jc w:val="both"/>
        <w:rPr>
          <w:rFonts w:ascii="Times New Roman" w:hAnsi="Times New Roman" w:cs="Times New Roman"/>
          <w:color w:val="4C4747"/>
          <w:sz w:val="24"/>
          <w:szCs w:val="24"/>
        </w:rPr>
      </w:pPr>
    </w:p>
    <w:p w14:paraId="3A9404CB" w14:textId="77777777" w:rsidR="0052230A" w:rsidRDefault="0052230A" w:rsidP="00F21DBA">
      <w:pPr>
        <w:jc w:val="both"/>
        <w:rPr>
          <w:rFonts w:ascii="Times New Roman" w:hAnsi="Times New Roman" w:cs="Times New Roman"/>
          <w:color w:val="4C4747"/>
          <w:sz w:val="24"/>
          <w:szCs w:val="24"/>
        </w:rPr>
      </w:pPr>
    </w:p>
    <w:p w14:paraId="5B88A009" w14:textId="77777777" w:rsidR="0052230A" w:rsidRPr="001B2E31" w:rsidRDefault="0052230A" w:rsidP="00F21DBA">
      <w:pPr>
        <w:jc w:val="both"/>
        <w:rPr>
          <w:rFonts w:ascii="Times New Roman" w:hAnsi="Times New Roman" w:cs="Times New Roman"/>
          <w:color w:val="4C4747"/>
          <w:sz w:val="24"/>
          <w:szCs w:val="24"/>
        </w:rPr>
      </w:pPr>
    </w:p>
    <w:p w14:paraId="13587E16" w14:textId="77777777" w:rsidR="00F21DBA" w:rsidRPr="001B2E31" w:rsidRDefault="00F21DBA" w:rsidP="00F21DBA">
      <w:pPr>
        <w:jc w:val="both"/>
        <w:rPr>
          <w:rFonts w:ascii="Times New Roman" w:hAnsi="Times New Roman" w:cs="Times New Roman"/>
          <w:color w:val="4C4747"/>
          <w:sz w:val="24"/>
          <w:szCs w:val="24"/>
        </w:rPr>
      </w:pPr>
    </w:p>
    <w:p w14:paraId="4240A6C1" w14:textId="77777777" w:rsidR="00F21DBA" w:rsidRDefault="00F21DBA" w:rsidP="00F21DBA">
      <w:pPr>
        <w:jc w:val="both"/>
        <w:rPr>
          <w:rFonts w:ascii="Times New Roman" w:hAnsi="Times New Roman" w:cs="Times New Roman"/>
          <w:color w:val="4C4747"/>
          <w:sz w:val="24"/>
          <w:szCs w:val="24"/>
        </w:rPr>
      </w:pPr>
    </w:p>
    <w:p w14:paraId="32CC980C" w14:textId="6855D712" w:rsidR="001E02F0" w:rsidRPr="001B2E31" w:rsidRDefault="0049633C" w:rsidP="002A023A">
      <w:pPr>
        <w:pStyle w:val="Textoindependiente"/>
        <w:spacing w:before="82"/>
        <w:ind w:left="720" w:right="1541"/>
        <w:jc w:val="center"/>
        <w:rPr>
          <w:rFonts w:ascii="Times New Roman" w:hAnsi="Times New Roman" w:cs="Times New Roman"/>
          <w:b/>
          <w:color w:val="4C4747"/>
          <w:sz w:val="28"/>
          <w:szCs w:val="28"/>
        </w:rPr>
      </w:pPr>
      <w:r w:rsidRPr="001B2E31">
        <w:rPr>
          <w:rFonts w:ascii="Times New Roman" w:hAnsi="Times New Roman" w:cs="Times New Roman"/>
          <w:b/>
          <w:color w:val="4C4747"/>
          <w:sz w:val="28"/>
          <w:szCs w:val="28"/>
        </w:rPr>
        <w:lastRenderedPageBreak/>
        <w:t>c</w:t>
      </w:r>
      <w:r w:rsidR="00DD23C2" w:rsidRPr="001B2E31">
        <w:rPr>
          <w:rFonts w:ascii="Times New Roman" w:hAnsi="Times New Roman" w:cs="Times New Roman"/>
          <w:b/>
          <w:color w:val="4C4747"/>
          <w:sz w:val="28"/>
          <w:szCs w:val="28"/>
        </w:rPr>
        <w:t xml:space="preserve">. </w:t>
      </w:r>
      <w:r w:rsidR="002A023A" w:rsidRPr="001B2E31">
        <w:rPr>
          <w:rFonts w:ascii="Times New Roman" w:hAnsi="Times New Roman" w:cs="Times New Roman"/>
          <w:b/>
          <w:color w:val="4C4747"/>
          <w:sz w:val="28"/>
          <w:szCs w:val="28"/>
        </w:rPr>
        <w:t>Matriz de Principales Indicadores del Plan Operativo Anual</w:t>
      </w:r>
      <w:r w:rsidR="00A665A9" w:rsidRPr="001B2E31">
        <w:rPr>
          <w:rFonts w:ascii="Times New Roman" w:hAnsi="Times New Roman" w:cs="Times New Roman"/>
          <w:b/>
          <w:color w:val="4C4747"/>
          <w:sz w:val="28"/>
          <w:szCs w:val="28"/>
        </w:rPr>
        <w:t xml:space="preserve"> (POA)</w:t>
      </w:r>
    </w:p>
    <w:p w14:paraId="1C2BF6F5" w14:textId="77777777" w:rsidR="00C7441F" w:rsidRPr="001B2E31" w:rsidRDefault="00C7441F" w:rsidP="00333356">
      <w:pPr>
        <w:pStyle w:val="Textoindependiente"/>
        <w:spacing w:before="82"/>
        <w:ind w:left="1985" w:right="2102" w:firstLine="54"/>
        <w:rPr>
          <w:rFonts w:ascii="Times New Roman" w:hAnsi="Times New Roman" w:cs="Times New Roman"/>
          <w:color w:val="4C4747"/>
          <w:w w:val="105"/>
          <w:sz w:val="24"/>
          <w:szCs w:val="24"/>
        </w:rPr>
      </w:pPr>
    </w:p>
    <w:p w14:paraId="5DADE853" w14:textId="77777777" w:rsidR="00C7441F" w:rsidRPr="001B2E31" w:rsidRDefault="00C7441F" w:rsidP="00333356">
      <w:pPr>
        <w:pStyle w:val="Textoindependiente"/>
        <w:spacing w:before="82"/>
        <w:ind w:left="1985" w:right="2102" w:firstLine="54"/>
        <w:rPr>
          <w:rFonts w:ascii="Times New Roman" w:hAnsi="Times New Roman" w:cs="Times New Roman"/>
          <w:color w:val="4C4747"/>
          <w:w w:val="105"/>
          <w:sz w:val="24"/>
          <w:szCs w:val="24"/>
        </w:rPr>
      </w:pPr>
    </w:p>
    <w:tbl>
      <w:tblPr>
        <w:tblpPr w:leftFromText="141" w:rightFromText="141" w:vertAnchor="page" w:horzAnchor="margin" w:tblpY="3155"/>
        <w:tblW w:w="12930" w:type="dxa"/>
        <w:tblCellMar>
          <w:left w:w="70" w:type="dxa"/>
          <w:right w:w="70" w:type="dxa"/>
        </w:tblCellMar>
        <w:tblLook w:val="04A0" w:firstRow="1" w:lastRow="0" w:firstColumn="1" w:lastColumn="0" w:noHBand="0" w:noVBand="1"/>
      </w:tblPr>
      <w:tblGrid>
        <w:gridCol w:w="525"/>
        <w:gridCol w:w="1397"/>
        <w:gridCol w:w="1502"/>
        <w:gridCol w:w="1436"/>
        <w:gridCol w:w="1607"/>
        <w:gridCol w:w="1814"/>
        <w:gridCol w:w="1494"/>
        <w:gridCol w:w="1510"/>
        <w:gridCol w:w="1645"/>
      </w:tblGrid>
      <w:tr w:rsidR="004834DD" w:rsidRPr="001B2E31" w14:paraId="4436500D" w14:textId="77777777" w:rsidTr="009A4BE2">
        <w:trPr>
          <w:trHeight w:val="538"/>
        </w:trPr>
        <w:tc>
          <w:tcPr>
            <w:tcW w:w="525" w:type="dxa"/>
            <w:tcBorders>
              <w:top w:val="single" w:sz="4" w:space="0" w:color="auto"/>
              <w:left w:val="single" w:sz="4" w:space="0" w:color="auto"/>
              <w:bottom w:val="nil"/>
              <w:right w:val="single" w:sz="4" w:space="0" w:color="auto"/>
            </w:tcBorders>
            <w:shd w:val="clear" w:color="000000" w:fill="2F75B5"/>
            <w:vAlign w:val="center"/>
            <w:hideMark/>
          </w:tcPr>
          <w:p w14:paraId="7F2F2655"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NO.</w:t>
            </w:r>
          </w:p>
        </w:tc>
        <w:tc>
          <w:tcPr>
            <w:tcW w:w="1397" w:type="dxa"/>
            <w:tcBorders>
              <w:top w:val="single" w:sz="4" w:space="0" w:color="auto"/>
              <w:left w:val="nil"/>
              <w:bottom w:val="nil"/>
              <w:right w:val="single" w:sz="4" w:space="0" w:color="auto"/>
            </w:tcBorders>
            <w:shd w:val="clear" w:color="000000" w:fill="2F75B5"/>
            <w:vAlign w:val="center"/>
            <w:hideMark/>
          </w:tcPr>
          <w:p w14:paraId="4EDE97F8"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ÁREA</w:t>
            </w:r>
          </w:p>
        </w:tc>
        <w:tc>
          <w:tcPr>
            <w:tcW w:w="1502" w:type="dxa"/>
            <w:tcBorders>
              <w:top w:val="single" w:sz="4" w:space="0" w:color="auto"/>
              <w:left w:val="nil"/>
              <w:bottom w:val="nil"/>
              <w:right w:val="single" w:sz="4" w:space="0" w:color="auto"/>
            </w:tcBorders>
            <w:shd w:val="clear" w:color="000000" w:fill="2F75B5"/>
            <w:vAlign w:val="center"/>
            <w:hideMark/>
          </w:tcPr>
          <w:p w14:paraId="4C78E022"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PRODUCTO</w:t>
            </w:r>
          </w:p>
        </w:tc>
        <w:tc>
          <w:tcPr>
            <w:tcW w:w="1436" w:type="dxa"/>
            <w:tcBorders>
              <w:top w:val="single" w:sz="4" w:space="0" w:color="auto"/>
              <w:left w:val="nil"/>
              <w:bottom w:val="nil"/>
              <w:right w:val="single" w:sz="4" w:space="0" w:color="auto"/>
            </w:tcBorders>
            <w:shd w:val="clear" w:color="000000" w:fill="2F75B5"/>
            <w:vAlign w:val="center"/>
            <w:hideMark/>
          </w:tcPr>
          <w:p w14:paraId="543B466D"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NOMBRE DEL INDICADOR</w:t>
            </w:r>
          </w:p>
        </w:tc>
        <w:tc>
          <w:tcPr>
            <w:tcW w:w="1607" w:type="dxa"/>
            <w:tcBorders>
              <w:top w:val="single" w:sz="4" w:space="0" w:color="auto"/>
              <w:left w:val="nil"/>
              <w:bottom w:val="nil"/>
              <w:right w:val="single" w:sz="4" w:space="0" w:color="auto"/>
            </w:tcBorders>
            <w:shd w:val="clear" w:color="000000" w:fill="2F75B5"/>
            <w:vAlign w:val="center"/>
            <w:hideMark/>
          </w:tcPr>
          <w:p w14:paraId="0109A7C8"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FRECUENCIA</w:t>
            </w:r>
          </w:p>
        </w:tc>
        <w:tc>
          <w:tcPr>
            <w:tcW w:w="1814" w:type="dxa"/>
            <w:tcBorders>
              <w:top w:val="single" w:sz="4" w:space="0" w:color="auto"/>
              <w:left w:val="nil"/>
              <w:bottom w:val="nil"/>
              <w:right w:val="single" w:sz="4" w:space="0" w:color="auto"/>
            </w:tcBorders>
            <w:shd w:val="clear" w:color="000000" w:fill="2F75B5"/>
            <w:vAlign w:val="center"/>
            <w:hideMark/>
          </w:tcPr>
          <w:p w14:paraId="6A765183"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LÍNEA BASE</w:t>
            </w:r>
          </w:p>
        </w:tc>
        <w:tc>
          <w:tcPr>
            <w:tcW w:w="1494" w:type="dxa"/>
            <w:tcBorders>
              <w:top w:val="single" w:sz="4" w:space="0" w:color="auto"/>
              <w:left w:val="nil"/>
              <w:bottom w:val="nil"/>
              <w:right w:val="single" w:sz="4" w:space="0" w:color="auto"/>
            </w:tcBorders>
            <w:shd w:val="clear" w:color="000000" w:fill="2F75B5"/>
            <w:vAlign w:val="center"/>
            <w:hideMark/>
          </w:tcPr>
          <w:p w14:paraId="5821EEB9"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META</w:t>
            </w:r>
          </w:p>
        </w:tc>
        <w:tc>
          <w:tcPr>
            <w:tcW w:w="1510" w:type="dxa"/>
            <w:tcBorders>
              <w:top w:val="single" w:sz="4" w:space="0" w:color="auto"/>
              <w:left w:val="nil"/>
              <w:bottom w:val="nil"/>
              <w:right w:val="single" w:sz="4" w:space="0" w:color="auto"/>
            </w:tcBorders>
            <w:shd w:val="clear" w:color="000000" w:fill="2F75B5"/>
            <w:vAlign w:val="center"/>
            <w:hideMark/>
          </w:tcPr>
          <w:p w14:paraId="28D0163C"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RESULTADO</w:t>
            </w:r>
          </w:p>
        </w:tc>
        <w:tc>
          <w:tcPr>
            <w:tcW w:w="1645" w:type="dxa"/>
            <w:tcBorders>
              <w:top w:val="single" w:sz="4" w:space="0" w:color="auto"/>
              <w:left w:val="nil"/>
              <w:bottom w:val="nil"/>
              <w:right w:val="single" w:sz="4" w:space="0" w:color="auto"/>
            </w:tcBorders>
            <w:shd w:val="clear" w:color="000000" w:fill="2F75B5"/>
            <w:vAlign w:val="center"/>
            <w:hideMark/>
          </w:tcPr>
          <w:p w14:paraId="51F1CC45"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 xml:space="preserve">PORCENTAJE DE AVANCE </w:t>
            </w:r>
          </w:p>
        </w:tc>
      </w:tr>
      <w:tr w:rsidR="004834DD" w:rsidRPr="001B2E31" w14:paraId="183A1555" w14:textId="77777777" w:rsidTr="009A4BE2">
        <w:trPr>
          <w:trHeight w:val="733"/>
        </w:trPr>
        <w:tc>
          <w:tcPr>
            <w:tcW w:w="525" w:type="dxa"/>
            <w:tcBorders>
              <w:top w:val="single" w:sz="4" w:space="0" w:color="auto"/>
              <w:left w:val="single" w:sz="4" w:space="0" w:color="auto"/>
              <w:bottom w:val="single" w:sz="4" w:space="0" w:color="auto"/>
              <w:right w:val="single" w:sz="4" w:space="0" w:color="auto"/>
            </w:tcBorders>
            <w:shd w:val="clear" w:color="auto" w:fill="auto"/>
            <w:noWrap/>
            <w:hideMark/>
          </w:tcPr>
          <w:p w14:paraId="72A9EC85" w14:textId="77777777" w:rsidR="004834DD" w:rsidRPr="001B2E31" w:rsidRDefault="004834DD" w:rsidP="009A4BE2">
            <w:pPr>
              <w:jc w:val="cente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1</w:t>
            </w:r>
          </w:p>
        </w:tc>
        <w:tc>
          <w:tcPr>
            <w:tcW w:w="1397" w:type="dxa"/>
            <w:tcBorders>
              <w:top w:val="single" w:sz="4" w:space="0" w:color="auto"/>
              <w:left w:val="nil"/>
              <w:bottom w:val="single" w:sz="4" w:space="0" w:color="auto"/>
              <w:right w:val="single" w:sz="4" w:space="0" w:color="auto"/>
            </w:tcBorders>
            <w:shd w:val="clear" w:color="auto" w:fill="auto"/>
            <w:hideMark/>
          </w:tcPr>
          <w:p w14:paraId="7BE3966F"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Departamento Compras y Contrataciones </w:t>
            </w:r>
          </w:p>
        </w:tc>
        <w:tc>
          <w:tcPr>
            <w:tcW w:w="1502" w:type="dxa"/>
            <w:tcBorders>
              <w:top w:val="single" w:sz="4" w:space="0" w:color="auto"/>
              <w:left w:val="nil"/>
              <w:bottom w:val="single" w:sz="4" w:space="0" w:color="auto"/>
              <w:right w:val="single" w:sz="4" w:space="0" w:color="auto"/>
            </w:tcBorders>
            <w:shd w:val="clear" w:color="auto" w:fill="auto"/>
            <w:hideMark/>
          </w:tcPr>
          <w:p w14:paraId="650F24B8"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Modalidades de las diferentes Compras.</w:t>
            </w:r>
          </w:p>
        </w:tc>
        <w:tc>
          <w:tcPr>
            <w:tcW w:w="1436" w:type="dxa"/>
            <w:tcBorders>
              <w:top w:val="single" w:sz="4" w:space="0" w:color="auto"/>
              <w:left w:val="nil"/>
              <w:bottom w:val="single" w:sz="4" w:space="0" w:color="auto"/>
              <w:right w:val="single" w:sz="4" w:space="0" w:color="auto"/>
            </w:tcBorders>
            <w:shd w:val="clear" w:color="auto" w:fill="auto"/>
            <w:noWrap/>
            <w:hideMark/>
          </w:tcPr>
          <w:p w14:paraId="1100A58D"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Ejecución del PACC.</w:t>
            </w:r>
          </w:p>
        </w:tc>
        <w:tc>
          <w:tcPr>
            <w:tcW w:w="1607" w:type="dxa"/>
            <w:tcBorders>
              <w:top w:val="single" w:sz="4" w:space="0" w:color="auto"/>
              <w:left w:val="nil"/>
              <w:bottom w:val="single" w:sz="4" w:space="0" w:color="auto"/>
              <w:right w:val="single" w:sz="4" w:space="0" w:color="auto"/>
            </w:tcBorders>
            <w:shd w:val="clear" w:color="auto" w:fill="auto"/>
            <w:hideMark/>
          </w:tcPr>
          <w:p w14:paraId="60DBCB9E" w14:textId="77777777" w:rsidR="004834DD" w:rsidRPr="001B2E31" w:rsidRDefault="004834DD" w:rsidP="009A4BE2">
            <w:pPr>
              <w:jc w:val="cente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A requerimientos de otras áreas </w:t>
            </w:r>
          </w:p>
        </w:tc>
        <w:tc>
          <w:tcPr>
            <w:tcW w:w="1814" w:type="dxa"/>
            <w:tcBorders>
              <w:top w:val="single" w:sz="4" w:space="0" w:color="auto"/>
              <w:left w:val="nil"/>
              <w:bottom w:val="single" w:sz="4" w:space="0" w:color="auto"/>
              <w:right w:val="single" w:sz="4" w:space="0" w:color="auto"/>
            </w:tcBorders>
            <w:shd w:val="clear" w:color="auto" w:fill="auto"/>
            <w:hideMark/>
          </w:tcPr>
          <w:p w14:paraId="6B1F4B7B"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Ley 340-06 de Compras y Contrataciones de Bienes y Servicios.</w:t>
            </w:r>
          </w:p>
        </w:tc>
        <w:tc>
          <w:tcPr>
            <w:tcW w:w="1494" w:type="dxa"/>
            <w:tcBorders>
              <w:top w:val="single" w:sz="4" w:space="0" w:color="auto"/>
              <w:left w:val="nil"/>
              <w:bottom w:val="single" w:sz="4" w:space="0" w:color="auto"/>
              <w:right w:val="single" w:sz="4" w:space="0" w:color="auto"/>
            </w:tcBorders>
            <w:shd w:val="clear" w:color="auto" w:fill="auto"/>
            <w:hideMark/>
          </w:tcPr>
          <w:p w14:paraId="2A9F9AC8"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Ejecutar el  100% del Presupuesto destinado a las compras. </w:t>
            </w:r>
          </w:p>
        </w:tc>
        <w:tc>
          <w:tcPr>
            <w:tcW w:w="1510" w:type="dxa"/>
            <w:tcBorders>
              <w:top w:val="single" w:sz="4" w:space="0" w:color="auto"/>
              <w:left w:val="nil"/>
              <w:bottom w:val="single" w:sz="4" w:space="0" w:color="auto"/>
              <w:right w:val="single" w:sz="4" w:space="0" w:color="auto"/>
            </w:tcBorders>
            <w:shd w:val="clear" w:color="auto" w:fill="auto"/>
            <w:hideMark/>
          </w:tcPr>
          <w:p w14:paraId="4801B01D"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200 Procesos realizados al 10 de diciembre.</w:t>
            </w:r>
          </w:p>
        </w:tc>
        <w:tc>
          <w:tcPr>
            <w:tcW w:w="1645" w:type="dxa"/>
            <w:tcBorders>
              <w:top w:val="single" w:sz="4" w:space="0" w:color="auto"/>
              <w:left w:val="nil"/>
              <w:bottom w:val="single" w:sz="4" w:space="0" w:color="auto"/>
              <w:right w:val="single" w:sz="4" w:space="0" w:color="auto"/>
            </w:tcBorders>
            <w:shd w:val="clear" w:color="auto" w:fill="auto"/>
            <w:hideMark/>
          </w:tcPr>
          <w:p w14:paraId="03CE30FD"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 logró ejecutar el  81.%</w:t>
            </w:r>
            <w:r w:rsidRPr="001B2E31">
              <w:rPr>
                <w:rFonts w:ascii="Times New Roman" w:eastAsia="Times New Roman" w:hAnsi="Times New Roman" w:cs="Times New Roman"/>
                <w:color w:val="4C4747"/>
                <w:lang w:eastAsia="es-DO"/>
              </w:rPr>
              <w:t>.</w:t>
            </w:r>
            <w:r w:rsidRPr="001B2E31">
              <w:rPr>
                <w:rFonts w:ascii="Times New Roman" w:eastAsia="Times New Roman" w:hAnsi="Times New Roman" w:cs="Times New Roman"/>
                <w:color w:val="4C4747"/>
                <w:sz w:val="20"/>
                <w:szCs w:val="20"/>
                <w:lang w:eastAsia="es-DO"/>
              </w:rPr>
              <w:t xml:space="preserve"> </w:t>
            </w:r>
          </w:p>
        </w:tc>
      </w:tr>
      <w:tr w:rsidR="004834DD" w:rsidRPr="001B2E31" w14:paraId="5A329C17" w14:textId="77777777" w:rsidTr="009A4BE2">
        <w:trPr>
          <w:trHeight w:val="1301"/>
        </w:trPr>
        <w:tc>
          <w:tcPr>
            <w:tcW w:w="525" w:type="dxa"/>
            <w:tcBorders>
              <w:top w:val="nil"/>
              <w:left w:val="single" w:sz="4" w:space="0" w:color="auto"/>
              <w:bottom w:val="single" w:sz="4" w:space="0" w:color="auto"/>
              <w:right w:val="single" w:sz="4" w:space="0" w:color="auto"/>
            </w:tcBorders>
            <w:shd w:val="clear" w:color="auto" w:fill="auto"/>
            <w:noWrap/>
            <w:hideMark/>
          </w:tcPr>
          <w:p w14:paraId="075112EF" w14:textId="77777777" w:rsidR="004834DD" w:rsidRPr="001B2E31" w:rsidRDefault="004834DD" w:rsidP="009A4BE2">
            <w:pPr>
              <w:jc w:val="center"/>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lang w:eastAsia="es-DO"/>
              </w:rPr>
              <w:t>2</w:t>
            </w:r>
          </w:p>
        </w:tc>
        <w:tc>
          <w:tcPr>
            <w:tcW w:w="1397" w:type="dxa"/>
            <w:tcBorders>
              <w:top w:val="nil"/>
              <w:left w:val="nil"/>
              <w:bottom w:val="single" w:sz="4" w:space="0" w:color="auto"/>
              <w:right w:val="single" w:sz="4" w:space="0" w:color="auto"/>
            </w:tcBorders>
            <w:shd w:val="clear" w:color="auto" w:fill="auto"/>
            <w:hideMark/>
          </w:tcPr>
          <w:p w14:paraId="4C4FFF04"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Departamento de Almacén de Alimentos y Suministros</w:t>
            </w:r>
          </w:p>
        </w:tc>
        <w:tc>
          <w:tcPr>
            <w:tcW w:w="1502" w:type="dxa"/>
            <w:tcBorders>
              <w:top w:val="nil"/>
              <w:left w:val="nil"/>
              <w:bottom w:val="single" w:sz="4" w:space="0" w:color="auto"/>
              <w:right w:val="single" w:sz="4" w:space="0" w:color="auto"/>
            </w:tcBorders>
            <w:shd w:val="clear" w:color="auto" w:fill="auto"/>
            <w:hideMark/>
          </w:tcPr>
          <w:p w14:paraId="33F70C07"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Despacho y suministro de alimentos, bebidas y desechables a  los  Comedores Fijos, Expendios y Cocinas Móviles a nivel nacional.</w:t>
            </w:r>
          </w:p>
        </w:tc>
        <w:tc>
          <w:tcPr>
            <w:tcW w:w="1436" w:type="dxa"/>
            <w:tcBorders>
              <w:top w:val="nil"/>
              <w:left w:val="nil"/>
              <w:bottom w:val="single" w:sz="4" w:space="0" w:color="auto"/>
              <w:right w:val="single" w:sz="4" w:space="0" w:color="auto"/>
            </w:tcBorders>
            <w:shd w:val="clear" w:color="auto" w:fill="auto"/>
            <w:hideMark/>
          </w:tcPr>
          <w:p w14:paraId="27953EA3"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Porcentaje de avance  de la programación de mercancías enviadas.</w:t>
            </w:r>
          </w:p>
        </w:tc>
        <w:tc>
          <w:tcPr>
            <w:tcW w:w="1607" w:type="dxa"/>
            <w:tcBorders>
              <w:top w:val="nil"/>
              <w:left w:val="nil"/>
              <w:bottom w:val="single" w:sz="4" w:space="0" w:color="auto"/>
              <w:right w:val="single" w:sz="4" w:space="0" w:color="auto"/>
            </w:tcBorders>
            <w:shd w:val="clear" w:color="auto" w:fill="auto"/>
            <w:noWrap/>
            <w:hideMark/>
          </w:tcPr>
          <w:p w14:paraId="2390C1BE" w14:textId="77777777" w:rsidR="004834DD" w:rsidRPr="001B2E31" w:rsidRDefault="004834DD" w:rsidP="009A4BE2">
            <w:pPr>
              <w:jc w:val="cente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Semanal </w:t>
            </w:r>
          </w:p>
        </w:tc>
        <w:tc>
          <w:tcPr>
            <w:tcW w:w="1814" w:type="dxa"/>
            <w:tcBorders>
              <w:top w:val="nil"/>
              <w:left w:val="nil"/>
              <w:bottom w:val="single" w:sz="4" w:space="0" w:color="auto"/>
              <w:right w:val="single" w:sz="4" w:space="0" w:color="auto"/>
            </w:tcBorders>
            <w:shd w:val="clear" w:color="auto" w:fill="auto"/>
            <w:hideMark/>
          </w:tcPr>
          <w:p w14:paraId="0365574A"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Manual de Políticas y Procedimientos de Almacén Alimentos y Suministros.</w:t>
            </w:r>
          </w:p>
        </w:tc>
        <w:tc>
          <w:tcPr>
            <w:tcW w:w="1494" w:type="dxa"/>
            <w:tcBorders>
              <w:top w:val="nil"/>
              <w:left w:val="nil"/>
              <w:bottom w:val="single" w:sz="4" w:space="0" w:color="auto"/>
              <w:right w:val="single" w:sz="4" w:space="0" w:color="auto"/>
            </w:tcBorders>
            <w:shd w:val="clear" w:color="auto" w:fill="auto"/>
            <w:hideMark/>
          </w:tcPr>
          <w:p w14:paraId="61D26D60"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Logras abastecer el 100%  de los almacenes de los Comedores Fijos, Expendios y Cocinas Móviles.</w:t>
            </w:r>
          </w:p>
        </w:tc>
        <w:tc>
          <w:tcPr>
            <w:tcW w:w="1510" w:type="dxa"/>
            <w:tcBorders>
              <w:top w:val="nil"/>
              <w:left w:val="nil"/>
              <w:bottom w:val="single" w:sz="4" w:space="0" w:color="auto"/>
              <w:right w:val="single" w:sz="4" w:space="0" w:color="auto"/>
            </w:tcBorders>
            <w:shd w:val="clear" w:color="auto" w:fill="auto"/>
            <w:hideMark/>
          </w:tcPr>
          <w:p w14:paraId="60BADE41"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 logró cumplir con la meta programada.</w:t>
            </w:r>
          </w:p>
        </w:tc>
        <w:tc>
          <w:tcPr>
            <w:tcW w:w="1645" w:type="dxa"/>
            <w:tcBorders>
              <w:top w:val="nil"/>
              <w:left w:val="nil"/>
              <w:bottom w:val="single" w:sz="4" w:space="0" w:color="auto"/>
              <w:right w:val="single" w:sz="4" w:space="0" w:color="auto"/>
            </w:tcBorders>
            <w:shd w:val="clear" w:color="auto" w:fill="auto"/>
            <w:hideMark/>
          </w:tcPr>
          <w:p w14:paraId="7BED5068"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El 100% de los almacenes abastecido a nivel nacional.</w:t>
            </w:r>
          </w:p>
        </w:tc>
      </w:tr>
      <w:tr w:rsidR="004834DD" w:rsidRPr="001B2E31" w14:paraId="659B0ECB" w14:textId="77777777" w:rsidTr="009A4BE2">
        <w:trPr>
          <w:trHeight w:val="1717"/>
        </w:trPr>
        <w:tc>
          <w:tcPr>
            <w:tcW w:w="525" w:type="dxa"/>
            <w:tcBorders>
              <w:top w:val="nil"/>
              <w:left w:val="single" w:sz="4" w:space="0" w:color="auto"/>
              <w:bottom w:val="single" w:sz="4" w:space="0" w:color="auto"/>
              <w:right w:val="single" w:sz="4" w:space="0" w:color="auto"/>
            </w:tcBorders>
            <w:shd w:val="clear" w:color="auto" w:fill="auto"/>
            <w:noWrap/>
            <w:vAlign w:val="center"/>
            <w:hideMark/>
          </w:tcPr>
          <w:p w14:paraId="629B175D" w14:textId="77777777" w:rsidR="004834DD" w:rsidRPr="001B2E31" w:rsidRDefault="004834DD" w:rsidP="009A4BE2">
            <w:pPr>
              <w:jc w:val="center"/>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lang w:eastAsia="es-DO"/>
              </w:rPr>
              <w:t>3</w:t>
            </w:r>
          </w:p>
        </w:tc>
        <w:tc>
          <w:tcPr>
            <w:tcW w:w="1397" w:type="dxa"/>
            <w:tcBorders>
              <w:top w:val="nil"/>
              <w:left w:val="nil"/>
              <w:bottom w:val="single" w:sz="4" w:space="0" w:color="auto"/>
              <w:right w:val="single" w:sz="4" w:space="0" w:color="auto"/>
            </w:tcBorders>
            <w:shd w:val="clear" w:color="auto" w:fill="auto"/>
            <w:hideMark/>
          </w:tcPr>
          <w:p w14:paraId="72DC3209"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 Dirección de Procesamiento de Alimentos</w:t>
            </w:r>
          </w:p>
        </w:tc>
        <w:tc>
          <w:tcPr>
            <w:tcW w:w="1502" w:type="dxa"/>
            <w:tcBorders>
              <w:top w:val="nil"/>
              <w:left w:val="nil"/>
              <w:bottom w:val="single" w:sz="4" w:space="0" w:color="auto"/>
              <w:right w:val="single" w:sz="4" w:space="0" w:color="auto"/>
            </w:tcBorders>
            <w:shd w:val="clear" w:color="auto" w:fill="auto"/>
            <w:hideMark/>
          </w:tcPr>
          <w:p w14:paraId="047868A7"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Distribuir alimentos cocidos, con los más altos estándares de calidad. </w:t>
            </w:r>
          </w:p>
        </w:tc>
        <w:tc>
          <w:tcPr>
            <w:tcW w:w="1436" w:type="dxa"/>
            <w:tcBorders>
              <w:top w:val="nil"/>
              <w:left w:val="nil"/>
              <w:bottom w:val="single" w:sz="4" w:space="0" w:color="auto"/>
              <w:right w:val="single" w:sz="4" w:space="0" w:color="auto"/>
            </w:tcBorders>
            <w:shd w:val="clear" w:color="auto" w:fill="auto"/>
            <w:hideMark/>
          </w:tcPr>
          <w:p w14:paraId="1A537901"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Suministro de raciones Alimenticia a la Población.</w:t>
            </w:r>
          </w:p>
        </w:tc>
        <w:tc>
          <w:tcPr>
            <w:tcW w:w="1607" w:type="dxa"/>
            <w:tcBorders>
              <w:top w:val="nil"/>
              <w:left w:val="nil"/>
              <w:bottom w:val="single" w:sz="4" w:space="0" w:color="auto"/>
              <w:right w:val="single" w:sz="4" w:space="0" w:color="auto"/>
            </w:tcBorders>
            <w:shd w:val="clear" w:color="auto" w:fill="auto"/>
            <w:noWrap/>
            <w:hideMark/>
          </w:tcPr>
          <w:p w14:paraId="0F55E6E5" w14:textId="77777777" w:rsidR="004834DD" w:rsidRPr="001B2E31" w:rsidRDefault="004834DD" w:rsidP="009A4BE2">
            <w:pPr>
              <w:jc w:val="cente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Diario </w:t>
            </w:r>
          </w:p>
        </w:tc>
        <w:tc>
          <w:tcPr>
            <w:tcW w:w="1814" w:type="dxa"/>
            <w:tcBorders>
              <w:top w:val="nil"/>
              <w:left w:val="nil"/>
              <w:bottom w:val="single" w:sz="4" w:space="0" w:color="auto"/>
              <w:right w:val="single" w:sz="4" w:space="0" w:color="auto"/>
            </w:tcBorders>
            <w:shd w:val="clear" w:color="auto" w:fill="auto"/>
            <w:hideMark/>
          </w:tcPr>
          <w:p w14:paraId="6D879643"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 2.3 de END de Igualdad de derechos y oportunidades a los Usuarios.</w:t>
            </w:r>
          </w:p>
        </w:tc>
        <w:tc>
          <w:tcPr>
            <w:tcW w:w="1494" w:type="dxa"/>
            <w:tcBorders>
              <w:top w:val="nil"/>
              <w:left w:val="nil"/>
              <w:bottom w:val="single" w:sz="4" w:space="0" w:color="auto"/>
              <w:right w:val="single" w:sz="4" w:space="0" w:color="auto"/>
            </w:tcBorders>
            <w:shd w:val="clear" w:color="auto" w:fill="auto"/>
            <w:hideMark/>
          </w:tcPr>
          <w:p w14:paraId="059C7597"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Disminuir la pobreza mediante un efectivo y eficiente sistema de protección social.</w:t>
            </w:r>
          </w:p>
        </w:tc>
        <w:tc>
          <w:tcPr>
            <w:tcW w:w="1510" w:type="dxa"/>
            <w:tcBorders>
              <w:top w:val="nil"/>
              <w:left w:val="nil"/>
              <w:bottom w:val="single" w:sz="4" w:space="0" w:color="auto"/>
              <w:right w:val="single" w:sz="4" w:space="0" w:color="auto"/>
            </w:tcBorders>
            <w:shd w:val="clear" w:color="auto" w:fill="auto"/>
            <w:hideMark/>
          </w:tcPr>
          <w:p w14:paraId="5E57CF09"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La entrega de mmm de Raciones Cocidas </w:t>
            </w:r>
            <w:r w:rsidRPr="001B2E31">
              <w:rPr>
                <w:rFonts w:ascii="Times New Roman" w:eastAsia="Times New Roman" w:hAnsi="Times New Roman" w:cs="Times New Roman"/>
                <w:color w:val="4C4747"/>
                <w:sz w:val="20"/>
                <w:szCs w:val="20"/>
                <w:lang w:eastAsia="es-DO"/>
              </w:rPr>
              <w:br/>
              <w:t xml:space="preserve">La Entrada de mmm Raciones Crudas. </w:t>
            </w:r>
          </w:p>
        </w:tc>
        <w:tc>
          <w:tcPr>
            <w:tcW w:w="1645" w:type="dxa"/>
            <w:tcBorders>
              <w:top w:val="nil"/>
              <w:left w:val="nil"/>
              <w:bottom w:val="single" w:sz="4" w:space="0" w:color="auto"/>
              <w:right w:val="single" w:sz="4" w:space="0" w:color="auto"/>
            </w:tcBorders>
            <w:shd w:val="clear" w:color="auto" w:fill="auto"/>
            <w:hideMark/>
          </w:tcPr>
          <w:p w14:paraId="69AE7A69"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 logró impactar</w:t>
            </w:r>
            <w:r w:rsidRPr="001B2E31">
              <w:rPr>
                <w:rFonts w:ascii="Times New Roman" w:eastAsia="Times New Roman" w:hAnsi="Times New Roman" w:cs="Times New Roman"/>
                <w:color w:val="4C4747"/>
                <w:sz w:val="20"/>
                <w:szCs w:val="20"/>
                <w:lang w:eastAsia="es-DO"/>
              </w:rPr>
              <w:br/>
            </w:r>
            <w:r w:rsidRPr="001B2E31">
              <w:rPr>
                <w:rFonts w:ascii="Times New Roman" w:eastAsia="Times New Roman" w:hAnsi="Times New Roman" w:cs="Times New Roman"/>
                <w:color w:val="4C4747"/>
                <w:lang w:eastAsia="es-DO"/>
              </w:rPr>
              <w:t>104%</w:t>
            </w:r>
            <w:r w:rsidRPr="001B2E31">
              <w:rPr>
                <w:rFonts w:ascii="Times New Roman" w:eastAsia="Times New Roman" w:hAnsi="Times New Roman" w:cs="Times New Roman"/>
                <w:color w:val="4C4747"/>
                <w:sz w:val="20"/>
                <w:szCs w:val="20"/>
                <w:lang w:eastAsia="es-DO"/>
              </w:rPr>
              <w:t xml:space="preserve"> beneficiarios. </w:t>
            </w:r>
          </w:p>
        </w:tc>
      </w:tr>
    </w:tbl>
    <w:p w14:paraId="5CC9C3AE" w14:textId="77777777" w:rsidR="00C7441F" w:rsidRPr="001B2E31" w:rsidRDefault="00C7441F" w:rsidP="00333356">
      <w:pPr>
        <w:pStyle w:val="Textoindependiente"/>
        <w:spacing w:before="82"/>
        <w:ind w:left="1985" w:right="2102" w:firstLine="54"/>
        <w:rPr>
          <w:rFonts w:ascii="Times New Roman" w:hAnsi="Times New Roman" w:cs="Times New Roman"/>
          <w:color w:val="4C4747"/>
          <w:w w:val="105"/>
          <w:sz w:val="24"/>
          <w:szCs w:val="24"/>
        </w:rPr>
      </w:pPr>
    </w:p>
    <w:p w14:paraId="4364C9E5" w14:textId="77777777" w:rsidR="00C7441F" w:rsidRDefault="00C7441F" w:rsidP="00333356">
      <w:pPr>
        <w:pStyle w:val="Textoindependiente"/>
        <w:spacing w:before="82"/>
        <w:ind w:left="1985" w:right="2102" w:firstLine="54"/>
        <w:rPr>
          <w:rFonts w:ascii="Times New Roman" w:hAnsi="Times New Roman" w:cs="Times New Roman"/>
          <w:color w:val="4C4747"/>
          <w:w w:val="105"/>
          <w:sz w:val="24"/>
          <w:szCs w:val="24"/>
        </w:rPr>
      </w:pPr>
    </w:p>
    <w:tbl>
      <w:tblPr>
        <w:tblpPr w:leftFromText="141" w:rightFromText="141" w:vertAnchor="page" w:horzAnchor="margin" w:tblpXSpec="center" w:tblpY="2461"/>
        <w:tblW w:w="12469" w:type="dxa"/>
        <w:tblLayout w:type="fixed"/>
        <w:tblCellMar>
          <w:left w:w="70" w:type="dxa"/>
          <w:right w:w="70" w:type="dxa"/>
        </w:tblCellMar>
        <w:tblLook w:val="04A0" w:firstRow="1" w:lastRow="0" w:firstColumn="1" w:lastColumn="0" w:noHBand="0" w:noVBand="1"/>
      </w:tblPr>
      <w:tblGrid>
        <w:gridCol w:w="504"/>
        <w:gridCol w:w="1184"/>
        <w:gridCol w:w="1563"/>
        <w:gridCol w:w="1458"/>
        <w:gridCol w:w="1665"/>
        <w:gridCol w:w="1418"/>
        <w:gridCol w:w="1190"/>
        <w:gridCol w:w="1645"/>
        <w:gridCol w:w="1842"/>
      </w:tblGrid>
      <w:tr w:rsidR="004834DD" w:rsidRPr="001B2E31" w14:paraId="02599EA4" w14:textId="77777777" w:rsidTr="009A4BE2">
        <w:trPr>
          <w:trHeight w:val="463"/>
        </w:trPr>
        <w:tc>
          <w:tcPr>
            <w:tcW w:w="504" w:type="dxa"/>
            <w:tcBorders>
              <w:top w:val="single" w:sz="4" w:space="0" w:color="auto"/>
              <w:left w:val="single" w:sz="4" w:space="0" w:color="auto"/>
              <w:bottom w:val="nil"/>
              <w:right w:val="single" w:sz="4" w:space="0" w:color="auto"/>
            </w:tcBorders>
            <w:shd w:val="clear" w:color="000000" w:fill="2F75B5"/>
            <w:hideMark/>
          </w:tcPr>
          <w:p w14:paraId="65F0D6EF"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NO.</w:t>
            </w:r>
          </w:p>
        </w:tc>
        <w:tc>
          <w:tcPr>
            <w:tcW w:w="1184" w:type="dxa"/>
            <w:tcBorders>
              <w:top w:val="single" w:sz="4" w:space="0" w:color="auto"/>
              <w:left w:val="nil"/>
              <w:bottom w:val="nil"/>
              <w:right w:val="single" w:sz="4" w:space="0" w:color="auto"/>
            </w:tcBorders>
            <w:shd w:val="clear" w:color="000000" w:fill="2F75B5"/>
            <w:hideMark/>
          </w:tcPr>
          <w:p w14:paraId="63727EB1"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ÁREA</w:t>
            </w:r>
          </w:p>
        </w:tc>
        <w:tc>
          <w:tcPr>
            <w:tcW w:w="1563" w:type="dxa"/>
            <w:tcBorders>
              <w:top w:val="single" w:sz="4" w:space="0" w:color="auto"/>
              <w:left w:val="nil"/>
              <w:bottom w:val="nil"/>
              <w:right w:val="single" w:sz="4" w:space="0" w:color="auto"/>
            </w:tcBorders>
            <w:shd w:val="clear" w:color="000000" w:fill="2F75B5"/>
            <w:hideMark/>
          </w:tcPr>
          <w:p w14:paraId="3A732D69"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PRODUCTO</w:t>
            </w:r>
          </w:p>
        </w:tc>
        <w:tc>
          <w:tcPr>
            <w:tcW w:w="1458" w:type="dxa"/>
            <w:tcBorders>
              <w:top w:val="single" w:sz="4" w:space="0" w:color="auto"/>
              <w:left w:val="nil"/>
              <w:bottom w:val="nil"/>
              <w:right w:val="single" w:sz="4" w:space="0" w:color="auto"/>
            </w:tcBorders>
            <w:shd w:val="clear" w:color="000000" w:fill="2F75B5"/>
            <w:hideMark/>
          </w:tcPr>
          <w:p w14:paraId="6FA1D834"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NOMBRE DEL INDICADOR</w:t>
            </w:r>
          </w:p>
        </w:tc>
        <w:tc>
          <w:tcPr>
            <w:tcW w:w="1665" w:type="dxa"/>
            <w:tcBorders>
              <w:top w:val="single" w:sz="4" w:space="0" w:color="auto"/>
              <w:left w:val="nil"/>
              <w:bottom w:val="nil"/>
              <w:right w:val="single" w:sz="4" w:space="0" w:color="auto"/>
            </w:tcBorders>
            <w:shd w:val="clear" w:color="000000" w:fill="2F75B5"/>
            <w:hideMark/>
          </w:tcPr>
          <w:p w14:paraId="2EF03289"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FRECUENCIA</w:t>
            </w:r>
          </w:p>
        </w:tc>
        <w:tc>
          <w:tcPr>
            <w:tcW w:w="1418" w:type="dxa"/>
            <w:tcBorders>
              <w:top w:val="single" w:sz="4" w:space="0" w:color="auto"/>
              <w:left w:val="nil"/>
              <w:bottom w:val="nil"/>
              <w:right w:val="single" w:sz="4" w:space="0" w:color="auto"/>
            </w:tcBorders>
            <w:shd w:val="clear" w:color="000000" w:fill="2F75B5"/>
            <w:hideMark/>
          </w:tcPr>
          <w:p w14:paraId="4FCF7E1F"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LÍNEA BASE</w:t>
            </w:r>
          </w:p>
        </w:tc>
        <w:tc>
          <w:tcPr>
            <w:tcW w:w="1190" w:type="dxa"/>
            <w:tcBorders>
              <w:top w:val="single" w:sz="4" w:space="0" w:color="auto"/>
              <w:left w:val="nil"/>
              <w:bottom w:val="nil"/>
              <w:right w:val="single" w:sz="4" w:space="0" w:color="auto"/>
            </w:tcBorders>
            <w:shd w:val="clear" w:color="000000" w:fill="2F75B5"/>
            <w:hideMark/>
          </w:tcPr>
          <w:p w14:paraId="6626489F"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META</w:t>
            </w:r>
          </w:p>
        </w:tc>
        <w:tc>
          <w:tcPr>
            <w:tcW w:w="1645" w:type="dxa"/>
            <w:tcBorders>
              <w:top w:val="single" w:sz="4" w:space="0" w:color="auto"/>
              <w:left w:val="nil"/>
              <w:bottom w:val="nil"/>
              <w:right w:val="single" w:sz="4" w:space="0" w:color="auto"/>
            </w:tcBorders>
            <w:shd w:val="clear" w:color="000000" w:fill="2F75B5"/>
            <w:hideMark/>
          </w:tcPr>
          <w:p w14:paraId="65BCE209"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RESULTADO</w:t>
            </w:r>
          </w:p>
        </w:tc>
        <w:tc>
          <w:tcPr>
            <w:tcW w:w="1842" w:type="dxa"/>
            <w:tcBorders>
              <w:top w:val="single" w:sz="4" w:space="0" w:color="auto"/>
              <w:left w:val="nil"/>
              <w:bottom w:val="nil"/>
              <w:right w:val="single" w:sz="4" w:space="0" w:color="auto"/>
            </w:tcBorders>
            <w:shd w:val="clear" w:color="000000" w:fill="2F75B5"/>
            <w:hideMark/>
          </w:tcPr>
          <w:p w14:paraId="1A387127"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 xml:space="preserve">PORCENTAJE DE AVANCE </w:t>
            </w:r>
          </w:p>
        </w:tc>
      </w:tr>
      <w:tr w:rsidR="004834DD" w:rsidRPr="001B2E31" w14:paraId="48E43B36" w14:textId="77777777" w:rsidTr="009A4BE2">
        <w:trPr>
          <w:trHeight w:val="463"/>
        </w:trPr>
        <w:tc>
          <w:tcPr>
            <w:tcW w:w="504" w:type="dxa"/>
            <w:tcBorders>
              <w:top w:val="single" w:sz="4" w:space="0" w:color="auto"/>
              <w:left w:val="single" w:sz="4" w:space="0" w:color="auto"/>
              <w:bottom w:val="nil"/>
              <w:right w:val="single" w:sz="4" w:space="0" w:color="auto"/>
            </w:tcBorders>
            <w:shd w:val="clear" w:color="000000" w:fill="2F75B5"/>
          </w:tcPr>
          <w:p w14:paraId="4327B944"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p>
        </w:tc>
        <w:tc>
          <w:tcPr>
            <w:tcW w:w="1184" w:type="dxa"/>
            <w:tcBorders>
              <w:top w:val="single" w:sz="4" w:space="0" w:color="auto"/>
              <w:left w:val="nil"/>
              <w:bottom w:val="nil"/>
              <w:right w:val="single" w:sz="4" w:space="0" w:color="auto"/>
            </w:tcBorders>
            <w:shd w:val="clear" w:color="000000" w:fill="2F75B5"/>
          </w:tcPr>
          <w:p w14:paraId="65FB4EAE"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p>
        </w:tc>
        <w:tc>
          <w:tcPr>
            <w:tcW w:w="1563" w:type="dxa"/>
            <w:tcBorders>
              <w:top w:val="single" w:sz="4" w:space="0" w:color="auto"/>
              <w:left w:val="nil"/>
              <w:bottom w:val="nil"/>
              <w:right w:val="single" w:sz="4" w:space="0" w:color="auto"/>
            </w:tcBorders>
            <w:shd w:val="clear" w:color="000000" w:fill="2F75B5"/>
          </w:tcPr>
          <w:p w14:paraId="7506460B"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p>
        </w:tc>
        <w:tc>
          <w:tcPr>
            <w:tcW w:w="1458" w:type="dxa"/>
            <w:tcBorders>
              <w:top w:val="single" w:sz="4" w:space="0" w:color="auto"/>
              <w:left w:val="nil"/>
              <w:bottom w:val="nil"/>
              <w:right w:val="single" w:sz="4" w:space="0" w:color="auto"/>
            </w:tcBorders>
            <w:shd w:val="clear" w:color="000000" w:fill="2F75B5"/>
          </w:tcPr>
          <w:p w14:paraId="0CBA163A"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p>
        </w:tc>
        <w:tc>
          <w:tcPr>
            <w:tcW w:w="1665" w:type="dxa"/>
            <w:tcBorders>
              <w:top w:val="single" w:sz="4" w:space="0" w:color="auto"/>
              <w:left w:val="nil"/>
              <w:bottom w:val="nil"/>
              <w:right w:val="single" w:sz="4" w:space="0" w:color="auto"/>
            </w:tcBorders>
            <w:shd w:val="clear" w:color="000000" w:fill="2F75B5"/>
          </w:tcPr>
          <w:p w14:paraId="59F356DB"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p>
        </w:tc>
        <w:tc>
          <w:tcPr>
            <w:tcW w:w="1418" w:type="dxa"/>
            <w:tcBorders>
              <w:top w:val="single" w:sz="4" w:space="0" w:color="auto"/>
              <w:left w:val="nil"/>
              <w:bottom w:val="nil"/>
              <w:right w:val="single" w:sz="4" w:space="0" w:color="auto"/>
            </w:tcBorders>
            <w:shd w:val="clear" w:color="000000" w:fill="2F75B5"/>
          </w:tcPr>
          <w:p w14:paraId="6757FAB4"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p>
        </w:tc>
        <w:tc>
          <w:tcPr>
            <w:tcW w:w="1190" w:type="dxa"/>
            <w:tcBorders>
              <w:top w:val="single" w:sz="4" w:space="0" w:color="auto"/>
              <w:left w:val="nil"/>
              <w:bottom w:val="nil"/>
              <w:right w:val="single" w:sz="4" w:space="0" w:color="auto"/>
            </w:tcBorders>
            <w:shd w:val="clear" w:color="000000" w:fill="2F75B5"/>
          </w:tcPr>
          <w:p w14:paraId="3539C1DA"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p>
        </w:tc>
        <w:tc>
          <w:tcPr>
            <w:tcW w:w="1645" w:type="dxa"/>
            <w:tcBorders>
              <w:top w:val="single" w:sz="4" w:space="0" w:color="auto"/>
              <w:left w:val="nil"/>
              <w:bottom w:val="nil"/>
              <w:right w:val="single" w:sz="4" w:space="0" w:color="auto"/>
            </w:tcBorders>
            <w:shd w:val="clear" w:color="000000" w:fill="2F75B5"/>
          </w:tcPr>
          <w:p w14:paraId="03CEA8B5"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p>
        </w:tc>
        <w:tc>
          <w:tcPr>
            <w:tcW w:w="1842" w:type="dxa"/>
            <w:tcBorders>
              <w:top w:val="single" w:sz="4" w:space="0" w:color="auto"/>
              <w:left w:val="nil"/>
              <w:bottom w:val="nil"/>
              <w:right w:val="single" w:sz="4" w:space="0" w:color="auto"/>
            </w:tcBorders>
            <w:shd w:val="clear" w:color="000000" w:fill="2F75B5"/>
          </w:tcPr>
          <w:p w14:paraId="2A2AD96F"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p>
        </w:tc>
      </w:tr>
      <w:tr w:rsidR="004834DD" w:rsidRPr="001B2E31" w14:paraId="547E9443" w14:textId="77777777" w:rsidTr="009A4BE2">
        <w:trPr>
          <w:trHeight w:val="1516"/>
        </w:trPr>
        <w:tc>
          <w:tcPr>
            <w:tcW w:w="504" w:type="dxa"/>
            <w:tcBorders>
              <w:top w:val="single" w:sz="4" w:space="0" w:color="auto"/>
              <w:left w:val="single" w:sz="4" w:space="0" w:color="auto"/>
              <w:bottom w:val="single" w:sz="4" w:space="0" w:color="auto"/>
              <w:right w:val="single" w:sz="4" w:space="0" w:color="auto"/>
            </w:tcBorders>
            <w:shd w:val="clear" w:color="auto" w:fill="auto"/>
            <w:noWrap/>
            <w:hideMark/>
          </w:tcPr>
          <w:p w14:paraId="76C04FD2" w14:textId="77777777" w:rsidR="004834DD" w:rsidRPr="001B2E31" w:rsidRDefault="004834DD" w:rsidP="009A4BE2">
            <w:pPr>
              <w:jc w:val="center"/>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lang w:eastAsia="es-DO"/>
              </w:rPr>
              <w:t>4</w:t>
            </w:r>
          </w:p>
        </w:tc>
        <w:tc>
          <w:tcPr>
            <w:tcW w:w="1184" w:type="dxa"/>
            <w:tcBorders>
              <w:top w:val="single" w:sz="4" w:space="0" w:color="auto"/>
              <w:left w:val="nil"/>
              <w:bottom w:val="single" w:sz="4" w:space="0" w:color="auto"/>
              <w:right w:val="single" w:sz="4" w:space="0" w:color="auto"/>
            </w:tcBorders>
            <w:shd w:val="clear" w:color="auto" w:fill="auto"/>
            <w:hideMark/>
          </w:tcPr>
          <w:p w14:paraId="4AC316E3"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Departamento de Control de Procesamiento de Alimentos </w:t>
            </w:r>
          </w:p>
        </w:tc>
        <w:tc>
          <w:tcPr>
            <w:tcW w:w="1563" w:type="dxa"/>
            <w:tcBorders>
              <w:top w:val="single" w:sz="4" w:space="0" w:color="auto"/>
              <w:left w:val="nil"/>
              <w:bottom w:val="single" w:sz="4" w:space="0" w:color="auto"/>
              <w:right w:val="single" w:sz="4" w:space="0" w:color="auto"/>
            </w:tcBorders>
            <w:shd w:val="clear" w:color="auto" w:fill="auto"/>
            <w:hideMark/>
          </w:tcPr>
          <w:p w14:paraId="3951D603"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Realizar Inspecciones de todos  los  procesos que  intervengan en la   Producción  de Alimentos  Cocidos.</w:t>
            </w:r>
          </w:p>
        </w:tc>
        <w:tc>
          <w:tcPr>
            <w:tcW w:w="1458" w:type="dxa"/>
            <w:tcBorders>
              <w:top w:val="single" w:sz="4" w:space="0" w:color="auto"/>
              <w:left w:val="nil"/>
              <w:bottom w:val="single" w:sz="4" w:space="0" w:color="auto"/>
              <w:right w:val="single" w:sz="4" w:space="0" w:color="auto"/>
            </w:tcBorders>
            <w:shd w:val="clear" w:color="auto" w:fill="auto"/>
            <w:hideMark/>
          </w:tcPr>
          <w:p w14:paraId="138BF8E0"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 Control de la Calidad de los Alimentos.</w:t>
            </w:r>
          </w:p>
        </w:tc>
        <w:tc>
          <w:tcPr>
            <w:tcW w:w="1665" w:type="dxa"/>
            <w:tcBorders>
              <w:top w:val="single" w:sz="4" w:space="0" w:color="auto"/>
              <w:left w:val="nil"/>
              <w:bottom w:val="single" w:sz="4" w:space="0" w:color="auto"/>
              <w:right w:val="single" w:sz="4" w:space="0" w:color="auto"/>
            </w:tcBorders>
            <w:shd w:val="clear" w:color="auto" w:fill="auto"/>
            <w:noWrap/>
            <w:hideMark/>
          </w:tcPr>
          <w:p w14:paraId="7BD75D4C" w14:textId="77777777" w:rsidR="004834DD" w:rsidRPr="001B2E31" w:rsidRDefault="004834DD" w:rsidP="009A4BE2">
            <w:pPr>
              <w:jc w:val="cente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Trimestral</w:t>
            </w:r>
          </w:p>
        </w:tc>
        <w:tc>
          <w:tcPr>
            <w:tcW w:w="1418" w:type="dxa"/>
            <w:tcBorders>
              <w:top w:val="single" w:sz="4" w:space="0" w:color="auto"/>
              <w:left w:val="nil"/>
              <w:bottom w:val="single" w:sz="4" w:space="0" w:color="auto"/>
              <w:right w:val="single" w:sz="4" w:space="0" w:color="auto"/>
            </w:tcBorders>
            <w:shd w:val="clear" w:color="auto" w:fill="auto"/>
            <w:hideMark/>
          </w:tcPr>
          <w:p w14:paraId="10232818"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Decreto   No.  528-01.</w:t>
            </w:r>
          </w:p>
        </w:tc>
        <w:tc>
          <w:tcPr>
            <w:tcW w:w="1190" w:type="dxa"/>
            <w:tcBorders>
              <w:top w:val="single" w:sz="4" w:space="0" w:color="auto"/>
              <w:left w:val="nil"/>
              <w:bottom w:val="single" w:sz="4" w:space="0" w:color="auto"/>
              <w:right w:val="single" w:sz="4" w:space="0" w:color="auto"/>
            </w:tcBorders>
            <w:shd w:val="clear" w:color="auto" w:fill="auto"/>
            <w:hideMark/>
          </w:tcPr>
          <w:p w14:paraId="2FC5E162"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Establecer  las  medidas  de  control  necesarias  para reducir   o eliminar   las   probabilidades  de riesgo alimenticios.</w:t>
            </w:r>
          </w:p>
        </w:tc>
        <w:tc>
          <w:tcPr>
            <w:tcW w:w="1645" w:type="dxa"/>
            <w:tcBorders>
              <w:top w:val="single" w:sz="4" w:space="0" w:color="auto"/>
              <w:left w:val="nil"/>
              <w:bottom w:val="single" w:sz="4" w:space="0" w:color="auto"/>
              <w:right w:val="single" w:sz="4" w:space="0" w:color="auto"/>
            </w:tcBorders>
            <w:shd w:val="clear" w:color="auto" w:fill="auto"/>
            <w:hideMark/>
          </w:tcPr>
          <w:p w14:paraId="55643D13"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La verificación del total de productos recibidos como saliente de las instituciones.</w:t>
            </w:r>
            <w:r w:rsidRPr="001B2E31">
              <w:rPr>
                <w:rFonts w:ascii="Times New Roman" w:eastAsia="Times New Roman" w:hAnsi="Times New Roman" w:cs="Times New Roman"/>
                <w:color w:val="4C4747"/>
                <w:sz w:val="20"/>
                <w:szCs w:val="20"/>
                <w:lang w:eastAsia="es-DO"/>
              </w:rPr>
              <w:br/>
              <w:t>Se realizaron las diferentes encuestas de Satisfacción de los Comensales.</w:t>
            </w:r>
          </w:p>
        </w:tc>
        <w:tc>
          <w:tcPr>
            <w:tcW w:w="1842" w:type="dxa"/>
            <w:tcBorders>
              <w:top w:val="single" w:sz="4" w:space="0" w:color="auto"/>
              <w:left w:val="nil"/>
              <w:bottom w:val="single" w:sz="4" w:space="0" w:color="auto"/>
              <w:right w:val="single" w:sz="4" w:space="0" w:color="auto"/>
            </w:tcBorders>
            <w:shd w:val="clear" w:color="auto" w:fill="auto"/>
            <w:hideMark/>
          </w:tcPr>
          <w:p w14:paraId="0187DEE4"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 logró el 98% de los productos recibidos</w:t>
            </w:r>
            <w:r w:rsidRPr="001B2E31">
              <w:rPr>
                <w:rFonts w:ascii="Times New Roman" w:eastAsia="Times New Roman" w:hAnsi="Times New Roman" w:cs="Times New Roman"/>
                <w:color w:val="4C4747"/>
                <w:sz w:val="20"/>
                <w:szCs w:val="20"/>
                <w:lang w:eastAsia="es-DO"/>
              </w:rPr>
              <w:br/>
              <w:t>El 3% de devolución de productos por diferentes factores.</w:t>
            </w:r>
            <w:r w:rsidRPr="001B2E31">
              <w:rPr>
                <w:rFonts w:ascii="Times New Roman" w:eastAsia="Times New Roman" w:hAnsi="Times New Roman" w:cs="Times New Roman"/>
                <w:color w:val="4C4747"/>
                <w:sz w:val="20"/>
                <w:szCs w:val="20"/>
                <w:lang w:eastAsia="es-DO"/>
              </w:rPr>
              <w:br/>
              <w:t>Y el 100%  de la Encuestas a Nivel Nacional.</w:t>
            </w:r>
          </w:p>
        </w:tc>
      </w:tr>
      <w:tr w:rsidR="004834DD" w:rsidRPr="001B2E31" w14:paraId="0B3EB84D" w14:textId="77777777" w:rsidTr="009A4BE2">
        <w:trPr>
          <w:trHeight w:val="1226"/>
        </w:trPr>
        <w:tc>
          <w:tcPr>
            <w:tcW w:w="504" w:type="dxa"/>
            <w:tcBorders>
              <w:top w:val="nil"/>
              <w:left w:val="single" w:sz="4" w:space="0" w:color="auto"/>
              <w:bottom w:val="single" w:sz="4" w:space="0" w:color="auto"/>
              <w:right w:val="single" w:sz="4" w:space="0" w:color="auto"/>
            </w:tcBorders>
            <w:shd w:val="clear" w:color="auto" w:fill="auto"/>
            <w:noWrap/>
            <w:vAlign w:val="center"/>
            <w:hideMark/>
          </w:tcPr>
          <w:p w14:paraId="170ABA77" w14:textId="77777777" w:rsidR="004834DD" w:rsidRPr="001B2E31" w:rsidRDefault="004834DD" w:rsidP="009A4BE2">
            <w:pPr>
              <w:jc w:val="center"/>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lang w:eastAsia="es-DO"/>
              </w:rPr>
              <w:t>5</w:t>
            </w:r>
          </w:p>
        </w:tc>
        <w:tc>
          <w:tcPr>
            <w:tcW w:w="1184" w:type="dxa"/>
            <w:tcBorders>
              <w:top w:val="nil"/>
              <w:left w:val="nil"/>
              <w:bottom w:val="single" w:sz="4" w:space="0" w:color="auto"/>
              <w:right w:val="single" w:sz="4" w:space="0" w:color="auto"/>
            </w:tcBorders>
            <w:shd w:val="clear" w:color="auto" w:fill="auto"/>
            <w:hideMark/>
          </w:tcPr>
          <w:p w14:paraId="11A02A4B"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Dirección de   Inspectoría</w:t>
            </w:r>
          </w:p>
        </w:tc>
        <w:tc>
          <w:tcPr>
            <w:tcW w:w="1563" w:type="dxa"/>
            <w:tcBorders>
              <w:top w:val="nil"/>
              <w:left w:val="nil"/>
              <w:bottom w:val="single" w:sz="4" w:space="0" w:color="auto"/>
              <w:right w:val="single" w:sz="4" w:space="0" w:color="auto"/>
            </w:tcBorders>
            <w:shd w:val="clear" w:color="auto" w:fill="auto"/>
            <w:hideMark/>
          </w:tcPr>
          <w:p w14:paraId="48834887"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Realizar inspecciones a los Comedores fijos, expendios y cocinas móviles a nivel nacional.</w:t>
            </w:r>
          </w:p>
        </w:tc>
        <w:tc>
          <w:tcPr>
            <w:tcW w:w="1458" w:type="dxa"/>
            <w:tcBorders>
              <w:top w:val="nil"/>
              <w:left w:val="nil"/>
              <w:bottom w:val="single" w:sz="4" w:space="0" w:color="auto"/>
              <w:right w:val="single" w:sz="4" w:space="0" w:color="auto"/>
            </w:tcBorders>
            <w:shd w:val="clear" w:color="auto" w:fill="auto"/>
            <w:hideMark/>
          </w:tcPr>
          <w:p w14:paraId="6F822F3E"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Gestión de Supervisión Operativa.</w:t>
            </w:r>
          </w:p>
        </w:tc>
        <w:tc>
          <w:tcPr>
            <w:tcW w:w="1665" w:type="dxa"/>
            <w:tcBorders>
              <w:top w:val="nil"/>
              <w:left w:val="nil"/>
              <w:bottom w:val="single" w:sz="4" w:space="0" w:color="auto"/>
              <w:right w:val="single" w:sz="4" w:space="0" w:color="auto"/>
            </w:tcBorders>
            <w:shd w:val="clear" w:color="auto" w:fill="auto"/>
            <w:hideMark/>
          </w:tcPr>
          <w:p w14:paraId="705B534F" w14:textId="77777777" w:rsidR="004834DD" w:rsidRPr="001B2E31" w:rsidRDefault="004834DD" w:rsidP="009A4BE2">
            <w:pPr>
              <w:jc w:val="cente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A solicitud</w:t>
            </w:r>
          </w:p>
        </w:tc>
        <w:tc>
          <w:tcPr>
            <w:tcW w:w="1418" w:type="dxa"/>
            <w:tcBorders>
              <w:top w:val="nil"/>
              <w:left w:val="nil"/>
              <w:bottom w:val="single" w:sz="4" w:space="0" w:color="auto"/>
              <w:right w:val="single" w:sz="4" w:space="0" w:color="auto"/>
            </w:tcBorders>
            <w:shd w:val="clear" w:color="auto" w:fill="auto"/>
            <w:hideMark/>
          </w:tcPr>
          <w:p w14:paraId="7A97EC37"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Decreto   No.   528-01.</w:t>
            </w:r>
          </w:p>
        </w:tc>
        <w:tc>
          <w:tcPr>
            <w:tcW w:w="1190" w:type="dxa"/>
            <w:tcBorders>
              <w:top w:val="nil"/>
              <w:left w:val="nil"/>
              <w:bottom w:val="single" w:sz="4" w:space="0" w:color="auto"/>
              <w:right w:val="single" w:sz="4" w:space="0" w:color="auto"/>
            </w:tcBorders>
            <w:shd w:val="clear" w:color="auto" w:fill="auto"/>
            <w:hideMark/>
          </w:tcPr>
          <w:p w14:paraId="314DF730"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Garantizar   el   cumplimiento   de  las   operaciones   de forma   eficaz, eficiente y transparente.</w:t>
            </w:r>
          </w:p>
        </w:tc>
        <w:tc>
          <w:tcPr>
            <w:tcW w:w="1645" w:type="dxa"/>
            <w:tcBorders>
              <w:top w:val="nil"/>
              <w:left w:val="nil"/>
              <w:bottom w:val="single" w:sz="4" w:space="0" w:color="auto"/>
              <w:right w:val="single" w:sz="4" w:space="0" w:color="auto"/>
            </w:tcBorders>
            <w:shd w:val="clear" w:color="auto" w:fill="auto"/>
            <w:hideMark/>
          </w:tcPr>
          <w:p w14:paraId="1710B3FF"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 logró más de las metas de Inspecciones planificadas.</w:t>
            </w:r>
          </w:p>
        </w:tc>
        <w:tc>
          <w:tcPr>
            <w:tcW w:w="1842" w:type="dxa"/>
            <w:tcBorders>
              <w:top w:val="nil"/>
              <w:left w:val="nil"/>
              <w:bottom w:val="single" w:sz="4" w:space="0" w:color="auto"/>
              <w:right w:val="single" w:sz="4" w:space="0" w:color="auto"/>
            </w:tcBorders>
            <w:shd w:val="clear" w:color="auto" w:fill="auto"/>
            <w:hideMark/>
          </w:tcPr>
          <w:p w14:paraId="76D60304"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 logró realizar  más del 100% de las Inspecciones.</w:t>
            </w:r>
          </w:p>
        </w:tc>
      </w:tr>
      <w:tr w:rsidR="004834DD" w:rsidRPr="001B2E31" w14:paraId="070BA8DD" w14:textId="77777777" w:rsidTr="009A4BE2">
        <w:trPr>
          <w:trHeight w:val="825"/>
        </w:trPr>
        <w:tc>
          <w:tcPr>
            <w:tcW w:w="504" w:type="dxa"/>
            <w:tcBorders>
              <w:top w:val="nil"/>
              <w:left w:val="single" w:sz="4" w:space="0" w:color="auto"/>
              <w:bottom w:val="single" w:sz="4" w:space="0" w:color="auto"/>
              <w:right w:val="single" w:sz="4" w:space="0" w:color="auto"/>
            </w:tcBorders>
            <w:shd w:val="clear" w:color="auto" w:fill="auto"/>
            <w:noWrap/>
            <w:hideMark/>
          </w:tcPr>
          <w:p w14:paraId="00312197" w14:textId="77777777" w:rsidR="004834DD" w:rsidRPr="001B2E31" w:rsidRDefault="004834DD" w:rsidP="009A4BE2">
            <w:pPr>
              <w:jc w:val="center"/>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lang w:eastAsia="es-DO"/>
              </w:rPr>
              <w:t>6</w:t>
            </w:r>
          </w:p>
        </w:tc>
        <w:tc>
          <w:tcPr>
            <w:tcW w:w="1184" w:type="dxa"/>
            <w:tcBorders>
              <w:top w:val="nil"/>
              <w:left w:val="nil"/>
              <w:bottom w:val="single" w:sz="4" w:space="0" w:color="auto"/>
              <w:right w:val="single" w:sz="4" w:space="0" w:color="auto"/>
            </w:tcBorders>
            <w:shd w:val="clear" w:color="auto" w:fill="auto"/>
            <w:hideMark/>
          </w:tcPr>
          <w:p w14:paraId="77E2597F"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Departamento de Transporte</w:t>
            </w:r>
          </w:p>
        </w:tc>
        <w:tc>
          <w:tcPr>
            <w:tcW w:w="1563" w:type="dxa"/>
            <w:tcBorders>
              <w:top w:val="nil"/>
              <w:left w:val="nil"/>
              <w:bottom w:val="single" w:sz="4" w:space="0" w:color="auto"/>
              <w:right w:val="single" w:sz="4" w:space="0" w:color="auto"/>
            </w:tcBorders>
            <w:shd w:val="clear" w:color="auto" w:fill="auto"/>
            <w:hideMark/>
          </w:tcPr>
          <w:p w14:paraId="41904D75"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Realizar el  traslado  eficiente  del personal y los insumos a nivel nacional.</w:t>
            </w:r>
          </w:p>
        </w:tc>
        <w:tc>
          <w:tcPr>
            <w:tcW w:w="1458" w:type="dxa"/>
            <w:tcBorders>
              <w:top w:val="nil"/>
              <w:left w:val="nil"/>
              <w:bottom w:val="single" w:sz="4" w:space="0" w:color="auto"/>
              <w:right w:val="single" w:sz="4" w:space="0" w:color="auto"/>
            </w:tcBorders>
            <w:shd w:val="clear" w:color="auto" w:fill="auto"/>
            <w:noWrap/>
            <w:hideMark/>
          </w:tcPr>
          <w:p w14:paraId="57F84E28"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Gestión de Transporte. </w:t>
            </w:r>
          </w:p>
        </w:tc>
        <w:tc>
          <w:tcPr>
            <w:tcW w:w="1665" w:type="dxa"/>
            <w:tcBorders>
              <w:top w:val="nil"/>
              <w:left w:val="nil"/>
              <w:bottom w:val="single" w:sz="4" w:space="0" w:color="auto"/>
              <w:right w:val="single" w:sz="4" w:space="0" w:color="auto"/>
            </w:tcBorders>
            <w:shd w:val="clear" w:color="auto" w:fill="auto"/>
            <w:hideMark/>
          </w:tcPr>
          <w:p w14:paraId="6BDB2766" w14:textId="77777777" w:rsidR="004834DD" w:rsidRPr="001B2E31" w:rsidRDefault="004834DD" w:rsidP="009A4BE2">
            <w:pPr>
              <w:jc w:val="cente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Diaria, Semanal, Mensual, Semestral y Anual</w:t>
            </w:r>
          </w:p>
        </w:tc>
        <w:tc>
          <w:tcPr>
            <w:tcW w:w="1418" w:type="dxa"/>
            <w:tcBorders>
              <w:top w:val="nil"/>
              <w:left w:val="nil"/>
              <w:bottom w:val="single" w:sz="4" w:space="0" w:color="auto"/>
              <w:right w:val="single" w:sz="4" w:space="0" w:color="auto"/>
            </w:tcBorders>
            <w:shd w:val="clear" w:color="auto" w:fill="auto"/>
            <w:hideMark/>
          </w:tcPr>
          <w:p w14:paraId="51837036"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Manual de Procedimientos del Departamento de  Transportación </w:t>
            </w:r>
          </w:p>
        </w:tc>
        <w:tc>
          <w:tcPr>
            <w:tcW w:w="1190" w:type="dxa"/>
            <w:tcBorders>
              <w:top w:val="nil"/>
              <w:left w:val="nil"/>
              <w:bottom w:val="single" w:sz="4" w:space="0" w:color="auto"/>
              <w:right w:val="single" w:sz="4" w:space="0" w:color="auto"/>
            </w:tcBorders>
            <w:shd w:val="clear" w:color="auto" w:fill="auto"/>
            <w:hideMark/>
          </w:tcPr>
          <w:p w14:paraId="3A74A0B5"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Garantizar el traslado eficiente de los colaboradores.</w:t>
            </w:r>
          </w:p>
        </w:tc>
        <w:tc>
          <w:tcPr>
            <w:tcW w:w="1645" w:type="dxa"/>
            <w:tcBorders>
              <w:top w:val="nil"/>
              <w:left w:val="nil"/>
              <w:bottom w:val="single" w:sz="4" w:space="0" w:color="auto"/>
              <w:right w:val="single" w:sz="4" w:space="0" w:color="auto"/>
            </w:tcBorders>
            <w:shd w:val="clear" w:color="auto" w:fill="auto"/>
            <w:hideMark/>
          </w:tcPr>
          <w:p w14:paraId="27461879"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 logró más de las metas planificadas.</w:t>
            </w:r>
          </w:p>
        </w:tc>
        <w:tc>
          <w:tcPr>
            <w:tcW w:w="1842" w:type="dxa"/>
            <w:tcBorders>
              <w:top w:val="nil"/>
              <w:left w:val="nil"/>
              <w:bottom w:val="single" w:sz="4" w:space="0" w:color="auto"/>
              <w:right w:val="single" w:sz="4" w:space="0" w:color="auto"/>
            </w:tcBorders>
            <w:shd w:val="clear" w:color="auto" w:fill="auto"/>
            <w:hideMark/>
          </w:tcPr>
          <w:p w14:paraId="47258FD5"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 logró realizar  más de las rutas programadas con  133%.</w:t>
            </w:r>
          </w:p>
        </w:tc>
      </w:tr>
    </w:tbl>
    <w:p w14:paraId="394260F9" w14:textId="77777777" w:rsidR="004834DD" w:rsidRDefault="004834DD" w:rsidP="00333356">
      <w:pPr>
        <w:pStyle w:val="Textoindependiente"/>
        <w:spacing w:before="82"/>
        <w:ind w:left="1985" w:right="2102" w:firstLine="54"/>
        <w:rPr>
          <w:rFonts w:ascii="Times New Roman" w:hAnsi="Times New Roman" w:cs="Times New Roman"/>
          <w:color w:val="4C4747"/>
          <w:w w:val="105"/>
          <w:sz w:val="24"/>
          <w:szCs w:val="24"/>
        </w:rPr>
      </w:pPr>
    </w:p>
    <w:tbl>
      <w:tblPr>
        <w:tblpPr w:leftFromText="141" w:rightFromText="141" w:vertAnchor="page" w:horzAnchor="margin" w:tblpXSpec="center" w:tblpY="1576"/>
        <w:tblW w:w="12522" w:type="dxa"/>
        <w:tblLayout w:type="fixed"/>
        <w:tblCellMar>
          <w:left w:w="70" w:type="dxa"/>
          <w:right w:w="70" w:type="dxa"/>
        </w:tblCellMar>
        <w:tblLook w:val="04A0" w:firstRow="1" w:lastRow="0" w:firstColumn="1" w:lastColumn="0" w:noHBand="0" w:noVBand="1"/>
      </w:tblPr>
      <w:tblGrid>
        <w:gridCol w:w="562"/>
        <w:gridCol w:w="1185"/>
        <w:gridCol w:w="1466"/>
        <w:gridCol w:w="1500"/>
        <w:gridCol w:w="1618"/>
        <w:gridCol w:w="1482"/>
        <w:gridCol w:w="1347"/>
        <w:gridCol w:w="1608"/>
        <w:gridCol w:w="1754"/>
      </w:tblGrid>
      <w:tr w:rsidR="004834DD" w:rsidRPr="001B2E31" w14:paraId="221A58A3" w14:textId="77777777" w:rsidTr="004834DD">
        <w:trPr>
          <w:trHeight w:val="492"/>
        </w:trPr>
        <w:tc>
          <w:tcPr>
            <w:tcW w:w="562" w:type="dxa"/>
            <w:tcBorders>
              <w:top w:val="single" w:sz="4" w:space="0" w:color="auto"/>
              <w:left w:val="single" w:sz="4" w:space="0" w:color="auto"/>
              <w:bottom w:val="nil"/>
              <w:right w:val="single" w:sz="4" w:space="0" w:color="auto"/>
            </w:tcBorders>
            <w:shd w:val="clear" w:color="000000" w:fill="2F75B5"/>
            <w:vAlign w:val="center"/>
            <w:hideMark/>
          </w:tcPr>
          <w:p w14:paraId="666CE423" w14:textId="77777777" w:rsidR="004834DD" w:rsidRPr="001B2E31" w:rsidRDefault="004834DD" w:rsidP="004834DD">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lastRenderedPageBreak/>
              <w:t>NO.</w:t>
            </w:r>
          </w:p>
        </w:tc>
        <w:tc>
          <w:tcPr>
            <w:tcW w:w="1185" w:type="dxa"/>
            <w:tcBorders>
              <w:top w:val="single" w:sz="4" w:space="0" w:color="auto"/>
              <w:left w:val="nil"/>
              <w:bottom w:val="nil"/>
              <w:right w:val="single" w:sz="4" w:space="0" w:color="auto"/>
            </w:tcBorders>
            <w:shd w:val="clear" w:color="000000" w:fill="2F75B5"/>
            <w:vAlign w:val="center"/>
            <w:hideMark/>
          </w:tcPr>
          <w:p w14:paraId="7A78F0AC" w14:textId="77777777" w:rsidR="004834DD" w:rsidRPr="001B2E31" w:rsidRDefault="004834DD" w:rsidP="004834DD">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ÁREA</w:t>
            </w:r>
          </w:p>
        </w:tc>
        <w:tc>
          <w:tcPr>
            <w:tcW w:w="1466" w:type="dxa"/>
            <w:tcBorders>
              <w:top w:val="single" w:sz="4" w:space="0" w:color="auto"/>
              <w:left w:val="nil"/>
              <w:bottom w:val="nil"/>
              <w:right w:val="single" w:sz="4" w:space="0" w:color="auto"/>
            </w:tcBorders>
            <w:shd w:val="clear" w:color="000000" w:fill="2F75B5"/>
            <w:vAlign w:val="center"/>
            <w:hideMark/>
          </w:tcPr>
          <w:p w14:paraId="0CB5EE26" w14:textId="77777777" w:rsidR="004834DD" w:rsidRPr="001B2E31" w:rsidRDefault="004834DD" w:rsidP="004834DD">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PRODUCTO</w:t>
            </w:r>
          </w:p>
        </w:tc>
        <w:tc>
          <w:tcPr>
            <w:tcW w:w="1500" w:type="dxa"/>
            <w:tcBorders>
              <w:top w:val="single" w:sz="4" w:space="0" w:color="auto"/>
              <w:left w:val="nil"/>
              <w:bottom w:val="nil"/>
              <w:right w:val="single" w:sz="4" w:space="0" w:color="auto"/>
            </w:tcBorders>
            <w:shd w:val="clear" w:color="000000" w:fill="2F75B5"/>
            <w:vAlign w:val="center"/>
            <w:hideMark/>
          </w:tcPr>
          <w:p w14:paraId="3A7DDE6E" w14:textId="77777777" w:rsidR="004834DD" w:rsidRPr="001B2E31" w:rsidRDefault="004834DD" w:rsidP="004834DD">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NOMBRE DEL INDICADOR</w:t>
            </w:r>
          </w:p>
        </w:tc>
        <w:tc>
          <w:tcPr>
            <w:tcW w:w="1618" w:type="dxa"/>
            <w:tcBorders>
              <w:top w:val="single" w:sz="4" w:space="0" w:color="auto"/>
              <w:left w:val="nil"/>
              <w:bottom w:val="nil"/>
              <w:right w:val="single" w:sz="4" w:space="0" w:color="auto"/>
            </w:tcBorders>
            <w:shd w:val="clear" w:color="000000" w:fill="2F75B5"/>
            <w:vAlign w:val="center"/>
            <w:hideMark/>
          </w:tcPr>
          <w:p w14:paraId="09CAE566" w14:textId="77777777" w:rsidR="004834DD" w:rsidRPr="001B2E31" w:rsidRDefault="004834DD" w:rsidP="004834DD">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FRECUENCIA</w:t>
            </w:r>
          </w:p>
        </w:tc>
        <w:tc>
          <w:tcPr>
            <w:tcW w:w="1482" w:type="dxa"/>
            <w:tcBorders>
              <w:top w:val="single" w:sz="4" w:space="0" w:color="auto"/>
              <w:left w:val="nil"/>
              <w:bottom w:val="nil"/>
              <w:right w:val="single" w:sz="4" w:space="0" w:color="auto"/>
            </w:tcBorders>
            <w:shd w:val="clear" w:color="000000" w:fill="2F75B5"/>
            <w:vAlign w:val="center"/>
            <w:hideMark/>
          </w:tcPr>
          <w:p w14:paraId="47CF3FD0" w14:textId="77777777" w:rsidR="004834DD" w:rsidRPr="001B2E31" w:rsidRDefault="004834DD" w:rsidP="004834DD">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LÍNEA BASE</w:t>
            </w:r>
          </w:p>
        </w:tc>
        <w:tc>
          <w:tcPr>
            <w:tcW w:w="1347" w:type="dxa"/>
            <w:tcBorders>
              <w:top w:val="single" w:sz="4" w:space="0" w:color="auto"/>
              <w:left w:val="nil"/>
              <w:bottom w:val="nil"/>
              <w:right w:val="single" w:sz="4" w:space="0" w:color="auto"/>
            </w:tcBorders>
            <w:shd w:val="clear" w:color="000000" w:fill="2F75B5"/>
            <w:vAlign w:val="center"/>
            <w:hideMark/>
          </w:tcPr>
          <w:p w14:paraId="74CFEC85" w14:textId="77777777" w:rsidR="004834DD" w:rsidRPr="001B2E31" w:rsidRDefault="004834DD" w:rsidP="004834DD">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META</w:t>
            </w:r>
          </w:p>
        </w:tc>
        <w:tc>
          <w:tcPr>
            <w:tcW w:w="1608" w:type="dxa"/>
            <w:tcBorders>
              <w:top w:val="single" w:sz="4" w:space="0" w:color="auto"/>
              <w:left w:val="nil"/>
              <w:bottom w:val="nil"/>
              <w:right w:val="single" w:sz="4" w:space="0" w:color="auto"/>
            </w:tcBorders>
            <w:shd w:val="clear" w:color="000000" w:fill="2F75B5"/>
            <w:vAlign w:val="center"/>
            <w:hideMark/>
          </w:tcPr>
          <w:p w14:paraId="67B1A1FA" w14:textId="77777777" w:rsidR="004834DD" w:rsidRPr="001B2E31" w:rsidRDefault="004834DD" w:rsidP="004834DD">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RESULTADO</w:t>
            </w:r>
          </w:p>
        </w:tc>
        <w:tc>
          <w:tcPr>
            <w:tcW w:w="1754" w:type="dxa"/>
            <w:tcBorders>
              <w:top w:val="single" w:sz="4" w:space="0" w:color="auto"/>
              <w:left w:val="nil"/>
              <w:bottom w:val="nil"/>
              <w:right w:val="single" w:sz="4" w:space="0" w:color="auto"/>
            </w:tcBorders>
            <w:shd w:val="clear" w:color="000000" w:fill="2F75B5"/>
            <w:vAlign w:val="center"/>
            <w:hideMark/>
          </w:tcPr>
          <w:p w14:paraId="249FD0CF" w14:textId="77777777" w:rsidR="004834DD" w:rsidRPr="001B2E31" w:rsidRDefault="004834DD" w:rsidP="004834DD">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 xml:space="preserve">PORCENTAJE DE AVANCE </w:t>
            </w:r>
          </w:p>
        </w:tc>
      </w:tr>
      <w:tr w:rsidR="004834DD" w:rsidRPr="001B2E31" w14:paraId="3BD85F1A" w14:textId="77777777" w:rsidTr="004834DD">
        <w:trPr>
          <w:trHeight w:val="644"/>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67C72AF9" w14:textId="77777777" w:rsidR="004834DD" w:rsidRPr="001B2E31" w:rsidRDefault="004834DD" w:rsidP="004834DD">
            <w:pPr>
              <w:jc w:val="center"/>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lang w:eastAsia="es-DO"/>
              </w:rPr>
              <w:t>7</w:t>
            </w:r>
          </w:p>
        </w:tc>
        <w:tc>
          <w:tcPr>
            <w:tcW w:w="118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EC8706A"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Dirección Financiera</w:t>
            </w:r>
          </w:p>
        </w:tc>
        <w:tc>
          <w:tcPr>
            <w:tcW w:w="146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8D8A2B"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Distribución  y utilización del  presupuesto.</w:t>
            </w:r>
          </w:p>
        </w:tc>
        <w:tc>
          <w:tcPr>
            <w:tcW w:w="150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32FA7089"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Gestión Presupuestaria. </w:t>
            </w:r>
          </w:p>
        </w:tc>
        <w:tc>
          <w:tcPr>
            <w:tcW w:w="16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BBF43C"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Diaria, Semanal, Mensual, Semestral y Anual.</w:t>
            </w:r>
          </w:p>
        </w:tc>
        <w:tc>
          <w:tcPr>
            <w:tcW w:w="1482" w:type="dxa"/>
            <w:tcBorders>
              <w:top w:val="single" w:sz="4" w:space="0" w:color="auto"/>
              <w:left w:val="nil"/>
              <w:bottom w:val="single" w:sz="4" w:space="0" w:color="auto"/>
              <w:right w:val="single" w:sz="4" w:space="0" w:color="auto"/>
            </w:tcBorders>
            <w:shd w:val="clear" w:color="auto" w:fill="auto"/>
            <w:hideMark/>
          </w:tcPr>
          <w:p w14:paraId="6195920A" w14:textId="77777777" w:rsidR="004834DD" w:rsidRPr="001B2E31" w:rsidRDefault="004834DD" w:rsidP="004834DD">
            <w:pPr>
              <w:jc w:val="cente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Ley Orgánica del  Presupuesto </w:t>
            </w:r>
          </w:p>
        </w:tc>
        <w:tc>
          <w:tcPr>
            <w:tcW w:w="13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106738"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Ejecutar el 100% del Presupuesto.</w:t>
            </w:r>
          </w:p>
        </w:tc>
        <w:tc>
          <w:tcPr>
            <w:tcW w:w="16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54A42B"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 logró la correcta distribución de los recursos.</w:t>
            </w:r>
          </w:p>
        </w:tc>
        <w:tc>
          <w:tcPr>
            <w:tcW w:w="17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2AAA69" w14:textId="77777777" w:rsidR="004834DD" w:rsidRPr="001B2E31" w:rsidRDefault="004834DD" w:rsidP="004834DD">
            <w:pPr>
              <w:spacing w:line="360" w:lineRule="auto"/>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Se ejecutó del 90% del presupuesto asignado para el semestre. </w:t>
            </w:r>
          </w:p>
        </w:tc>
      </w:tr>
      <w:tr w:rsidR="004834DD" w:rsidRPr="001B2E31" w14:paraId="20351577" w14:textId="77777777" w:rsidTr="004834DD">
        <w:trPr>
          <w:trHeight w:val="531"/>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76C54414" w14:textId="77777777" w:rsidR="004834DD" w:rsidRPr="001B2E31" w:rsidRDefault="004834DD" w:rsidP="004834DD">
            <w:pPr>
              <w:rPr>
                <w:rFonts w:ascii="Times New Roman" w:eastAsia="Times New Roman" w:hAnsi="Times New Roman" w:cs="Times New Roman"/>
                <w:color w:val="4C4747"/>
                <w:lang w:eastAsia="es-DO"/>
              </w:rPr>
            </w:pPr>
          </w:p>
        </w:tc>
        <w:tc>
          <w:tcPr>
            <w:tcW w:w="1185" w:type="dxa"/>
            <w:vMerge/>
            <w:tcBorders>
              <w:top w:val="single" w:sz="4" w:space="0" w:color="auto"/>
              <w:left w:val="single" w:sz="4" w:space="0" w:color="auto"/>
              <w:bottom w:val="single" w:sz="4" w:space="0" w:color="auto"/>
              <w:right w:val="single" w:sz="4" w:space="0" w:color="auto"/>
            </w:tcBorders>
            <w:vAlign w:val="center"/>
            <w:hideMark/>
          </w:tcPr>
          <w:p w14:paraId="08D1B917" w14:textId="77777777" w:rsidR="004834DD" w:rsidRPr="001B2E31" w:rsidRDefault="004834DD" w:rsidP="004834DD">
            <w:pPr>
              <w:rPr>
                <w:rFonts w:ascii="Times New Roman" w:eastAsia="Times New Roman" w:hAnsi="Times New Roman" w:cs="Times New Roman"/>
                <w:color w:val="4C4747"/>
                <w:sz w:val="20"/>
                <w:szCs w:val="20"/>
                <w:lang w:eastAsia="es-DO"/>
              </w:rPr>
            </w:pPr>
          </w:p>
        </w:tc>
        <w:tc>
          <w:tcPr>
            <w:tcW w:w="1466" w:type="dxa"/>
            <w:vMerge/>
            <w:tcBorders>
              <w:top w:val="single" w:sz="4" w:space="0" w:color="auto"/>
              <w:left w:val="single" w:sz="4" w:space="0" w:color="auto"/>
              <w:bottom w:val="single" w:sz="4" w:space="0" w:color="auto"/>
              <w:right w:val="single" w:sz="4" w:space="0" w:color="auto"/>
            </w:tcBorders>
            <w:vAlign w:val="center"/>
            <w:hideMark/>
          </w:tcPr>
          <w:p w14:paraId="70B66AB7" w14:textId="77777777" w:rsidR="004834DD" w:rsidRPr="001B2E31" w:rsidRDefault="004834DD" w:rsidP="004834DD">
            <w:pPr>
              <w:rPr>
                <w:rFonts w:ascii="Times New Roman" w:eastAsia="Times New Roman" w:hAnsi="Times New Roman" w:cs="Times New Roman"/>
                <w:color w:val="4C4747"/>
                <w:sz w:val="20"/>
                <w:szCs w:val="20"/>
                <w:lang w:eastAsia="es-DO"/>
              </w:rPr>
            </w:pPr>
          </w:p>
        </w:tc>
        <w:tc>
          <w:tcPr>
            <w:tcW w:w="1500" w:type="dxa"/>
            <w:vMerge/>
            <w:tcBorders>
              <w:top w:val="single" w:sz="4" w:space="0" w:color="auto"/>
              <w:left w:val="single" w:sz="4" w:space="0" w:color="auto"/>
              <w:bottom w:val="single" w:sz="4" w:space="0" w:color="auto"/>
              <w:right w:val="single" w:sz="4" w:space="0" w:color="auto"/>
            </w:tcBorders>
            <w:vAlign w:val="center"/>
            <w:hideMark/>
          </w:tcPr>
          <w:p w14:paraId="2128D3A3" w14:textId="77777777" w:rsidR="004834DD" w:rsidRPr="001B2E31" w:rsidRDefault="004834DD" w:rsidP="004834DD">
            <w:pPr>
              <w:rPr>
                <w:rFonts w:ascii="Times New Roman" w:eastAsia="Times New Roman" w:hAnsi="Times New Roman" w:cs="Times New Roman"/>
                <w:color w:val="4C4747"/>
                <w:sz w:val="20"/>
                <w:szCs w:val="20"/>
                <w:lang w:eastAsia="es-DO"/>
              </w:rPr>
            </w:pPr>
          </w:p>
        </w:tc>
        <w:tc>
          <w:tcPr>
            <w:tcW w:w="1618" w:type="dxa"/>
            <w:vMerge/>
            <w:tcBorders>
              <w:top w:val="single" w:sz="4" w:space="0" w:color="auto"/>
              <w:left w:val="single" w:sz="4" w:space="0" w:color="auto"/>
              <w:bottom w:val="single" w:sz="4" w:space="0" w:color="auto"/>
              <w:right w:val="single" w:sz="4" w:space="0" w:color="auto"/>
            </w:tcBorders>
            <w:vAlign w:val="center"/>
            <w:hideMark/>
          </w:tcPr>
          <w:p w14:paraId="364BD015" w14:textId="77777777" w:rsidR="004834DD" w:rsidRPr="001B2E31" w:rsidRDefault="004834DD" w:rsidP="004834DD">
            <w:pPr>
              <w:rPr>
                <w:rFonts w:ascii="Times New Roman" w:eastAsia="Times New Roman" w:hAnsi="Times New Roman" w:cs="Times New Roman"/>
                <w:color w:val="4C4747"/>
                <w:sz w:val="20"/>
                <w:szCs w:val="20"/>
                <w:lang w:eastAsia="es-DO"/>
              </w:rPr>
            </w:pPr>
          </w:p>
        </w:tc>
        <w:tc>
          <w:tcPr>
            <w:tcW w:w="1482" w:type="dxa"/>
            <w:tcBorders>
              <w:top w:val="nil"/>
              <w:left w:val="nil"/>
              <w:bottom w:val="single" w:sz="4" w:space="0" w:color="auto"/>
              <w:right w:val="single" w:sz="4" w:space="0" w:color="auto"/>
            </w:tcBorders>
            <w:shd w:val="clear" w:color="auto" w:fill="auto"/>
            <w:vAlign w:val="center"/>
            <w:hideMark/>
          </w:tcPr>
          <w:p w14:paraId="157A947E" w14:textId="77777777" w:rsidR="004834DD" w:rsidRPr="001B2E31" w:rsidRDefault="004834DD" w:rsidP="004834DD">
            <w:pPr>
              <w:jc w:val="cente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 Ley no. 423-06 y sus reglamentos </w:t>
            </w:r>
          </w:p>
        </w:tc>
        <w:tc>
          <w:tcPr>
            <w:tcW w:w="1347" w:type="dxa"/>
            <w:vMerge/>
            <w:tcBorders>
              <w:top w:val="single" w:sz="4" w:space="0" w:color="auto"/>
              <w:left w:val="single" w:sz="4" w:space="0" w:color="auto"/>
              <w:bottom w:val="single" w:sz="4" w:space="0" w:color="auto"/>
              <w:right w:val="single" w:sz="4" w:space="0" w:color="auto"/>
            </w:tcBorders>
            <w:vAlign w:val="center"/>
            <w:hideMark/>
          </w:tcPr>
          <w:p w14:paraId="1A9F579A" w14:textId="77777777" w:rsidR="004834DD" w:rsidRPr="001B2E31" w:rsidRDefault="004834DD" w:rsidP="004834DD">
            <w:pPr>
              <w:rPr>
                <w:rFonts w:ascii="Times New Roman" w:eastAsia="Times New Roman" w:hAnsi="Times New Roman" w:cs="Times New Roman"/>
                <w:color w:val="4C4747"/>
                <w:sz w:val="20"/>
                <w:szCs w:val="20"/>
                <w:lang w:eastAsia="es-DO"/>
              </w:rPr>
            </w:pPr>
          </w:p>
        </w:tc>
        <w:tc>
          <w:tcPr>
            <w:tcW w:w="1608" w:type="dxa"/>
            <w:vMerge/>
            <w:tcBorders>
              <w:top w:val="single" w:sz="4" w:space="0" w:color="auto"/>
              <w:left w:val="single" w:sz="4" w:space="0" w:color="auto"/>
              <w:bottom w:val="single" w:sz="4" w:space="0" w:color="auto"/>
              <w:right w:val="single" w:sz="4" w:space="0" w:color="auto"/>
            </w:tcBorders>
            <w:vAlign w:val="center"/>
            <w:hideMark/>
          </w:tcPr>
          <w:p w14:paraId="6DF080C4" w14:textId="77777777" w:rsidR="004834DD" w:rsidRPr="001B2E31" w:rsidRDefault="004834DD" w:rsidP="004834DD">
            <w:pPr>
              <w:rPr>
                <w:rFonts w:ascii="Times New Roman" w:eastAsia="Times New Roman" w:hAnsi="Times New Roman" w:cs="Times New Roman"/>
                <w:color w:val="4C4747"/>
                <w:sz w:val="20"/>
                <w:szCs w:val="20"/>
                <w:lang w:eastAsia="es-DO"/>
              </w:rPr>
            </w:pPr>
          </w:p>
        </w:tc>
        <w:tc>
          <w:tcPr>
            <w:tcW w:w="1754" w:type="dxa"/>
            <w:vMerge/>
            <w:tcBorders>
              <w:top w:val="single" w:sz="4" w:space="0" w:color="auto"/>
              <w:left w:val="single" w:sz="4" w:space="0" w:color="auto"/>
              <w:bottom w:val="single" w:sz="4" w:space="0" w:color="auto"/>
              <w:right w:val="single" w:sz="4" w:space="0" w:color="auto"/>
            </w:tcBorders>
            <w:vAlign w:val="center"/>
            <w:hideMark/>
          </w:tcPr>
          <w:p w14:paraId="3E88C688" w14:textId="77777777" w:rsidR="004834DD" w:rsidRPr="001B2E31" w:rsidRDefault="004834DD" w:rsidP="004834DD">
            <w:pPr>
              <w:rPr>
                <w:rFonts w:ascii="Times New Roman" w:eastAsia="Times New Roman" w:hAnsi="Times New Roman" w:cs="Times New Roman"/>
                <w:color w:val="4C4747"/>
                <w:sz w:val="20"/>
                <w:szCs w:val="20"/>
                <w:lang w:eastAsia="es-DO"/>
              </w:rPr>
            </w:pPr>
          </w:p>
        </w:tc>
      </w:tr>
      <w:tr w:rsidR="004834DD" w:rsidRPr="001B2E31" w14:paraId="220C390F" w14:textId="77777777" w:rsidTr="004834DD">
        <w:trPr>
          <w:trHeight w:val="1315"/>
        </w:trPr>
        <w:tc>
          <w:tcPr>
            <w:tcW w:w="562" w:type="dxa"/>
            <w:tcBorders>
              <w:top w:val="nil"/>
              <w:left w:val="single" w:sz="4" w:space="0" w:color="auto"/>
              <w:bottom w:val="single" w:sz="4" w:space="0" w:color="auto"/>
              <w:right w:val="single" w:sz="4" w:space="0" w:color="auto"/>
            </w:tcBorders>
            <w:shd w:val="clear" w:color="auto" w:fill="auto"/>
            <w:noWrap/>
            <w:hideMark/>
          </w:tcPr>
          <w:p w14:paraId="2F8549B4" w14:textId="77777777" w:rsidR="004834DD" w:rsidRPr="001B2E31" w:rsidRDefault="004834DD" w:rsidP="004834DD">
            <w:pPr>
              <w:jc w:val="center"/>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lang w:eastAsia="es-DO"/>
              </w:rPr>
              <w:t>8</w:t>
            </w:r>
          </w:p>
        </w:tc>
        <w:tc>
          <w:tcPr>
            <w:tcW w:w="1185" w:type="dxa"/>
            <w:tcBorders>
              <w:top w:val="nil"/>
              <w:left w:val="nil"/>
              <w:bottom w:val="single" w:sz="4" w:space="0" w:color="auto"/>
              <w:right w:val="single" w:sz="4" w:space="0" w:color="auto"/>
            </w:tcBorders>
            <w:shd w:val="clear" w:color="auto" w:fill="auto"/>
            <w:hideMark/>
          </w:tcPr>
          <w:p w14:paraId="27693F35"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Departamento de Recursos Humanos </w:t>
            </w:r>
          </w:p>
        </w:tc>
        <w:tc>
          <w:tcPr>
            <w:tcW w:w="1466" w:type="dxa"/>
            <w:tcBorders>
              <w:top w:val="nil"/>
              <w:left w:val="nil"/>
              <w:bottom w:val="single" w:sz="4" w:space="0" w:color="auto"/>
              <w:right w:val="single" w:sz="4" w:space="0" w:color="auto"/>
            </w:tcBorders>
            <w:shd w:val="clear" w:color="auto" w:fill="auto"/>
            <w:hideMark/>
          </w:tcPr>
          <w:p w14:paraId="0BAA8C4E"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Seleccionar  el personal, Fomentando  la igualdad de géneros.</w:t>
            </w:r>
          </w:p>
        </w:tc>
        <w:tc>
          <w:tcPr>
            <w:tcW w:w="1500" w:type="dxa"/>
            <w:tcBorders>
              <w:top w:val="nil"/>
              <w:left w:val="nil"/>
              <w:bottom w:val="single" w:sz="4" w:space="0" w:color="auto"/>
              <w:right w:val="single" w:sz="4" w:space="0" w:color="auto"/>
            </w:tcBorders>
            <w:shd w:val="clear" w:color="auto" w:fill="auto"/>
            <w:hideMark/>
          </w:tcPr>
          <w:p w14:paraId="28D53AB8"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Reclutamiento y Selección de personal.</w:t>
            </w:r>
          </w:p>
        </w:tc>
        <w:tc>
          <w:tcPr>
            <w:tcW w:w="1618" w:type="dxa"/>
            <w:tcBorders>
              <w:top w:val="nil"/>
              <w:left w:val="nil"/>
              <w:bottom w:val="single" w:sz="4" w:space="0" w:color="auto"/>
              <w:right w:val="single" w:sz="4" w:space="0" w:color="auto"/>
            </w:tcBorders>
            <w:shd w:val="clear" w:color="auto" w:fill="auto"/>
            <w:noWrap/>
            <w:hideMark/>
          </w:tcPr>
          <w:p w14:paraId="173A6908"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a  Requerimientos de las áreas.</w:t>
            </w:r>
          </w:p>
        </w:tc>
        <w:tc>
          <w:tcPr>
            <w:tcW w:w="1482" w:type="dxa"/>
            <w:tcBorders>
              <w:top w:val="nil"/>
              <w:left w:val="nil"/>
              <w:bottom w:val="single" w:sz="4" w:space="0" w:color="auto"/>
              <w:right w:val="single" w:sz="4" w:space="0" w:color="auto"/>
            </w:tcBorders>
            <w:shd w:val="clear" w:color="auto" w:fill="auto"/>
            <w:hideMark/>
          </w:tcPr>
          <w:p w14:paraId="36DC169F"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Ley 41-08 sobre función pública y  sus Reglamentos Y Reglamento</w:t>
            </w:r>
            <w:r w:rsidRPr="001B2E31">
              <w:rPr>
                <w:rFonts w:ascii="Times New Roman" w:eastAsia="Times New Roman" w:hAnsi="Times New Roman" w:cs="Times New Roman"/>
                <w:color w:val="4C4747"/>
                <w:sz w:val="20"/>
                <w:szCs w:val="20"/>
                <w:lang w:eastAsia="es-DO"/>
              </w:rPr>
              <w:br/>
              <w:t xml:space="preserve"> No. 527-09 Estructura organizativa, cargos y política salarial</w:t>
            </w:r>
          </w:p>
        </w:tc>
        <w:tc>
          <w:tcPr>
            <w:tcW w:w="1347" w:type="dxa"/>
            <w:tcBorders>
              <w:top w:val="nil"/>
              <w:left w:val="nil"/>
              <w:bottom w:val="single" w:sz="4" w:space="0" w:color="auto"/>
              <w:right w:val="single" w:sz="4" w:space="0" w:color="auto"/>
            </w:tcBorders>
            <w:shd w:val="clear" w:color="auto" w:fill="auto"/>
            <w:hideMark/>
          </w:tcPr>
          <w:p w14:paraId="345CACE0"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Lograr la correcta distribución del personal de la Institución. </w:t>
            </w:r>
          </w:p>
        </w:tc>
        <w:tc>
          <w:tcPr>
            <w:tcW w:w="1608" w:type="dxa"/>
            <w:tcBorders>
              <w:top w:val="nil"/>
              <w:left w:val="nil"/>
              <w:bottom w:val="single" w:sz="4" w:space="0" w:color="auto"/>
              <w:right w:val="single" w:sz="4" w:space="0" w:color="auto"/>
            </w:tcBorders>
            <w:shd w:val="clear" w:color="auto" w:fill="auto"/>
            <w:hideMark/>
          </w:tcPr>
          <w:p w14:paraId="6260E26B"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 logró, la correcta distribución del personal.</w:t>
            </w:r>
          </w:p>
        </w:tc>
        <w:tc>
          <w:tcPr>
            <w:tcW w:w="1754" w:type="dxa"/>
            <w:tcBorders>
              <w:top w:val="nil"/>
              <w:left w:val="nil"/>
              <w:bottom w:val="single" w:sz="4" w:space="0" w:color="auto"/>
              <w:right w:val="single" w:sz="4" w:space="0" w:color="auto"/>
            </w:tcBorders>
            <w:shd w:val="clear" w:color="auto" w:fill="auto"/>
            <w:hideMark/>
          </w:tcPr>
          <w:p w14:paraId="39DB02EE"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 logró el 100% de la correcta distribución.</w:t>
            </w:r>
          </w:p>
        </w:tc>
      </w:tr>
      <w:tr w:rsidR="004834DD" w:rsidRPr="001B2E31" w14:paraId="3CEF6980" w14:textId="77777777" w:rsidTr="004834DD">
        <w:trPr>
          <w:trHeight w:val="974"/>
        </w:trPr>
        <w:tc>
          <w:tcPr>
            <w:tcW w:w="562" w:type="dxa"/>
            <w:tcBorders>
              <w:top w:val="nil"/>
              <w:left w:val="single" w:sz="4" w:space="0" w:color="auto"/>
              <w:bottom w:val="single" w:sz="4" w:space="0" w:color="auto"/>
              <w:right w:val="single" w:sz="4" w:space="0" w:color="auto"/>
            </w:tcBorders>
            <w:shd w:val="clear" w:color="auto" w:fill="auto"/>
            <w:noWrap/>
            <w:hideMark/>
          </w:tcPr>
          <w:p w14:paraId="49F5AAB2" w14:textId="77777777" w:rsidR="004834DD" w:rsidRPr="001B2E31" w:rsidRDefault="004834DD" w:rsidP="004834DD">
            <w:pPr>
              <w:jc w:val="center"/>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lang w:eastAsia="es-DO"/>
              </w:rPr>
              <w:t>9</w:t>
            </w:r>
          </w:p>
        </w:tc>
        <w:tc>
          <w:tcPr>
            <w:tcW w:w="1185" w:type="dxa"/>
            <w:tcBorders>
              <w:top w:val="nil"/>
              <w:left w:val="nil"/>
              <w:bottom w:val="single" w:sz="4" w:space="0" w:color="auto"/>
              <w:right w:val="single" w:sz="4" w:space="0" w:color="auto"/>
            </w:tcBorders>
            <w:shd w:val="clear" w:color="auto" w:fill="auto"/>
            <w:hideMark/>
          </w:tcPr>
          <w:p w14:paraId="70A25BFB"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División de Evaluación del Desempeño y Capacitación</w:t>
            </w:r>
          </w:p>
        </w:tc>
        <w:tc>
          <w:tcPr>
            <w:tcW w:w="1466" w:type="dxa"/>
            <w:tcBorders>
              <w:top w:val="nil"/>
              <w:left w:val="nil"/>
              <w:bottom w:val="single" w:sz="4" w:space="0" w:color="auto"/>
              <w:right w:val="single" w:sz="4" w:space="0" w:color="auto"/>
            </w:tcBorders>
            <w:shd w:val="clear" w:color="auto" w:fill="auto"/>
            <w:hideMark/>
          </w:tcPr>
          <w:p w14:paraId="1FAFACEA"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Capacitar al personal.</w:t>
            </w:r>
          </w:p>
        </w:tc>
        <w:tc>
          <w:tcPr>
            <w:tcW w:w="1500" w:type="dxa"/>
            <w:tcBorders>
              <w:top w:val="nil"/>
              <w:left w:val="nil"/>
              <w:bottom w:val="single" w:sz="4" w:space="0" w:color="auto"/>
              <w:right w:val="single" w:sz="4" w:space="0" w:color="auto"/>
            </w:tcBorders>
            <w:shd w:val="clear" w:color="auto" w:fill="auto"/>
            <w:hideMark/>
          </w:tcPr>
          <w:p w14:paraId="318942E2"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Capacitación de los colaboradores.</w:t>
            </w:r>
          </w:p>
        </w:tc>
        <w:tc>
          <w:tcPr>
            <w:tcW w:w="1618" w:type="dxa"/>
            <w:tcBorders>
              <w:top w:val="nil"/>
              <w:left w:val="nil"/>
              <w:bottom w:val="single" w:sz="4" w:space="0" w:color="auto"/>
              <w:right w:val="single" w:sz="4" w:space="0" w:color="auto"/>
            </w:tcBorders>
            <w:shd w:val="clear" w:color="auto" w:fill="auto"/>
            <w:hideMark/>
          </w:tcPr>
          <w:p w14:paraId="79D7A294"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Según Plan de Capacitación.</w:t>
            </w:r>
          </w:p>
        </w:tc>
        <w:tc>
          <w:tcPr>
            <w:tcW w:w="1482" w:type="dxa"/>
            <w:tcBorders>
              <w:top w:val="nil"/>
              <w:left w:val="nil"/>
              <w:bottom w:val="single" w:sz="4" w:space="0" w:color="auto"/>
              <w:right w:val="single" w:sz="4" w:space="0" w:color="auto"/>
            </w:tcBorders>
            <w:shd w:val="clear" w:color="auto" w:fill="auto"/>
            <w:hideMark/>
          </w:tcPr>
          <w:p w14:paraId="6084F6BC"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 Ley 41-08 sobre función pública.</w:t>
            </w:r>
          </w:p>
        </w:tc>
        <w:tc>
          <w:tcPr>
            <w:tcW w:w="1347" w:type="dxa"/>
            <w:tcBorders>
              <w:top w:val="nil"/>
              <w:left w:val="nil"/>
              <w:bottom w:val="single" w:sz="4" w:space="0" w:color="auto"/>
              <w:right w:val="single" w:sz="4" w:space="0" w:color="auto"/>
            </w:tcBorders>
            <w:shd w:val="clear" w:color="auto" w:fill="auto"/>
            <w:hideMark/>
          </w:tcPr>
          <w:p w14:paraId="67FA6495"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Lograr capacitar a los colaboradores, conforme a las funciones que realizan.</w:t>
            </w:r>
          </w:p>
        </w:tc>
        <w:tc>
          <w:tcPr>
            <w:tcW w:w="1608" w:type="dxa"/>
            <w:tcBorders>
              <w:top w:val="nil"/>
              <w:left w:val="nil"/>
              <w:bottom w:val="single" w:sz="4" w:space="0" w:color="auto"/>
              <w:right w:val="single" w:sz="4" w:space="0" w:color="auto"/>
            </w:tcBorders>
            <w:shd w:val="clear" w:color="auto" w:fill="auto"/>
            <w:hideMark/>
          </w:tcPr>
          <w:p w14:paraId="0BF1A39D"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1,305 servidores Capacitados.</w:t>
            </w:r>
          </w:p>
        </w:tc>
        <w:tc>
          <w:tcPr>
            <w:tcW w:w="1754" w:type="dxa"/>
            <w:tcBorders>
              <w:top w:val="nil"/>
              <w:left w:val="nil"/>
              <w:bottom w:val="single" w:sz="4" w:space="0" w:color="auto"/>
              <w:right w:val="single" w:sz="4" w:space="0" w:color="auto"/>
            </w:tcBorders>
            <w:shd w:val="clear" w:color="auto" w:fill="auto"/>
            <w:hideMark/>
          </w:tcPr>
          <w:p w14:paraId="501E7EB3"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 logró  cumplir con el 90%  Plan de Capacitación.</w:t>
            </w:r>
          </w:p>
        </w:tc>
      </w:tr>
      <w:tr w:rsidR="004834DD" w:rsidRPr="001B2E31" w14:paraId="669FAC1F" w14:textId="77777777" w:rsidTr="004834DD">
        <w:trPr>
          <w:trHeight w:val="1632"/>
        </w:trPr>
        <w:tc>
          <w:tcPr>
            <w:tcW w:w="562" w:type="dxa"/>
            <w:tcBorders>
              <w:top w:val="nil"/>
              <w:left w:val="single" w:sz="4" w:space="0" w:color="auto"/>
              <w:bottom w:val="single" w:sz="4" w:space="0" w:color="auto"/>
              <w:right w:val="single" w:sz="4" w:space="0" w:color="auto"/>
            </w:tcBorders>
            <w:shd w:val="clear" w:color="auto" w:fill="auto"/>
            <w:noWrap/>
            <w:hideMark/>
          </w:tcPr>
          <w:p w14:paraId="47AF307C" w14:textId="77777777" w:rsidR="004834DD" w:rsidRPr="001B2E31" w:rsidRDefault="004834DD" w:rsidP="004834DD">
            <w:pPr>
              <w:jc w:val="center"/>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lang w:eastAsia="es-DO"/>
              </w:rPr>
              <w:t>10</w:t>
            </w:r>
          </w:p>
        </w:tc>
        <w:tc>
          <w:tcPr>
            <w:tcW w:w="1185" w:type="dxa"/>
            <w:tcBorders>
              <w:top w:val="nil"/>
              <w:left w:val="nil"/>
              <w:bottom w:val="single" w:sz="4" w:space="0" w:color="auto"/>
              <w:right w:val="single" w:sz="4" w:space="0" w:color="auto"/>
            </w:tcBorders>
            <w:shd w:val="clear" w:color="auto" w:fill="auto"/>
            <w:hideMark/>
          </w:tcPr>
          <w:p w14:paraId="26E3EED9"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Departamento Jurídico</w:t>
            </w:r>
          </w:p>
        </w:tc>
        <w:tc>
          <w:tcPr>
            <w:tcW w:w="1466" w:type="dxa"/>
            <w:tcBorders>
              <w:top w:val="nil"/>
              <w:left w:val="nil"/>
              <w:bottom w:val="single" w:sz="4" w:space="0" w:color="auto"/>
              <w:right w:val="single" w:sz="4" w:space="0" w:color="auto"/>
            </w:tcBorders>
            <w:shd w:val="clear" w:color="auto" w:fill="auto"/>
            <w:hideMark/>
          </w:tcPr>
          <w:p w14:paraId="114EC098"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Elaboración de Contratos y Convenios.</w:t>
            </w:r>
          </w:p>
        </w:tc>
        <w:tc>
          <w:tcPr>
            <w:tcW w:w="1500" w:type="dxa"/>
            <w:tcBorders>
              <w:top w:val="nil"/>
              <w:left w:val="nil"/>
              <w:bottom w:val="single" w:sz="4" w:space="0" w:color="auto"/>
              <w:right w:val="single" w:sz="4" w:space="0" w:color="auto"/>
            </w:tcBorders>
            <w:shd w:val="clear" w:color="auto" w:fill="auto"/>
            <w:noWrap/>
            <w:hideMark/>
          </w:tcPr>
          <w:p w14:paraId="153F3ED2"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Procesos Jurídicos.</w:t>
            </w:r>
          </w:p>
        </w:tc>
        <w:tc>
          <w:tcPr>
            <w:tcW w:w="1618" w:type="dxa"/>
            <w:tcBorders>
              <w:top w:val="nil"/>
              <w:left w:val="nil"/>
              <w:bottom w:val="single" w:sz="4" w:space="0" w:color="auto"/>
              <w:right w:val="single" w:sz="4" w:space="0" w:color="auto"/>
            </w:tcBorders>
            <w:shd w:val="clear" w:color="auto" w:fill="auto"/>
            <w:noWrap/>
            <w:hideMark/>
          </w:tcPr>
          <w:p w14:paraId="3659A939"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A requerimiento.</w:t>
            </w:r>
          </w:p>
        </w:tc>
        <w:tc>
          <w:tcPr>
            <w:tcW w:w="1482" w:type="dxa"/>
            <w:tcBorders>
              <w:top w:val="nil"/>
              <w:left w:val="nil"/>
              <w:bottom w:val="single" w:sz="4" w:space="0" w:color="auto"/>
              <w:right w:val="single" w:sz="4" w:space="0" w:color="auto"/>
            </w:tcBorders>
            <w:shd w:val="clear" w:color="auto" w:fill="auto"/>
            <w:noWrap/>
            <w:hideMark/>
          </w:tcPr>
          <w:p w14:paraId="28BDCC9F" w14:textId="77777777" w:rsidR="004834DD" w:rsidRPr="001B2E31" w:rsidRDefault="004834DD" w:rsidP="004834DD">
            <w:pPr>
              <w:jc w:val="cente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Manual de</w:t>
            </w:r>
          </w:p>
        </w:tc>
        <w:tc>
          <w:tcPr>
            <w:tcW w:w="1347" w:type="dxa"/>
            <w:tcBorders>
              <w:top w:val="nil"/>
              <w:left w:val="nil"/>
              <w:bottom w:val="single" w:sz="4" w:space="0" w:color="auto"/>
              <w:right w:val="single" w:sz="4" w:space="0" w:color="auto"/>
            </w:tcBorders>
            <w:shd w:val="clear" w:color="auto" w:fill="auto"/>
            <w:hideMark/>
          </w:tcPr>
          <w:p w14:paraId="145FAC3B"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Realizar Acuerdos y Convenios de cooperación, con lo cual ambas partes comprometen. </w:t>
            </w:r>
          </w:p>
        </w:tc>
        <w:tc>
          <w:tcPr>
            <w:tcW w:w="1608" w:type="dxa"/>
            <w:tcBorders>
              <w:top w:val="nil"/>
              <w:left w:val="nil"/>
              <w:bottom w:val="single" w:sz="4" w:space="0" w:color="auto"/>
              <w:right w:val="single" w:sz="4" w:space="0" w:color="auto"/>
            </w:tcBorders>
            <w:shd w:val="clear" w:color="auto" w:fill="auto"/>
            <w:hideMark/>
          </w:tcPr>
          <w:p w14:paraId="355F1D50"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 logró cumplir con las diferentes Políticas y Procedimientos del área.</w:t>
            </w:r>
          </w:p>
        </w:tc>
        <w:tc>
          <w:tcPr>
            <w:tcW w:w="1754" w:type="dxa"/>
            <w:tcBorders>
              <w:top w:val="nil"/>
              <w:left w:val="nil"/>
              <w:bottom w:val="single" w:sz="4" w:space="0" w:color="auto"/>
              <w:right w:val="single" w:sz="4" w:space="0" w:color="auto"/>
            </w:tcBorders>
            <w:shd w:val="clear" w:color="auto" w:fill="auto"/>
            <w:hideMark/>
          </w:tcPr>
          <w:p w14:paraId="1CF463A7" w14:textId="77777777" w:rsidR="004834DD" w:rsidRPr="001B2E31" w:rsidRDefault="004834DD" w:rsidP="004834DD">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Se logró el 100%  del seguimiento  Contratos y Convenios. </w:t>
            </w:r>
          </w:p>
        </w:tc>
      </w:tr>
    </w:tbl>
    <w:p w14:paraId="2E68268A" w14:textId="77777777" w:rsidR="004834DD" w:rsidRDefault="004834DD" w:rsidP="00333356">
      <w:pPr>
        <w:pStyle w:val="Textoindependiente"/>
        <w:spacing w:before="82"/>
        <w:ind w:left="1985" w:right="2102" w:firstLine="54"/>
        <w:rPr>
          <w:rFonts w:ascii="Times New Roman" w:hAnsi="Times New Roman" w:cs="Times New Roman"/>
          <w:color w:val="4C4747"/>
          <w:w w:val="105"/>
          <w:sz w:val="24"/>
          <w:szCs w:val="24"/>
        </w:rPr>
      </w:pPr>
    </w:p>
    <w:p w14:paraId="6C9B42CA" w14:textId="77777777" w:rsidR="004834DD" w:rsidRDefault="004834DD" w:rsidP="00333356">
      <w:pPr>
        <w:pStyle w:val="Textoindependiente"/>
        <w:spacing w:before="82"/>
        <w:ind w:left="1985" w:right="2102" w:firstLine="54"/>
        <w:rPr>
          <w:rFonts w:ascii="Times New Roman" w:hAnsi="Times New Roman" w:cs="Times New Roman"/>
          <w:color w:val="4C4747"/>
          <w:w w:val="105"/>
          <w:sz w:val="24"/>
          <w:szCs w:val="24"/>
        </w:rPr>
      </w:pPr>
    </w:p>
    <w:p w14:paraId="082F1FEA" w14:textId="77777777" w:rsidR="004834DD" w:rsidRDefault="004834DD" w:rsidP="00180FD4">
      <w:pPr>
        <w:pStyle w:val="Textoindependiente"/>
        <w:spacing w:before="82"/>
        <w:ind w:right="1541"/>
        <w:rPr>
          <w:rFonts w:ascii="Times New Roman" w:hAnsi="Times New Roman" w:cs="Times New Roman"/>
          <w:color w:val="4C4747"/>
          <w:sz w:val="24"/>
          <w:szCs w:val="24"/>
        </w:rPr>
      </w:pPr>
    </w:p>
    <w:p w14:paraId="12E81653" w14:textId="77777777" w:rsidR="004834DD" w:rsidRDefault="004834DD" w:rsidP="00180FD4">
      <w:pPr>
        <w:pStyle w:val="Textoindependiente"/>
        <w:spacing w:before="82"/>
        <w:ind w:right="1541"/>
        <w:rPr>
          <w:rFonts w:ascii="Times New Roman" w:hAnsi="Times New Roman" w:cs="Times New Roman"/>
          <w:color w:val="4C4747"/>
          <w:sz w:val="24"/>
          <w:szCs w:val="24"/>
        </w:rPr>
      </w:pPr>
    </w:p>
    <w:p w14:paraId="6CAD181C" w14:textId="77777777" w:rsidR="004834DD" w:rsidRDefault="004834DD" w:rsidP="00180FD4">
      <w:pPr>
        <w:pStyle w:val="Textoindependiente"/>
        <w:spacing w:before="82"/>
        <w:ind w:right="1541"/>
        <w:rPr>
          <w:rFonts w:ascii="Times New Roman" w:hAnsi="Times New Roman" w:cs="Times New Roman"/>
          <w:color w:val="4C4747"/>
          <w:sz w:val="24"/>
          <w:szCs w:val="24"/>
        </w:rPr>
      </w:pPr>
    </w:p>
    <w:p w14:paraId="4782DF96" w14:textId="77777777" w:rsidR="004834DD" w:rsidRDefault="004834DD" w:rsidP="00180FD4">
      <w:pPr>
        <w:pStyle w:val="Textoindependiente"/>
        <w:spacing w:before="82"/>
        <w:ind w:right="1541"/>
        <w:rPr>
          <w:rFonts w:ascii="Times New Roman" w:hAnsi="Times New Roman" w:cs="Times New Roman"/>
          <w:color w:val="4C4747"/>
          <w:sz w:val="24"/>
          <w:szCs w:val="24"/>
        </w:rPr>
      </w:pPr>
    </w:p>
    <w:p w14:paraId="02C84940" w14:textId="77777777" w:rsidR="004834DD" w:rsidRDefault="004834DD" w:rsidP="00180FD4">
      <w:pPr>
        <w:pStyle w:val="Textoindependiente"/>
        <w:spacing w:before="82"/>
        <w:ind w:right="1541"/>
        <w:rPr>
          <w:rFonts w:ascii="Times New Roman" w:hAnsi="Times New Roman" w:cs="Times New Roman"/>
          <w:color w:val="4C4747"/>
          <w:sz w:val="24"/>
          <w:szCs w:val="24"/>
        </w:rPr>
      </w:pPr>
    </w:p>
    <w:p w14:paraId="58AEC1DD" w14:textId="77777777" w:rsidR="004834DD" w:rsidRDefault="004834DD" w:rsidP="00180FD4">
      <w:pPr>
        <w:pStyle w:val="Textoindependiente"/>
        <w:spacing w:before="82"/>
        <w:ind w:right="1541"/>
        <w:rPr>
          <w:rFonts w:ascii="Times New Roman" w:hAnsi="Times New Roman" w:cs="Times New Roman"/>
          <w:color w:val="4C4747"/>
          <w:sz w:val="24"/>
          <w:szCs w:val="24"/>
        </w:rPr>
      </w:pPr>
    </w:p>
    <w:tbl>
      <w:tblPr>
        <w:tblpPr w:leftFromText="141" w:rightFromText="141" w:vertAnchor="page" w:horzAnchor="margin" w:tblpY="2371"/>
        <w:tblW w:w="12883" w:type="dxa"/>
        <w:tblLayout w:type="fixed"/>
        <w:tblCellMar>
          <w:left w:w="70" w:type="dxa"/>
          <w:right w:w="70" w:type="dxa"/>
        </w:tblCellMar>
        <w:tblLook w:val="04A0" w:firstRow="1" w:lastRow="0" w:firstColumn="1" w:lastColumn="0" w:noHBand="0" w:noVBand="1"/>
      </w:tblPr>
      <w:tblGrid>
        <w:gridCol w:w="676"/>
        <w:gridCol w:w="1304"/>
        <w:gridCol w:w="1583"/>
        <w:gridCol w:w="1677"/>
        <w:gridCol w:w="1701"/>
        <w:gridCol w:w="1228"/>
        <w:gridCol w:w="1227"/>
        <w:gridCol w:w="1656"/>
        <w:gridCol w:w="1831"/>
      </w:tblGrid>
      <w:tr w:rsidR="004834DD" w:rsidRPr="001B2E31" w14:paraId="29D9A9A4" w14:textId="77777777" w:rsidTr="009A4BE2">
        <w:trPr>
          <w:trHeight w:val="297"/>
        </w:trPr>
        <w:tc>
          <w:tcPr>
            <w:tcW w:w="676" w:type="dxa"/>
            <w:tcBorders>
              <w:top w:val="single" w:sz="4" w:space="0" w:color="auto"/>
              <w:left w:val="single" w:sz="4" w:space="0" w:color="auto"/>
              <w:bottom w:val="nil"/>
              <w:right w:val="single" w:sz="4" w:space="0" w:color="auto"/>
            </w:tcBorders>
            <w:shd w:val="clear" w:color="000000" w:fill="2F75B5"/>
            <w:vAlign w:val="center"/>
            <w:hideMark/>
          </w:tcPr>
          <w:p w14:paraId="151514DF"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NO.</w:t>
            </w:r>
          </w:p>
        </w:tc>
        <w:tc>
          <w:tcPr>
            <w:tcW w:w="1304" w:type="dxa"/>
            <w:tcBorders>
              <w:top w:val="single" w:sz="4" w:space="0" w:color="auto"/>
              <w:left w:val="nil"/>
              <w:bottom w:val="nil"/>
              <w:right w:val="single" w:sz="4" w:space="0" w:color="auto"/>
            </w:tcBorders>
            <w:shd w:val="clear" w:color="000000" w:fill="2F75B5"/>
            <w:vAlign w:val="center"/>
            <w:hideMark/>
          </w:tcPr>
          <w:p w14:paraId="64CE707F"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ÁREA</w:t>
            </w:r>
          </w:p>
        </w:tc>
        <w:tc>
          <w:tcPr>
            <w:tcW w:w="1583" w:type="dxa"/>
            <w:tcBorders>
              <w:top w:val="single" w:sz="4" w:space="0" w:color="auto"/>
              <w:left w:val="nil"/>
              <w:bottom w:val="nil"/>
              <w:right w:val="single" w:sz="4" w:space="0" w:color="auto"/>
            </w:tcBorders>
            <w:shd w:val="clear" w:color="000000" w:fill="2F75B5"/>
            <w:vAlign w:val="center"/>
            <w:hideMark/>
          </w:tcPr>
          <w:p w14:paraId="5EBEAEE6"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PRODUCTO</w:t>
            </w:r>
          </w:p>
        </w:tc>
        <w:tc>
          <w:tcPr>
            <w:tcW w:w="1677" w:type="dxa"/>
            <w:tcBorders>
              <w:top w:val="single" w:sz="4" w:space="0" w:color="auto"/>
              <w:left w:val="nil"/>
              <w:bottom w:val="nil"/>
              <w:right w:val="single" w:sz="4" w:space="0" w:color="auto"/>
            </w:tcBorders>
            <w:shd w:val="clear" w:color="000000" w:fill="2F75B5"/>
            <w:vAlign w:val="center"/>
            <w:hideMark/>
          </w:tcPr>
          <w:p w14:paraId="54488392"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NOMBRE DEL INDICADOR</w:t>
            </w:r>
          </w:p>
        </w:tc>
        <w:tc>
          <w:tcPr>
            <w:tcW w:w="1701" w:type="dxa"/>
            <w:tcBorders>
              <w:top w:val="single" w:sz="4" w:space="0" w:color="auto"/>
              <w:left w:val="nil"/>
              <w:bottom w:val="nil"/>
              <w:right w:val="single" w:sz="4" w:space="0" w:color="auto"/>
            </w:tcBorders>
            <w:shd w:val="clear" w:color="000000" w:fill="2F75B5"/>
            <w:vAlign w:val="center"/>
            <w:hideMark/>
          </w:tcPr>
          <w:p w14:paraId="7CEC65F5"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FRECUENCIA</w:t>
            </w:r>
          </w:p>
        </w:tc>
        <w:tc>
          <w:tcPr>
            <w:tcW w:w="1228" w:type="dxa"/>
            <w:tcBorders>
              <w:top w:val="single" w:sz="4" w:space="0" w:color="auto"/>
              <w:left w:val="nil"/>
              <w:bottom w:val="nil"/>
              <w:right w:val="single" w:sz="4" w:space="0" w:color="auto"/>
            </w:tcBorders>
            <w:shd w:val="clear" w:color="000000" w:fill="2F75B5"/>
            <w:vAlign w:val="center"/>
            <w:hideMark/>
          </w:tcPr>
          <w:p w14:paraId="141053C1"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LÍNEA BASE</w:t>
            </w:r>
          </w:p>
        </w:tc>
        <w:tc>
          <w:tcPr>
            <w:tcW w:w="1227" w:type="dxa"/>
            <w:tcBorders>
              <w:top w:val="single" w:sz="4" w:space="0" w:color="auto"/>
              <w:left w:val="nil"/>
              <w:bottom w:val="nil"/>
              <w:right w:val="single" w:sz="4" w:space="0" w:color="auto"/>
            </w:tcBorders>
            <w:shd w:val="clear" w:color="000000" w:fill="2F75B5"/>
            <w:vAlign w:val="center"/>
            <w:hideMark/>
          </w:tcPr>
          <w:p w14:paraId="5169CE61"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META</w:t>
            </w:r>
          </w:p>
        </w:tc>
        <w:tc>
          <w:tcPr>
            <w:tcW w:w="1656" w:type="dxa"/>
            <w:tcBorders>
              <w:top w:val="single" w:sz="4" w:space="0" w:color="auto"/>
              <w:left w:val="nil"/>
              <w:bottom w:val="nil"/>
              <w:right w:val="single" w:sz="4" w:space="0" w:color="auto"/>
            </w:tcBorders>
            <w:shd w:val="clear" w:color="000000" w:fill="2F75B5"/>
            <w:vAlign w:val="center"/>
            <w:hideMark/>
          </w:tcPr>
          <w:p w14:paraId="631F5313"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RESULTADO</w:t>
            </w:r>
          </w:p>
        </w:tc>
        <w:tc>
          <w:tcPr>
            <w:tcW w:w="1831" w:type="dxa"/>
            <w:tcBorders>
              <w:top w:val="single" w:sz="4" w:space="0" w:color="auto"/>
              <w:left w:val="nil"/>
              <w:bottom w:val="nil"/>
              <w:right w:val="single" w:sz="4" w:space="0" w:color="auto"/>
            </w:tcBorders>
            <w:shd w:val="clear" w:color="000000" w:fill="2F75B5"/>
            <w:vAlign w:val="center"/>
            <w:hideMark/>
          </w:tcPr>
          <w:p w14:paraId="43C2F910" w14:textId="77777777" w:rsidR="004834DD" w:rsidRPr="001B2E31" w:rsidRDefault="004834DD" w:rsidP="009A4BE2">
            <w:pPr>
              <w:jc w:val="center"/>
              <w:rPr>
                <w:rFonts w:ascii="Times New Roman" w:eastAsia="Times New Roman" w:hAnsi="Times New Roman" w:cs="Times New Roman"/>
                <w:b/>
                <w:bCs/>
                <w:color w:val="FFFFFF" w:themeColor="background1"/>
                <w:lang w:eastAsia="es-DO"/>
              </w:rPr>
            </w:pPr>
            <w:r w:rsidRPr="001B2E31">
              <w:rPr>
                <w:rFonts w:ascii="Times New Roman" w:eastAsia="Times New Roman" w:hAnsi="Times New Roman" w:cs="Times New Roman"/>
                <w:b/>
                <w:bCs/>
                <w:color w:val="FFFFFF" w:themeColor="background1"/>
                <w:lang w:eastAsia="es-DO"/>
              </w:rPr>
              <w:t xml:space="preserve">PORCENTAJE DE AVANCE </w:t>
            </w:r>
          </w:p>
        </w:tc>
      </w:tr>
      <w:tr w:rsidR="004834DD" w:rsidRPr="001B2E31" w14:paraId="47165A94" w14:textId="77777777" w:rsidTr="009A4BE2">
        <w:trPr>
          <w:trHeight w:val="1139"/>
        </w:trPr>
        <w:tc>
          <w:tcPr>
            <w:tcW w:w="6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DAF5A" w14:textId="77777777" w:rsidR="004834DD" w:rsidRPr="001B2E31" w:rsidRDefault="004834DD" w:rsidP="009A4BE2">
            <w:pPr>
              <w:jc w:val="center"/>
              <w:rPr>
                <w:rFonts w:ascii="Times New Roman" w:eastAsia="Times New Roman" w:hAnsi="Times New Roman" w:cs="Times New Roman"/>
                <w:color w:val="4C4747"/>
                <w:lang w:eastAsia="es-DO"/>
              </w:rPr>
            </w:pPr>
            <w:r w:rsidRPr="001B2E31">
              <w:rPr>
                <w:rFonts w:ascii="Times New Roman" w:eastAsia="Times New Roman" w:hAnsi="Times New Roman" w:cs="Times New Roman"/>
                <w:color w:val="4C4747"/>
                <w:lang w:eastAsia="es-DO"/>
              </w:rPr>
              <w:t>11</w:t>
            </w:r>
          </w:p>
        </w:tc>
        <w:tc>
          <w:tcPr>
            <w:tcW w:w="1304" w:type="dxa"/>
            <w:tcBorders>
              <w:top w:val="single" w:sz="4" w:space="0" w:color="auto"/>
              <w:left w:val="nil"/>
              <w:bottom w:val="single" w:sz="4" w:space="0" w:color="auto"/>
              <w:right w:val="single" w:sz="4" w:space="0" w:color="auto"/>
            </w:tcBorders>
            <w:shd w:val="clear" w:color="auto" w:fill="auto"/>
            <w:hideMark/>
          </w:tcPr>
          <w:p w14:paraId="254CE112"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Departamento de Recursos Humanos y Planificación y Desarrollo</w:t>
            </w:r>
          </w:p>
        </w:tc>
        <w:tc>
          <w:tcPr>
            <w:tcW w:w="1583" w:type="dxa"/>
            <w:tcBorders>
              <w:top w:val="single" w:sz="4" w:space="0" w:color="auto"/>
              <w:left w:val="nil"/>
              <w:bottom w:val="single" w:sz="4" w:space="0" w:color="auto"/>
              <w:right w:val="single" w:sz="4" w:space="0" w:color="auto"/>
            </w:tcBorders>
            <w:shd w:val="clear" w:color="auto" w:fill="auto"/>
            <w:hideMark/>
          </w:tcPr>
          <w:p w14:paraId="11632D0F"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Análisis y Seguimientos de los diferentes Indicadores.</w:t>
            </w:r>
          </w:p>
        </w:tc>
        <w:tc>
          <w:tcPr>
            <w:tcW w:w="1677" w:type="dxa"/>
            <w:tcBorders>
              <w:top w:val="single" w:sz="4" w:space="0" w:color="auto"/>
              <w:left w:val="nil"/>
              <w:bottom w:val="single" w:sz="4" w:space="0" w:color="auto"/>
              <w:right w:val="single" w:sz="4" w:space="0" w:color="auto"/>
            </w:tcBorders>
            <w:shd w:val="clear" w:color="auto" w:fill="auto"/>
            <w:hideMark/>
          </w:tcPr>
          <w:p w14:paraId="24C450CC"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xml:space="preserve">Seguimiento y monitores  de los diferentes Sistemas.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A5C6C5E"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 Según las fechas establecidas.</w:t>
            </w:r>
          </w:p>
        </w:tc>
        <w:tc>
          <w:tcPr>
            <w:tcW w:w="1228" w:type="dxa"/>
            <w:tcBorders>
              <w:top w:val="single" w:sz="4" w:space="0" w:color="auto"/>
              <w:left w:val="nil"/>
              <w:bottom w:val="single" w:sz="4" w:space="0" w:color="auto"/>
              <w:right w:val="single" w:sz="4" w:space="0" w:color="auto"/>
            </w:tcBorders>
            <w:shd w:val="clear" w:color="auto" w:fill="auto"/>
            <w:hideMark/>
          </w:tcPr>
          <w:p w14:paraId="66B605D9"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Resolución  212-2020</w:t>
            </w:r>
            <w:r w:rsidRPr="001B2E31">
              <w:rPr>
                <w:rFonts w:ascii="Times New Roman" w:eastAsia="Times New Roman" w:hAnsi="Times New Roman" w:cs="Times New Roman"/>
                <w:color w:val="4C4747"/>
                <w:sz w:val="20"/>
                <w:szCs w:val="20"/>
                <w:lang w:eastAsia="es-DO"/>
              </w:rPr>
              <w:br w:type="page"/>
              <w:t>Las Normas Básicas de Control Interno</w:t>
            </w:r>
            <w:r w:rsidRPr="001B2E31">
              <w:rPr>
                <w:rFonts w:ascii="Times New Roman" w:eastAsia="Times New Roman" w:hAnsi="Times New Roman" w:cs="Times New Roman"/>
                <w:color w:val="4C4747"/>
                <w:sz w:val="20"/>
                <w:szCs w:val="20"/>
                <w:lang w:eastAsia="es-DO"/>
              </w:rPr>
              <w:br w:type="page"/>
              <w:t>Índice de Control Interno</w:t>
            </w:r>
            <w:r w:rsidRPr="001B2E31">
              <w:rPr>
                <w:rFonts w:ascii="Times New Roman" w:eastAsia="Times New Roman" w:hAnsi="Times New Roman" w:cs="Times New Roman"/>
                <w:color w:val="4C4747"/>
                <w:sz w:val="20"/>
                <w:szCs w:val="20"/>
                <w:lang w:eastAsia="es-DO"/>
              </w:rPr>
              <w:br w:type="page"/>
              <w:t xml:space="preserve"> SISCOMPRAS.</w:t>
            </w:r>
          </w:p>
        </w:tc>
        <w:tc>
          <w:tcPr>
            <w:tcW w:w="1227" w:type="dxa"/>
            <w:tcBorders>
              <w:top w:val="single" w:sz="4" w:space="0" w:color="auto"/>
              <w:left w:val="nil"/>
              <w:bottom w:val="single" w:sz="4" w:space="0" w:color="auto"/>
              <w:right w:val="single" w:sz="4" w:space="0" w:color="auto"/>
            </w:tcBorders>
            <w:shd w:val="clear" w:color="auto" w:fill="auto"/>
            <w:hideMark/>
          </w:tcPr>
          <w:p w14:paraId="700B3C68" w14:textId="77777777" w:rsidR="004834DD" w:rsidRPr="001B2E31" w:rsidRDefault="004834DD" w:rsidP="009A4BE2">
            <w:pPr>
              <w:jc w:val="cente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Lograr obtener la Puntuación de 100%</w:t>
            </w:r>
          </w:p>
        </w:tc>
        <w:tc>
          <w:tcPr>
            <w:tcW w:w="1656" w:type="dxa"/>
            <w:tcBorders>
              <w:top w:val="single" w:sz="4" w:space="0" w:color="auto"/>
              <w:left w:val="nil"/>
              <w:bottom w:val="single" w:sz="4" w:space="0" w:color="auto"/>
              <w:right w:val="single" w:sz="4" w:space="0" w:color="auto"/>
            </w:tcBorders>
            <w:shd w:val="clear" w:color="auto" w:fill="auto"/>
            <w:hideMark/>
          </w:tcPr>
          <w:p w14:paraId="7A19552B"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Se logró mantener con buenas calificaciones los diferentes sistemas.</w:t>
            </w:r>
          </w:p>
        </w:tc>
        <w:tc>
          <w:tcPr>
            <w:tcW w:w="1831" w:type="dxa"/>
            <w:tcBorders>
              <w:top w:val="single" w:sz="4" w:space="0" w:color="auto"/>
              <w:left w:val="nil"/>
              <w:bottom w:val="single" w:sz="4" w:space="0" w:color="auto"/>
              <w:right w:val="single" w:sz="4" w:space="0" w:color="auto"/>
            </w:tcBorders>
            <w:shd w:val="clear" w:color="auto" w:fill="auto"/>
            <w:hideMark/>
          </w:tcPr>
          <w:p w14:paraId="38E54856"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Sismap 91.29</w:t>
            </w:r>
          </w:p>
          <w:p w14:paraId="4F14CC81"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NOBACI 100%</w:t>
            </w:r>
          </w:p>
          <w:p w14:paraId="6BF652B8"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br w:type="page"/>
              <w:t>ICI 83%</w:t>
            </w:r>
            <w:r w:rsidRPr="001B2E31">
              <w:rPr>
                <w:rFonts w:ascii="Times New Roman" w:eastAsia="Times New Roman" w:hAnsi="Times New Roman" w:cs="Times New Roman"/>
                <w:color w:val="4C4747"/>
                <w:sz w:val="20"/>
                <w:szCs w:val="20"/>
                <w:lang w:eastAsia="es-DO"/>
              </w:rPr>
              <w:br w:type="page"/>
              <w:t xml:space="preserve"> </w:t>
            </w:r>
          </w:p>
          <w:p w14:paraId="63D03F39" w14:textId="77777777" w:rsidR="004834DD" w:rsidRPr="001B2E31" w:rsidRDefault="004834DD" w:rsidP="009A4BE2">
            <w:pPr>
              <w:rPr>
                <w:rFonts w:ascii="Times New Roman" w:eastAsia="Times New Roman" w:hAnsi="Times New Roman" w:cs="Times New Roman"/>
                <w:color w:val="4C4747"/>
                <w:sz w:val="20"/>
                <w:szCs w:val="20"/>
                <w:lang w:eastAsia="es-DO"/>
              </w:rPr>
            </w:pPr>
            <w:r w:rsidRPr="001B2E31">
              <w:rPr>
                <w:rFonts w:ascii="Times New Roman" w:eastAsia="Times New Roman" w:hAnsi="Times New Roman" w:cs="Times New Roman"/>
                <w:color w:val="4C4747"/>
                <w:sz w:val="20"/>
                <w:szCs w:val="20"/>
                <w:lang w:eastAsia="es-DO"/>
              </w:rPr>
              <w:t>Siscompra 85.01%.</w:t>
            </w:r>
          </w:p>
        </w:tc>
      </w:tr>
    </w:tbl>
    <w:p w14:paraId="43501C2B" w14:textId="77777777" w:rsidR="004834DD" w:rsidRPr="001B2E31" w:rsidRDefault="004834DD" w:rsidP="00180FD4">
      <w:pPr>
        <w:pStyle w:val="Textoindependiente"/>
        <w:spacing w:before="82"/>
        <w:ind w:right="1541"/>
        <w:rPr>
          <w:rFonts w:ascii="Times New Roman" w:hAnsi="Times New Roman" w:cs="Times New Roman"/>
          <w:color w:val="4C4747"/>
          <w:sz w:val="24"/>
          <w:szCs w:val="24"/>
        </w:rPr>
        <w:sectPr w:rsidR="004834DD" w:rsidRPr="001B2E31" w:rsidSect="002F6A0F">
          <w:pgSz w:w="15840" w:h="12240" w:orient="landscape" w:code="1"/>
          <w:pgMar w:top="2160" w:right="1440" w:bottom="2160" w:left="1440" w:header="170" w:footer="947" w:gutter="0"/>
          <w:cols w:space="720"/>
          <w:docGrid w:linePitch="299"/>
        </w:sectPr>
      </w:pPr>
    </w:p>
    <w:p w14:paraId="17123D67" w14:textId="77777777" w:rsidR="0073373B" w:rsidRPr="001B2E31" w:rsidRDefault="0073373B" w:rsidP="00333356">
      <w:pPr>
        <w:pStyle w:val="Textoindependiente"/>
        <w:spacing w:before="82"/>
        <w:ind w:left="1985" w:right="2102" w:firstLine="54"/>
        <w:rPr>
          <w:rFonts w:ascii="Times New Roman" w:hAnsi="Times New Roman" w:cs="Times New Roman"/>
          <w:color w:val="4C4747"/>
          <w:w w:val="105"/>
          <w:sz w:val="24"/>
          <w:szCs w:val="24"/>
        </w:rPr>
      </w:pPr>
    </w:p>
    <w:p w14:paraId="79614A1B" w14:textId="765B1EFE" w:rsidR="00333356" w:rsidRPr="001B2E31" w:rsidRDefault="0073373B" w:rsidP="00333356">
      <w:pPr>
        <w:pStyle w:val="Textoindependiente"/>
        <w:spacing w:before="82"/>
        <w:ind w:left="1985" w:right="2102" w:firstLine="54"/>
        <w:rPr>
          <w:rFonts w:ascii="Times New Roman" w:hAnsi="Times New Roman" w:cs="Times New Roman"/>
          <w:color w:val="4C4747"/>
          <w:sz w:val="24"/>
          <w:szCs w:val="24"/>
        </w:rPr>
      </w:pPr>
      <w:r w:rsidRPr="001B2E31">
        <w:rPr>
          <w:rFonts w:ascii="Times New Roman" w:hAnsi="Times New Roman" w:cs="Times New Roman"/>
          <w:color w:val="4C4747"/>
          <w:sz w:val="24"/>
          <w:szCs w:val="24"/>
        </w:rPr>
        <w:t>d</w:t>
      </w:r>
      <w:r w:rsidR="00333356" w:rsidRPr="001B2E31">
        <w:rPr>
          <w:rFonts w:ascii="Times New Roman" w:hAnsi="Times New Roman" w:cs="Times New Roman"/>
          <w:color w:val="4C4747"/>
          <w:sz w:val="24"/>
          <w:szCs w:val="24"/>
        </w:rPr>
        <w:t>. Plan de Compras.</w:t>
      </w:r>
    </w:p>
    <w:p w14:paraId="2464E5C5" w14:textId="753DFBBA" w:rsidR="00333356" w:rsidRPr="001B2E31" w:rsidRDefault="0073373B" w:rsidP="003A0090">
      <w:pPr>
        <w:pStyle w:val="Textoindependiente"/>
        <w:spacing w:before="82"/>
        <w:ind w:left="-142" w:right="2102" w:firstLine="54"/>
        <w:rPr>
          <w:rFonts w:ascii="Times New Roman" w:hAnsi="Times New Roman" w:cs="Times New Roman"/>
          <w:b/>
          <w:color w:val="4C4747"/>
          <w:w w:val="105"/>
          <w:sz w:val="24"/>
          <w:szCs w:val="24"/>
        </w:rPr>
      </w:pPr>
      <w:r w:rsidRPr="001B2E31">
        <w:rPr>
          <w:rFonts w:ascii="Times New Roman" w:hAnsi="Times New Roman" w:cs="Times New Roman"/>
          <w:noProof/>
          <w:color w:val="4C4747"/>
          <w:w w:val="105"/>
          <w:sz w:val="24"/>
          <w:szCs w:val="24"/>
          <w:lang w:val="es-DO" w:eastAsia="es-DO"/>
        </w:rPr>
        <w:drawing>
          <wp:anchor distT="0" distB="0" distL="114300" distR="114300" simplePos="0" relativeHeight="251864064" behindDoc="0" locked="0" layoutInCell="1" allowOverlap="1" wp14:anchorId="66D29F27" wp14:editId="385F8727">
            <wp:simplePos x="0" y="0"/>
            <wp:positionH relativeFrom="margin">
              <wp:align>left</wp:align>
            </wp:positionH>
            <wp:positionV relativeFrom="paragraph">
              <wp:posOffset>236220</wp:posOffset>
            </wp:positionV>
            <wp:extent cx="3018790" cy="457200"/>
            <wp:effectExtent l="0" t="0" r="0" b="0"/>
            <wp:wrapTopAndBottom/>
            <wp:docPr id="228" name="Imagen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18790" cy="457200"/>
                    </a:xfrm>
                    <a:prstGeom prst="rect">
                      <a:avLst/>
                    </a:prstGeom>
                    <a:noFill/>
                  </pic:spPr>
                </pic:pic>
              </a:graphicData>
            </a:graphic>
            <wp14:sizeRelH relativeFrom="page">
              <wp14:pctWidth>0</wp14:pctWidth>
            </wp14:sizeRelH>
            <wp14:sizeRelV relativeFrom="page">
              <wp14:pctHeight>0</wp14:pctHeight>
            </wp14:sizeRelV>
          </wp:anchor>
        </w:drawing>
      </w:r>
    </w:p>
    <w:tbl>
      <w:tblPr>
        <w:tblW w:w="7996" w:type="dxa"/>
        <w:jc w:val="center"/>
        <w:tblCellMar>
          <w:left w:w="70" w:type="dxa"/>
          <w:right w:w="70" w:type="dxa"/>
        </w:tblCellMar>
        <w:tblLook w:val="04A0" w:firstRow="1" w:lastRow="0" w:firstColumn="1" w:lastColumn="0" w:noHBand="0" w:noVBand="1"/>
      </w:tblPr>
      <w:tblGrid>
        <w:gridCol w:w="4621"/>
        <w:gridCol w:w="3375"/>
      </w:tblGrid>
      <w:tr w:rsidR="0073373B" w:rsidRPr="001B2E31" w14:paraId="67AF99DF" w14:textId="77777777" w:rsidTr="00615231">
        <w:trPr>
          <w:trHeight w:val="287"/>
          <w:jc w:val="center"/>
        </w:trPr>
        <w:tc>
          <w:tcPr>
            <w:tcW w:w="7996" w:type="dxa"/>
            <w:gridSpan w:val="2"/>
            <w:tcBorders>
              <w:top w:val="nil"/>
              <w:left w:val="nil"/>
              <w:bottom w:val="single" w:sz="12" w:space="0" w:color="FFFFFF"/>
              <w:right w:val="nil"/>
            </w:tcBorders>
            <w:shd w:val="clear" w:color="000000" w:fill="9BC2E6"/>
            <w:vAlign w:val="center"/>
            <w:hideMark/>
          </w:tcPr>
          <w:p w14:paraId="0A728D9E" w14:textId="77777777" w:rsidR="0073373B" w:rsidRPr="001B2E31" w:rsidRDefault="0073373B" w:rsidP="0073373B">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DATOS DE CABECERA PACC</w:t>
            </w:r>
          </w:p>
        </w:tc>
      </w:tr>
      <w:tr w:rsidR="0073373B" w:rsidRPr="001B2E31" w14:paraId="60723CF9" w14:textId="77777777" w:rsidTr="00670567">
        <w:trPr>
          <w:trHeight w:val="358"/>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56AEF80C" w14:textId="77777777" w:rsidR="0073373B" w:rsidRPr="001B2E31" w:rsidRDefault="0073373B" w:rsidP="0073373B">
            <w:pPr>
              <w:widowControl/>
              <w:autoSpaceDE/>
              <w:autoSpaceDN/>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MONTO ESTIMADO TOTAL</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116EBDC1" w14:textId="5BB261A8" w:rsidR="0073373B" w:rsidRPr="001B2E31" w:rsidRDefault="0073373B" w:rsidP="002A023A">
            <w:pPr>
              <w:widowControl/>
              <w:autoSpaceDE/>
              <w:autoSpaceDN/>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 xml:space="preserve">RD$    </w:t>
            </w:r>
            <w:r w:rsidR="002A023A" w:rsidRPr="001B2E31">
              <w:rPr>
                <w:rFonts w:ascii="Times New Roman" w:eastAsia="Times New Roman" w:hAnsi="Times New Roman" w:cs="Times New Roman"/>
                <w:color w:val="4C4747"/>
                <w:lang w:val="es-DO" w:eastAsia="es-DO"/>
              </w:rPr>
              <w:t>3,115,687,570.91</w:t>
            </w:r>
            <w:r w:rsidRPr="001B2E31">
              <w:rPr>
                <w:rFonts w:ascii="Times New Roman" w:eastAsia="Times New Roman" w:hAnsi="Times New Roman" w:cs="Times New Roman"/>
                <w:color w:val="4C4747"/>
                <w:lang w:val="es-DO" w:eastAsia="es-DO"/>
              </w:rPr>
              <w:t xml:space="preserve">                       </w:t>
            </w:r>
            <w:r w:rsidR="002A023A" w:rsidRPr="001B2E31">
              <w:rPr>
                <w:rFonts w:ascii="Times New Roman" w:eastAsia="Times New Roman" w:hAnsi="Times New Roman" w:cs="Times New Roman"/>
                <w:color w:val="4C4747"/>
                <w:lang w:val="es-DO" w:eastAsia="es-DO"/>
              </w:rPr>
              <w:t xml:space="preserve">                              </w:t>
            </w:r>
          </w:p>
        </w:tc>
      </w:tr>
      <w:tr w:rsidR="0073373B" w:rsidRPr="001B2E31" w14:paraId="6A5F0F1E" w14:textId="77777777" w:rsidTr="00670567">
        <w:trPr>
          <w:trHeight w:val="344"/>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199A0E93" w14:textId="77777777" w:rsidR="0073373B" w:rsidRPr="001B2E31" w:rsidRDefault="0073373B" w:rsidP="0073373B">
            <w:pPr>
              <w:widowControl/>
              <w:autoSpaceDE/>
              <w:autoSpaceDN/>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CANTIDAD DE PROCESOS REGISTRADOS</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462DE961" w14:textId="77777777" w:rsidR="0073373B" w:rsidRPr="001B2E31" w:rsidRDefault="0073373B" w:rsidP="002A023A">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63</w:t>
            </w:r>
          </w:p>
        </w:tc>
      </w:tr>
      <w:tr w:rsidR="0073373B" w:rsidRPr="001B2E31" w14:paraId="76D9770C" w14:textId="77777777" w:rsidTr="00670567">
        <w:trPr>
          <w:trHeight w:val="344"/>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5BD3ECC8" w14:textId="77777777" w:rsidR="0073373B" w:rsidRPr="001B2E31" w:rsidRDefault="0073373B" w:rsidP="0073373B">
            <w:pPr>
              <w:widowControl/>
              <w:autoSpaceDE/>
              <w:autoSpaceDN/>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CAPÍTULO </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6C2F8A4C" w14:textId="77777777" w:rsidR="0073373B" w:rsidRPr="001B2E31" w:rsidRDefault="0073373B" w:rsidP="002A023A">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0201</w:t>
            </w:r>
          </w:p>
        </w:tc>
      </w:tr>
      <w:tr w:rsidR="0073373B" w:rsidRPr="001B2E31" w14:paraId="763D545E" w14:textId="77777777" w:rsidTr="00670567">
        <w:trPr>
          <w:trHeight w:val="344"/>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0FB907DD" w14:textId="77777777" w:rsidR="0073373B" w:rsidRPr="001B2E31" w:rsidRDefault="0073373B" w:rsidP="0073373B">
            <w:pPr>
              <w:widowControl/>
              <w:autoSpaceDE/>
              <w:autoSpaceDN/>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SUB CAPÍTULO</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486F708B" w14:textId="77777777" w:rsidR="0073373B" w:rsidRPr="001B2E31" w:rsidRDefault="0073373B" w:rsidP="002A023A">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02</w:t>
            </w:r>
          </w:p>
        </w:tc>
      </w:tr>
      <w:tr w:rsidR="0073373B" w:rsidRPr="001B2E31" w14:paraId="2952782F" w14:textId="77777777" w:rsidTr="00670567">
        <w:trPr>
          <w:trHeight w:val="344"/>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29DA8C1E" w14:textId="77777777" w:rsidR="0073373B" w:rsidRPr="001B2E31" w:rsidRDefault="0073373B" w:rsidP="0073373B">
            <w:pPr>
              <w:widowControl/>
              <w:autoSpaceDE/>
              <w:autoSpaceDN/>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UNIDAD EJECUTORA</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403E1904" w14:textId="77777777" w:rsidR="0073373B" w:rsidRPr="001B2E31" w:rsidRDefault="0073373B" w:rsidP="002A023A">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0014</w:t>
            </w:r>
          </w:p>
        </w:tc>
      </w:tr>
      <w:tr w:rsidR="0073373B" w:rsidRPr="001B2E31" w14:paraId="33FE2179" w14:textId="77777777" w:rsidTr="00670567">
        <w:trPr>
          <w:trHeight w:val="315"/>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5BD972B9" w14:textId="77777777" w:rsidR="0073373B" w:rsidRPr="001B2E31" w:rsidRDefault="0073373B" w:rsidP="0073373B">
            <w:pPr>
              <w:widowControl/>
              <w:autoSpaceDE/>
              <w:autoSpaceDN/>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UNIDAD DE COMPRA </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40130045" w14:textId="77777777" w:rsidR="0073373B" w:rsidRPr="001B2E31" w:rsidRDefault="0073373B" w:rsidP="002A023A">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Comedores Económicos</w:t>
            </w:r>
          </w:p>
        </w:tc>
      </w:tr>
      <w:tr w:rsidR="0073373B" w:rsidRPr="001B2E31" w14:paraId="7828E65C" w14:textId="77777777" w:rsidTr="00670567">
        <w:trPr>
          <w:trHeight w:val="315"/>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3756E098" w14:textId="77777777" w:rsidR="0073373B" w:rsidRPr="001B2E31" w:rsidRDefault="0073373B" w:rsidP="0073373B">
            <w:pPr>
              <w:widowControl/>
              <w:autoSpaceDE/>
              <w:autoSpaceDN/>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 xml:space="preserve">AÑO FISCAL </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1AF3058E" w14:textId="77777777" w:rsidR="0073373B" w:rsidRPr="001B2E31" w:rsidRDefault="0073373B" w:rsidP="002A023A">
            <w:pPr>
              <w:widowControl/>
              <w:autoSpaceDE/>
              <w:autoSpaceDN/>
              <w:jc w:val="center"/>
              <w:rPr>
                <w:rFonts w:ascii="Times New Roman" w:eastAsia="Times New Roman" w:hAnsi="Times New Roman" w:cs="Times New Roman"/>
                <w:color w:val="4C4747"/>
                <w:lang w:val="es-DO" w:eastAsia="es-DO"/>
              </w:rPr>
            </w:pPr>
            <w:r w:rsidRPr="001B2E31">
              <w:rPr>
                <w:rFonts w:ascii="Times New Roman" w:eastAsia="Times New Roman" w:hAnsi="Times New Roman" w:cs="Times New Roman"/>
                <w:color w:val="4C4747"/>
                <w:lang w:val="es-DO" w:eastAsia="es-DO"/>
              </w:rPr>
              <w:t>2023</w:t>
            </w:r>
          </w:p>
        </w:tc>
      </w:tr>
      <w:tr w:rsidR="0073373B" w:rsidRPr="001B2E31" w14:paraId="053A8EF5" w14:textId="77777777" w:rsidTr="00670567">
        <w:trPr>
          <w:trHeight w:val="10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541A4617" w14:textId="77777777" w:rsidR="0073373B" w:rsidRPr="001B2E31" w:rsidRDefault="0073373B" w:rsidP="0073373B">
            <w:pPr>
              <w:widowControl/>
              <w:autoSpaceDE/>
              <w:autoSpaceDN/>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FECHA APROBACIÓN</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0EFFC523" w14:textId="61A85932" w:rsidR="0073373B" w:rsidRPr="001B2E31" w:rsidRDefault="0073373B" w:rsidP="002A023A">
            <w:pPr>
              <w:widowControl/>
              <w:autoSpaceDE/>
              <w:autoSpaceDN/>
              <w:jc w:val="center"/>
              <w:rPr>
                <w:rFonts w:ascii="Times New Roman" w:eastAsia="Times New Roman" w:hAnsi="Times New Roman" w:cs="Times New Roman"/>
                <w:color w:val="4C4747"/>
                <w:lang w:val="es-DO" w:eastAsia="es-DO"/>
              </w:rPr>
            </w:pPr>
          </w:p>
        </w:tc>
      </w:tr>
      <w:tr w:rsidR="0073373B" w:rsidRPr="001B2E31" w14:paraId="1B5EAC2F" w14:textId="77777777" w:rsidTr="00615231">
        <w:trPr>
          <w:trHeight w:val="97"/>
          <w:jc w:val="center"/>
        </w:trPr>
        <w:tc>
          <w:tcPr>
            <w:tcW w:w="7996" w:type="dxa"/>
            <w:gridSpan w:val="2"/>
            <w:tcBorders>
              <w:top w:val="single" w:sz="12" w:space="0" w:color="FFFFFF"/>
              <w:left w:val="nil"/>
              <w:bottom w:val="single" w:sz="12" w:space="0" w:color="FFFFFF"/>
              <w:right w:val="nil"/>
            </w:tcBorders>
            <w:shd w:val="clear" w:color="000000" w:fill="9BC2E6"/>
            <w:vAlign w:val="center"/>
            <w:hideMark/>
          </w:tcPr>
          <w:p w14:paraId="328B0C2B" w14:textId="77777777" w:rsidR="0073373B" w:rsidRPr="001B2E31" w:rsidRDefault="0073373B" w:rsidP="0073373B">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MONTOS ESTIMADOS SEGÚN OBJETO DE CONTRATACIÓN</w:t>
            </w:r>
          </w:p>
        </w:tc>
      </w:tr>
      <w:tr w:rsidR="0073373B" w:rsidRPr="001B2E31" w14:paraId="2FE46DAE" w14:textId="77777777" w:rsidTr="00670567">
        <w:trPr>
          <w:trHeight w:val="28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1A004365" w14:textId="77777777" w:rsidR="0073373B" w:rsidRPr="001B2E31" w:rsidRDefault="0073373B" w:rsidP="0073373B">
            <w:pPr>
              <w:widowControl/>
              <w:autoSpaceDE/>
              <w:autoSpaceDN/>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BIENES</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172635A3" w14:textId="63F8A89D" w:rsidR="0073373B" w:rsidRPr="001B2E31" w:rsidRDefault="0073373B" w:rsidP="002A023A">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RD$    </w:t>
            </w:r>
            <w:r w:rsidR="002A023A" w:rsidRPr="001B2E31">
              <w:rPr>
                <w:rFonts w:ascii="Times New Roman" w:eastAsia="Times New Roman" w:hAnsi="Times New Roman" w:cs="Times New Roman"/>
                <w:bCs/>
                <w:color w:val="4C4747"/>
                <w:lang w:val="es-DO" w:eastAsia="es-DO"/>
              </w:rPr>
              <w:t>2,928,502,898.91</w:t>
            </w:r>
            <w:r w:rsidRPr="001B2E31">
              <w:rPr>
                <w:rFonts w:ascii="Times New Roman" w:eastAsia="Times New Roman" w:hAnsi="Times New Roman" w:cs="Times New Roman"/>
                <w:bCs/>
                <w:color w:val="4C4747"/>
                <w:lang w:val="es-DO" w:eastAsia="es-DO"/>
              </w:rPr>
              <w:t xml:space="preserve">                                                       </w:t>
            </w:r>
          </w:p>
        </w:tc>
      </w:tr>
      <w:tr w:rsidR="0073373B" w:rsidRPr="001B2E31" w14:paraId="128A8C81" w14:textId="77777777" w:rsidTr="00670567">
        <w:trPr>
          <w:trHeight w:val="28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69508047" w14:textId="77777777" w:rsidR="0073373B" w:rsidRPr="001B2E31" w:rsidRDefault="0073373B" w:rsidP="0073373B">
            <w:pPr>
              <w:widowControl/>
              <w:autoSpaceDE/>
              <w:autoSpaceDN/>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OBRAS</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50561C5A" w14:textId="54D5FDE1" w:rsidR="0073373B" w:rsidRPr="001B2E31" w:rsidRDefault="0073373B" w:rsidP="00670567">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RD$        </w:t>
            </w:r>
            <w:r w:rsidR="002A023A" w:rsidRPr="001B2E31">
              <w:rPr>
                <w:rFonts w:ascii="Times New Roman" w:eastAsia="Times New Roman" w:hAnsi="Times New Roman" w:cs="Times New Roman"/>
                <w:bCs/>
                <w:color w:val="4C4747"/>
                <w:lang w:val="es-DO" w:eastAsia="es-DO"/>
              </w:rPr>
              <w:t>50,000,000.00</w:t>
            </w:r>
            <w:r w:rsidRPr="001B2E31">
              <w:rPr>
                <w:rFonts w:ascii="Times New Roman" w:eastAsia="Times New Roman" w:hAnsi="Times New Roman" w:cs="Times New Roman"/>
                <w:bCs/>
                <w:color w:val="4C4747"/>
                <w:lang w:val="es-DO" w:eastAsia="es-DO"/>
              </w:rPr>
              <w:t xml:space="preserve">                                                        </w:t>
            </w:r>
          </w:p>
        </w:tc>
      </w:tr>
      <w:tr w:rsidR="0073373B" w:rsidRPr="001B2E31" w14:paraId="226D7B3F" w14:textId="77777777" w:rsidTr="00670567">
        <w:trPr>
          <w:trHeight w:val="28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683CE23D" w14:textId="77777777" w:rsidR="0073373B" w:rsidRPr="001B2E31" w:rsidRDefault="0073373B" w:rsidP="0073373B">
            <w:pPr>
              <w:widowControl/>
              <w:autoSpaceDE/>
              <w:autoSpaceDN/>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SERVICIOS</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02C032E7" w14:textId="1E4B9669" w:rsidR="0073373B" w:rsidRPr="001B2E31" w:rsidRDefault="0073373B" w:rsidP="00670567">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RD$      </w:t>
            </w:r>
            <w:r w:rsidR="002A023A" w:rsidRPr="001B2E31">
              <w:rPr>
                <w:rFonts w:ascii="Times New Roman" w:eastAsia="Times New Roman" w:hAnsi="Times New Roman" w:cs="Times New Roman"/>
                <w:bCs/>
                <w:color w:val="4C4747"/>
                <w:lang w:val="es-DO" w:eastAsia="es-DO"/>
              </w:rPr>
              <w:t>136,584,672.00</w:t>
            </w:r>
            <w:r w:rsidRPr="001B2E31">
              <w:rPr>
                <w:rFonts w:ascii="Times New Roman" w:eastAsia="Times New Roman" w:hAnsi="Times New Roman" w:cs="Times New Roman"/>
                <w:bCs/>
                <w:color w:val="4C4747"/>
                <w:lang w:val="es-DO" w:eastAsia="es-DO"/>
              </w:rPr>
              <w:t xml:space="preserve">                                                     </w:t>
            </w:r>
          </w:p>
        </w:tc>
      </w:tr>
      <w:tr w:rsidR="0073373B" w:rsidRPr="001B2E31" w14:paraId="77D06476" w14:textId="77777777" w:rsidTr="00670567">
        <w:trPr>
          <w:trHeight w:val="28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5D1DE39F" w14:textId="77777777" w:rsidR="0073373B" w:rsidRPr="001B2E31" w:rsidRDefault="0073373B" w:rsidP="0073373B">
            <w:pPr>
              <w:widowControl/>
              <w:autoSpaceDE/>
              <w:autoSpaceDN/>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SERVICIOS: CONSULTORÍA</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5EB24365" w14:textId="7085442B" w:rsidR="0073373B" w:rsidRPr="001B2E31" w:rsidRDefault="0073373B" w:rsidP="002A023A">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RD$               </w:t>
            </w:r>
            <w:r w:rsidR="002A023A" w:rsidRPr="001B2E31">
              <w:rPr>
                <w:rFonts w:ascii="Times New Roman" w:eastAsia="Times New Roman" w:hAnsi="Times New Roman" w:cs="Times New Roman"/>
                <w:bCs/>
                <w:color w:val="4C4747"/>
                <w:lang w:val="es-DO" w:eastAsia="es-DO"/>
              </w:rPr>
              <w:t>600,000.00</w:t>
            </w:r>
            <w:r w:rsidRPr="001B2E31">
              <w:rPr>
                <w:rFonts w:ascii="Times New Roman" w:eastAsia="Times New Roman" w:hAnsi="Times New Roman" w:cs="Times New Roman"/>
                <w:bCs/>
                <w:color w:val="4C4747"/>
                <w:lang w:val="es-DO" w:eastAsia="es-DO"/>
              </w:rPr>
              <w:t xml:space="preserve">                                                        </w:t>
            </w:r>
          </w:p>
        </w:tc>
      </w:tr>
      <w:tr w:rsidR="0073373B" w:rsidRPr="001B2E31" w14:paraId="10F7EB16" w14:textId="77777777" w:rsidTr="00670567">
        <w:trPr>
          <w:trHeight w:val="374"/>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10AAFCDB" w14:textId="77777777" w:rsidR="0073373B" w:rsidRPr="001B2E31" w:rsidRDefault="0073373B" w:rsidP="0073373B">
            <w:pPr>
              <w:widowControl/>
              <w:autoSpaceDE/>
              <w:autoSpaceDN/>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SERVICIOS: CONSULTORÍA BASADA EN LA CALIDAD DE LOS SERVICIOS</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0AB305F3" w14:textId="6835CF26" w:rsidR="0073373B" w:rsidRPr="001B2E31" w:rsidRDefault="002A023A" w:rsidP="002A023A">
            <w:pPr>
              <w:widowControl/>
              <w:autoSpaceDE/>
              <w:autoSpaceDN/>
              <w:jc w:val="center"/>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N/A</w:t>
            </w:r>
            <w:r w:rsidR="0073373B" w:rsidRPr="001B2E31">
              <w:rPr>
                <w:rFonts w:ascii="Times New Roman" w:eastAsia="Times New Roman" w:hAnsi="Times New Roman" w:cs="Times New Roman"/>
                <w:bCs/>
                <w:color w:val="4C4747"/>
                <w:lang w:val="es-DO" w:eastAsia="es-DO"/>
              </w:rPr>
              <w:t xml:space="preserve">                                                                                        -</w:t>
            </w:r>
          </w:p>
        </w:tc>
      </w:tr>
      <w:tr w:rsidR="0073373B" w:rsidRPr="001B2E31" w14:paraId="7F483AC3" w14:textId="77777777" w:rsidTr="00615231">
        <w:trPr>
          <w:trHeight w:val="287"/>
          <w:jc w:val="center"/>
        </w:trPr>
        <w:tc>
          <w:tcPr>
            <w:tcW w:w="7996" w:type="dxa"/>
            <w:gridSpan w:val="2"/>
            <w:tcBorders>
              <w:top w:val="single" w:sz="12" w:space="0" w:color="FFFFFF"/>
              <w:left w:val="nil"/>
              <w:bottom w:val="single" w:sz="12" w:space="0" w:color="FFFFFF"/>
              <w:right w:val="nil"/>
            </w:tcBorders>
            <w:shd w:val="clear" w:color="000000" w:fill="9BC2E6"/>
            <w:vAlign w:val="center"/>
            <w:hideMark/>
          </w:tcPr>
          <w:p w14:paraId="12025A20" w14:textId="77777777" w:rsidR="0073373B" w:rsidRPr="001B2E31" w:rsidRDefault="0073373B" w:rsidP="0073373B">
            <w:pPr>
              <w:widowControl/>
              <w:autoSpaceDE/>
              <w:autoSpaceDN/>
              <w:jc w:val="center"/>
              <w:rPr>
                <w:rFonts w:ascii="Times New Roman" w:eastAsia="Times New Roman" w:hAnsi="Times New Roman" w:cs="Times New Roman"/>
                <w:b/>
                <w:bCs/>
                <w:color w:val="4C4747"/>
                <w:lang w:val="es-DO" w:eastAsia="es-DO"/>
              </w:rPr>
            </w:pPr>
            <w:r w:rsidRPr="001B2E31">
              <w:rPr>
                <w:rFonts w:ascii="Times New Roman" w:eastAsia="Times New Roman" w:hAnsi="Times New Roman" w:cs="Times New Roman"/>
                <w:b/>
                <w:bCs/>
                <w:color w:val="4C4747"/>
                <w:lang w:val="es-DO" w:eastAsia="es-DO"/>
              </w:rPr>
              <w:t>MONTOS ESTIMADOS SEGÚN CLASIFICACIÓN MIPYME</w:t>
            </w:r>
          </w:p>
        </w:tc>
      </w:tr>
      <w:tr w:rsidR="0073373B" w:rsidRPr="001B2E31" w14:paraId="12D7CB23" w14:textId="77777777" w:rsidTr="00670567">
        <w:trPr>
          <w:trHeight w:val="28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11035370"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MIPYME</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47A4A842" w14:textId="30BFC2B9" w:rsidR="0073373B" w:rsidRPr="001B2E31" w:rsidRDefault="0073373B" w:rsidP="002A023A">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 RD$    </w:t>
            </w:r>
            <w:r w:rsidR="002A023A" w:rsidRPr="001B2E31">
              <w:rPr>
                <w:rFonts w:ascii="Times New Roman" w:eastAsia="Times New Roman" w:hAnsi="Times New Roman" w:cs="Times New Roman"/>
                <w:bCs/>
                <w:color w:val="4C4747"/>
                <w:lang w:val="es-DO" w:eastAsia="es-DO"/>
              </w:rPr>
              <w:t xml:space="preserve">293,806,461.24 </w:t>
            </w:r>
            <w:r w:rsidRPr="001B2E31">
              <w:rPr>
                <w:rFonts w:ascii="Times New Roman" w:eastAsia="Times New Roman" w:hAnsi="Times New Roman" w:cs="Times New Roman"/>
                <w:bCs/>
                <w:color w:val="4C4747"/>
                <w:lang w:val="es-DO" w:eastAsia="es-DO"/>
              </w:rPr>
              <w:t xml:space="preserve">                                                          </w:t>
            </w:r>
          </w:p>
        </w:tc>
      </w:tr>
      <w:tr w:rsidR="0073373B" w:rsidRPr="001B2E31" w14:paraId="085C9F15" w14:textId="77777777" w:rsidTr="00670567">
        <w:trPr>
          <w:trHeight w:val="28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7B98CB6A"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MIPYME MUJER</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2FC08936" w14:textId="3854FEA5" w:rsidR="0073373B" w:rsidRPr="001B2E31" w:rsidRDefault="002A023A" w:rsidP="00670567">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RD$</w:t>
            </w:r>
            <w:r w:rsidR="0073373B" w:rsidRPr="001B2E31">
              <w:rPr>
                <w:rFonts w:ascii="Times New Roman" w:eastAsia="Times New Roman" w:hAnsi="Times New Roman" w:cs="Times New Roman"/>
                <w:bCs/>
                <w:color w:val="4C4747"/>
                <w:lang w:val="es-DO" w:eastAsia="es-DO"/>
              </w:rPr>
              <w:t xml:space="preserve">     </w:t>
            </w:r>
            <w:r w:rsidRPr="001B2E31">
              <w:rPr>
                <w:rFonts w:ascii="Times New Roman" w:eastAsia="Times New Roman" w:hAnsi="Times New Roman" w:cs="Times New Roman"/>
                <w:bCs/>
                <w:color w:val="4C4747"/>
                <w:lang w:val="es-DO" w:eastAsia="es-DO"/>
              </w:rPr>
              <w:t xml:space="preserve">159,895,557.00 </w:t>
            </w:r>
            <w:r w:rsidR="0073373B" w:rsidRPr="001B2E31">
              <w:rPr>
                <w:rFonts w:ascii="Times New Roman" w:eastAsia="Times New Roman" w:hAnsi="Times New Roman" w:cs="Times New Roman"/>
                <w:bCs/>
                <w:color w:val="4C4747"/>
                <w:lang w:val="es-DO" w:eastAsia="es-DO"/>
              </w:rPr>
              <w:t xml:space="preserve">                                                    </w:t>
            </w:r>
          </w:p>
        </w:tc>
      </w:tr>
      <w:tr w:rsidR="0073373B" w:rsidRPr="001B2E31" w14:paraId="47F5749F" w14:textId="77777777" w:rsidTr="00670567">
        <w:trPr>
          <w:trHeight w:val="28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644FA086"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NO MIPYME</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5DCE21D9" w14:textId="4DDC7522" w:rsidR="0073373B" w:rsidRPr="001B2E31" w:rsidRDefault="0073373B" w:rsidP="00670567">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 RD$ </w:t>
            </w:r>
            <w:r w:rsidR="002A023A" w:rsidRPr="001B2E31">
              <w:rPr>
                <w:rFonts w:ascii="Times New Roman" w:eastAsia="Times New Roman" w:hAnsi="Times New Roman" w:cs="Times New Roman"/>
                <w:bCs/>
                <w:color w:val="4C4747"/>
                <w:lang w:val="es-DO" w:eastAsia="es-DO"/>
              </w:rPr>
              <w:t xml:space="preserve">2,661,985,552.67 </w:t>
            </w:r>
            <w:r w:rsidRPr="001B2E31">
              <w:rPr>
                <w:rFonts w:ascii="Times New Roman" w:eastAsia="Times New Roman" w:hAnsi="Times New Roman" w:cs="Times New Roman"/>
                <w:bCs/>
                <w:color w:val="4C4747"/>
                <w:lang w:val="es-DO" w:eastAsia="es-DO"/>
              </w:rPr>
              <w:t xml:space="preserve">                                                      </w:t>
            </w:r>
          </w:p>
        </w:tc>
      </w:tr>
      <w:tr w:rsidR="0073373B" w:rsidRPr="001B2E31" w14:paraId="2D134083" w14:textId="77777777" w:rsidTr="00615231">
        <w:trPr>
          <w:trHeight w:val="287"/>
          <w:jc w:val="center"/>
        </w:trPr>
        <w:tc>
          <w:tcPr>
            <w:tcW w:w="7996" w:type="dxa"/>
            <w:gridSpan w:val="2"/>
            <w:tcBorders>
              <w:top w:val="nil"/>
              <w:left w:val="nil"/>
              <w:bottom w:val="single" w:sz="12" w:space="0" w:color="FFFFFF"/>
              <w:right w:val="nil"/>
            </w:tcBorders>
            <w:shd w:val="clear" w:color="000000" w:fill="9BC2E6"/>
            <w:vAlign w:val="center"/>
            <w:hideMark/>
          </w:tcPr>
          <w:p w14:paraId="2E87DC18" w14:textId="77777777" w:rsidR="0073373B" w:rsidRPr="001B2E31" w:rsidRDefault="0073373B" w:rsidP="0073373B">
            <w:pPr>
              <w:widowControl/>
              <w:autoSpaceDE/>
              <w:autoSpaceDN/>
              <w:jc w:val="center"/>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MONTOS ESTIMADOS SEGÚN TIPO DE PROCEDIMIENTO</w:t>
            </w:r>
          </w:p>
        </w:tc>
      </w:tr>
      <w:tr w:rsidR="0073373B" w:rsidRPr="001B2E31" w14:paraId="52C12B15" w14:textId="77777777" w:rsidTr="00670567">
        <w:trPr>
          <w:trHeight w:val="28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569EB97B"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COMPRAS POR DEBAJO DEL UMBRAL</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223E7FFF" w14:textId="27FAAE52" w:rsidR="0073373B" w:rsidRPr="001B2E31" w:rsidRDefault="0073373B" w:rsidP="00615231">
            <w:pPr>
              <w:widowControl/>
              <w:autoSpaceDE/>
              <w:autoSpaceDN/>
              <w:jc w:val="both"/>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 RD$  </w:t>
            </w:r>
            <w:r w:rsidR="00615231" w:rsidRPr="001B2E31">
              <w:rPr>
                <w:rFonts w:ascii="Times New Roman" w:eastAsia="Times New Roman" w:hAnsi="Times New Roman" w:cs="Times New Roman"/>
                <w:bCs/>
                <w:color w:val="4C4747"/>
                <w:lang w:val="es-DO" w:eastAsia="es-DO"/>
              </w:rPr>
              <w:t xml:space="preserve">     4,366,700.00 </w:t>
            </w:r>
            <w:r w:rsidRPr="001B2E31">
              <w:rPr>
                <w:rFonts w:ascii="Times New Roman" w:eastAsia="Times New Roman" w:hAnsi="Times New Roman" w:cs="Times New Roman"/>
                <w:bCs/>
                <w:color w:val="4C4747"/>
                <w:lang w:val="es-DO" w:eastAsia="es-DO"/>
              </w:rPr>
              <w:t xml:space="preserve">                                                                 </w:t>
            </w:r>
          </w:p>
        </w:tc>
      </w:tr>
      <w:tr w:rsidR="0073373B" w:rsidRPr="001B2E31" w14:paraId="18557647" w14:textId="77777777" w:rsidTr="00670567">
        <w:trPr>
          <w:trHeight w:val="28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579EAF7A"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COMPRA MENOR</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7DBEB5E8" w14:textId="72386404" w:rsidR="0073373B" w:rsidRPr="001B2E31" w:rsidRDefault="0073373B" w:rsidP="00615231">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 RD$  </w:t>
            </w:r>
            <w:r w:rsidR="00615231" w:rsidRPr="001B2E31">
              <w:rPr>
                <w:rFonts w:ascii="Times New Roman" w:eastAsia="Times New Roman" w:hAnsi="Times New Roman" w:cs="Times New Roman"/>
                <w:bCs/>
                <w:color w:val="4C4747"/>
                <w:lang w:val="es-DO" w:eastAsia="es-DO"/>
              </w:rPr>
              <w:t xml:space="preserve">    58,328,816.00 </w:t>
            </w:r>
            <w:r w:rsidRPr="001B2E31">
              <w:rPr>
                <w:rFonts w:ascii="Times New Roman" w:eastAsia="Times New Roman" w:hAnsi="Times New Roman" w:cs="Times New Roman"/>
                <w:bCs/>
                <w:color w:val="4C4747"/>
                <w:lang w:val="es-DO" w:eastAsia="es-DO"/>
              </w:rPr>
              <w:t xml:space="preserve">                                                             </w:t>
            </w:r>
          </w:p>
        </w:tc>
      </w:tr>
      <w:tr w:rsidR="0073373B" w:rsidRPr="001B2E31" w14:paraId="57D21DDC" w14:textId="77777777" w:rsidTr="00670567">
        <w:trPr>
          <w:trHeight w:val="28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21A731F9"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COMPARACIÓN DE PRECIOS</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2634EF6E" w14:textId="757B0147" w:rsidR="0073373B" w:rsidRPr="001B2E31" w:rsidRDefault="0073373B" w:rsidP="00615231">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 RD$  </w:t>
            </w:r>
            <w:r w:rsidR="00615231" w:rsidRPr="001B2E31">
              <w:rPr>
                <w:rFonts w:ascii="Times New Roman" w:eastAsia="Times New Roman" w:hAnsi="Times New Roman" w:cs="Times New Roman"/>
                <w:bCs/>
                <w:color w:val="4C4747"/>
                <w:lang w:val="es-DO" w:eastAsia="es-DO"/>
              </w:rPr>
              <w:t xml:space="preserve">  375,403,287.24 </w:t>
            </w:r>
            <w:r w:rsidRPr="001B2E31">
              <w:rPr>
                <w:rFonts w:ascii="Times New Roman" w:eastAsia="Times New Roman" w:hAnsi="Times New Roman" w:cs="Times New Roman"/>
                <w:bCs/>
                <w:color w:val="4C4747"/>
                <w:lang w:val="es-DO" w:eastAsia="es-DO"/>
              </w:rPr>
              <w:t xml:space="preserve">                                                           </w:t>
            </w:r>
          </w:p>
        </w:tc>
      </w:tr>
      <w:tr w:rsidR="0073373B" w:rsidRPr="001B2E31" w14:paraId="18997201" w14:textId="77777777" w:rsidTr="00670567">
        <w:trPr>
          <w:trHeight w:val="28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32D06507"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LICITACIÓN PÚBLICA</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7FC08ACA" w14:textId="296985DB" w:rsidR="0073373B" w:rsidRPr="001B2E31" w:rsidRDefault="0073373B" w:rsidP="00615231">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 RD$ </w:t>
            </w:r>
            <w:r w:rsidR="00615231" w:rsidRPr="001B2E31">
              <w:rPr>
                <w:rFonts w:ascii="Times New Roman" w:eastAsia="Times New Roman" w:hAnsi="Times New Roman" w:cs="Times New Roman"/>
                <w:bCs/>
                <w:color w:val="4C4747"/>
                <w:lang w:val="es-DO" w:eastAsia="es-DO"/>
              </w:rPr>
              <w:t xml:space="preserve">2,677,588,767.67 </w:t>
            </w:r>
            <w:r w:rsidRPr="001B2E31">
              <w:rPr>
                <w:rFonts w:ascii="Times New Roman" w:eastAsia="Times New Roman" w:hAnsi="Times New Roman" w:cs="Times New Roman"/>
                <w:bCs/>
                <w:color w:val="4C4747"/>
                <w:lang w:val="es-DO" w:eastAsia="es-DO"/>
              </w:rPr>
              <w:t xml:space="preserve">                                                    </w:t>
            </w:r>
          </w:p>
        </w:tc>
      </w:tr>
      <w:tr w:rsidR="0073373B" w:rsidRPr="001B2E31" w14:paraId="39B7D17F" w14:textId="77777777" w:rsidTr="00670567">
        <w:trPr>
          <w:trHeight w:val="373"/>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51B74556"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LICITACIÓN PÚBLICA INTERNACIONAL</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tcPr>
          <w:p w14:paraId="7EEBDE30" w14:textId="7FA649E2" w:rsidR="0073373B" w:rsidRPr="001B2E31" w:rsidRDefault="00615231" w:rsidP="00615231">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N/A                                                                                                                                                                                </w:t>
            </w:r>
          </w:p>
        </w:tc>
      </w:tr>
      <w:tr w:rsidR="0073373B" w:rsidRPr="001B2E31" w14:paraId="633D4B11" w14:textId="77777777" w:rsidTr="00670567">
        <w:trPr>
          <w:trHeight w:val="28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5BECCAEE"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LICITACIÓN RESTRINGIDA</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tcPr>
          <w:p w14:paraId="2631E57A" w14:textId="296D6900" w:rsidR="0073373B" w:rsidRPr="001B2E31" w:rsidRDefault="00615231" w:rsidP="00615231">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N/A                                                                                        </w:t>
            </w:r>
          </w:p>
        </w:tc>
      </w:tr>
      <w:tr w:rsidR="0073373B" w:rsidRPr="001B2E31" w14:paraId="41F10D81" w14:textId="77777777" w:rsidTr="00670567">
        <w:trPr>
          <w:trHeight w:val="28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4175AB89"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SORTEO DE OBRAS</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tcPr>
          <w:p w14:paraId="5A4270DF" w14:textId="6561EF41" w:rsidR="0073373B" w:rsidRPr="001B2E31" w:rsidRDefault="00615231" w:rsidP="00615231">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N/A                                                                                        </w:t>
            </w:r>
          </w:p>
        </w:tc>
      </w:tr>
      <w:tr w:rsidR="0073373B" w:rsidRPr="001B2E31" w14:paraId="23ED6692" w14:textId="77777777" w:rsidTr="00670567">
        <w:trPr>
          <w:trHeight w:val="28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579FD651"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EXCEPCIÓN - BIENES O SERVICIOS CON EXCLUSIVIDAD </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hideMark/>
          </w:tcPr>
          <w:p w14:paraId="29EDD411" w14:textId="67F9DD1E" w:rsidR="0073373B" w:rsidRPr="001B2E31" w:rsidRDefault="00615231" w:rsidP="00615231">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N/A                                                                                        N/A                                                                                        </w:t>
            </w:r>
            <w:r w:rsidR="00670567" w:rsidRPr="001B2E31">
              <w:rPr>
                <w:rFonts w:ascii="Times New Roman" w:eastAsia="Times New Roman" w:hAnsi="Times New Roman" w:cs="Times New Roman"/>
                <w:bCs/>
                <w:color w:val="4C4747"/>
                <w:lang w:val="es-DO" w:eastAsia="es-DO"/>
              </w:rPr>
              <w:t>-</w:t>
            </w:r>
            <w:r w:rsidR="0073373B" w:rsidRPr="001B2E31">
              <w:rPr>
                <w:rFonts w:ascii="Times New Roman" w:eastAsia="Times New Roman" w:hAnsi="Times New Roman" w:cs="Times New Roman"/>
                <w:bCs/>
                <w:color w:val="4C4747"/>
                <w:lang w:val="es-DO" w:eastAsia="es-DO"/>
              </w:rPr>
              <w:t xml:space="preserve">  </w:t>
            </w:r>
          </w:p>
        </w:tc>
      </w:tr>
      <w:tr w:rsidR="0073373B" w:rsidRPr="001B2E31" w14:paraId="7E390459" w14:textId="77777777" w:rsidTr="00670567">
        <w:trPr>
          <w:trHeight w:val="574"/>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6584B312"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EXCEPCIÓN - CONSTRUCCIÓN, INSTALACIÓN O ADQUISICIÓN DE OFICINAS PARA EL SERVICIO EXTERIOR</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tcPr>
          <w:p w14:paraId="2ED6B70C" w14:textId="4FC2516F" w:rsidR="0073373B" w:rsidRPr="001B2E31" w:rsidRDefault="00615231" w:rsidP="00670567">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N/A                                                                                        </w:t>
            </w:r>
          </w:p>
        </w:tc>
      </w:tr>
      <w:tr w:rsidR="00670567" w:rsidRPr="001B2E31" w14:paraId="3A81FB7A" w14:textId="77777777" w:rsidTr="00670567">
        <w:trPr>
          <w:trHeight w:val="574"/>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6C68C4FD"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lastRenderedPageBreak/>
              <w:t>EXCEPCIÓN - CONTRATACIÓN DE PUBLICIDAD A TRAVÉS DE MEDIOS DE COMUNICACIÓN SOCIAL</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tcPr>
          <w:p w14:paraId="0A5A0517" w14:textId="6CBAE9E9" w:rsidR="0073373B" w:rsidRPr="001B2E31" w:rsidRDefault="00615231" w:rsidP="0073373B">
            <w:pPr>
              <w:widowControl/>
              <w:autoSpaceDE/>
              <w:autoSpaceDN/>
              <w:jc w:val="right"/>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N/A                                                                                        </w:t>
            </w:r>
          </w:p>
        </w:tc>
      </w:tr>
      <w:tr w:rsidR="00670567" w:rsidRPr="001B2E31" w14:paraId="3D97E255" w14:textId="77777777" w:rsidTr="00670567">
        <w:trPr>
          <w:trHeight w:val="574"/>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27995309"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EXCEPCIÓN - OBRAS CIENTÍFICAS, TÉCNICAS, ARTÍSTICAS, O RESTAURACIÓN  DE MONUMENTOS HISTÓRICOS</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tcPr>
          <w:p w14:paraId="40134055" w14:textId="59AC80A3" w:rsidR="0073373B" w:rsidRPr="001B2E31" w:rsidRDefault="00615231" w:rsidP="0073373B">
            <w:pPr>
              <w:widowControl/>
              <w:autoSpaceDE/>
              <w:autoSpaceDN/>
              <w:jc w:val="right"/>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N/A                                                                                        </w:t>
            </w:r>
          </w:p>
        </w:tc>
      </w:tr>
      <w:tr w:rsidR="00670567" w:rsidRPr="001B2E31" w14:paraId="42C0BC9F" w14:textId="77777777" w:rsidTr="00670567">
        <w:trPr>
          <w:trHeight w:val="287"/>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06D2AE79"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EXCEPCIÓN - PROVEEDOR ÚNICO</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tcPr>
          <w:p w14:paraId="5B7C1865" w14:textId="49CFC3C2" w:rsidR="0073373B" w:rsidRPr="001B2E31" w:rsidRDefault="00615231" w:rsidP="0073373B">
            <w:pPr>
              <w:widowControl/>
              <w:autoSpaceDE/>
              <w:autoSpaceDN/>
              <w:jc w:val="right"/>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N/A                                                                                        </w:t>
            </w:r>
          </w:p>
        </w:tc>
      </w:tr>
      <w:tr w:rsidR="00670567" w:rsidRPr="001B2E31" w14:paraId="4144D83B" w14:textId="77777777" w:rsidTr="00670567">
        <w:trPr>
          <w:trHeight w:val="574"/>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7711091C"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EXCEPCIÓN - RESCISIÓN DE CONTRATOS CUYA TERMINACIÓN NO EXCEDA EL 40% DEL MONTO TOTAL DEL PROYECTO, OBRA O SERVICIO</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tcPr>
          <w:p w14:paraId="63975FD8" w14:textId="4295BB73" w:rsidR="0073373B" w:rsidRPr="001B2E31" w:rsidRDefault="00615231" w:rsidP="0073373B">
            <w:pPr>
              <w:widowControl/>
              <w:autoSpaceDE/>
              <w:autoSpaceDN/>
              <w:jc w:val="right"/>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N/A                                                                                        </w:t>
            </w:r>
          </w:p>
        </w:tc>
      </w:tr>
      <w:tr w:rsidR="00670567" w:rsidRPr="001B2E31" w14:paraId="5E088A69" w14:textId="77777777" w:rsidTr="00670567">
        <w:trPr>
          <w:trHeight w:val="574"/>
          <w:jc w:val="center"/>
        </w:trPr>
        <w:tc>
          <w:tcPr>
            <w:tcW w:w="4621" w:type="dxa"/>
            <w:tcBorders>
              <w:top w:val="nil"/>
              <w:left w:val="single" w:sz="12" w:space="0" w:color="FFFFFF"/>
              <w:bottom w:val="single" w:sz="12" w:space="0" w:color="FFFFFF"/>
              <w:right w:val="single" w:sz="12" w:space="0" w:color="FFFFFF"/>
            </w:tcBorders>
            <w:shd w:val="clear" w:color="auto" w:fill="F2F2F2" w:themeFill="background1" w:themeFillShade="F2"/>
            <w:vAlign w:val="center"/>
            <w:hideMark/>
          </w:tcPr>
          <w:p w14:paraId="09282574" w14:textId="77777777" w:rsidR="0073373B" w:rsidRPr="001B2E31" w:rsidRDefault="0073373B" w:rsidP="0073373B">
            <w:pPr>
              <w:widowControl/>
              <w:autoSpaceDE/>
              <w:autoSpaceDN/>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EXCEPCIÓN - RESOLUCIÓN 15-08 SOBRE COMPRA Y CONTRATACIÓN DE PASAJE AÉREO, COMBUSTIBLE Y REPARACIÓN DE VEHÍCULOS DE MOTOR</w:t>
            </w:r>
          </w:p>
        </w:tc>
        <w:tc>
          <w:tcPr>
            <w:tcW w:w="3375" w:type="dxa"/>
            <w:tcBorders>
              <w:top w:val="nil"/>
              <w:left w:val="nil"/>
              <w:bottom w:val="single" w:sz="12" w:space="0" w:color="FFFFFF"/>
              <w:right w:val="single" w:sz="12" w:space="0" w:color="FFFFFF"/>
            </w:tcBorders>
            <w:shd w:val="clear" w:color="auto" w:fill="F2F2F2" w:themeFill="background1" w:themeFillShade="F2"/>
            <w:noWrap/>
            <w:vAlign w:val="bottom"/>
          </w:tcPr>
          <w:p w14:paraId="64319AB2" w14:textId="0544F9AE" w:rsidR="0073373B" w:rsidRPr="001B2E31" w:rsidRDefault="00615231" w:rsidP="0073373B">
            <w:pPr>
              <w:widowControl/>
              <w:autoSpaceDE/>
              <w:autoSpaceDN/>
              <w:jc w:val="right"/>
              <w:rPr>
                <w:rFonts w:ascii="Times New Roman" w:eastAsia="Times New Roman" w:hAnsi="Times New Roman" w:cs="Times New Roman"/>
                <w:bCs/>
                <w:color w:val="4C4747"/>
                <w:lang w:val="es-DO" w:eastAsia="es-DO"/>
              </w:rPr>
            </w:pPr>
            <w:r w:rsidRPr="001B2E31">
              <w:rPr>
                <w:rFonts w:ascii="Times New Roman" w:eastAsia="Times New Roman" w:hAnsi="Times New Roman" w:cs="Times New Roman"/>
                <w:bCs/>
                <w:color w:val="4C4747"/>
                <w:lang w:val="es-DO" w:eastAsia="es-DO"/>
              </w:rPr>
              <w:t xml:space="preserve">N/A                                                                                        </w:t>
            </w:r>
          </w:p>
        </w:tc>
      </w:tr>
    </w:tbl>
    <w:p w14:paraId="2DCA0421" w14:textId="025B39B6" w:rsidR="00B60D8D" w:rsidRPr="001B2E31" w:rsidRDefault="00B60D8D" w:rsidP="00B60D8D">
      <w:pPr>
        <w:spacing w:before="5"/>
        <w:rPr>
          <w:rFonts w:ascii="Times New Roman" w:hAnsi="Times New Roman" w:cs="Times New Roman"/>
          <w:color w:val="4C4747"/>
          <w:sz w:val="24"/>
          <w:szCs w:val="24"/>
        </w:rPr>
      </w:pPr>
    </w:p>
    <w:p w14:paraId="00C1A35C" w14:textId="77777777" w:rsidR="00615231" w:rsidRPr="001B2E31" w:rsidRDefault="00615231" w:rsidP="00B60D8D">
      <w:pPr>
        <w:spacing w:before="5"/>
        <w:rPr>
          <w:rFonts w:ascii="Times New Roman" w:hAnsi="Times New Roman" w:cs="Times New Roman"/>
          <w:color w:val="4C4747"/>
          <w:sz w:val="24"/>
          <w:szCs w:val="24"/>
        </w:rPr>
      </w:pPr>
    </w:p>
    <w:p w14:paraId="1FA4A24B" w14:textId="77777777" w:rsidR="00615231" w:rsidRPr="001B2E31" w:rsidRDefault="00615231" w:rsidP="00B60D8D">
      <w:pPr>
        <w:spacing w:before="5"/>
        <w:rPr>
          <w:rFonts w:ascii="Times New Roman" w:hAnsi="Times New Roman" w:cs="Times New Roman"/>
          <w:color w:val="4C4747"/>
          <w:sz w:val="24"/>
          <w:szCs w:val="24"/>
        </w:rPr>
      </w:pPr>
    </w:p>
    <w:p w14:paraId="09F2E59E" w14:textId="77777777" w:rsidR="00615231" w:rsidRPr="001B2E31" w:rsidRDefault="00615231" w:rsidP="00B60D8D">
      <w:pPr>
        <w:spacing w:before="5"/>
        <w:rPr>
          <w:rFonts w:ascii="Times New Roman" w:hAnsi="Times New Roman" w:cs="Times New Roman"/>
          <w:color w:val="4C4747"/>
          <w:sz w:val="24"/>
          <w:szCs w:val="24"/>
        </w:rPr>
      </w:pPr>
    </w:p>
    <w:p w14:paraId="465FA4F2" w14:textId="77777777" w:rsidR="00615231" w:rsidRPr="001B2E31" w:rsidRDefault="00615231" w:rsidP="00B60D8D">
      <w:pPr>
        <w:spacing w:before="5"/>
        <w:rPr>
          <w:rFonts w:ascii="Times New Roman" w:hAnsi="Times New Roman" w:cs="Times New Roman"/>
          <w:color w:val="4C4747"/>
          <w:sz w:val="24"/>
          <w:szCs w:val="24"/>
        </w:rPr>
      </w:pPr>
    </w:p>
    <w:p w14:paraId="5E479F22" w14:textId="77777777" w:rsidR="00615231" w:rsidRPr="001B2E31" w:rsidRDefault="00615231" w:rsidP="00B60D8D">
      <w:pPr>
        <w:spacing w:before="5"/>
        <w:rPr>
          <w:rFonts w:ascii="Times New Roman" w:hAnsi="Times New Roman" w:cs="Times New Roman"/>
          <w:color w:val="4C4747"/>
          <w:sz w:val="24"/>
          <w:szCs w:val="24"/>
        </w:rPr>
      </w:pPr>
    </w:p>
    <w:p w14:paraId="7CB0BAF5" w14:textId="77777777" w:rsidR="00615231" w:rsidRPr="001B2E31" w:rsidRDefault="00615231" w:rsidP="00B60D8D">
      <w:pPr>
        <w:spacing w:before="5"/>
        <w:rPr>
          <w:rFonts w:ascii="Times New Roman" w:hAnsi="Times New Roman" w:cs="Times New Roman"/>
          <w:color w:val="4C4747"/>
          <w:sz w:val="24"/>
          <w:szCs w:val="24"/>
        </w:rPr>
      </w:pPr>
    </w:p>
    <w:p w14:paraId="23014084" w14:textId="77777777" w:rsidR="00615231" w:rsidRPr="001B2E31" w:rsidRDefault="00615231" w:rsidP="00B60D8D">
      <w:pPr>
        <w:spacing w:before="5"/>
        <w:rPr>
          <w:rFonts w:ascii="Times New Roman" w:hAnsi="Times New Roman" w:cs="Times New Roman"/>
          <w:color w:val="4C4747"/>
          <w:sz w:val="24"/>
          <w:szCs w:val="24"/>
        </w:rPr>
      </w:pPr>
    </w:p>
    <w:p w14:paraId="0214D702" w14:textId="77777777" w:rsidR="00615231" w:rsidRPr="001B2E31" w:rsidRDefault="00615231" w:rsidP="00B60D8D">
      <w:pPr>
        <w:spacing w:before="5"/>
        <w:rPr>
          <w:rFonts w:ascii="Times New Roman" w:hAnsi="Times New Roman" w:cs="Times New Roman"/>
          <w:color w:val="4C4747"/>
          <w:sz w:val="24"/>
          <w:szCs w:val="24"/>
        </w:rPr>
      </w:pPr>
    </w:p>
    <w:p w14:paraId="74890D0A" w14:textId="77777777" w:rsidR="00615231" w:rsidRPr="001B2E31" w:rsidRDefault="00615231" w:rsidP="00B60D8D">
      <w:pPr>
        <w:spacing w:before="5"/>
        <w:rPr>
          <w:rFonts w:ascii="Times New Roman" w:hAnsi="Times New Roman" w:cs="Times New Roman"/>
          <w:color w:val="4C4747"/>
          <w:sz w:val="24"/>
          <w:szCs w:val="24"/>
        </w:rPr>
      </w:pPr>
    </w:p>
    <w:p w14:paraId="48C62402" w14:textId="77777777" w:rsidR="00615231" w:rsidRPr="001B2E31" w:rsidRDefault="00615231" w:rsidP="00B60D8D">
      <w:pPr>
        <w:spacing w:before="5"/>
        <w:rPr>
          <w:rFonts w:ascii="Times New Roman" w:hAnsi="Times New Roman" w:cs="Times New Roman"/>
          <w:color w:val="4C4747"/>
          <w:sz w:val="24"/>
          <w:szCs w:val="24"/>
        </w:rPr>
      </w:pPr>
    </w:p>
    <w:p w14:paraId="7460365E" w14:textId="77777777" w:rsidR="00615231" w:rsidRPr="001B2E31" w:rsidRDefault="00615231" w:rsidP="00B60D8D">
      <w:pPr>
        <w:spacing w:before="5"/>
        <w:rPr>
          <w:rFonts w:ascii="Times New Roman" w:hAnsi="Times New Roman" w:cs="Times New Roman"/>
          <w:color w:val="4C4747"/>
          <w:sz w:val="24"/>
          <w:szCs w:val="24"/>
        </w:rPr>
      </w:pPr>
    </w:p>
    <w:p w14:paraId="2A12A597" w14:textId="77777777" w:rsidR="00615231" w:rsidRPr="001B2E31" w:rsidRDefault="00615231" w:rsidP="00B60D8D">
      <w:pPr>
        <w:spacing w:before="5"/>
        <w:rPr>
          <w:rFonts w:ascii="Times New Roman" w:hAnsi="Times New Roman" w:cs="Times New Roman"/>
          <w:color w:val="4C4747"/>
          <w:sz w:val="24"/>
          <w:szCs w:val="24"/>
        </w:rPr>
      </w:pPr>
    </w:p>
    <w:p w14:paraId="3A0D2D3F" w14:textId="77777777" w:rsidR="007A0A49" w:rsidRPr="001B2E31" w:rsidRDefault="007A0A49" w:rsidP="00B60D8D">
      <w:pPr>
        <w:spacing w:before="5"/>
        <w:rPr>
          <w:rFonts w:ascii="Times New Roman" w:hAnsi="Times New Roman" w:cs="Times New Roman"/>
          <w:color w:val="4C4747"/>
          <w:sz w:val="24"/>
          <w:szCs w:val="24"/>
        </w:rPr>
      </w:pPr>
    </w:p>
    <w:p w14:paraId="268D99C3" w14:textId="77777777" w:rsidR="007A0A49" w:rsidRPr="001B2E31" w:rsidRDefault="007A0A49" w:rsidP="00B60D8D">
      <w:pPr>
        <w:spacing w:before="5"/>
        <w:rPr>
          <w:rFonts w:ascii="Times New Roman" w:hAnsi="Times New Roman" w:cs="Times New Roman"/>
          <w:color w:val="4C4747"/>
          <w:sz w:val="24"/>
          <w:szCs w:val="24"/>
        </w:rPr>
      </w:pPr>
    </w:p>
    <w:p w14:paraId="21509972" w14:textId="77777777" w:rsidR="007A0A49" w:rsidRPr="001B2E31" w:rsidRDefault="007A0A49" w:rsidP="00B60D8D">
      <w:pPr>
        <w:spacing w:before="5"/>
        <w:rPr>
          <w:rFonts w:ascii="Times New Roman" w:hAnsi="Times New Roman" w:cs="Times New Roman"/>
          <w:color w:val="4C4747"/>
          <w:sz w:val="24"/>
          <w:szCs w:val="24"/>
        </w:rPr>
      </w:pPr>
    </w:p>
    <w:p w14:paraId="74C8A306" w14:textId="77777777" w:rsidR="00805D14" w:rsidRPr="001B2E31" w:rsidRDefault="00805D14" w:rsidP="00B60D8D">
      <w:pPr>
        <w:spacing w:before="5"/>
        <w:rPr>
          <w:rFonts w:ascii="Times New Roman" w:hAnsi="Times New Roman" w:cs="Times New Roman"/>
          <w:color w:val="4C4747"/>
          <w:sz w:val="24"/>
          <w:szCs w:val="24"/>
        </w:rPr>
      </w:pPr>
    </w:p>
    <w:p w14:paraId="50232267" w14:textId="77777777" w:rsidR="00805D14" w:rsidRPr="001B2E31" w:rsidRDefault="00805D14" w:rsidP="00B60D8D">
      <w:pPr>
        <w:spacing w:before="5"/>
        <w:rPr>
          <w:rFonts w:ascii="Times New Roman" w:hAnsi="Times New Roman" w:cs="Times New Roman"/>
          <w:color w:val="4C4747"/>
          <w:sz w:val="24"/>
          <w:szCs w:val="24"/>
        </w:rPr>
      </w:pPr>
    </w:p>
    <w:p w14:paraId="6EEBA1C2" w14:textId="77777777" w:rsidR="00805D14" w:rsidRPr="001B2E31" w:rsidRDefault="00805D14" w:rsidP="00B60D8D">
      <w:pPr>
        <w:spacing w:before="5"/>
        <w:rPr>
          <w:rFonts w:ascii="Times New Roman" w:hAnsi="Times New Roman" w:cs="Times New Roman"/>
          <w:color w:val="4C4747"/>
          <w:sz w:val="24"/>
          <w:szCs w:val="24"/>
        </w:rPr>
      </w:pPr>
    </w:p>
    <w:p w14:paraId="60A96F3C" w14:textId="77777777" w:rsidR="00805D14" w:rsidRPr="001B2E31" w:rsidRDefault="00805D14" w:rsidP="00B60D8D">
      <w:pPr>
        <w:spacing w:before="5"/>
        <w:rPr>
          <w:rFonts w:ascii="Times New Roman" w:hAnsi="Times New Roman" w:cs="Times New Roman"/>
          <w:color w:val="4C4747"/>
          <w:sz w:val="24"/>
          <w:szCs w:val="24"/>
        </w:rPr>
      </w:pPr>
    </w:p>
    <w:p w14:paraId="5F1D3007" w14:textId="77777777" w:rsidR="00805D14" w:rsidRPr="001B2E31" w:rsidRDefault="00805D14" w:rsidP="00B60D8D">
      <w:pPr>
        <w:spacing w:before="5"/>
        <w:rPr>
          <w:rFonts w:ascii="Times New Roman" w:hAnsi="Times New Roman" w:cs="Times New Roman"/>
          <w:color w:val="4C4747"/>
          <w:sz w:val="24"/>
          <w:szCs w:val="24"/>
        </w:rPr>
      </w:pPr>
    </w:p>
    <w:p w14:paraId="7DC87792" w14:textId="77777777" w:rsidR="00805D14" w:rsidRPr="001B2E31" w:rsidRDefault="00805D14" w:rsidP="00B60D8D">
      <w:pPr>
        <w:spacing w:before="5"/>
        <w:rPr>
          <w:rFonts w:ascii="Times New Roman" w:hAnsi="Times New Roman" w:cs="Times New Roman"/>
          <w:color w:val="4C4747"/>
          <w:sz w:val="24"/>
          <w:szCs w:val="24"/>
        </w:rPr>
      </w:pPr>
    </w:p>
    <w:p w14:paraId="0EA025FC" w14:textId="77777777" w:rsidR="00805D14" w:rsidRPr="001B2E31" w:rsidRDefault="00805D14" w:rsidP="00B60D8D">
      <w:pPr>
        <w:spacing w:before="5"/>
        <w:rPr>
          <w:rFonts w:ascii="Times New Roman" w:hAnsi="Times New Roman" w:cs="Times New Roman"/>
          <w:color w:val="4C4747"/>
          <w:sz w:val="24"/>
          <w:szCs w:val="24"/>
        </w:rPr>
      </w:pPr>
    </w:p>
    <w:p w14:paraId="2C1B6875" w14:textId="13690904" w:rsidR="007A0A49" w:rsidRPr="001B2E31" w:rsidRDefault="007A0A49" w:rsidP="00B60D8D">
      <w:pPr>
        <w:spacing w:before="5"/>
        <w:rPr>
          <w:rFonts w:ascii="Times New Roman" w:hAnsi="Times New Roman" w:cs="Times New Roman"/>
          <w:color w:val="4C4747"/>
          <w:sz w:val="24"/>
          <w:szCs w:val="24"/>
        </w:rPr>
      </w:pPr>
    </w:p>
    <w:p w14:paraId="3F8BACAE" w14:textId="77777777" w:rsidR="00035772" w:rsidRPr="001B2E31" w:rsidRDefault="00035772" w:rsidP="00B60D8D">
      <w:pPr>
        <w:spacing w:before="5"/>
        <w:rPr>
          <w:rFonts w:ascii="Times New Roman" w:hAnsi="Times New Roman" w:cs="Times New Roman"/>
          <w:color w:val="4C4747"/>
          <w:sz w:val="24"/>
          <w:szCs w:val="24"/>
        </w:rPr>
      </w:pPr>
    </w:p>
    <w:p w14:paraId="32831344" w14:textId="77777777" w:rsidR="007A0A49" w:rsidRPr="001B2E31" w:rsidRDefault="007A0A49" w:rsidP="00B60D8D">
      <w:pPr>
        <w:spacing w:before="5"/>
        <w:rPr>
          <w:rFonts w:ascii="Times New Roman" w:hAnsi="Times New Roman" w:cs="Times New Roman"/>
          <w:color w:val="4C4747"/>
          <w:sz w:val="24"/>
          <w:szCs w:val="24"/>
        </w:rPr>
      </w:pPr>
    </w:p>
    <w:p w14:paraId="27092A1D" w14:textId="695E85A2" w:rsidR="00DF14E9" w:rsidRPr="001B2E31" w:rsidRDefault="00DF14E9" w:rsidP="00B60D8D">
      <w:pPr>
        <w:spacing w:before="5"/>
        <w:rPr>
          <w:rFonts w:ascii="Times New Roman" w:hAnsi="Times New Roman" w:cs="Times New Roman"/>
          <w:color w:val="4C4747"/>
          <w:sz w:val="24"/>
          <w:szCs w:val="24"/>
        </w:rPr>
      </w:pPr>
    </w:p>
    <w:p w14:paraId="623CA77C" w14:textId="77777777" w:rsidR="00B60D8D" w:rsidRPr="001B2E31" w:rsidRDefault="00B60D8D" w:rsidP="00B60D8D">
      <w:pPr>
        <w:spacing w:before="9"/>
        <w:rPr>
          <w:rFonts w:ascii="Times New Roman" w:hAnsi="Times New Roman" w:cs="Times New Roman"/>
          <w:color w:val="4C4747"/>
          <w:sz w:val="24"/>
          <w:szCs w:val="24"/>
        </w:rPr>
      </w:pPr>
    </w:p>
    <w:p w14:paraId="5B472423" w14:textId="77777777" w:rsidR="00730E07" w:rsidRPr="001B2E31" w:rsidRDefault="00730E07" w:rsidP="00B60D8D">
      <w:pPr>
        <w:spacing w:before="9"/>
        <w:rPr>
          <w:rFonts w:ascii="Times New Roman" w:hAnsi="Times New Roman" w:cs="Times New Roman"/>
          <w:color w:val="4C4747"/>
          <w:sz w:val="24"/>
          <w:szCs w:val="24"/>
        </w:rPr>
      </w:pPr>
    </w:p>
    <w:p w14:paraId="53424521" w14:textId="77777777" w:rsidR="00730E07" w:rsidRPr="001B2E31" w:rsidRDefault="00730E07" w:rsidP="00B60D8D">
      <w:pPr>
        <w:spacing w:before="9"/>
        <w:rPr>
          <w:rFonts w:ascii="Times New Roman" w:hAnsi="Times New Roman" w:cs="Times New Roman"/>
          <w:color w:val="4C4747"/>
          <w:sz w:val="24"/>
          <w:szCs w:val="24"/>
        </w:rPr>
      </w:pPr>
    </w:p>
    <w:p w14:paraId="30DDF776" w14:textId="77777777" w:rsidR="00805D14" w:rsidRPr="001B2E31" w:rsidRDefault="00805D14" w:rsidP="00B60D8D">
      <w:pPr>
        <w:spacing w:before="9"/>
        <w:rPr>
          <w:rFonts w:ascii="Times New Roman" w:hAnsi="Times New Roman" w:cs="Times New Roman"/>
          <w:color w:val="4C4747"/>
          <w:sz w:val="24"/>
          <w:szCs w:val="24"/>
        </w:rPr>
      </w:pPr>
    </w:p>
    <w:p w14:paraId="4E6B2536" w14:textId="77777777" w:rsidR="00805D14" w:rsidRPr="001B2E31" w:rsidRDefault="00805D14" w:rsidP="00B60D8D">
      <w:pPr>
        <w:spacing w:before="9"/>
        <w:rPr>
          <w:rFonts w:ascii="Times New Roman" w:hAnsi="Times New Roman" w:cs="Times New Roman"/>
          <w:color w:val="4C4747"/>
          <w:sz w:val="24"/>
          <w:szCs w:val="24"/>
        </w:rPr>
      </w:pPr>
    </w:p>
    <w:p w14:paraId="7F7F5D0F" w14:textId="77777777" w:rsidR="00805D14" w:rsidRPr="001B2E31" w:rsidRDefault="00805D14" w:rsidP="00B60D8D">
      <w:pPr>
        <w:spacing w:before="9"/>
        <w:rPr>
          <w:rFonts w:ascii="Times New Roman" w:hAnsi="Times New Roman" w:cs="Times New Roman"/>
          <w:color w:val="4C4747"/>
          <w:sz w:val="24"/>
          <w:szCs w:val="24"/>
        </w:rPr>
      </w:pPr>
    </w:p>
    <w:p w14:paraId="606FDF74" w14:textId="2BB3223D" w:rsidR="005E6B60" w:rsidRPr="001B2E31" w:rsidRDefault="005E6B60" w:rsidP="00492768">
      <w:pPr>
        <w:pStyle w:val="TableParagraph"/>
        <w:tabs>
          <w:tab w:val="left" w:pos="284"/>
        </w:tabs>
        <w:spacing w:before="120" w:after="120" w:line="360" w:lineRule="auto"/>
        <w:jc w:val="both"/>
        <w:rPr>
          <w:rFonts w:ascii="Times New Roman" w:hAnsi="Times New Roman" w:cs="Times New Roman"/>
          <w:color w:val="4C4747"/>
          <w:w w:val="105"/>
          <w:sz w:val="24"/>
          <w:szCs w:val="24"/>
        </w:rPr>
      </w:pPr>
      <w:r w:rsidRPr="001B2E31">
        <w:rPr>
          <w:rFonts w:ascii="Times New Roman" w:hAnsi="Times New Roman" w:cs="Times New Roman"/>
          <w:color w:val="4C4747"/>
          <w:w w:val="105"/>
          <w:sz w:val="24"/>
          <w:szCs w:val="24"/>
        </w:rPr>
        <w:t xml:space="preserve">Nuestros comedores fijos, </w:t>
      </w:r>
      <w:r w:rsidRPr="001B2E31">
        <w:rPr>
          <w:rFonts w:ascii="Times New Roman" w:hAnsi="Times New Roman" w:cs="Times New Roman"/>
          <w:color w:val="4C4747"/>
          <w:spacing w:val="3"/>
          <w:w w:val="105"/>
          <w:sz w:val="24"/>
          <w:szCs w:val="24"/>
        </w:rPr>
        <w:t>diariamente</w:t>
      </w:r>
      <w:r w:rsidRPr="001B2E31">
        <w:rPr>
          <w:rFonts w:ascii="Times New Roman" w:hAnsi="Times New Roman" w:cs="Times New Roman"/>
          <w:color w:val="4C4747"/>
          <w:w w:val="105"/>
          <w:sz w:val="24"/>
          <w:szCs w:val="24"/>
        </w:rPr>
        <w:t xml:space="preserve"> producen alimentos cocidos con los más altos estándares de nutrición.</w:t>
      </w:r>
    </w:p>
    <w:p w14:paraId="360A03FC" w14:textId="370673C3" w:rsidR="001D02D6" w:rsidRPr="001B2E31" w:rsidRDefault="001D02D6" w:rsidP="005E6B60">
      <w:pPr>
        <w:spacing w:before="9"/>
        <w:rPr>
          <w:rFonts w:ascii="Times New Roman" w:hAnsi="Times New Roman" w:cs="Times New Roman"/>
          <w:color w:val="4C4747"/>
          <w:w w:val="105"/>
          <w:sz w:val="24"/>
          <w:szCs w:val="24"/>
        </w:rPr>
      </w:pPr>
    </w:p>
    <w:p w14:paraId="3947A926" w14:textId="77777777" w:rsidR="001D02D6" w:rsidRPr="001B2E31" w:rsidRDefault="001D02D6" w:rsidP="005E6B60">
      <w:pPr>
        <w:spacing w:before="9"/>
        <w:rPr>
          <w:rFonts w:ascii="Times New Roman" w:hAnsi="Times New Roman" w:cs="Times New Roman"/>
          <w:color w:val="4C4747"/>
          <w:w w:val="105"/>
          <w:sz w:val="24"/>
          <w:szCs w:val="24"/>
        </w:rPr>
      </w:pPr>
    </w:p>
    <w:p w14:paraId="3DE4AF69" w14:textId="7318B0ED" w:rsidR="005E6B60" w:rsidRPr="001B2E31" w:rsidRDefault="005E6B60" w:rsidP="0033692D">
      <w:pPr>
        <w:spacing w:before="3" w:line="360" w:lineRule="auto"/>
        <w:jc w:val="both"/>
        <w:rPr>
          <w:rFonts w:ascii="Times New Roman" w:hAnsi="Times New Roman" w:cs="Times New Roman"/>
          <w:color w:val="4C4747"/>
          <w:sz w:val="24"/>
          <w:szCs w:val="24"/>
        </w:rPr>
      </w:pPr>
    </w:p>
    <w:p w14:paraId="00398E76" w14:textId="5C2E69F1" w:rsidR="001735A5" w:rsidRPr="001B2E31" w:rsidRDefault="001735A5" w:rsidP="0001466F">
      <w:pPr>
        <w:spacing w:before="3" w:line="360" w:lineRule="auto"/>
        <w:rPr>
          <w:rFonts w:ascii="Times New Roman" w:hAnsi="Times New Roman" w:cs="Times New Roman"/>
          <w:noProof/>
          <w:color w:val="4C4747"/>
          <w:lang w:val="es-DO" w:eastAsia="es-DO"/>
        </w:rPr>
      </w:pPr>
      <w:r w:rsidRPr="001B2E31">
        <w:rPr>
          <w:rFonts w:ascii="Times New Roman" w:hAnsi="Times New Roman" w:cs="Times New Roman"/>
          <w:noProof/>
          <w:color w:val="4C4747"/>
          <w:lang w:val="es-DO" w:eastAsia="es-DO"/>
        </w:rPr>
        <w:drawing>
          <wp:inline distT="0" distB="0" distL="0" distR="0" wp14:anchorId="7BA32F58" wp14:editId="5F01AF92">
            <wp:extent cx="3460204" cy="2824656"/>
            <wp:effectExtent l="0" t="0" r="6985" b="0"/>
            <wp:docPr id="37" name="Imagen 37" descr="Imagen que contiene exterior, persona, gente, camione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Imagen que contiene exterior, persona, gente, camioneta&#10;&#10;Descripción generada automáticamente"/>
                    <pic:cNvPicPr/>
                  </pic:nvPicPr>
                  <pic:blipFill>
                    <a:blip r:embed="rId40"/>
                    <a:stretch>
                      <a:fillRect/>
                    </a:stretch>
                  </pic:blipFill>
                  <pic:spPr>
                    <a:xfrm>
                      <a:off x="0" y="0"/>
                      <a:ext cx="3462720" cy="2826710"/>
                    </a:xfrm>
                    <a:prstGeom prst="rect">
                      <a:avLst/>
                    </a:prstGeom>
                  </pic:spPr>
                </pic:pic>
              </a:graphicData>
            </a:graphic>
          </wp:inline>
        </w:drawing>
      </w:r>
    </w:p>
    <w:p w14:paraId="410F7D3F" w14:textId="2AF5AB53" w:rsidR="001D02D6" w:rsidRPr="001B2E31" w:rsidRDefault="001D02D6" w:rsidP="001D02D6">
      <w:pPr>
        <w:spacing w:before="3" w:line="360" w:lineRule="auto"/>
        <w:jc w:val="right"/>
        <w:rPr>
          <w:rFonts w:ascii="Times New Roman" w:hAnsi="Times New Roman" w:cs="Times New Roman"/>
          <w:noProof/>
          <w:color w:val="4C4747"/>
          <w:lang w:val="es-DO" w:eastAsia="es-DO"/>
        </w:rPr>
      </w:pPr>
    </w:p>
    <w:p w14:paraId="0D93C108" w14:textId="77777777" w:rsidR="00805D14" w:rsidRPr="001B2E31" w:rsidRDefault="00805D14" w:rsidP="001D02D6">
      <w:pPr>
        <w:spacing w:before="3" w:line="360" w:lineRule="auto"/>
        <w:rPr>
          <w:rFonts w:ascii="Times New Roman" w:hAnsi="Times New Roman" w:cs="Times New Roman"/>
          <w:noProof/>
          <w:color w:val="4C4747"/>
          <w:lang w:val="es-DO" w:eastAsia="es-DO"/>
        </w:rPr>
      </w:pPr>
    </w:p>
    <w:p w14:paraId="7861046E" w14:textId="77777777" w:rsidR="00805D14" w:rsidRPr="001B2E31" w:rsidRDefault="00805D14" w:rsidP="001D02D6">
      <w:pPr>
        <w:spacing w:before="3" w:line="360" w:lineRule="auto"/>
        <w:rPr>
          <w:rFonts w:ascii="Times New Roman" w:hAnsi="Times New Roman" w:cs="Times New Roman"/>
          <w:noProof/>
          <w:color w:val="4C4747"/>
          <w:lang w:val="es-DO" w:eastAsia="es-DO"/>
        </w:rPr>
      </w:pPr>
    </w:p>
    <w:p w14:paraId="3CF3D677" w14:textId="77777777" w:rsidR="00805D14" w:rsidRPr="001B2E31" w:rsidRDefault="00805D14" w:rsidP="001D02D6">
      <w:pPr>
        <w:spacing w:before="3" w:line="360" w:lineRule="auto"/>
        <w:rPr>
          <w:rFonts w:ascii="Times New Roman" w:hAnsi="Times New Roman" w:cs="Times New Roman"/>
          <w:noProof/>
          <w:color w:val="4C4747"/>
          <w:lang w:val="es-DO" w:eastAsia="es-DO"/>
        </w:rPr>
      </w:pPr>
    </w:p>
    <w:p w14:paraId="71775949" w14:textId="77777777" w:rsidR="00805D14" w:rsidRPr="001B2E31" w:rsidRDefault="00805D14" w:rsidP="001D02D6">
      <w:pPr>
        <w:spacing w:before="3" w:line="360" w:lineRule="auto"/>
        <w:rPr>
          <w:rFonts w:ascii="Times New Roman" w:hAnsi="Times New Roman" w:cs="Times New Roman"/>
          <w:noProof/>
          <w:color w:val="4C4747"/>
          <w:lang w:val="es-DO" w:eastAsia="es-DO"/>
        </w:rPr>
      </w:pPr>
    </w:p>
    <w:p w14:paraId="0AA93F5B" w14:textId="77777777" w:rsidR="00805D14" w:rsidRPr="001B2E31" w:rsidRDefault="00805D14" w:rsidP="001D02D6">
      <w:pPr>
        <w:spacing w:before="3" w:line="360" w:lineRule="auto"/>
        <w:rPr>
          <w:rFonts w:ascii="Times New Roman" w:hAnsi="Times New Roman" w:cs="Times New Roman"/>
          <w:noProof/>
          <w:color w:val="4C4747"/>
          <w:lang w:val="es-DO" w:eastAsia="es-DO"/>
        </w:rPr>
      </w:pPr>
    </w:p>
    <w:p w14:paraId="19F04706" w14:textId="77777777" w:rsidR="00805D14" w:rsidRPr="001B2E31" w:rsidRDefault="00805D14" w:rsidP="001D02D6">
      <w:pPr>
        <w:spacing w:before="3" w:line="360" w:lineRule="auto"/>
        <w:rPr>
          <w:rFonts w:ascii="Times New Roman" w:hAnsi="Times New Roman" w:cs="Times New Roman"/>
          <w:noProof/>
          <w:color w:val="4C4747"/>
          <w:lang w:val="es-DO" w:eastAsia="es-DO"/>
        </w:rPr>
      </w:pPr>
    </w:p>
    <w:p w14:paraId="31E1772A" w14:textId="77777777" w:rsidR="00805D14" w:rsidRPr="001B2E31" w:rsidRDefault="00805D14" w:rsidP="001D02D6">
      <w:pPr>
        <w:spacing w:before="3" w:line="360" w:lineRule="auto"/>
        <w:rPr>
          <w:rFonts w:ascii="Times New Roman" w:hAnsi="Times New Roman" w:cs="Times New Roman"/>
          <w:noProof/>
          <w:color w:val="4C4747"/>
          <w:lang w:val="es-DO" w:eastAsia="es-DO"/>
        </w:rPr>
      </w:pPr>
    </w:p>
    <w:p w14:paraId="31A552C3" w14:textId="77777777" w:rsidR="00805D14" w:rsidRPr="001B2E31" w:rsidRDefault="00805D14" w:rsidP="001D02D6">
      <w:pPr>
        <w:spacing w:before="3" w:line="360" w:lineRule="auto"/>
        <w:rPr>
          <w:rFonts w:ascii="Times New Roman" w:hAnsi="Times New Roman" w:cs="Times New Roman"/>
          <w:noProof/>
          <w:color w:val="4C4747"/>
          <w:lang w:val="es-DO" w:eastAsia="es-DO"/>
        </w:rPr>
      </w:pPr>
    </w:p>
    <w:p w14:paraId="2E64C7C6" w14:textId="77777777" w:rsidR="00805D14" w:rsidRPr="001B2E31" w:rsidRDefault="00805D14" w:rsidP="001D02D6">
      <w:pPr>
        <w:spacing w:before="3" w:line="360" w:lineRule="auto"/>
        <w:rPr>
          <w:rFonts w:ascii="Times New Roman" w:hAnsi="Times New Roman" w:cs="Times New Roman"/>
          <w:noProof/>
          <w:color w:val="4C4747"/>
          <w:lang w:val="es-DO" w:eastAsia="es-DO"/>
        </w:rPr>
      </w:pPr>
    </w:p>
    <w:p w14:paraId="6B50D4F6" w14:textId="77777777" w:rsidR="00805D14" w:rsidRPr="001B2E31" w:rsidRDefault="00805D14" w:rsidP="001D02D6">
      <w:pPr>
        <w:spacing w:before="3" w:line="360" w:lineRule="auto"/>
        <w:rPr>
          <w:rFonts w:ascii="Times New Roman" w:hAnsi="Times New Roman" w:cs="Times New Roman"/>
          <w:noProof/>
          <w:color w:val="4C4747"/>
          <w:lang w:val="es-DO" w:eastAsia="es-DO"/>
        </w:rPr>
      </w:pPr>
    </w:p>
    <w:p w14:paraId="1706E000" w14:textId="77777777" w:rsidR="00805D14" w:rsidRPr="001B2E31" w:rsidRDefault="00805D14" w:rsidP="001D02D6">
      <w:pPr>
        <w:spacing w:before="3" w:line="360" w:lineRule="auto"/>
        <w:rPr>
          <w:rFonts w:ascii="Times New Roman" w:hAnsi="Times New Roman" w:cs="Times New Roman"/>
          <w:noProof/>
          <w:color w:val="4C4747"/>
          <w:lang w:val="es-DO" w:eastAsia="es-DO"/>
        </w:rPr>
      </w:pPr>
    </w:p>
    <w:p w14:paraId="7DCC1293" w14:textId="77777777" w:rsidR="00805D14" w:rsidRDefault="00805D14" w:rsidP="001D02D6">
      <w:pPr>
        <w:spacing w:before="3" w:line="360" w:lineRule="auto"/>
        <w:rPr>
          <w:rFonts w:ascii="Times New Roman" w:hAnsi="Times New Roman" w:cs="Times New Roman"/>
          <w:noProof/>
          <w:color w:val="4C4747"/>
          <w:lang w:val="es-DO" w:eastAsia="es-DO"/>
        </w:rPr>
      </w:pPr>
    </w:p>
    <w:p w14:paraId="36CCE6C7" w14:textId="77777777" w:rsidR="000F482D" w:rsidRDefault="000F482D" w:rsidP="001D02D6">
      <w:pPr>
        <w:spacing w:before="3" w:line="360" w:lineRule="auto"/>
        <w:rPr>
          <w:rFonts w:ascii="Times New Roman" w:hAnsi="Times New Roman" w:cs="Times New Roman"/>
          <w:noProof/>
          <w:color w:val="4C4747"/>
          <w:lang w:val="es-DO" w:eastAsia="es-DO"/>
        </w:rPr>
      </w:pPr>
    </w:p>
    <w:p w14:paraId="6DBE3376" w14:textId="77777777" w:rsidR="000F482D" w:rsidRPr="001B2E31" w:rsidRDefault="000F482D" w:rsidP="001D02D6">
      <w:pPr>
        <w:spacing w:before="3" w:line="360" w:lineRule="auto"/>
        <w:rPr>
          <w:rFonts w:ascii="Times New Roman" w:hAnsi="Times New Roman" w:cs="Times New Roman"/>
          <w:noProof/>
          <w:color w:val="4C4747"/>
          <w:lang w:val="es-DO" w:eastAsia="es-DO"/>
        </w:rPr>
      </w:pPr>
    </w:p>
    <w:p w14:paraId="2EF50666" w14:textId="09887054" w:rsidR="001D02D6" w:rsidRPr="001B2E31" w:rsidRDefault="001D02D6" w:rsidP="001D02D6">
      <w:pPr>
        <w:spacing w:before="3" w:line="360" w:lineRule="auto"/>
        <w:rPr>
          <w:rFonts w:ascii="Times New Roman" w:hAnsi="Times New Roman" w:cs="Times New Roman"/>
          <w:noProof/>
          <w:color w:val="4C4747"/>
          <w:lang w:val="es-DO" w:eastAsia="es-DO"/>
        </w:rPr>
      </w:pPr>
      <w:r w:rsidRPr="001B2E31">
        <w:rPr>
          <w:rFonts w:ascii="Times New Roman" w:hAnsi="Times New Roman" w:cs="Times New Roman"/>
          <w:noProof/>
          <w:color w:val="4C4747"/>
          <w:lang w:val="es-DO" w:eastAsia="es-DO"/>
        </w:rPr>
        <w:lastRenderedPageBreak/>
        <w:t>Entrega de Raciones Crudas a la Poblaci</w:t>
      </w:r>
      <w:r w:rsidR="000A738C" w:rsidRPr="001B2E31">
        <w:rPr>
          <w:rFonts w:ascii="Times New Roman" w:hAnsi="Times New Roman" w:cs="Times New Roman"/>
          <w:noProof/>
          <w:color w:val="4C4747"/>
          <w:lang w:val="es-DO" w:eastAsia="es-DO"/>
        </w:rPr>
        <w:t>ó</w:t>
      </w:r>
      <w:r w:rsidRPr="001B2E31">
        <w:rPr>
          <w:rFonts w:ascii="Times New Roman" w:hAnsi="Times New Roman" w:cs="Times New Roman"/>
          <w:noProof/>
          <w:color w:val="4C4747"/>
          <w:lang w:val="es-DO" w:eastAsia="es-DO"/>
        </w:rPr>
        <w:t>n</w:t>
      </w:r>
    </w:p>
    <w:p w14:paraId="090335EC" w14:textId="7D5E9518" w:rsidR="001D02D6" w:rsidRPr="001B2E31" w:rsidRDefault="001D02D6" w:rsidP="001D02D6">
      <w:pPr>
        <w:spacing w:before="3" w:line="360" w:lineRule="auto"/>
        <w:jc w:val="right"/>
        <w:rPr>
          <w:rFonts w:ascii="Times New Roman" w:hAnsi="Times New Roman" w:cs="Times New Roman"/>
          <w:noProof/>
          <w:color w:val="4C4747"/>
          <w:lang w:val="es-DO" w:eastAsia="es-DO"/>
        </w:rPr>
      </w:pPr>
    </w:p>
    <w:p w14:paraId="5F252C13" w14:textId="77777777" w:rsidR="001D02D6" w:rsidRPr="001B2E31" w:rsidRDefault="001D02D6" w:rsidP="001D02D6">
      <w:pPr>
        <w:spacing w:before="3" w:line="360" w:lineRule="auto"/>
        <w:rPr>
          <w:rFonts w:ascii="Times New Roman" w:hAnsi="Times New Roman" w:cs="Times New Roman"/>
          <w:color w:val="4C4747"/>
          <w:sz w:val="24"/>
          <w:szCs w:val="24"/>
        </w:rPr>
      </w:pPr>
      <w:r w:rsidRPr="001B2E31">
        <w:rPr>
          <w:rFonts w:ascii="Times New Roman" w:hAnsi="Times New Roman" w:cs="Times New Roman"/>
          <w:noProof/>
          <w:color w:val="4C4747"/>
          <w:lang w:val="es-DO" w:eastAsia="es-DO"/>
        </w:rPr>
        <w:drawing>
          <wp:inline distT="0" distB="0" distL="0" distR="0" wp14:anchorId="39E5EE28" wp14:editId="47DE42E7">
            <wp:extent cx="3710195" cy="2428875"/>
            <wp:effectExtent l="0" t="0" r="508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716465" cy="2432980"/>
                    </a:xfrm>
                    <a:prstGeom prst="rect">
                      <a:avLst/>
                    </a:prstGeom>
                  </pic:spPr>
                </pic:pic>
              </a:graphicData>
            </a:graphic>
          </wp:inline>
        </w:drawing>
      </w:r>
    </w:p>
    <w:p w14:paraId="155245FA" w14:textId="77777777" w:rsidR="001D02D6" w:rsidRPr="001B2E31" w:rsidRDefault="001D02D6" w:rsidP="001D02D6">
      <w:pPr>
        <w:spacing w:before="3" w:line="360" w:lineRule="auto"/>
        <w:jc w:val="right"/>
        <w:rPr>
          <w:rFonts w:ascii="Times New Roman" w:hAnsi="Times New Roman" w:cs="Times New Roman"/>
          <w:color w:val="4C4747"/>
          <w:sz w:val="24"/>
          <w:szCs w:val="24"/>
        </w:rPr>
      </w:pPr>
    </w:p>
    <w:p w14:paraId="10535261" w14:textId="77777777" w:rsidR="001D02D6" w:rsidRPr="001B2E31" w:rsidRDefault="001D02D6" w:rsidP="001D02D6">
      <w:pPr>
        <w:spacing w:before="3" w:line="360" w:lineRule="auto"/>
        <w:jc w:val="right"/>
        <w:rPr>
          <w:rFonts w:ascii="Times New Roman" w:hAnsi="Times New Roman" w:cs="Times New Roman"/>
          <w:color w:val="4C4747"/>
          <w:sz w:val="24"/>
          <w:szCs w:val="24"/>
        </w:rPr>
      </w:pPr>
    </w:p>
    <w:p w14:paraId="092A2EAF" w14:textId="3018C0BA" w:rsidR="005E6B60" w:rsidRPr="001B2E31" w:rsidRDefault="001D02D6" w:rsidP="001D02D6">
      <w:pPr>
        <w:spacing w:before="3" w:line="360" w:lineRule="auto"/>
        <w:jc w:val="right"/>
        <w:rPr>
          <w:rFonts w:ascii="Times New Roman" w:hAnsi="Times New Roman" w:cs="Times New Roman"/>
          <w:color w:val="4C4747"/>
          <w:sz w:val="24"/>
          <w:szCs w:val="24"/>
        </w:rPr>
      </w:pPr>
      <w:r w:rsidRPr="001B2E31">
        <w:rPr>
          <w:rFonts w:ascii="Times New Roman" w:hAnsi="Times New Roman" w:cs="Times New Roman"/>
          <w:noProof/>
          <w:color w:val="4C4747"/>
          <w:lang w:val="es-DO" w:eastAsia="es-DO"/>
        </w:rPr>
        <w:drawing>
          <wp:inline distT="0" distB="0" distL="0" distR="0" wp14:anchorId="68BBAE5E" wp14:editId="068D031B">
            <wp:extent cx="3474326" cy="26955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493497" cy="2710449"/>
                    </a:xfrm>
                    <a:prstGeom prst="rect">
                      <a:avLst/>
                    </a:prstGeom>
                  </pic:spPr>
                </pic:pic>
              </a:graphicData>
            </a:graphic>
          </wp:inline>
        </w:drawing>
      </w:r>
    </w:p>
    <w:p w14:paraId="74563E78" w14:textId="77777777" w:rsidR="001D02D6" w:rsidRPr="001B2E31" w:rsidRDefault="001D02D6" w:rsidP="001D02D6">
      <w:pPr>
        <w:spacing w:before="3" w:line="360" w:lineRule="auto"/>
        <w:jc w:val="right"/>
        <w:rPr>
          <w:rFonts w:ascii="Times New Roman" w:hAnsi="Times New Roman" w:cs="Times New Roman"/>
          <w:color w:val="4C4747"/>
          <w:sz w:val="24"/>
          <w:szCs w:val="24"/>
        </w:rPr>
      </w:pPr>
    </w:p>
    <w:p w14:paraId="2BA7888B" w14:textId="77777777" w:rsidR="001D02D6" w:rsidRPr="001B2E31" w:rsidRDefault="001D02D6" w:rsidP="001D02D6">
      <w:pPr>
        <w:spacing w:before="3" w:line="360" w:lineRule="auto"/>
        <w:jc w:val="right"/>
        <w:rPr>
          <w:rFonts w:ascii="Times New Roman" w:hAnsi="Times New Roman" w:cs="Times New Roman"/>
          <w:color w:val="4C4747"/>
          <w:sz w:val="24"/>
          <w:szCs w:val="24"/>
        </w:rPr>
      </w:pPr>
    </w:p>
    <w:p w14:paraId="552DF537" w14:textId="77777777" w:rsidR="001D02D6" w:rsidRPr="001B2E31" w:rsidRDefault="001D02D6" w:rsidP="001D02D6">
      <w:pPr>
        <w:spacing w:before="3" w:line="360" w:lineRule="auto"/>
        <w:jc w:val="right"/>
        <w:rPr>
          <w:rFonts w:ascii="Times New Roman" w:hAnsi="Times New Roman" w:cs="Times New Roman"/>
          <w:color w:val="4C4747"/>
          <w:sz w:val="24"/>
          <w:szCs w:val="24"/>
        </w:rPr>
      </w:pPr>
    </w:p>
    <w:p w14:paraId="324D9364" w14:textId="77777777" w:rsidR="005E6B60" w:rsidRPr="001B2E31" w:rsidRDefault="005E6B60" w:rsidP="0033692D">
      <w:pPr>
        <w:spacing w:before="3" w:line="360" w:lineRule="auto"/>
        <w:jc w:val="both"/>
        <w:rPr>
          <w:rFonts w:ascii="Times New Roman" w:hAnsi="Times New Roman" w:cs="Times New Roman"/>
          <w:color w:val="4C4747"/>
          <w:sz w:val="24"/>
          <w:szCs w:val="24"/>
        </w:rPr>
      </w:pPr>
    </w:p>
    <w:p w14:paraId="4F312BE0" w14:textId="77777777" w:rsidR="001D02D6" w:rsidRPr="001B2E31" w:rsidRDefault="001D02D6" w:rsidP="0033692D">
      <w:pPr>
        <w:spacing w:before="3" w:line="360" w:lineRule="auto"/>
        <w:jc w:val="both"/>
        <w:rPr>
          <w:rFonts w:ascii="Times New Roman" w:hAnsi="Times New Roman" w:cs="Times New Roman"/>
          <w:color w:val="4C4747"/>
          <w:sz w:val="24"/>
          <w:szCs w:val="24"/>
        </w:rPr>
      </w:pPr>
    </w:p>
    <w:p w14:paraId="79FC354C" w14:textId="77777777" w:rsidR="005E6B60" w:rsidRPr="001B2E31" w:rsidRDefault="005E6B60" w:rsidP="0033692D">
      <w:pPr>
        <w:spacing w:before="3" w:line="360" w:lineRule="auto"/>
        <w:jc w:val="both"/>
        <w:rPr>
          <w:rFonts w:ascii="Times New Roman" w:hAnsi="Times New Roman" w:cs="Times New Roman"/>
          <w:color w:val="4C4747"/>
          <w:sz w:val="24"/>
          <w:szCs w:val="24"/>
        </w:rPr>
      </w:pPr>
    </w:p>
    <w:p w14:paraId="5B9596A6" w14:textId="77777777" w:rsidR="005E6B60" w:rsidRPr="001B2E31" w:rsidRDefault="005E6B60" w:rsidP="0033692D">
      <w:pPr>
        <w:spacing w:before="3" w:line="360" w:lineRule="auto"/>
        <w:jc w:val="both"/>
        <w:rPr>
          <w:rFonts w:ascii="Times New Roman" w:hAnsi="Times New Roman" w:cs="Times New Roman"/>
          <w:color w:val="4C4747"/>
          <w:sz w:val="24"/>
          <w:szCs w:val="24"/>
        </w:rPr>
      </w:pPr>
    </w:p>
    <w:p w14:paraId="38EC8DF2" w14:textId="77777777" w:rsidR="000419E8" w:rsidRPr="001B2E31" w:rsidRDefault="000419E8" w:rsidP="0033692D">
      <w:pPr>
        <w:spacing w:before="3" w:line="360" w:lineRule="auto"/>
        <w:jc w:val="both"/>
        <w:rPr>
          <w:rFonts w:ascii="Times New Roman" w:hAnsi="Times New Roman" w:cs="Times New Roman"/>
          <w:color w:val="4C4747"/>
          <w:sz w:val="24"/>
          <w:szCs w:val="24"/>
        </w:rPr>
      </w:pPr>
      <w:r w:rsidRPr="001B2E31">
        <w:rPr>
          <w:rFonts w:ascii="Times New Roman" w:hAnsi="Times New Roman" w:cs="Times New Roman"/>
          <w:color w:val="4C4747"/>
          <w:sz w:val="24"/>
          <w:szCs w:val="24"/>
        </w:rPr>
        <w:lastRenderedPageBreak/>
        <w:t xml:space="preserve">Cocina Presidencial, para suplir de alimento en las diferentes actividades Realizada por el Gobierno Dominicano, como muestra de </w:t>
      </w:r>
      <w:r w:rsidR="003644AE" w:rsidRPr="001B2E31">
        <w:rPr>
          <w:rFonts w:ascii="Times New Roman" w:hAnsi="Times New Roman" w:cs="Times New Roman"/>
          <w:color w:val="4C4747"/>
          <w:sz w:val="24"/>
          <w:szCs w:val="24"/>
        </w:rPr>
        <w:t xml:space="preserve">ahorro del Gasto Público. </w:t>
      </w:r>
    </w:p>
    <w:p w14:paraId="660E4298" w14:textId="4A552D03" w:rsidR="003644AE" w:rsidRPr="001B2E31" w:rsidRDefault="001D02D6" w:rsidP="0033692D">
      <w:pPr>
        <w:spacing w:before="3" w:line="360" w:lineRule="auto"/>
        <w:ind w:left="1843"/>
        <w:rPr>
          <w:rFonts w:ascii="Times New Roman" w:hAnsi="Times New Roman" w:cs="Times New Roman"/>
          <w:color w:val="4C4747"/>
          <w:sz w:val="24"/>
          <w:szCs w:val="24"/>
        </w:rPr>
      </w:pPr>
      <w:r w:rsidRPr="001B2E31">
        <w:rPr>
          <w:rFonts w:ascii="Times New Roman" w:hAnsi="Times New Roman" w:cs="Times New Roman"/>
          <w:noProof/>
          <w:color w:val="4C4747"/>
          <w:sz w:val="24"/>
          <w:szCs w:val="24"/>
          <w:lang w:val="es-DO" w:eastAsia="es-DO"/>
        </w:rPr>
        <w:drawing>
          <wp:anchor distT="0" distB="0" distL="114300" distR="114300" simplePos="0" relativeHeight="251795456" behindDoc="1" locked="0" layoutInCell="1" allowOverlap="1" wp14:anchorId="1914FC73" wp14:editId="662027C9">
            <wp:simplePos x="0" y="0"/>
            <wp:positionH relativeFrom="margin">
              <wp:align>left</wp:align>
            </wp:positionH>
            <wp:positionV relativeFrom="paragraph">
              <wp:posOffset>131445</wp:posOffset>
            </wp:positionV>
            <wp:extent cx="3952240" cy="306705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3962571" cy="3075067"/>
                    </a:xfrm>
                    <a:prstGeom prst="rect">
                      <a:avLst/>
                    </a:prstGeom>
                  </pic:spPr>
                </pic:pic>
              </a:graphicData>
            </a:graphic>
            <wp14:sizeRelH relativeFrom="page">
              <wp14:pctWidth>0</wp14:pctWidth>
            </wp14:sizeRelH>
            <wp14:sizeRelV relativeFrom="page">
              <wp14:pctHeight>0</wp14:pctHeight>
            </wp14:sizeRelV>
          </wp:anchor>
        </w:drawing>
      </w:r>
    </w:p>
    <w:p w14:paraId="4C1DBE93" w14:textId="6094DFA8" w:rsidR="00E54E98" w:rsidRPr="001B2E31" w:rsidRDefault="005B2245" w:rsidP="003644AE">
      <w:pPr>
        <w:spacing w:before="3"/>
        <w:rPr>
          <w:rFonts w:ascii="Times New Roman" w:hAnsi="Times New Roman" w:cs="Times New Roman"/>
          <w:color w:val="4C4747"/>
          <w:sz w:val="24"/>
          <w:szCs w:val="24"/>
        </w:rPr>
      </w:pPr>
      <w:r w:rsidRPr="001B2E31">
        <w:rPr>
          <w:rFonts w:ascii="Times New Roman" w:hAnsi="Times New Roman" w:cs="Times New Roman"/>
          <w:noProof/>
          <w:color w:val="4C4747"/>
          <w:sz w:val="24"/>
          <w:szCs w:val="24"/>
          <w:lang w:val="es-DO" w:eastAsia="es-DO"/>
        </w:rPr>
        <w:t xml:space="preserve">               </w:t>
      </w:r>
    </w:p>
    <w:p w14:paraId="2C24E2D2" w14:textId="77777777" w:rsidR="00E54E98" w:rsidRPr="001B2E31" w:rsidRDefault="00E54E98">
      <w:pPr>
        <w:spacing w:before="3"/>
        <w:rPr>
          <w:rFonts w:ascii="Times New Roman" w:hAnsi="Times New Roman" w:cs="Times New Roman"/>
          <w:color w:val="4C4747"/>
          <w:sz w:val="24"/>
          <w:szCs w:val="24"/>
        </w:rPr>
      </w:pPr>
    </w:p>
    <w:p w14:paraId="1E1E6ED4" w14:textId="77777777" w:rsidR="00E54E98" w:rsidRPr="001B2E31" w:rsidRDefault="00E54E98">
      <w:pPr>
        <w:spacing w:before="3"/>
        <w:rPr>
          <w:rFonts w:ascii="Times New Roman" w:hAnsi="Times New Roman" w:cs="Times New Roman"/>
          <w:color w:val="4C4747"/>
          <w:sz w:val="24"/>
          <w:szCs w:val="24"/>
        </w:rPr>
      </w:pPr>
    </w:p>
    <w:p w14:paraId="108E7B02" w14:textId="77777777" w:rsidR="00273C70" w:rsidRPr="001B2E31" w:rsidRDefault="00273C70" w:rsidP="00273C70">
      <w:pPr>
        <w:spacing w:before="3"/>
        <w:jc w:val="center"/>
        <w:rPr>
          <w:rFonts w:ascii="Times New Roman" w:hAnsi="Times New Roman" w:cs="Times New Roman"/>
          <w:color w:val="4C4747"/>
          <w:sz w:val="24"/>
          <w:szCs w:val="24"/>
        </w:rPr>
      </w:pPr>
    </w:p>
    <w:p w14:paraId="4511B3D9" w14:textId="77777777" w:rsidR="00273C70" w:rsidRPr="001B2E31" w:rsidRDefault="00273C70" w:rsidP="00273C70">
      <w:pPr>
        <w:spacing w:before="3"/>
        <w:jc w:val="center"/>
        <w:rPr>
          <w:rFonts w:ascii="Times New Roman" w:hAnsi="Times New Roman" w:cs="Times New Roman"/>
          <w:color w:val="4C4747"/>
          <w:sz w:val="24"/>
          <w:szCs w:val="24"/>
        </w:rPr>
      </w:pPr>
    </w:p>
    <w:p w14:paraId="532D678B" w14:textId="77777777" w:rsidR="00273C70" w:rsidRPr="001B2E31" w:rsidRDefault="00273C70" w:rsidP="00273C70">
      <w:pPr>
        <w:spacing w:before="3"/>
        <w:jc w:val="center"/>
        <w:rPr>
          <w:rFonts w:ascii="Times New Roman" w:hAnsi="Times New Roman" w:cs="Times New Roman"/>
          <w:color w:val="4C4747"/>
          <w:sz w:val="24"/>
          <w:szCs w:val="24"/>
        </w:rPr>
      </w:pPr>
    </w:p>
    <w:p w14:paraId="0FEA25ED" w14:textId="77777777" w:rsidR="00273C70" w:rsidRPr="001B2E31" w:rsidRDefault="00273C70" w:rsidP="00273C70">
      <w:pPr>
        <w:spacing w:before="3"/>
        <w:jc w:val="center"/>
        <w:rPr>
          <w:rFonts w:ascii="Times New Roman" w:hAnsi="Times New Roman" w:cs="Times New Roman"/>
          <w:color w:val="4C4747"/>
          <w:sz w:val="24"/>
          <w:szCs w:val="24"/>
        </w:rPr>
      </w:pPr>
    </w:p>
    <w:p w14:paraId="1D818C59" w14:textId="77777777" w:rsidR="00273C70" w:rsidRPr="001B2E31" w:rsidRDefault="00273C70" w:rsidP="00273C70">
      <w:pPr>
        <w:spacing w:before="3"/>
        <w:jc w:val="center"/>
        <w:rPr>
          <w:rFonts w:ascii="Times New Roman" w:hAnsi="Times New Roman" w:cs="Times New Roman"/>
          <w:color w:val="4C4747"/>
          <w:sz w:val="24"/>
          <w:szCs w:val="24"/>
        </w:rPr>
      </w:pPr>
    </w:p>
    <w:p w14:paraId="0DF1EDE7" w14:textId="77777777" w:rsidR="00273C70" w:rsidRPr="001B2E31" w:rsidRDefault="00273C70" w:rsidP="00273C70">
      <w:pPr>
        <w:spacing w:before="3"/>
        <w:jc w:val="center"/>
        <w:rPr>
          <w:rFonts w:ascii="Times New Roman" w:hAnsi="Times New Roman" w:cs="Times New Roman"/>
          <w:color w:val="4C4747"/>
          <w:sz w:val="24"/>
          <w:szCs w:val="24"/>
        </w:rPr>
      </w:pPr>
    </w:p>
    <w:p w14:paraId="154079E8" w14:textId="77777777" w:rsidR="00273C70" w:rsidRPr="001B2E31" w:rsidRDefault="00273C70" w:rsidP="00273C70">
      <w:pPr>
        <w:spacing w:before="3"/>
        <w:jc w:val="center"/>
        <w:rPr>
          <w:rFonts w:ascii="Times New Roman" w:hAnsi="Times New Roman" w:cs="Times New Roman"/>
          <w:color w:val="4C4747"/>
          <w:sz w:val="24"/>
          <w:szCs w:val="24"/>
        </w:rPr>
      </w:pPr>
    </w:p>
    <w:p w14:paraId="65917B97" w14:textId="77777777" w:rsidR="00273C70" w:rsidRPr="001B2E31" w:rsidRDefault="00273C70" w:rsidP="00273C70">
      <w:pPr>
        <w:spacing w:before="3"/>
        <w:jc w:val="center"/>
        <w:rPr>
          <w:rFonts w:ascii="Times New Roman" w:hAnsi="Times New Roman" w:cs="Times New Roman"/>
          <w:color w:val="4C4747"/>
          <w:sz w:val="24"/>
          <w:szCs w:val="24"/>
        </w:rPr>
      </w:pPr>
    </w:p>
    <w:p w14:paraId="193F468B" w14:textId="77777777" w:rsidR="00273C70" w:rsidRPr="001B2E31" w:rsidRDefault="00273C70" w:rsidP="00273C70">
      <w:pPr>
        <w:spacing w:before="3"/>
        <w:jc w:val="center"/>
        <w:rPr>
          <w:rFonts w:ascii="Times New Roman" w:hAnsi="Times New Roman" w:cs="Times New Roman"/>
          <w:color w:val="4C4747"/>
          <w:sz w:val="24"/>
          <w:szCs w:val="24"/>
        </w:rPr>
      </w:pPr>
    </w:p>
    <w:p w14:paraId="2B82118C" w14:textId="77777777" w:rsidR="00273C70" w:rsidRPr="001B2E31" w:rsidRDefault="00273C70" w:rsidP="00273C70">
      <w:pPr>
        <w:spacing w:before="3"/>
        <w:jc w:val="center"/>
        <w:rPr>
          <w:rFonts w:ascii="Times New Roman" w:hAnsi="Times New Roman" w:cs="Times New Roman"/>
          <w:color w:val="4C4747"/>
          <w:sz w:val="24"/>
          <w:szCs w:val="24"/>
        </w:rPr>
      </w:pPr>
    </w:p>
    <w:p w14:paraId="37E7F38A" w14:textId="77777777" w:rsidR="00273C70" w:rsidRDefault="00273C70" w:rsidP="00273C70">
      <w:pPr>
        <w:spacing w:before="3"/>
        <w:jc w:val="center"/>
        <w:rPr>
          <w:rFonts w:ascii="Times New Roman" w:hAnsi="Times New Roman" w:cs="Times New Roman"/>
          <w:color w:val="4C4747"/>
          <w:sz w:val="24"/>
          <w:szCs w:val="24"/>
        </w:rPr>
      </w:pPr>
    </w:p>
    <w:p w14:paraId="21B210CF" w14:textId="77777777" w:rsidR="003D4C12" w:rsidRDefault="003D4C12" w:rsidP="00273C70">
      <w:pPr>
        <w:spacing w:before="3"/>
        <w:jc w:val="center"/>
        <w:rPr>
          <w:rFonts w:ascii="Times New Roman" w:hAnsi="Times New Roman" w:cs="Times New Roman"/>
          <w:color w:val="4C4747"/>
          <w:sz w:val="24"/>
          <w:szCs w:val="24"/>
        </w:rPr>
      </w:pPr>
    </w:p>
    <w:p w14:paraId="473B8BAC" w14:textId="77777777" w:rsidR="003D4C12" w:rsidRDefault="003D4C12" w:rsidP="00273C70">
      <w:pPr>
        <w:spacing w:before="3"/>
        <w:jc w:val="center"/>
        <w:rPr>
          <w:rFonts w:ascii="Times New Roman" w:hAnsi="Times New Roman" w:cs="Times New Roman"/>
          <w:color w:val="4C4747"/>
          <w:sz w:val="24"/>
          <w:szCs w:val="24"/>
        </w:rPr>
      </w:pPr>
    </w:p>
    <w:p w14:paraId="526A2158" w14:textId="77777777" w:rsidR="003D4C12" w:rsidRDefault="003D4C12" w:rsidP="00273C70">
      <w:pPr>
        <w:spacing w:before="3"/>
        <w:jc w:val="center"/>
        <w:rPr>
          <w:rFonts w:ascii="Times New Roman" w:hAnsi="Times New Roman" w:cs="Times New Roman"/>
          <w:color w:val="4C4747"/>
          <w:sz w:val="24"/>
          <w:szCs w:val="24"/>
        </w:rPr>
      </w:pPr>
    </w:p>
    <w:p w14:paraId="4C8E2155" w14:textId="77777777" w:rsidR="003D4C12" w:rsidRDefault="003D4C12" w:rsidP="00273C70">
      <w:pPr>
        <w:spacing w:before="3"/>
        <w:jc w:val="center"/>
        <w:rPr>
          <w:rFonts w:ascii="Times New Roman" w:hAnsi="Times New Roman" w:cs="Times New Roman"/>
          <w:color w:val="4C4747"/>
          <w:sz w:val="24"/>
          <w:szCs w:val="24"/>
        </w:rPr>
      </w:pPr>
    </w:p>
    <w:p w14:paraId="03A19718" w14:textId="77777777" w:rsidR="003D4C12" w:rsidRDefault="003D4C12" w:rsidP="00273C70">
      <w:pPr>
        <w:spacing w:before="3"/>
        <w:jc w:val="center"/>
        <w:rPr>
          <w:rFonts w:ascii="Times New Roman" w:hAnsi="Times New Roman" w:cs="Times New Roman"/>
          <w:color w:val="4C4747"/>
          <w:sz w:val="24"/>
          <w:szCs w:val="24"/>
        </w:rPr>
      </w:pPr>
    </w:p>
    <w:p w14:paraId="692E25B2" w14:textId="77777777" w:rsidR="003D4C12" w:rsidRDefault="003D4C12" w:rsidP="00273C70">
      <w:pPr>
        <w:spacing w:before="3"/>
        <w:jc w:val="center"/>
        <w:rPr>
          <w:rFonts w:ascii="Times New Roman" w:hAnsi="Times New Roman" w:cs="Times New Roman"/>
          <w:color w:val="4C4747"/>
          <w:sz w:val="24"/>
          <w:szCs w:val="24"/>
        </w:rPr>
      </w:pPr>
    </w:p>
    <w:p w14:paraId="2A68FD6D" w14:textId="77777777" w:rsidR="003D4C12" w:rsidRDefault="003D4C12" w:rsidP="00273C70">
      <w:pPr>
        <w:spacing w:before="3"/>
        <w:jc w:val="center"/>
        <w:rPr>
          <w:rFonts w:ascii="Times New Roman" w:hAnsi="Times New Roman" w:cs="Times New Roman"/>
          <w:color w:val="4C4747"/>
          <w:sz w:val="24"/>
          <w:szCs w:val="24"/>
        </w:rPr>
      </w:pPr>
    </w:p>
    <w:p w14:paraId="18CEF752" w14:textId="77777777" w:rsidR="003D4C12" w:rsidRDefault="003D4C12" w:rsidP="00273C70">
      <w:pPr>
        <w:spacing w:before="3"/>
        <w:jc w:val="center"/>
        <w:rPr>
          <w:rFonts w:ascii="Times New Roman" w:hAnsi="Times New Roman" w:cs="Times New Roman"/>
          <w:color w:val="4C4747"/>
          <w:sz w:val="24"/>
          <w:szCs w:val="24"/>
        </w:rPr>
      </w:pPr>
    </w:p>
    <w:p w14:paraId="56F2CB85" w14:textId="77777777" w:rsidR="003D4C12" w:rsidRDefault="003D4C12" w:rsidP="00273C70">
      <w:pPr>
        <w:spacing w:before="3"/>
        <w:jc w:val="center"/>
        <w:rPr>
          <w:rFonts w:ascii="Times New Roman" w:hAnsi="Times New Roman" w:cs="Times New Roman"/>
          <w:color w:val="4C4747"/>
          <w:sz w:val="24"/>
          <w:szCs w:val="24"/>
        </w:rPr>
      </w:pPr>
    </w:p>
    <w:p w14:paraId="3B769924" w14:textId="77777777" w:rsidR="003D4C12" w:rsidRDefault="003D4C12" w:rsidP="00273C70">
      <w:pPr>
        <w:spacing w:before="3"/>
        <w:jc w:val="center"/>
        <w:rPr>
          <w:rFonts w:ascii="Times New Roman" w:hAnsi="Times New Roman" w:cs="Times New Roman"/>
          <w:color w:val="4C4747"/>
          <w:sz w:val="24"/>
          <w:szCs w:val="24"/>
        </w:rPr>
      </w:pPr>
    </w:p>
    <w:p w14:paraId="4FDDBC2A" w14:textId="77777777" w:rsidR="003D4C12" w:rsidRDefault="003D4C12" w:rsidP="00273C70">
      <w:pPr>
        <w:spacing w:before="3"/>
        <w:jc w:val="center"/>
        <w:rPr>
          <w:rFonts w:ascii="Times New Roman" w:hAnsi="Times New Roman" w:cs="Times New Roman"/>
          <w:color w:val="4C4747"/>
          <w:sz w:val="24"/>
          <w:szCs w:val="24"/>
        </w:rPr>
      </w:pPr>
    </w:p>
    <w:p w14:paraId="0888790B" w14:textId="77777777" w:rsidR="003D4C12" w:rsidRDefault="003D4C12" w:rsidP="00273C70">
      <w:pPr>
        <w:spacing w:before="3"/>
        <w:jc w:val="center"/>
        <w:rPr>
          <w:rFonts w:ascii="Times New Roman" w:hAnsi="Times New Roman" w:cs="Times New Roman"/>
          <w:color w:val="4C4747"/>
          <w:sz w:val="24"/>
          <w:szCs w:val="24"/>
        </w:rPr>
      </w:pPr>
    </w:p>
    <w:p w14:paraId="7698500B" w14:textId="77777777" w:rsidR="003D4C12" w:rsidRDefault="003D4C12" w:rsidP="00273C70">
      <w:pPr>
        <w:spacing w:before="3"/>
        <w:jc w:val="center"/>
        <w:rPr>
          <w:rFonts w:ascii="Times New Roman" w:hAnsi="Times New Roman" w:cs="Times New Roman"/>
          <w:color w:val="4C4747"/>
          <w:sz w:val="24"/>
          <w:szCs w:val="24"/>
        </w:rPr>
      </w:pPr>
    </w:p>
    <w:p w14:paraId="4C43A6EA" w14:textId="77777777" w:rsidR="003D4C12" w:rsidRDefault="003D4C12" w:rsidP="00273C70">
      <w:pPr>
        <w:spacing w:before="3"/>
        <w:jc w:val="center"/>
        <w:rPr>
          <w:rFonts w:ascii="Times New Roman" w:hAnsi="Times New Roman" w:cs="Times New Roman"/>
          <w:color w:val="4C4747"/>
          <w:sz w:val="24"/>
          <w:szCs w:val="24"/>
        </w:rPr>
      </w:pPr>
    </w:p>
    <w:p w14:paraId="5A672EA8" w14:textId="77777777" w:rsidR="003D4C12" w:rsidRDefault="003D4C12" w:rsidP="00273C70">
      <w:pPr>
        <w:spacing w:before="3"/>
        <w:jc w:val="center"/>
        <w:rPr>
          <w:rFonts w:ascii="Times New Roman" w:hAnsi="Times New Roman" w:cs="Times New Roman"/>
          <w:color w:val="4C4747"/>
          <w:sz w:val="24"/>
          <w:szCs w:val="24"/>
        </w:rPr>
      </w:pPr>
    </w:p>
    <w:p w14:paraId="4375C018" w14:textId="77777777" w:rsidR="003D4C12" w:rsidRDefault="003D4C12" w:rsidP="00273C70">
      <w:pPr>
        <w:spacing w:before="3"/>
        <w:jc w:val="center"/>
        <w:rPr>
          <w:rFonts w:ascii="Times New Roman" w:hAnsi="Times New Roman" w:cs="Times New Roman"/>
          <w:color w:val="4C4747"/>
          <w:sz w:val="24"/>
          <w:szCs w:val="24"/>
        </w:rPr>
      </w:pPr>
    </w:p>
    <w:p w14:paraId="17572320" w14:textId="77777777" w:rsidR="003D4C12" w:rsidRDefault="003D4C12" w:rsidP="00273C70">
      <w:pPr>
        <w:spacing w:before="3"/>
        <w:jc w:val="center"/>
        <w:rPr>
          <w:rFonts w:ascii="Times New Roman" w:hAnsi="Times New Roman" w:cs="Times New Roman"/>
          <w:color w:val="4C4747"/>
          <w:sz w:val="24"/>
          <w:szCs w:val="24"/>
        </w:rPr>
      </w:pPr>
    </w:p>
    <w:p w14:paraId="04EB4444" w14:textId="77777777" w:rsidR="003D4C12" w:rsidRDefault="003D4C12" w:rsidP="00273C70">
      <w:pPr>
        <w:spacing w:before="3"/>
        <w:jc w:val="center"/>
        <w:rPr>
          <w:rFonts w:ascii="Times New Roman" w:hAnsi="Times New Roman" w:cs="Times New Roman"/>
          <w:color w:val="4C4747"/>
          <w:sz w:val="24"/>
          <w:szCs w:val="24"/>
        </w:rPr>
      </w:pPr>
    </w:p>
    <w:p w14:paraId="50A69CAD" w14:textId="77777777" w:rsidR="003D4C12" w:rsidRPr="001B2E31" w:rsidRDefault="003D4C12" w:rsidP="00273C70">
      <w:pPr>
        <w:spacing w:before="3"/>
        <w:jc w:val="center"/>
        <w:rPr>
          <w:rFonts w:ascii="Times New Roman" w:hAnsi="Times New Roman" w:cs="Times New Roman"/>
          <w:color w:val="4C4747"/>
          <w:sz w:val="24"/>
          <w:szCs w:val="24"/>
        </w:rPr>
      </w:pPr>
    </w:p>
    <w:p w14:paraId="67A0FC81" w14:textId="77777777" w:rsidR="000F482D" w:rsidRDefault="000F482D" w:rsidP="008455AE">
      <w:pPr>
        <w:spacing w:before="3" w:line="360" w:lineRule="auto"/>
        <w:jc w:val="center"/>
        <w:rPr>
          <w:rFonts w:ascii="Times New Roman" w:hAnsi="Times New Roman" w:cs="Times New Roman"/>
          <w:color w:val="4C4747"/>
          <w:sz w:val="24"/>
          <w:szCs w:val="24"/>
        </w:rPr>
      </w:pPr>
    </w:p>
    <w:p w14:paraId="2603CC16" w14:textId="0F09DF56" w:rsidR="000F482D" w:rsidRDefault="000F482D" w:rsidP="003D4C12">
      <w:pPr>
        <w:spacing w:before="3" w:line="360" w:lineRule="auto"/>
        <w:jc w:val="right"/>
        <w:rPr>
          <w:rFonts w:ascii="Times New Roman" w:hAnsi="Times New Roman" w:cs="Times New Roman"/>
          <w:color w:val="4C4747"/>
          <w:sz w:val="24"/>
          <w:szCs w:val="24"/>
        </w:rPr>
      </w:pPr>
    </w:p>
    <w:p w14:paraId="08C9AFFA" w14:textId="77777777" w:rsidR="003D4C12" w:rsidRDefault="003D4C12" w:rsidP="003D4C12">
      <w:pPr>
        <w:spacing w:before="3" w:line="360" w:lineRule="auto"/>
        <w:jc w:val="right"/>
        <w:rPr>
          <w:rFonts w:ascii="Times New Roman" w:hAnsi="Times New Roman" w:cs="Times New Roman"/>
          <w:color w:val="4C4747"/>
          <w:sz w:val="24"/>
          <w:szCs w:val="24"/>
        </w:rPr>
      </w:pPr>
    </w:p>
    <w:p w14:paraId="2866086B" w14:textId="77777777" w:rsidR="003D4C12" w:rsidRDefault="003D4C12" w:rsidP="003D4C12">
      <w:pPr>
        <w:spacing w:before="3" w:line="360" w:lineRule="auto"/>
        <w:jc w:val="right"/>
        <w:rPr>
          <w:rFonts w:ascii="Times New Roman" w:hAnsi="Times New Roman" w:cs="Times New Roman"/>
          <w:color w:val="4C4747"/>
          <w:sz w:val="24"/>
          <w:szCs w:val="24"/>
        </w:rPr>
      </w:pPr>
    </w:p>
    <w:p w14:paraId="6D5DB281" w14:textId="77777777" w:rsidR="003D4C12" w:rsidRDefault="003D4C12" w:rsidP="003D4C12">
      <w:pPr>
        <w:spacing w:before="3" w:line="360" w:lineRule="auto"/>
        <w:jc w:val="right"/>
        <w:rPr>
          <w:rFonts w:ascii="Times New Roman" w:hAnsi="Times New Roman" w:cs="Times New Roman"/>
          <w:color w:val="4C4747"/>
          <w:sz w:val="24"/>
          <w:szCs w:val="24"/>
        </w:rPr>
      </w:pPr>
    </w:p>
    <w:p w14:paraId="3E960390" w14:textId="77777777" w:rsidR="003D4C12" w:rsidRDefault="003D4C12" w:rsidP="003D4C12">
      <w:pPr>
        <w:spacing w:before="3" w:line="360" w:lineRule="auto"/>
        <w:jc w:val="right"/>
        <w:rPr>
          <w:rFonts w:ascii="Times New Roman" w:hAnsi="Times New Roman" w:cs="Times New Roman"/>
          <w:color w:val="4C4747"/>
          <w:sz w:val="24"/>
          <w:szCs w:val="24"/>
        </w:rPr>
      </w:pPr>
    </w:p>
    <w:p w14:paraId="1C13792A" w14:textId="77777777" w:rsidR="003D4C12" w:rsidRPr="001B2E31" w:rsidRDefault="003D4C12" w:rsidP="003D4C12">
      <w:pPr>
        <w:spacing w:before="3" w:line="360" w:lineRule="auto"/>
        <w:jc w:val="right"/>
        <w:rPr>
          <w:rFonts w:ascii="Times New Roman" w:hAnsi="Times New Roman" w:cs="Times New Roman"/>
          <w:color w:val="4C4747"/>
          <w:sz w:val="24"/>
          <w:szCs w:val="24"/>
        </w:rPr>
      </w:pPr>
    </w:p>
    <w:p w14:paraId="45D67BF2" w14:textId="52F19BE6" w:rsidR="003D4C12" w:rsidRDefault="003D4C12" w:rsidP="003D4C12">
      <w:pPr>
        <w:spacing w:before="3"/>
        <w:rPr>
          <w:rFonts w:ascii="Times New Roman" w:hAnsi="Times New Roman" w:cs="Times New Roman"/>
          <w:color w:val="4C4747"/>
          <w:sz w:val="24"/>
          <w:szCs w:val="24"/>
        </w:rPr>
      </w:pPr>
      <w:r>
        <w:rPr>
          <w:rFonts w:ascii="Times New Roman" w:hAnsi="Times New Roman" w:cs="Times New Roman"/>
          <w:color w:val="4C4747"/>
          <w:sz w:val="24"/>
          <w:szCs w:val="24"/>
        </w:rPr>
        <w:t xml:space="preserve">                             </w:t>
      </w:r>
      <w:r w:rsidRPr="001B2E31">
        <w:rPr>
          <w:rFonts w:ascii="Times New Roman" w:hAnsi="Times New Roman" w:cs="Times New Roman"/>
          <w:color w:val="4C4747"/>
          <w:sz w:val="24"/>
          <w:szCs w:val="24"/>
        </w:rPr>
        <w:t>Lanzamiento</w:t>
      </w:r>
      <w:r>
        <w:rPr>
          <w:rFonts w:ascii="Times New Roman" w:hAnsi="Times New Roman" w:cs="Times New Roman"/>
          <w:color w:val="4C4747"/>
          <w:sz w:val="24"/>
          <w:szCs w:val="24"/>
        </w:rPr>
        <w:t xml:space="preserve"> Programa </w:t>
      </w:r>
      <w:r w:rsidR="0022614E">
        <w:rPr>
          <w:rFonts w:ascii="Times New Roman" w:hAnsi="Times New Roman" w:cs="Times New Roman"/>
          <w:color w:val="4C4747"/>
          <w:sz w:val="24"/>
          <w:szCs w:val="24"/>
        </w:rPr>
        <w:t xml:space="preserve">Navidad del Cambio </w:t>
      </w:r>
      <w:r>
        <w:rPr>
          <w:rFonts w:ascii="Times New Roman" w:hAnsi="Times New Roman" w:cs="Times New Roman"/>
          <w:color w:val="4C4747"/>
          <w:sz w:val="24"/>
          <w:szCs w:val="24"/>
        </w:rPr>
        <w:t>2023</w:t>
      </w:r>
    </w:p>
    <w:p w14:paraId="545DA04A" w14:textId="77777777" w:rsidR="003D4C12" w:rsidRDefault="003D4C12">
      <w:pPr>
        <w:spacing w:before="3"/>
        <w:rPr>
          <w:rFonts w:ascii="Times New Roman" w:hAnsi="Times New Roman" w:cs="Times New Roman"/>
          <w:color w:val="4C4747"/>
          <w:sz w:val="24"/>
          <w:szCs w:val="24"/>
        </w:rPr>
      </w:pPr>
    </w:p>
    <w:p w14:paraId="26DB1FB6" w14:textId="77777777" w:rsidR="003D4C12" w:rsidRDefault="003D4C12">
      <w:pPr>
        <w:spacing w:before="3"/>
        <w:rPr>
          <w:rFonts w:ascii="Times New Roman" w:hAnsi="Times New Roman" w:cs="Times New Roman"/>
          <w:color w:val="4C4747"/>
          <w:sz w:val="24"/>
          <w:szCs w:val="24"/>
        </w:rPr>
      </w:pPr>
    </w:p>
    <w:p w14:paraId="459EBFC4" w14:textId="13858FCE" w:rsidR="003D4C12" w:rsidRDefault="003D4C12" w:rsidP="0001466F">
      <w:pPr>
        <w:spacing w:before="3"/>
        <w:rPr>
          <w:rFonts w:ascii="Times New Roman" w:hAnsi="Times New Roman" w:cs="Times New Roman"/>
          <w:color w:val="4C4747"/>
          <w:sz w:val="24"/>
          <w:szCs w:val="24"/>
        </w:rPr>
      </w:pPr>
      <w:r w:rsidRPr="003D4C12">
        <w:rPr>
          <w:rFonts w:ascii="Times New Roman" w:hAnsi="Times New Roman" w:cs="Times New Roman"/>
          <w:color w:val="4C4747"/>
          <w:sz w:val="24"/>
          <w:szCs w:val="24"/>
        </w:rPr>
        <w:drawing>
          <wp:inline distT="0" distB="0" distL="0" distR="0" wp14:anchorId="732B595A" wp14:editId="0871B8E6">
            <wp:extent cx="2466975" cy="2645311"/>
            <wp:effectExtent l="171450" t="171450" r="180975" b="1746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468830" cy="26473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0001466F" w:rsidRPr="0001466F">
        <w:rPr>
          <w:noProof/>
          <w:lang w:val="es-DO" w:eastAsia="es-DO"/>
        </w:rPr>
        <w:t xml:space="preserve"> </w:t>
      </w:r>
    </w:p>
    <w:p w14:paraId="23CA221A" w14:textId="77777777" w:rsidR="003D4C12" w:rsidRDefault="003D4C12">
      <w:pPr>
        <w:spacing w:before="3"/>
        <w:rPr>
          <w:rFonts w:ascii="Times New Roman" w:hAnsi="Times New Roman" w:cs="Times New Roman"/>
          <w:color w:val="4C4747"/>
          <w:sz w:val="24"/>
          <w:szCs w:val="24"/>
        </w:rPr>
      </w:pPr>
    </w:p>
    <w:p w14:paraId="321C0F88" w14:textId="77777777" w:rsidR="003D4C12" w:rsidRDefault="003D4C12">
      <w:pPr>
        <w:spacing w:before="3"/>
        <w:rPr>
          <w:rFonts w:ascii="Times New Roman" w:hAnsi="Times New Roman" w:cs="Times New Roman"/>
          <w:color w:val="4C4747"/>
          <w:sz w:val="24"/>
          <w:szCs w:val="24"/>
        </w:rPr>
      </w:pPr>
    </w:p>
    <w:p w14:paraId="798CB4FC" w14:textId="62131417" w:rsidR="003D4C12" w:rsidRDefault="0022614E" w:rsidP="0022614E">
      <w:pPr>
        <w:spacing w:before="3"/>
        <w:jc w:val="center"/>
        <w:rPr>
          <w:rFonts w:ascii="Times New Roman" w:hAnsi="Times New Roman" w:cs="Times New Roman"/>
          <w:color w:val="4C4747"/>
          <w:sz w:val="24"/>
          <w:szCs w:val="24"/>
        </w:rPr>
      </w:pPr>
      <w:r w:rsidRPr="003D4C12">
        <w:rPr>
          <w:rFonts w:ascii="Times New Roman" w:hAnsi="Times New Roman" w:cs="Times New Roman"/>
          <w:color w:val="4C4747"/>
          <w:sz w:val="24"/>
          <w:szCs w:val="24"/>
        </w:rPr>
        <w:drawing>
          <wp:inline distT="0" distB="0" distL="0" distR="0" wp14:anchorId="10F6AFBE" wp14:editId="62C0C963">
            <wp:extent cx="3962400" cy="2724150"/>
            <wp:effectExtent l="0" t="0" r="0" b="0"/>
            <wp:docPr id="224" name="Imagen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749" t="3089" r="1749" b="1930"/>
                    <a:stretch/>
                  </pic:blipFill>
                  <pic:spPr bwMode="auto">
                    <a:xfrm>
                      <a:off x="0" y="0"/>
                      <a:ext cx="3962985" cy="2724552"/>
                    </a:xfrm>
                    <a:prstGeom prst="rect">
                      <a:avLst/>
                    </a:prstGeom>
                    <a:ln>
                      <a:noFill/>
                    </a:ln>
                    <a:extLst>
                      <a:ext uri="{53640926-AAD7-44D8-BBD7-CCE9431645EC}">
                        <a14:shadowObscured xmlns:a14="http://schemas.microsoft.com/office/drawing/2010/main"/>
                      </a:ext>
                    </a:extLst>
                  </pic:spPr>
                </pic:pic>
              </a:graphicData>
            </a:graphic>
          </wp:inline>
        </w:drawing>
      </w:r>
    </w:p>
    <w:p w14:paraId="26082CEC" w14:textId="77777777" w:rsidR="003D4C12" w:rsidRDefault="003D4C12">
      <w:pPr>
        <w:spacing w:before="3"/>
        <w:rPr>
          <w:rFonts w:ascii="Times New Roman" w:hAnsi="Times New Roman" w:cs="Times New Roman"/>
          <w:color w:val="4C4747"/>
          <w:sz w:val="24"/>
          <w:szCs w:val="24"/>
        </w:rPr>
      </w:pPr>
    </w:p>
    <w:p w14:paraId="22B01980" w14:textId="7ACC29DB" w:rsidR="003D4C12" w:rsidRDefault="003D4C12" w:rsidP="0022614E">
      <w:pPr>
        <w:spacing w:before="3"/>
        <w:jc w:val="center"/>
        <w:rPr>
          <w:rFonts w:ascii="Times New Roman" w:hAnsi="Times New Roman" w:cs="Times New Roman"/>
          <w:color w:val="4C4747"/>
          <w:sz w:val="24"/>
          <w:szCs w:val="24"/>
        </w:rPr>
      </w:pPr>
    </w:p>
    <w:p w14:paraId="58CF0D14" w14:textId="77777777" w:rsidR="003D4C12" w:rsidRDefault="003D4C12">
      <w:pPr>
        <w:spacing w:before="3"/>
        <w:rPr>
          <w:rFonts w:ascii="Times New Roman" w:hAnsi="Times New Roman" w:cs="Times New Roman"/>
          <w:color w:val="4C4747"/>
          <w:sz w:val="24"/>
          <w:szCs w:val="24"/>
        </w:rPr>
      </w:pPr>
    </w:p>
    <w:p w14:paraId="18FAD21B" w14:textId="77777777" w:rsidR="0022614E" w:rsidRDefault="0022614E">
      <w:pPr>
        <w:spacing w:before="3"/>
        <w:rPr>
          <w:rFonts w:ascii="Times New Roman" w:hAnsi="Times New Roman" w:cs="Times New Roman"/>
          <w:color w:val="4C4747"/>
          <w:sz w:val="24"/>
          <w:szCs w:val="24"/>
        </w:rPr>
      </w:pPr>
    </w:p>
    <w:p w14:paraId="1A35A058" w14:textId="77777777" w:rsidR="003D4C12" w:rsidRDefault="003D4C12">
      <w:pPr>
        <w:spacing w:before="3"/>
        <w:rPr>
          <w:rFonts w:ascii="Times New Roman" w:hAnsi="Times New Roman" w:cs="Times New Roman"/>
          <w:color w:val="4C4747"/>
          <w:sz w:val="24"/>
          <w:szCs w:val="24"/>
        </w:rPr>
      </w:pPr>
    </w:p>
    <w:p w14:paraId="1C8AF5C5" w14:textId="77777777" w:rsidR="003D4C12" w:rsidRDefault="003D4C12">
      <w:pPr>
        <w:spacing w:before="3"/>
        <w:rPr>
          <w:rFonts w:ascii="Times New Roman" w:hAnsi="Times New Roman" w:cs="Times New Roman"/>
          <w:color w:val="4C4747"/>
          <w:sz w:val="24"/>
          <w:szCs w:val="24"/>
        </w:rPr>
      </w:pPr>
    </w:p>
    <w:p w14:paraId="762FA687" w14:textId="77777777" w:rsidR="003D4C12" w:rsidRDefault="003D4C12">
      <w:pPr>
        <w:spacing w:before="3"/>
        <w:rPr>
          <w:rFonts w:ascii="Times New Roman" w:hAnsi="Times New Roman" w:cs="Times New Roman"/>
          <w:color w:val="4C4747"/>
          <w:sz w:val="24"/>
          <w:szCs w:val="24"/>
        </w:rPr>
      </w:pPr>
    </w:p>
    <w:p w14:paraId="4A89C589" w14:textId="3B520384" w:rsidR="005529E6" w:rsidRPr="001B2E31" w:rsidRDefault="001D02D6">
      <w:pPr>
        <w:spacing w:before="3"/>
        <w:rPr>
          <w:rFonts w:ascii="Times New Roman" w:hAnsi="Times New Roman" w:cs="Times New Roman"/>
          <w:color w:val="4C4747"/>
          <w:sz w:val="24"/>
          <w:szCs w:val="24"/>
        </w:rPr>
      </w:pPr>
      <w:r w:rsidRPr="001B2E31">
        <w:rPr>
          <w:rFonts w:ascii="Times New Roman" w:hAnsi="Times New Roman" w:cs="Times New Roman"/>
          <w:color w:val="4C4747"/>
          <w:sz w:val="24"/>
          <w:szCs w:val="24"/>
        </w:rPr>
        <w:lastRenderedPageBreak/>
        <w:t>Apertura Nuevos Comedores P</w:t>
      </w:r>
      <w:r w:rsidR="008455AE" w:rsidRPr="001B2E31">
        <w:rPr>
          <w:rFonts w:ascii="Times New Roman" w:hAnsi="Times New Roman" w:cs="Times New Roman"/>
          <w:color w:val="4C4747"/>
          <w:sz w:val="24"/>
          <w:szCs w:val="24"/>
        </w:rPr>
        <w:t xml:space="preserve">roductores de </w:t>
      </w:r>
      <w:r w:rsidR="00C90D9E" w:rsidRPr="001B2E31">
        <w:rPr>
          <w:rFonts w:ascii="Times New Roman" w:hAnsi="Times New Roman" w:cs="Times New Roman"/>
          <w:color w:val="4C4747"/>
          <w:sz w:val="24"/>
          <w:szCs w:val="24"/>
        </w:rPr>
        <w:t>Hato Mayor</w:t>
      </w:r>
    </w:p>
    <w:p w14:paraId="226BE3A0" w14:textId="77777777" w:rsidR="005529E6" w:rsidRPr="001B2E31" w:rsidRDefault="005529E6">
      <w:pPr>
        <w:spacing w:before="3"/>
        <w:rPr>
          <w:rFonts w:ascii="Times New Roman" w:hAnsi="Times New Roman" w:cs="Times New Roman"/>
          <w:color w:val="4C4747"/>
          <w:sz w:val="24"/>
          <w:szCs w:val="24"/>
        </w:rPr>
      </w:pPr>
    </w:p>
    <w:p w14:paraId="20083636" w14:textId="64089B06" w:rsidR="005529E6" w:rsidRPr="001B2E31" w:rsidRDefault="001D02D6">
      <w:pPr>
        <w:spacing w:before="3"/>
        <w:rPr>
          <w:rFonts w:ascii="Times New Roman" w:hAnsi="Times New Roman" w:cs="Times New Roman"/>
          <w:color w:val="4C4747"/>
          <w:sz w:val="24"/>
          <w:szCs w:val="24"/>
        </w:rPr>
      </w:pPr>
      <w:r w:rsidRPr="001B2E31">
        <w:rPr>
          <w:rFonts w:ascii="Times New Roman" w:hAnsi="Times New Roman" w:cs="Times New Roman"/>
          <w:noProof/>
          <w:color w:val="4C4747"/>
          <w:lang w:val="es-DO" w:eastAsia="es-DO"/>
        </w:rPr>
        <w:drawing>
          <wp:inline distT="0" distB="0" distL="0" distR="0" wp14:anchorId="393028DF" wp14:editId="09319D36">
            <wp:extent cx="4514850" cy="3599727"/>
            <wp:effectExtent l="0" t="0" r="0" b="127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517970" cy="3602214"/>
                    </a:xfrm>
                    <a:prstGeom prst="rect">
                      <a:avLst/>
                    </a:prstGeom>
                  </pic:spPr>
                </pic:pic>
              </a:graphicData>
            </a:graphic>
          </wp:inline>
        </w:drawing>
      </w:r>
    </w:p>
    <w:p w14:paraId="76147B39" w14:textId="77777777" w:rsidR="00273C70" w:rsidRPr="001B2E31" w:rsidRDefault="00273C70">
      <w:pPr>
        <w:spacing w:before="3"/>
        <w:rPr>
          <w:rFonts w:ascii="Times New Roman" w:hAnsi="Times New Roman" w:cs="Times New Roman"/>
          <w:color w:val="4C4747"/>
          <w:sz w:val="24"/>
          <w:szCs w:val="24"/>
        </w:rPr>
      </w:pPr>
    </w:p>
    <w:p w14:paraId="0AC83019" w14:textId="77777777" w:rsidR="00273C70" w:rsidRPr="001B2E31" w:rsidRDefault="00273C70">
      <w:pPr>
        <w:spacing w:before="3"/>
        <w:rPr>
          <w:rFonts w:ascii="Times New Roman" w:hAnsi="Times New Roman" w:cs="Times New Roman"/>
          <w:color w:val="4C4747"/>
          <w:sz w:val="24"/>
          <w:szCs w:val="24"/>
        </w:rPr>
      </w:pPr>
    </w:p>
    <w:p w14:paraId="3CE9E242" w14:textId="77777777" w:rsidR="00273C70" w:rsidRPr="001B2E31" w:rsidRDefault="00273C70">
      <w:pPr>
        <w:spacing w:before="3"/>
        <w:rPr>
          <w:rFonts w:ascii="Times New Roman" w:hAnsi="Times New Roman" w:cs="Times New Roman"/>
          <w:color w:val="4C4747"/>
          <w:sz w:val="24"/>
          <w:szCs w:val="24"/>
        </w:rPr>
      </w:pPr>
    </w:p>
    <w:p w14:paraId="7399DA23" w14:textId="77777777" w:rsidR="00273C70" w:rsidRPr="001B2E31" w:rsidRDefault="00273C70">
      <w:pPr>
        <w:spacing w:before="3"/>
        <w:rPr>
          <w:rFonts w:ascii="Times New Roman" w:hAnsi="Times New Roman" w:cs="Times New Roman"/>
          <w:color w:val="4C4747"/>
          <w:sz w:val="24"/>
          <w:szCs w:val="24"/>
        </w:rPr>
      </w:pPr>
    </w:p>
    <w:p w14:paraId="3B4EFA37" w14:textId="77777777" w:rsidR="000A4157" w:rsidRPr="001B2E31" w:rsidRDefault="000A4157">
      <w:pPr>
        <w:spacing w:before="3"/>
        <w:rPr>
          <w:rFonts w:ascii="Times New Roman" w:hAnsi="Times New Roman" w:cs="Times New Roman"/>
          <w:color w:val="4C4747"/>
          <w:sz w:val="24"/>
          <w:szCs w:val="24"/>
        </w:rPr>
      </w:pPr>
    </w:p>
    <w:p w14:paraId="076E7911" w14:textId="77777777" w:rsidR="00C15CEE" w:rsidRPr="001B2E31" w:rsidRDefault="00C15CEE">
      <w:pPr>
        <w:spacing w:before="3"/>
        <w:rPr>
          <w:rFonts w:ascii="Times New Roman" w:hAnsi="Times New Roman" w:cs="Times New Roman"/>
          <w:color w:val="4C4747"/>
          <w:sz w:val="24"/>
          <w:szCs w:val="24"/>
        </w:rPr>
      </w:pPr>
    </w:p>
    <w:p w14:paraId="34272572" w14:textId="77777777" w:rsidR="00C15CEE" w:rsidRPr="001B2E31" w:rsidRDefault="00C15CEE">
      <w:pPr>
        <w:spacing w:before="3"/>
        <w:rPr>
          <w:rFonts w:ascii="Times New Roman" w:hAnsi="Times New Roman" w:cs="Times New Roman"/>
          <w:color w:val="4C4747"/>
          <w:sz w:val="24"/>
          <w:szCs w:val="24"/>
        </w:rPr>
      </w:pPr>
    </w:p>
    <w:p w14:paraId="5CD44D96" w14:textId="77777777" w:rsidR="00C15CEE" w:rsidRPr="001B2E31" w:rsidRDefault="00C15CEE">
      <w:pPr>
        <w:spacing w:before="3"/>
        <w:rPr>
          <w:rFonts w:ascii="Times New Roman" w:hAnsi="Times New Roman" w:cs="Times New Roman"/>
          <w:color w:val="4C4747"/>
          <w:sz w:val="24"/>
          <w:szCs w:val="24"/>
        </w:rPr>
      </w:pPr>
    </w:p>
    <w:p w14:paraId="57B15383" w14:textId="77777777" w:rsidR="00C15CEE" w:rsidRPr="001B2E31" w:rsidRDefault="00C15CEE">
      <w:pPr>
        <w:spacing w:before="3"/>
        <w:rPr>
          <w:rFonts w:ascii="Times New Roman" w:hAnsi="Times New Roman" w:cs="Times New Roman"/>
          <w:color w:val="4C4747"/>
          <w:sz w:val="24"/>
          <w:szCs w:val="24"/>
        </w:rPr>
      </w:pPr>
    </w:p>
    <w:p w14:paraId="48DDACD8" w14:textId="77777777" w:rsidR="00C15CEE" w:rsidRPr="001B2E31" w:rsidRDefault="00C15CEE">
      <w:pPr>
        <w:spacing w:before="3"/>
        <w:rPr>
          <w:rFonts w:ascii="Times New Roman" w:hAnsi="Times New Roman" w:cs="Times New Roman"/>
          <w:color w:val="4C4747"/>
          <w:sz w:val="24"/>
          <w:szCs w:val="24"/>
        </w:rPr>
      </w:pPr>
    </w:p>
    <w:p w14:paraId="7B3CB5A7" w14:textId="77777777" w:rsidR="00C15CEE" w:rsidRPr="001B2E31" w:rsidRDefault="00C15CEE">
      <w:pPr>
        <w:spacing w:before="3"/>
        <w:rPr>
          <w:rFonts w:ascii="Times New Roman" w:hAnsi="Times New Roman" w:cs="Times New Roman"/>
          <w:color w:val="4C4747"/>
          <w:sz w:val="24"/>
          <w:szCs w:val="24"/>
        </w:rPr>
      </w:pPr>
    </w:p>
    <w:p w14:paraId="6311CA0B" w14:textId="77777777" w:rsidR="00C15CEE" w:rsidRPr="001B2E31" w:rsidRDefault="00C15CEE">
      <w:pPr>
        <w:spacing w:before="3"/>
        <w:rPr>
          <w:rFonts w:ascii="Times New Roman" w:hAnsi="Times New Roman" w:cs="Times New Roman"/>
          <w:color w:val="4C4747"/>
          <w:sz w:val="24"/>
          <w:szCs w:val="24"/>
        </w:rPr>
      </w:pPr>
    </w:p>
    <w:p w14:paraId="3C80E3EF" w14:textId="77777777" w:rsidR="00C15CEE" w:rsidRPr="001B2E31" w:rsidRDefault="00C15CEE">
      <w:pPr>
        <w:spacing w:before="3"/>
        <w:rPr>
          <w:rFonts w:ascii="Times New Roman" w:hAnsi="Times New Roman" w:cs="Times New Roman"/>
          <w:color w:val="4C4747"/>
          <w:sz w:val="24"/>
          <w:szCs w:val="24"/>
        </w:rPr>
      </w:pPr>
    </w:p>
    <w:p w14:paraId="37B51CCB" w14:textId="77777777" w:rsidR="00C15CEE" w:rsidRPr="001B2E31" w:rsidRDefault="00C15CEE">
      <w:pPr>
        <w:spacing w:before="3"/>
        <w:rPr>
          <w:rFonts w:ascii="Times New Roman" w:hAnsi="Times New Roman" w:cs="Times New Roman"/>
          <w:color w:val="4C4747"/>
          <w:sz w:val="24"/>
          <w:szCs w:val="24"/>
        </w:rPr>
      </w:pPr>
    </w:p>
    <w:p w14:paraId="3A1E70D6" w14:textId="77777777" w:rsidR="00C15CEE" w:rsidRPr="001B2E31" w:rsidRDefault="00C15CEE">
      <w:pPr>
        <w:spacing w:before="3"/>
        <w:rPr>
          <w:rFonts w:ascii="Times New Roman" w:hAnsi="Times New Roman" w:cs="Times New Roman"/>
          <w:color w:val="4C4747"/>
          <w:sz w:val="24"/>
          <w:szCs w:val="24"/>
        </w:rPr>
      </w:pPr>
    </w:p>
    <w:p w14:paraId="3CDB9A75" w14:textId="77777777" w:rsidR="00C15CEE" w:rsidRPr="001B2E31" w:rsidRDefault="00C15CEE">
      <w:pPr>
        <w:spacing w:before="3"/>
        <w:rPr>
          <w:rFonts w:ascii="Times New Roman" w:hAnsi="Times New Roman" w:cs="Times New Roman"/>
          <w:color w:val="4C4747"/>
          <w:sz w:val="24"/>
          <w:szCs w:val="24"/>
        </w:rPr>
      </w:pPr>
    </w:p>
    <w:p w14:paraId="4FC156BD" w14:textId="77777777" w:rsidR="00C15CEE" w:rsidRPr="001B2E31" w:rsidRDefault="00C15CEE">
      <w:pPr>
        <w:spacing w:before="3"/>
        <w:rPr>
          <w:rFonts w:ascii="Times New Roman" w:hAnsi="Times New Roman" w:cs="Times New Roman"/>
          <w:color w:val="4C4747"/>
          <w:sz w:val="24"/>
          <w:szCs w:val="24"/>
        </w:rPr>
      </w:pPr>
    </w:p>
    <w:p w14:paraId="3F4C1980" w14:textId="77777777" w:rsidR="00C15CEE" w:rsidRPr="001B2E31" w:rsidRDefault="00C15CEE">
      <w:pPr>
        <w:spacing w:before="3"/>
        <w:rPr>
          <w:rFonts w:ascii="Times New Roman" w:hAnsi="Times New Roman" w:cs="Times New Roman"/>
          <w:color w:val="4C4747"/>
          <w:sz w:val="24"/>
          <w:szCs w:val="24"/>
        </w:rPr>
      </w:pPr>
    </w:p>
    <w:sectPr w:rsidR="00C15CEE" w:rsidRPr="001B2E31" w:rsidSect="0077154D">
      <w:pgSz w:w="12240" w:h="15840" w:code="1"/>
      <w:pgMar w:top="1440" w:right="2160" w:bottom="1440" w:left="2160" w:header="170" w:footer="94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D3F1F7" w14:textId="77777777" w:rsidR="00770082" w:rsidRDefault="00770082">
      <w:r>
        <w:separator/>
      </w:r>
    </w:p>
  </w:endnote>
  <w:endnote w:type="continuationSeparator" w:id="0">
    <w:p w14:paraId="01C7D030" w14:textId="77777777" w:rsidR="00770082" w:rsidRDefault="00770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EEACD" w14:textId="4AC08F2E" w:rsidR="003D4C12" w:rsidRPr="003B5793" w:rsidRDefault="003D4C12" w:rsidP="003B579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9472971"/>
      <w:docPartObj>
        <w:docPartGallery w:val="Page Numbers (Bottom of Page)"/>
        <w:docPartUnique/>
      </w:docPartObj>
    </w:sdtPr>
    <w:sdtEndPr>
      <w:rPr>
        <w:rFonts w:ascii="Palatino Linotype" w:eastAsia="Palatino Linotype" w:hAnsi="Palatino Linotype" w:cs="Palatino Linotype"/>
        <w:sz w:val="22"/>
        <w:szCs w:val="22"/>
      </w:rPr>
    </w:sdtEndPr>
    <w:sdtContent>
      <w:p w14:paraId="598428F4" w14:textId="7EA3A955" w:rsidR="003D4C12" w:rsidRDefault="003D4C12" w:rsidP="00F22126">
        <w:pPr>
          <w:pStyle w:val="Textoindependiente"/>
          <w:spacing w:line="14" w:lineRule="auto"/>
          <w:rPr>
            <w:sz w:val="8"/>
          </w:rPr>
        </w:pPr>
        <w:r>
          <w:rPr>
            <w:noProof/>
            <w:lang w:val="es-DO" w:eastAsia="es-DO"/>
          </w:rPr>
          <mc:AlternateContent>
            <mc:Choice Requires="wps">
              <w:drawing>
                <wp:anchor distT="0" distB="0" distL="114300" distR="114300" simplePos="0" relativeHeight="251675648" behindDoc="1" locked="0" layoutInCell="1" allowOverlap="1" wp14:anchorId="07A6817E" wp14:editId="67A4120B">
                  <wp:simplePos x="0" y="0"/>
                  <wp:positionH relativeFrom="page">
                    <wp:posOffset>2519009</wp:posOffset>
                  </wp:positionH>
                  <wp:positionV relativeFrom="margin">
                    <wp:posOffset>8438251</wp:posOffset>
                  </wp:positionV>
                  <wp:extent cx="946785" cy="0"/>
                  <wp:effectExtent l="0" t="0" r="24765" b="19050"/>
                  <wp:wrapNone/>
                  <wp:docPr id="14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785" cy="0"/>
                          </a:xfrm>
                          <a:prstGeom prst="line">
                            <a:avLst/>
                          </a:prstGeom>
                          <a:noFill/>
                          <a:ln w="12700">
                            <a:solidFill>
                              <a:srgbClr val="E62A2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76460C0" id="Line 3"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 from="198.35pt,664.45pt" to="272.9pt,66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" strokecolor="#e62a2c" strokeweight="1pt">
                  <w10:wrap anchorx="page" anchory="margin"/>
                </v:line>
              </w:pict>
            </mc:Fallback>
          </mc:AlternateContent>
        </w:r>
      </w:p>
    </w:sdtContent>
  </w:sdt>
  <w:p w14:paraId="3E240A28" w14:textId="3274CC7D" w:rsidR="003D4C12" w:rsidRPr="003B5793" w:rsidRDefault="003D4C12" w:rsidP="00C83E3C">
    <w:pPr>
      <w:pStyle w:val="Piedepgina"/>
      <w:jc w:val="center"/>
    </w:pPr>
    <w:r>
      <w:rPr>
        <w:noProof/>
        <w:lang w:val="es-DO" w:eastAsia="es-DO"/>
      </w:rPr>
      <mc:AlternateContent>
        <mc:Choice Requires="wps">
          <w:drawing>
            <wp:anchor distT="0" distB="0" distL="114300" distR="114300" simplePos="0" relativeHeight="251677696" behindDoc="0" locked="0" layoutInCell="1" allowOverlap="1" wp14:anchorId="338A5B50" wp14:editId="40E5ECA2">
              <wp:simplePos x="0" y="0"/>
              <wp:positionH relativeFrom="margin">
                <wp:posOffset>2297430</wp:posOffset>
              </wp:positionH>
              <wp:positionV relativeFrom="page">
                <wp:posOffset>9493885</wp:posOffset>
              </wp:positionV>
              <wp:extent cx="422910" cy="225425"/>
              <wp:effectExtent l="0" t="0" r="15240" b="3175"/>
              <wp:wrapNone/>
              <wp:docPr id="15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479FD" w14:textId="3FF928CC" w:rsidR="003D4C12" w:rsidRPr="00F22126" w:rsidRDefault="003D4C12" w:rsidP="00F22126">
                          <w:pPr>
                            <w:pStyle w:val="Piedepgina"/>
                            <w:jc w:val="center"/>
                            <w:rPr>
                              <w:sz w:val="16"/>
                              <w:szCs w:val="16"/>
                            </w:rPr>
                          </w:pPr>
                          <w:r w:rsidRPr="00F22126">
                            <w:rPr>
                              <w:sz w:val="16"/>
                              <w:szCs w:val="16"/>
                            </w:rPr>
                            <w:fldChar w:fldCharType="begin"/>
                          </w:r>
                          <w:r w:rsidRPr="00F22126">
                            <w:rPr>
                              <w:sz w:val="16"/>
                              <w:szCs w:val="16"/>
                            </w:rPr>
                            <w:instrText>PAGE   \* MERGEFORMAT</w:instrText>
                          </w:r>
                          <w:r w:rsidRPr="00F22126">
                            <w:rPr>
                              <w:sz w:val="16"/>
                              <w:szCs w:val="16"/>
                            </w:rPr>
                            <w:fldChar w:fldCharType="separate"/>
                          </w:r>
                          <w:r w:rsidR="002F6A0F">
                            <w:rPr>
                              <w:noProof/>
                              <w:sz w:val="16"/>
                              <w:szCs w:val="16"/>
                            </w:rPr>
                            <w:t>76</w:t>
                          </w:r>
                          <w:r w:rsidRPr="00F22126">
                            <w:rPr>
                              <w:sz w:val="16"/>
                              <w:szCs w:val="16"/>
                            </w:rPr>
                            <w:fldChar w:fldCharType="end"/>
                          </w:r>
                        </w:p>
                        <w:p w14:paraId="1798BC80" w14:textId="77777777" w:rsidR="003D4C12" w:rsidRDefault="003D4C12" w:rsidP="00F22126">
                          <w:pPr>
                            <w:spacing w:before="14"/>
                            <w:jc w:val="center"/>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A5B50" id="_x0000_t202" coordsize="21600,21600" o:spt="202" path="m,l,21600r21600,l21600,xe">
              <v:stroke joinstyle="miter"/>
              <v:path gradientshapeok="t" o:connecttype="rect"/>
            </v:shapetype>
            <v:shape id="Text Box 1" o:spid="_x0000_s1044" type="#_x0000_t202" style="position:absolute;left:0;text-align:left;margin-left:180.9pt;margin-top:747.55pt;width:33.3pt;height:17.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" filled="f" stroked="f">
              <v:textbox inset="0,0,0,0">
                <w:txbxContent>
                  <w:p w14:paraId="671479FD" w14:textId="3FF928CC" w:rsidR="003D4C12" w:rsidRPr="00F22126" w:rsidRDefault="003D4C12" w:rsidP="00F22126">
                    <w:pPr>
                      <w:pStyle w:val="Piedepgina"/>
                      <w:jc w:val="center"/>
                      <w:rPr>
                        <w:sz w:val="16"/>
                        <w:szCs w:val="16"/>
                      </w:rPr>
                    </w:pPr>
                    <w:r w:rsidRPr="00F22126">
                      <w:rPr>
                        <w:sz w:val="16"/>
                        <w:szCs w:val="16"/>
                      </w:rPr>
                      <w:fldChar w:fldCharType="begin"/>
                    </w:r>
                    <w:r w:rsidRPr="00F22126">
                      <w:rPr>
                        <w:sz w:val="16"/>
                        <w:szCs w:val="16"/>
                      </w:rPr>
                      <w:instrText>PAGE   \* MERGEFORMAT</w:instrText>
                    </w:r>
                    <w:r w:rsidRPr="00F22126">
                      <w:rPr>
                        <w:sz w:val="16"/>
                        <w:szCs w:val="16"/>
                      </w:rPr>
                      <w:fldChar w:fldCharType="separate"/>
                    </w:r>
                    <w:r w:rsidR="002F6A0F">
                      <w:rPr>
                        <w:noProof/>
                        <w:sz w:val="16"/>
                        <w:szCs w:val="16"/>
                      </w:rPr>
                      <w:t>76</w:t>
                    </w:r>
                    <w:r w:rsidRPr="00F22126">
                      <w:rPr>
                        <w:sz w:val="16"/>
                        <w:szCs w:val="16"/>
                      </w:rPr>
                      <w:fldChar w:fldCharType="end"/>
                    </w:r>
                  </w:p>
                  <w:p w14:paraId="1798BC80" w14:textId="77777777" w:rsidR="003D4C12" w:rsidRDefault="003D4C12" w:rsidP="00F22126">
                    <w:pPr>
                      <w:spacing w:before="14"/>
                      <w:jc w:val="center"/>
                      <w:rPr>
                        <w:rFonts w:ascii="Arial"/>
                        <w:sz w:val="15"/>
                      </w:rPr>
                    </w:pPr>
                  </w:p>
                </w:txbxContent>
              </v:textbox>
              <w10:wrap anchorx="margin" anchory="page"/>
            </v:shape>
          </w:pict>
        </mc:Fallback>
      </mc:AlternateContent>
    </w:r>
    <w:r>
      <w:rPr>
        <w:noProof/>
        <w:lang w:val="es-DO" w:eastAsia="es-DO"/>
      </w:rPr>
      <mc:AlternateContent>
        <mc:Choice Requires="wps">
          <w:drawing>
            <wp:anchor distT="0" distB="0" distL="114300" distR="114300" simplePos="0" relativeHeight="251676672" behindDoc="1" locked="0" layoutInCell="1" allowOverlap="1" wp14:anchorId="22907A33" wp14:editId="1BACB3E5">
              <wp:simplePos x="0" y="0"/>
              <wp:positionH relativeFrom="page">
                <wp:posOffset>4287520</wp:posOffset>
              </wp:positionH>
              <wp:positionV relativeFrom="page">
                <wp:posOffset>9349105</wp:posOffset>
              </wp:positionV>
              <wp:extent cx="946785" cy="0"/>
              <wp:effectExtent l="0" t="0" r="0" b="0"/>
              <wp:wrapNone/>
              <wp:docPr id="15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785" cy="0"/>
                      </a:xfrm>
                      <a:prstGeom prst="line">
                        <a:avLst/>
                      </a:prstGeom>
                      <a:noFill/>
                      <a:ln w="12700">
                        <a:solidFill>
                          <a:srgbClr val="E62A2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2314B9F" id="Line 2"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37.6pt,736.15pt" to="412.15pt,7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" strokecolor="#e62a2c" strokeweight="1pt">
              <w10:wrap anchorx="page" anchory="page"/>
            </v:line>
          </w:pict>
        </mc:Fallback>
      </mc:AlternateContent>
    </w:r>
    <w:r>
      <w:rPr>
        <w:noProof/>
        <w:lang w:val="es-DO" w:eastAsia="es-DO"/>
      </w:rPr>
      <w:drawing>
        <wp:inline distT="0" distB="0" distL="0" distR="0" wp14:anchorId="03935168" wp14:editId="45A6B2A9">
          <wp:extent cx="323215" cy="333375"/>
          <wp:effectExtent l="0" t="0" r="635" b="9525"/>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215" cy="333375"/>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E311C" w14:textId="77777777" w:rsidR="00770082" w:rsidRDefault="00770082">
      <w:r>
        <w:separator/>
      </w:r>
    </w:p>
  </w:footnote>
  <w:footnote w:type="continuationSeparator" w:id="0">
    <w:p w14:paraId="6CCD17C1" w14:textId="77777777" w:rsidR="00770082" w:rsidRDefault="007700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79F31" w14:textId="77777777" w:rsidR="003D4C12" w:rsidRDefault="003D4C1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9B063" w14:textId="77777777" w:rsidR="003D4C12" w:rsidRDefault="003D4C1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B302B"/>
    <w:multiLevelType w:val="hybridMultilevel"/>
    <w:tmpl w:val="5E44E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385201"/>
    <w:multiLevelType w:val="hybridMultilevel"/>
    <w:tmpl w:val="51022944"/>
    <w:lvl w:ilvl="0" w:tplc="6E2E3CB0">
      <w:numFmt w:val="bullet"/>
      <w:lvlText w:val="•"/>
      <w:lvlJc w:val="left"/>
      <w:pPr>
        <w:ind w:left="1146" w:hanging="360"/>
      </w:pPr>
      <w:rPr>
        <w:rFonts w:hint="default"/>
        <w:color w:val="4C4747"/>
        <w:lang w:val="es-ES" w:eastAsia="en-US" w:bidi="ar-SA"/>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2">
    <w:nsid w:val="0EF04D62"/>
    <w:multiLevelType w:val="multilevel"/>
    <w:tmpl w:val="30C2D552"/>
    <w:lvl w:ilvl="0">
      <w:start w:val="4"/>
      <w:numFmt w:val="decimal"/>
      <w:lvlText w:val="%1"/>
      <w:lvlJc w:val="left"/>
      <w:pPr>
        <w:ind w:left="360" w:hanging="360"/>
      </w:pPr>
      <w:rPr>
        <w:rFonts w:hint="default"/>
      </w:rPr>
    </w:lvl>
    <w:lvl w:ilvl="1">
      <w:start w:val="1"/>
      <w:numFmt w:val="decimal"/>
      <w:lvlText w:val="%1.%2"/>
      <w:lvlJc w:val="left"/>
      <w:pPr>
        <w:ind w:left="1495" w:hanging="360"/>
      </w:pPr>
      <w:rPr>
        <w:rFonts w:hint="default"/>
        <w:b/>
        <w:color w:val="4C4747"/>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3">
    <w:nsid w:val="129625C5"/>
    <w:multiLevelType w:val="hybridMultilevel"/>
    <w:tmpl w:val="7592C25E"/>
    <w:lvl w:ilvl="0" w:tplc="2708B512">
      <w:start w:val="1"/>
      <w:numFmt w:val="bullet"/>
      <w:lvlText w:val=""/>
      <w:lvlJc w:val="left"/>
      <w:pPr>
        <w:ind w:left="72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nsid w:val="12F14A2D"/>
    <w:multiLevelType w:val="hybridMultilevel"/>
    <w:tmpl w:val="27541AF6"/>
    <w:lvl w:ilvl="0" w:tplc="CF28BFFC">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5">
    <w:nsid w:val="136C5832"/>
    <w:multiLevelType w:val="hybridMultilevel"/>
    <w:tmpl w:val="A8E282A4"/>
    <w:lvl w:ilvl="0" w:tplc="E16EF8AA">
      <w:start w:val="1"/>
      <w:numFmt w:val="upperRoman"/>
      <w:lvlText w:val="%1."/>
      <w:lvlJc w:val="left"/>
      <w:pPr>
        <w:ind w:left="320" w:hanging="320"/>
        <w:jc w:val="right"/>
      </w:pPr>
      <w:rPr>
        <w:rFonts w:hint="default"/>
        <w:spacing w:val="0"/>
        <w:w w:val="99"/>
        <w:lang w:val="es-ES" w:eastAsia="en-US" w:bidi="ar-SA"/>
      </w:rPr>
    </w:lvl>
    <w:lvl w:ilvl="1" w:tplc="37760800">
      <w:start w:val="2"/>
      <w:numFmt w:val="upperRoman"/>
      <w:lvlText w:val="%2."/>
      <w:lvlJc w:val="left"/>
      <w:pPr>
        <w:ind w:left="1725" w:hanging="448"/>
        <w:jc w:val="right"/>
      </w:pPr>
      <w:rPr>
        <w:rFonts w:ascii="Palatino Linotype" w:eastAsia="Palatino Linotype" w:hAnsi="Palatino Linotype" w:cs="Palatino Linotype" w:hint="default"/>
        <w:color w:val="1C3A6C"/>
        <w:spacing w:val="0"/>
        <w:w w:val="100"/>
        <w:sz w:val="26"/>
        <w:szCs w:val="26"/>
        <w:lang w:val="es-ES" w:eastAsia="en-US" w:bidi="ar-SA"/>
      </w:rPr>
    </w:lvl>
    <w:lvl w:ilvl="2" w:tplc="4BA67B3E">
      <w:start w:val="5"/>
      <w:numFmt w:val="upperRoman"/>
      <w:lvlText w:val="%3."/>
      <w:lvlJc w:val="left"/>
      <w:pPr>
        <w:ind w:left="2829" w:hanging="418"/>
        <w:jc w:val="right"/>
      </w:pPr>
      <w:rPr>
        <w:rFonts w:ascii="Times New Roman" w:eastAsia="Palatino Linotype" w:hAnsi="Times New Roman" w:cs="Times New Roman" w:hint="default"/>
        <w:color w:val="4C4747"/>
        <w:spacing w:val="0"/>
        <w:w w:val="95"/>
        <w:sz w:val="28"/>
        <w:szCs w:val="28"/>
        <w:lang w:val="es-ES" w:eastAsia="en-US" w:bidi="ar-SA"/>
      </w:rPr>
    </w:lvl>
    <w:lvl w:ilvl="3" w:tplc="060406CC">
      <w:numFmt w:val="bullet"/>
      <w:lvlText w:val="•"/>
      <w:lvlJc w:val="left"/>
      <w:pPr>
        <w:ind w:left="5022" w:hanging="418"/>
      </w:pPr>
      <w:rPr>
        <w:rFonts w:hint="default"/>
        <w:lang w:val="es-ES" w:eastAsia="en-US" w:bidi="ar-SA"/>
      </w:rPr>
    </w:lvl>
    <w:lvl w:ilvl="4" w:tplc="0E1CB5B8">
      <w:numFmt w:val="bullet"/>
      <w:lvlText w:val="•"/>
      <w:lvlJc w:val="left"/>
      <w:pPr>
        <w:ind w:left="5885" w:hanging="418"/>
      </w:pPr>
      <w:rPr>
        <w:rFonts w:hint="default"/>
        <w:lang w:val="es-ES" w:eastAsia="en-US" w:bidi="ar-SA"/>
      </w:rPr>
    </w:lvl>
    <w:lvl w:ilvl="5" w:tplc="C44C3B30">
      <w:numFmt w:val="bullet"/>
      <w:lvlText w:val="•"/>
      <w:lvlJc w:val="left"/>
      <w:pPr>
        <w:ind w:left="6747" w:hanging="418"/>
      </w:pPr>
      <w:rPr>
        <w:rFonts w:hint="default"/>
        <w:lang w:val="es-ES" w:eastAsia="en-US" w:bidi="ar-SA"/>
      </w:rPr>
    </w:lvl>
    <w:lvl w:ilvl="6" w:tplc="EB303B9A">
      <w:numFmt w:val="bullet"/>
      <w:lvlText w:val="•"/>
      <w:lvlJc w:val="left"/>
      <w:pPr>
        <w:ind w:left="7610" w:hanging="418"/>
      </w:pPr>
      <w:rPr>
        <w:rFonts w:hint="default"/>
        <w:lang w:val="es-ES" w:eastAsia="en-US" w:bidi="ar-SA"/>
      </w:rPr>
    </w:lvl>
    <w:lvl w:ilvl="7" w:tplc="E324A048">
      <w:numFmt w:val="bullet"/>
      <w:lvlText w:val="•"/>
      <w:lvlJc w:val="left"/>
      <w:pPr>
        <w:ind w:left="8472" w:hanging="418"/>
      </w:pPr>
      <w:rPr>
        <w:rFonts w:hint="default"/>
        <w:lang w:val="es-ES" w:eastAsia="en-US" w:bidi="ar-SA"/>
      </w:rPr>
    </w:lvl>
    <w:lvl w:ilvl="8" w:tplc="5A0E3F48">
      <w:numFmt w:val="bullet"/>
      <w:lvlText w:val="•"/>
      <w:lvlJc w:val="left"/>
      <w:pPr>
        <w:ind w:left="9335" w:hanging="418"/>
      </w:pPr>
      <w:rPr>
        <w:rFonts w:hint="default"/>
        <w:lang w:val="es-ES" w:eastAsia="en-US" w:bidi="ar-SA"/>
      </w:rPr>
    </w:lvl>
  </w:abstractNum>
  <w:abstractNum w:abstractNumId="6">
    <w:nsid w:val="199F2B48"/>
    <w:multiLevelType w:val="hybridMultilevel"/>
    <w:tmpl w:val="A10EFF6C"/>
    <w:lvl w:ilvl="0" w:tplc="CF28BFFC">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7">
    <w:nsid w:val="1E99054A"/>
    <w:multiLevelType w:val="hybridMultilevel"/>
    <w:tmpl w:val="52EA52FE"/>
    <w:lvl w:ilvl="0" w:tplc="37E4A162">
      <w:start w:val="1"/>
      <w:numFmt w:val="bullet"/>
      <w:pStyle w:val="TDC3"/>
      <w:lvlText w:val=""/>
      <w:lvlJc w:val="left"/>
      <w:pPr>
        <w:ind w:left="2138" w:hanging="360"/>
      </w:pPr>
      <w:rPr>
        <w:rFonts w:ascii="Symbol" w:hAnsi="Symbol" w:hint="default"/>
      </w:rPr>
    </w:lvl>
    <w:lvl w:ilvl="1" w:tplc="1C0A0003" w:tentative="1">
      <w:start w:val="1"/>
      <w:numFmt w:val="bullet"/>
      <w:lvlText w:val="o"/>
      <w:lvlJc w:val="left"/>
      <w:pPr>
        <w:ind w:left="2858" w:hanging="360"/>
      </w:pPr>
      <w:rPr>
        <w:rFonts w:ascii="Courier New" w:hAnsi="Courier New" w:cs="Courier New" w:hint="default"/>
      </w:rPr>
    </w:lvl>
    <w:lvl w:ilvl="2" w:tplc="1C0A0005" w:tentative="1">
      <w:start w:val="1"/>
      <w:numFmt w:val="bullet"/>
      <w:lvlText w:val=""/>
      <w:lvlJc w:val="left"/>
      <w:pPr>
        <w:ind w:left="3578" w:hanging="360"/>
      </w:pPr>
      <w:rPr>
        <w:rFonts w:ascii="Wingdings" w:hAnsi="Wingdings" w:hint="default"/>
      </w:rPr>
    </w:lvl>
    <w:lvl w:ilvl="3" w:tplc="1C0A0001" w:tentative="1">
      <w:start w:val="1"/>
      <w:numFmt w:val="bullet"/>
      <w:lvlText w:val=""/>
      <w:lvlJc w:val="left"/>
      <w:pPr>
        <w:ind w:left="4298" w:hanging="360"/>
      </w:pPr>
      <w:rPr>
        <w:rFonts w:ascii="Symbol" w:hAnsi="Symbol" w:hint="default"/>
      </w:rPr>
    </w:lvl>
    <w:lvl w:ilvl="4" w:tplc="1C0A0003" w:tentative="1">
      <w:start w:val="1"/>
      <w:numFmt w:val="bullet"/>
      <w:lvlText w:val="o"/>
      <w:lvlJc w:val="left"/>
      <w:pPr>
        <w:ind w:left="5018" w:hanging="360"/>
      </w:pPr>
      <w:rPr>
        <w:rFonts w:ascii="Courier New" w:hAnsi="Courier New" w:cs="Courier New" w:hint="default"/>
      </w:rPr>
    </w:lvl>
    <w:lvl w:ilvl="5" w:tplc="1C0A0005" w:tentative="1">
      <w:start w:val="1"/>
      <w:numFmt w:val="bullet"/>
      <w:lvlText w:val=""/>
      <w:lvlJc w:val="left"/>
      <w:pPr>
        <w:ind w:left="5738" w:hanging="360"/>
      </w:pPr>
      <w:rPr>
        <w:rFonts w:ascii="Wingdings" w:hAnsi="Wingdings" w:hint="default"/>
      </w:rPr>
    </w:lvl>
    <w:lvl w:ilvl="6" w:tplc="1C0A0001" w:tentative="1">
      <w:start w:val="1"/>
      <w:numFmt w:val="bullet"/>
      <w:lvlText w:val=""/>
      <w:lvlJc w:val="left"/>
      <w:pPr>
        <w:ind w:left="6458" w:hanging="360"/>
      </w:pPr>
      <w:rPr>
        <w:rFonts w:ascii="Symbol" w:hAnsi="Symbol" w:hint="default"/>
      </w:rPr>
    </w:lvl>
    <w:lvl w:ilvl="7" w:tplc="1C0A0003" w:tentative="1">
      <w:start w:val="1"/>
      <w:numFmt w:val="bullet"/>
      <w:lvlText w:val="o"/>
      <w:lvlJc w:val="left"/>
      <w:pPr>
        <w:ind w:left="7178" w:hanging="360"/>
      </w:pPr>
      <w:rPr>
        <w:rFonts w:ascii="Courier New" w:hAnsi="Courier New" w:cs="Courier New" w:hint="default"/>
      </w:rPr>
    </w:lvl>
    <w:lvl w:ilvl="8" w:tplc="1C0A0005" w:tentative="1">
      <w:start w:val="1"/>
      <w:numFmt w:val="bullet"/>
      <w:lvlText w:val=""/>
      <w:lvlJc w:val="left"/>
      <w:pPr>
        <w:ind w:left="7898" w:hanging="360"/>
      </w:pPr>
      <w:rPr>
        <w:rFonts w:ascii="Wingdings" w:hAnsi="Wingdings" w:hint="default"/>
      </w:rPr>
    </w:lvl>
  </w:abstractNum>
  <w:abstractNum w:abstractNumId="8">
    <w:nsid w:val="1FE66800"/>
    <w:multiLevelType w:val="hybridMultilevel"/>
    <w:tmpl w:val="19F87FE0"/>
    <w:lvl w:ilvl="0" w:tplc="060406CC">
      <w:numFmt w:val="bullet"/>
      <w:lvlText w:val="•"/>
      <w:lvlJc w:val="left"/>
      <w:pPr>
        <w:ind w:left="72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nsid w:val="21C81D78"/>
    <w:multiLevelType w:val="hybridMultilevel"/>
    <w:tmpl w:val="61661D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21E62DC6"/>
    <w:multiLevelType w:val="hybridMultilevel"/>
    <w:tmpl w:val="222C6A8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nsid w:val="27477BFE"/>
    <w:multiLevelType w:val="hybridMultilevel"/>
    <w:tmpl w:val="A7D4E45A"/>
    <w:lvl w:ilvl="0" w:tplc="EA02EC90">
      <w:start w:val="1"/>
      <w:numFmt w:val="bullet"/>
      <w:lvlText w:val=""/>
      <w:lvlJc w:val="left"/>
      <w:pPr>
        <w:ind w:left="360" w:hanging="360"/>
      </w:pPr>
      <w:rPr>
        <w:rFonts w:ascii="Symbol" w:hAnsi="Symbol" w:hint="default"/>
        <w:b w:val="0"/>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2E193015"/>
    <w:multiLevelType w:val="hybridMultilevel"/>
    <w:tmpl w:val="E9E20684"/>
    <w:lvl w:ilvl="0" w:tplc="B3C2B1EC">
      <w:numFmt w:val="bullet"/>
      <w:lvlText w:val="•"/>
      <w:lvlJc w:val="left"/>
      <w:pPr>
        <w:ind w:left="72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nsid w:val="2E8C5F2E"/>
    <w:multiLevelType w:val="hybridMultilevel"/>
    <w:tmpl w:val="3D38DFA6"/>
    <w:lvl w:ilvl="0" w:tplc="67CECD1E">
      <w:start w:val="1"/>
      <w:numFmt w:val="lowerLetter"/>
      <w:lvlText w:val="%1)"/>
      <w:lvlJc w:val="left"/>
      <w:pPr>
        <w:ind w:left="720" w:hanging="360"/>
      </w:pPr>
      <w:rPr>
        <w:rFonts w:hint="default"/>
        <w:b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nsid w:val="32E93F13"/>
    <w:multiLevelType w:val="hybridMultilevel"/>
    <w:tmpl w:val="DB526730"/>
    <w:lvl w:ilvl="0" w:tplc="1EA02CC4">
      <w:start w:val="1"/>
      <w:numFmt w:val="lowerLetter"/>
      <w:lvlText w:val="%1."/>
      <w:lvlJc w:val="left"/>
      <w:pPr>
        <w:ind w:left="1070" w:hanging="360"/>
      </w:pPr>
      <w:rPr>
        <w:color w:val="808080" w:themeColor="background1" w:themeShade="80"/>
      </w:rPr>
    </w:lvl>
    <w:lvl w:ilvl="1" w:tplc="1C0A0019" w:tentative="1">
      <w:start w:val="1"/>
      <w:numFmt w:val="lowerLetter"/>
      <w:lvlText w:val="%2."/>
      <w:lvlJc w:val="left"/>
      <w:pPr>
        <w:ind w:left="3850" w:hanging="360"/>
      </w:pPr>
    </w:lvl>
    <w:lvl w:ilvl="2" w:tplc="1C0A001B" w:tentative="1">
      <w:start w:val="1"/>
      <w:numFmt w:val="lowerRoman"/>
      <w:lvlText w:val="%3."/>
      <w:lvlJc w:val="right"/>
      <w:pPr>
        <w:ind w:left="4570" w:hanging="180"/>
      </w:pPr>
    </w:lvl>
    <w:lvl w:ilvl="3" w:tplc="1C0A000F" w:tentative="1">
      <w:start w:val="1"/>
      <w:numFmt w:val="decimal"/>
      <w:lvlText w:val="%4."/>
      <w:lvlJc w:val="left"/>
      <w:pPr>
        <w:ind w:left="5290" w:hanging="360"/>
      </w:pPr>
    </w:lvl>
    <w:lvl w:ilvl="4" w:tplc="1C0A0019" w:tentative="1">
      <w:start w:val="1"/>
      <w:numFmt w:val="lowerLetter"/>
      <w:lvlText w:val="%5."/>
      <w:lvlJc w:val="left"/>
      <w:pPr>
        <w:ind w:left="6010" w:hanging="360"/>
      </w:pPr>
    </w:lvl>
    <w:lvl w:ilvl="5" w:tplc="1C0A001B" w:tentative="1">
      <w:start w:val="1"/>
      <w:numFmt w:val="lowerRoman"/>
      <w:lvlText w:val="%6."/>
      <w:lvlJc w:val="right"/>
      <w:pPr>
        <w:ind w:left="6730" w:hanging="180"/>
      </w:pPr>
    </w:lvl>
    <w:lvl w:ilvl="6" w:tplc="1C0A000F" w:tentative="1">
      <w:start w:val="1"/>
      <w:numFmt w:val="decimal"/>
      <w:lvlText w:val="%7."/>
      <w:lvlJc w:val="left"/>
      <w:pPr>
        <w:ind w:left="7450" w:hanging="360"/>
      </w:pPr>
    </w:lvl>
    <w:lvl w:ilvl="7" w:tplc="1C0A0019" w:tentative="1">
      <w:start w:val="1"/>
      <w:numFmt w:val="lowerLetter"/>
      <w:lvlText w:val="%8."/>
      <w:lvlJc w:val="left"/>
      <w:pPr>
        <w:ind w:left="8170" w:hanging="360"/>
      </w:pPr>
    </w:lvl>
    <w:lvl w:ilvl="8" w:tplc="1C0A001B" w:tentative="1">
      <w:start w:val="1"/>
      <w:numFmt w:val="lowerRoman"/>
      <w:lvlText w:val="%9."/>
      <w:lvlJc w:val="right"/>
      <w:pPr>
        <w:ind w:left="8890" w:hanging="180"/>
      </w:pPr>
    </w:lvl>
  </w:abstractNum>
  <w:abstractNum w:abstractNumId="15">
    <w:nsid w:val="360A536C"/>
    <w:multiLevelType w:val="hybridMultilevel"/>
    <w:tmpl w:val="5720BD8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nsid w:val="37434674"/>
    <w:multiLevelType w:val="hybridMultilevel"/>
    <w:tmpl w:val="4636EB92"/>
    <w:lvl w:ilvl="0" w:tplc="04090019">
      <w:start w:val="1"/>
      <w:numFmt w:val="lowerLetter"/>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7">
    <w:nsid w:val="39B45EA8"/>
    <w:multiLevelType w:val="hybridMultilevel"/>
    <w:tmpl w:val="2CC294B0"/>
    <w:lvl w:ilvl="0" w:tplc="060406CC">
      <w:numFmt w:val="bullet"/>
      <w:lvlText w:val="•"/>
      <w:lvlJc w:val="left"/>
      <w:pPr>
        <w:ind w:left="72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nsid w:val="3ACB39D9"/>
    <w:multiLevelType w:val="hybridMultilevel"/>
    <w:tmpl w:val="D6C292E8"/>
    <w:lvl w:ilvl="0" w:tplc="1C0A0001">
      <w:start w:val="1"/>
      <w:numFmt w:val="bullet"/>
      <w:lvlText w:val=""/>
      <w:lvlJc w:val="left"/>
      <w:pPr>
        <w:ind w:left="781" w:hanging="360"/>
      </w:pPr>
      <w:rPr>
        <w:rFonts w:ascii="Symbol" w:hAnsi="Symbol" w:hint="default"/>
      </w:rPr>
    </w:lvl>
    <w:lvl w:ilvl="1" w:tplc="1C0A0003" w:tentative="1">
      <w:start w:val="1"/>
      <w:numFmt w:val="bullet"/>
      <w:lvlText w:val="o"/>
      <w:lvlJc w:val="left"/>
      <w:pPr>
        <w:ind w:left="1501" w:hanging="360"/>
      </w:pPr>
      <w:rPr>
        <w:rFonts w:ascii="Courier New" w:hAnsi="Courier New" w:cs="Courier New" w:hint="default"/>
      </w:rPr>
    </w:lvl>
    <w:lvl w:ilvl="2" w:tplc="1C0A0005" w:tentative="1">
      <w:start w:val="1"/>
      <w:numFmt w:val="bullet"/>
      <w:lvlText w:val=""/>
      <w:lvlJc w:val="left"/>
      <w:pPr>
        <w:ind w:left="2221" w:hanging="360"/>
      </w:pPr>
      <w:rPr>
        <w:rFonts w:ascii="Wingdings" w:hAnsi="Wingdings" w:hint="default"/>
      </w:rPr>
    </w:lvl>
    <w:lvl w:ilvl="3" w:tplc="1C0A0001" w:tentative="1">
      <w:start w:val="1"/>
      <w:numFmt w:val="bullet"/>
      <w:lvlText w:val=""/>
      <w:lvlJc w:val="left"/>
      <w:pPr>
        <w:ind w:left="2941" w:hanging="360"/>
      </w:pPr>
      <w:rPr>
        <w:rFonts w:ascii="Symbol" w:hAnsi="Symbol" w:hint="default"/>
      </w:rPr>
    </w:lvl>
    <w:lvl w:ilvl="4" w:tplc="1C0A0003" w:tentative="1">
      <w:start w:val="1"/>
      <w:numFmt w:val="bullet"/>
      <w:lvlText w:val="o"/>
      <w:lvlJc w:val="left"/>
      <w:pPr>
        <w:ind w:left="3661" w:hanging="360"/>
      </w:pPr>
      <w:rPr>
        <w:rFonts w:ascii="Courier New" w:hAnsi="Courier New" w:cs="Courier New" w:hint="default"/>
      </w:rPr>
    </w:lvl>
    <w:lvl w:ilvl="5" w:tplc="1C0A0005" w:tentative="1">
      <w:start w:val="1"/>
      <w:numFmt w:val="bullet"/>
      <w:lvlText w:val=""/>
      <w:lvlJc w:val="left"/>
      <w:pPr>
        <w:ind w:left="4381" w:hanging="360"/>
      </w:pPr>
      <w:rPr>
        <w:rFonts w:ascii="Wingdings" w:hAnsi="Wingdings" w:hint="default"/>
      </w:rPr>
    </w:lvl>
    <w:lvl w:ilvl="6" w:tplc="1C0A0001" w:tentative="1">
      <w:start w:val="1"/>
      <w:numFmt w:val="bullet"/>
      <w:lvlText w:val=""/>
      <w:lvlJc w:val="left"/>
      <w:pPr>
        <w:ind w:left="5101" w:hanging="360"/>
      </w:pPr>
      <w:rPr>
        <w:rFonts w:ascii="Symbol" w:hAnsi="Symbol" w:hint="default"/>
      </w:rPr>
    </w:lvl>
    <w:lvl w:ilvl="7" w:tplc="1C0A0003" w:tentative="1">
      <w:start w:val="1"/>
      <w:numFmt w:val="bullet"/>
      <w:lvlText w:val="o"/>
      <w:lvlJc w:val="left"/>
      <w:pPr>
        <w:ind w:left="5821" w:hanging="360"/>
      </w:pPr>
      <w:rPr>
        <w:rFonts w:ascii="Courier New" w:hAnsi="Courier New" w:cs="Courier New" w:hint="default"/>
      </w:rPr>
    </w:lvl>
    <w:lvl w:ilvl="8" w:tplc="1C0A0005" w:tentative="1">
      <w:start w:val="1"/>
      <w:numFmt w:val="bullet"/>
      <w:lvlText w:val=""/>
      <w:lvlJc w:val="left"/>
      <w:pPr>
        <w:ind w:left="6541" w:hanging="360"/>
      </w:pPr>
      <w:rPr>
        <w:rFonts w:ascii="Wingdings" w:hAnsi="Wingdings" w:hint="default"/>
      </w:rPr>
    </w:lvl>
  </w:abstractNum>
  <w:abstractNum w:abstractNumId="19">
    <w:nsid w:val="3B072A7A"/>
    <w:multiLevelType w:val="hybridMultilevel"/>
    <w:tmpl w:val="998E6AD0"/>
    <w:lvl w:ilvl="0" w:tplc="1C0A0019">
      <w:start w:val="1"/>
      <w:numFmt w:val="lowerLetter"/>
      <w:lvlText w:val="%1."/>
      <w:lvlJc w:val="left"/>
      <w:pPr>
        <w:ind w:left="1790" w:hanging="360"/>
      </w:pPr>
    </w:lvl>
    <w:lvl w:ilvl="1" w:tplc="1C0A0019" w:tentative="1">
      <w:start w:val="1"/>
      <w:numFmt w:val="lowerLetter"/>
      <w:lvlText w:val="%2."/>
      <w:lvlJc w:val="left"/>
      <w:pPr>
        <w:ind w:left="2510" w:hanging="360"/>
      </w:pPr>
    </w:lvl>
    <w:lvl w:ilvl="2" w:tplc="1C0A001B" w:tentative="1">
      <w:start w:val="1"/>
      <w:numFmt w:val="lowerRoman"/>
      <w:lvlText w:val="%3."/>
      <w:lvlJc w:val="right"/>
      <w:pPr>
        <w:ind w:left="3230" w:hanging="180"/>
      </w:pPr>
    </w:lvl>
    <w:lvl w:ilvl="3" w:tplc="1C0A000F" w:tentative="1">
      <w:start w:val="1"/>
      <w:numFmt w:val="decimal"/>
      <w:lvlText w:val="%4."/>
      <w:lvlJc w:val="left"/>
      <w:pPr>
        <w:ind w:left="3950" w:hanging="360"/>
      </w:pPr>
    </w:lvl>
    <w:lvl w:ilvl="4" w:tplc="1C0A0019" w:tentative="1">
      <w:start w:val="1"/>
      <w:numFmt w:val="lowerLetter"/>
      <w:lvlText w:val="%5."/>
      <w:lvlJc w:val="left"/>
      <w:pPr>
        <w:ind w:left="4670" w:hanging="360"/>
      </w:pPr>
    </w:lvl>
    <w:lvl w:ilvl="5" w:tplc="1C0A001B" w:tentative="1">
      <w:start w:val="1"/>
      <w:numFmt w:val="lowerRoman"/>
      <w:lvlText w:val="%6."/>
      <w:lvlJc w:val="right"/>
      <w:pPr>
        <w:ind w:left="5390" w:hanging="180"/>
      </w:pPr>
    </w:lvl>
    <w:lvl w:ilvl="6" w:tplc="1C0A000F" w:tentative="1">
      <w:start w:val="1"/>
      <w:numFmt w:val="decimal"/>
      <w:lvlText w:val="%7."/>
      <w:lvlJc w:val="left"/>
      <w:pPr>
        <w:ind w:left="6110" w:hanging="360"/>
      </w:pPr>
    </w:lvl>
    <w:lvl w:ilvl="7" w:tplc="1C0A0019" w:tentative="1">
      <w:start w:val="1"/>
      <w:numFmt w:val="lowerLetter"/>
      <w:lvlText w:val="%8."/>
      <w:lvlJc w:val="left"/>
      <w:pPr>
        <w:ind w:left="6830" w:hanging="360"/>
      </w:pPr>
    </w:lvl>
    <w:lvl w:ilvl="8" w:tplc="1C0A001B" w:tentative="1">
      <w:start w:val="1"/>
      <w:numFmt w:val="lowerRoman"/>
      <w:lvlText w:val="%9."/>
      <w:lvlJc w:val="right"/>
      <w:pPr>
        <w:ind w:left="7550" w:hanging="180"/>
      </w:pPr>
    </w:lvl>
  </w:abstractNum>
  <w:abstractNum w:abstractNumId="20">
    <w:nsid w:val="3BB250C6"/>
    <w:multiLevelType w:val="hybridMultilevel"/>
    <w:tmpl w:val="818EBF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3D6F0056"/>
    <w:multiLevelType w:val="hybridMultilevel"/>
    <w:tmpl w:val="9C70F0EE"/>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nsid w:val="41701EC4"/>
    <w:multiLevelType w:val="hybridMultilevel"/>
    <w:tmpl w:val="046E5E5C"/>
    <w:lvl w:ilvl="0" w:tplc="060406CC">
      <w:numFmt w:val="bullet"/>
      <w:lvlText w:val="•"/>
      <w:lvlJc w:val="left"/>
      <w:pPr>
        <w:ind w:left="720" w:hanging="360"/>
      </w:pPr>
      <w:rPr>
        <w:rFonts w:hint="default"/>
        <w:color w:val="1E3A6E"/>
        <w:w w:val="92"/>
        <w:sz w:val="18"/>
        <w:szCs w:val="18"/>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nsid w:val="419F2245"/>
    <w:multiLevelType w:val="hybridMultilevel"/>
    <w:tmpl w:val="F30CA55A"/>
    <w:lvl w:ilvl="0" w:tplc="060406CC">
      <w:numFmt w:val="bullet"/>
      <w:lvlText w:val="•"/>
      <w:lvlJc w:val="left"/>
      <w:pPr>
        <w:ind w:left="72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45E822C2"/>
    <w:multiLevelType w:val="hybridMultilevel"/>
    <w:tmpl w:val="B4F6C1A4"/>
    <w:lvl w:ilvl="0" w:tplc="CAFE2D66">
      <w:start w:val="1"/>
      <w:numFmt w:val="lowerLetter"/>
      <w:lvlText w:val="%1."/>
      <w:lvlJc w:val="left"/>
      <w:pPr>
        <w:ind w:left="720" w:hanging="360"/>
      </w:pPr>
      <w:rPr>
        <w:rFonts w:hint="default"/>
        <w:w w:val="105"/>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nsid w:val="475E2831"/>
    <w:multiLevelType w:val="hybridMultilevel"/>
    <w:tmpl w:val="4E86FD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nsid w:val="491D121A"/>
    <w:multiLevelType w:val="hybridMultilevel"/>
    <w:tmpl w:val="30FEDD8C"/>
    <w:lvl w:ilvl="0" w:tplc="F1D667C2">
      <w:start w:val="1"/>
      <w:numFmt w:val="bullet"/>
      <w:lvlText w:val=""/>
      <w:lvlJc w:val="left"/>
      <w:pPr>
        <w:ind w:left="720" w:hanging="360"/>
      </w:pPr>
      <w:rPr>
        <w:rFonts w:ascii="Symbol" w:hAnsi="Symbol" w:hint="default"/>
        <w:b w:val="0"/>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4DCF4D83"/>
    <w:multiLevelType w:val="hybridMultilevel"/>
    <w:tmpl w:val="DB1ECAAE"/>
    <w:lvl w:ilvl="0" w:tplc="11BEF8F0">
      <w:numFmt w:val="bullet"/>
      <w:lvlText w:val="•"/>
      <w:lvlJc w:val="left"/>
      <w:pPr>
        <w:ind w:left="3241" w:hanging="119"/>
      </w:pPr>
      <w:rPr>
        <w:rFonts w:ascii="Georgia" w:eastAsia="Georgia" w:hAnsi="Georgia" w:cs="Georgia" w:hint="default"/>
        <w:color w:val="1E3A6E"/>
        <w:w w:val="92"/>
        <w:sz w:val="18"/>
        <w:szCs w:val="18"/>
        <w:lang w:val="es-ES" w:eastAsia="en-US" w:bidi="ar-SA"/>
      </w:rPr>
    </w:lvl>
    <w:lvl w:ilvl="1" w:tplc="B3C2B1EC">
      <w:numFmt w:val="bullet"/>
      <w:lvlText w:val="•"/>
      <w:lvlJc w:val="left"/>
      <w:pPr>
        <w:ind w:left="4022" w:hanging="119"/>
      </w:pPr>
      <w:rPr>
        <w:rFonts w:hint="default"/>
        <w:lang w:val="es-ES" w:eastAsia="en-US" w:bidi="ar-SA"/>
      </w:rPr>
    </w:lvl>
    <w:lvl w:ilvl="2" w:tplc="59D01B58">
      <w:numFmt w:val="bullet"/>
      <w:lvlText w:val="•"/>
      <w:lvlJc w:val="left"/>
      <w:pPr>
        <w:ind w:left="4804" w:hanging="119"/>
      </w:pPr>
      <w:rPr>
        <w:rFonts w:hint="default"/>
        <w:lang w:val="es-ES" w:eastAsia="en-US" w:bidi="ar-SA"/>
      </w:rPr>
    </w:lvl>
    <w:lvl w:ilvl="3" w:tplc="434E5B6E">
      <w:numFmt w:val="bullet"/>
      <w:lvlText w:val="•"/>
      <w:lvlJc w:val="left"/>
      <w:pPr>
        <w:ind w:left="5586" w:hanging="119"/>
      </w:pPr>
      <w:rPr>
        <w:rFonts w:hint="default"/>
        <w:lang w:val="es-ES" w:eastAsia="en-US" w:bidi="ar-SA"/>
      </w:rPr>
    </w:lvl>
    <w:lvl w:ilvl="4" w:tplc="FE6655EA">
      <w:numFmt w:val="bullet"/>
      <w:lvlText w:val="•"/>
      <w:lvlJc w:val="left"/>
      <w:pPr>
        <w:ind w:left="6368" w:hanging="119"/>
      </w:pPr>
      <w:rPr>
        <w:rFonts w:hint="default"/>
        <w:lang w:val="es-ES" w:eastAsia="en-US" w:bidi="ar-SA"/>
      </w:rPr>
    </w:lvl>
    <w:lvl w:ilvl="5" w:tplc="70640A50">
      <w:numFmt w:val="bullet"/>
      <w:lvlText w:val="•"/>
      <w:lvlJc w:val="left"/>
      <w:pPr>
        <w:ind w:left="7150" w:hanging="119"/>
      </w:pPr>
      <w:rPr>
        <w:rFonts w:hint="default"/>
        <w:lang w:val="es-ES" w:eastAsia="en-US" w:bidi="ar-SA"/>
      </w:rPr>
    </w:lvl>
    <w:lvl w:ilvl="6" w:tplc="131200AC">
      <w:numFmt w:val="bullet"/>
      <w:lvlText w:val="•"/>
      <w:lvlJc w:val="left"/>
      <w:pPr>
        <w:ind w:left="7932" w:hanging="119"/>
      </w:pPr>
      <w:rPr>
        <w:rFonts w:hint="default"/>
        <w:lang w:val="es-ES" w:eastAsia="en-US" w:bidi="ar-SA"/>
      </w:rPr>
    </w:lvl>
    <w:lvl w:ilvl="7" w:tplc="20DE5A0A">
      <w:numFmt w:val="bullet"/>
      <w:lvlText w:val="•"/>
      <w:lvlJc w:val="left"/>
      <w:pPr>
        <w:ind w:left="8714" w:hanging="119"/>
      </w:pPr>
      <w:rPr>
        <w:rFonts w:hint="default"/>
        <w:lang w:val="es-ES" w:eastAsia="en-US" w:bidi="ar-SA"/>
      </w:rPr>
    </w:lvl>
    <w:lvl w:ilvl="8" w:tplc="C13E101C">
      <w:numFmt w:val="bullet"/>
      <w:lvlText w:val="•"/>
      <w:lvlJc w:val="left"/>
      <w:pPr>
        <w:ind w:left="9496" w:hanging="119"/>
      </w:pPr>
      <w:rPr>
        <w:rFonts w:hint="default"/>
        <w:lang w:val="es-ES" w:eastAsia="en-US" w:bidi="ar-SA"/>
      </w:rPr>
    </w:lvl>
  </w:abstractNum>
  <w:abstractNum w:abstractNumId="28">
    <w:nsid w:val="55183F24"/>
    <w:multiLevelType w:val="hybridMultilevel"/>
    <w:tmpl w:val="F93E499A"/>
    <w:lvl w:ilvl="0" w:tplc="060406CC">
      <w:numFmt w:val="bullet"/>
      <w:lvlText w:val="•"/>
      <w:lvlJc w:val="left"/>
      <w:pPr>
        <w:ind w:left="720" w:hanging="360"/>
      </w:pPr>
      <w:rPr>
        <w:rFonts w:hint="default"/>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59E73018"/>
    <w:multiLevelType w:val="multilevel"/>
    <w:tmpl w:val="71C0658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E6B7A2C"/>
    <w:multiLevelType w:val="hybridMultilevel"/>
    <w:tmpl w:val="7FE61AE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1">
    <w:nsid w:val="614555BC"/>
    <w:multiLevelType w:val="multilevel"/>
    <w:tmpl w:val="C540CB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54674B5"/>
    <w:multiLevelType w:val="hybridMultilevel"/>
    <w:tmpl w:val="2FD802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66325374"/>
    <w:multiLevelType w:val="hybridMultilevel"/>
    <w:tmpl w:val="A6464212"/>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nsid w:val="6C414020"/>
    <w:multiLevelType w:val="hybridMultilevel"/>
    <w:tmpl w:val="AA283FD0"/>
    <w:lvl w:ilvl="0" w:tplc="1C0A0019">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nsid w:val="796C74C3"/>
    <w:multiLevelType w:val="multilevel"/>
    <w:tmpl w:val="4EE657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9F33C5E"/>
    <w:multiLevelType w:val="hybridMultilevel"/>
    <w:tmpl w:val="74289A82"/>
    <w:lvl w:ilvl="0" w:tplc="E4308CF4">
      <w:start w:val="1"/>
      <w:numFmt w:val="bullet"/>
      <w:lvlText w:val=""/>
      <w:lvlJc w:val="left"/>
      <w:pPr>
        <w:ind w:left="720" w:hanging="360"/>
      </w:pPr>
      <w:rPr>
        <w:rFonts w:ascii="Symbol" w:hAnsi="Symbol" w:hint="default"/>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7">
    <w:nsid w:val="7BFB1A70"/>
    <w:multiLevelType w:val="hybridMultilevel"/>
    <w:tmpl w:val="E836DEDE"/>
    <w:lvl w:ilvl="0" w:tplc="6E24F146">
      <w:start w:val="1"/>
      <w:numFmt w:val="lowerLetter"/>
      <w:lvlText w:val="%1."/>
      <w:lvlJc w:val="left"/>
      <w:pPr>
        <w:ind w:left="720" w:hanging="360"/>
      </w:pPr>
      <w:rPr>
        <w:b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8">
    <w:nsid w:val="7D877289"/>
    <w:multiLevelType w:val="hybridMultilevel"/>
    <w:tmpl w:val="80EEBFD4"/>
    <w:lvl w:ilvl="0" w:tplc="2FCE402E">
      <w:start w:val="6"/>
      <w:numFmt w:val="upperRoman"/>
      <w:lvlText w:val="%1."/>
      <w:lvlJc w:val="left"/>
      <w:pPr>
        <w:ind w:left="3131" w:hanging="720"/>
      </w:pPr>
      <w:rPr>
        <w:rFonts w:hint="default"/>
      </w:rPr>
    </w:lvl>
    <w:lvl w:ilvl="1" w:tplc="1C0A0019" w:tentative="1">
      <w:start w:val="1"/>
      <w:numFmt w:val="lowerLetter"/>
      <w:lvlText w:val="%2."/>
      <w:lvlJc w:val="left"/>
      <w:pPr>
        <w:ind w:left="3491" w:hanging="360"/>
      </w:pPr>
    </w:lvl>
    <w:lvl w:ilvl="2" w:tplc="1C0A001B" w:tentative="1">
      <w:start w:val="1"/>
      <w:numFmt w:val="lowerRoman"/>
      <w:lvlText w:val="%3."/>
      <w:lvlJc w:val="right"/>
      <w:pPr>
        <w:ind w:left="4211" w:hanging="180"/>
      </w:pPr>
    </w:lvl>
    <w:lvl w:ilvl="3" w:tplc="1C0A000F" w:tentative="1">
      <w:start w:val="1"/>
      <w:numFmt w:val="decimal"/>
      <w:lvlText w:val="%4."/>
      <w:lvlJc w:val="left"/>
      <w:pPr>
        <w:ind w:left="4931" w:hanging="360"/>
      </w:pPr>
    </w:lvl>
    <w:lvl w:ilvl="4" w:tplc="1C0A0019" w:tentative="1">
      <w:start w:val="1"/>
      <w:numFmt w:val="lowerLetter"/>
      <w:lvlText w:val="%5."/>
      <w:lvlJc w:val="left"/>
      <w:pPr>
        <w:ind w:left="5651" w:hanging="360"/>
      </w:pPr>
    </w:lvl>
    <w:lvl w:ilvl="5" w:tplc="1C0A001B" w:tentative="1">
      <w:start w:val="1"/>
      <w:numFmt w:val="lowerRoman"/>
      <w:lvlText w:val="%6."/>
      <w:lvlJc w:val="right"/>
      <w:pPr>
        <w:ind w:left="6371" w:hanging="180"/>
      </w:pPr>
    </w:lvl>
    <w:lvl w:ilvl="6" w:tplc="1C0A000F" w:tentative="1">
      <w:start w:val="1"/>
      <w:numFmt w:val="decimal"/>
      <w:lvlText w:val="%7."/>
      <w:lvlJc w:val="left"/>
      <w:pPr>
        <w:ind w:left="7091" w:hanging="360"/>
      </w:pPr>
    </w:lvl>
    <w:lvl w:ilvl="7" w:tplc="1C0A0019" w:tentative="1">
      <w:start w:val="1"/>
      <w:numFmt w:val="lowerLetter"/>
      <w:lvlText w:val="%8."/>
      <w:lvlJc w:val="left"/>
      <w:pPr>
        <w:ind w:left="7811" w:hanging="360"/>
      </w:pPr>
    </w:lvl>
    <w:lvl w:ilvl="8" w:tplc="1C0A001B" w:tentative="1">
      <w:start w:val="1"/>
      <w:numFmt w:val="lowerRoman"/>
      <w:lvlText w:val="%9."/>
      <w:lvlJc w:val="right"/>
      <w:pPr>
        <w:ind w:left="8531" w:hanging="180"/>
      </w:pPr>
    </w:lvl>
  </w:abstractNum>
  <w:abstractNum w:abstractNumId="39">
    <w:nsid w:val="7F8C7A17"/>
    <w:multiLevelType w:val="hybridMultilevel"/>
    <w:tmpl w:val="45288276"/>
    <w:lvl w:ilvl="0" w:tplc="8F48610C">
      <w:start w:val="1"/>
      <w:numFmt w:val="bullet"/>
      <w:lvlText w:val=""/>
      <w:lvlJc w:val="left"/>
      <w:pPr>
        <w:ind w:left="720" w:hanging="360"/>
      </w:pPr>
      <w:rPr>
        <w:rFonts w:ascii="Symbol" w:hAnsi="Symbol" w:hint="default"/>
        <w:b w:val="0"/>
        <w:color w:val="4C4747"/>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5"/>
  </w:num>
  <w:num w:numId="2">
    <w:abstractNumId w:val="26"/>
  </w:num>
  <w:num w:numId="3">
    <w:abstractNumId w:val="3"/>
  </w:num>
  <w:num w:numId="4">
    <w:abstractNumId w:val="15"/>
  </w:num>
  <w:num w:numId="5">
    <w:abstractNumId w:val="37"/>
  </w:num>
  <w:num w:numId="6">
    <w:abstractNumId w:val="10"/>
  </w:num>
  <w:num w:numId="7">
    <w:abstractNumId w:val="20"/>
  </w:num>
  <w:num w:numId="8">
    <w:abstractNumId w:val="34"/>
  </w:num>
  <w:num w:numId="9">
    <w:abstractNumId w:val="21"/>
  </w:num>
  <w:num w:numId="10">
    <w:abstractNumId w:val="16"/>
  </w:num>
  <w:num w:numId="11">
    <w:abstractNumId w:val="39"/>
  </w:num>
  <w:num w:numId="12">
    <w:abstractNumId w:val="12"/>
  </w:num>
  <w:num w:numId="13">
    <w:abstractNumId w:val="36"/>
  </w:num>
  <w:num w:numId="14">
    <w:abstractNumId w:val="33"/>
  </w:num>
  <w:num w:numId="15">
    <w:abstractNumId w:val="1"/>
  </w:num>
  <w:num w:numId="16">
    <w:abstractNumId w:val="25"/>
  </w:num>
  <w:num w:numId="17">
    <w:abstractNumId w:val="11"/>
  </w:num>
  <w:num w:numId="18">
    <w:abstractNumId w:val="7"/>
  </w:num>
  <w:num w:numId="19">
    <w:abstractNumId w:val="27"/>
  </w:num>
  <w:num w:numId="20">
    <w:abstractNumId w:val="9"/>
  </w:num>
  <w:num w:numId="21">
    <w:abstractNumId w:val="14"/>
  </w:num>
  <w:num w:numId="22">
    <w:abstractNumId w:val="24"/>
  </w:num>
  <w:num w:numId="23">
    <w:abstractNumId w:val="35"/>
  </w:num>
  <w:num w:numId="24">
    <w:abstractNumId w:val="31"/>
  </w:num>
  <w:num w:numId="25">
    <w:abstractNumId w:val="2"/>
  </w:num>
  <w:num w:numId="26">
    <w:abstractNumId w:val="29"/>
  </w:num>
  <w:num w:numId="27">
    <w:abstractNumId w:val="0"/>
  </w:num>
  <w:num w:numId="28">
    <w:abstractNumId w:val="38"/>
  </w:num>
  <w:num w:numId="29">
    <w:abstractNumId w:val="13"/>
  </w:num>
  <w:num w:numId="30">
    <w:abstractNumId w:val="4"/>
  </w:num>
  <w:num w:numId="31">
    <w:abstractNumId w:val="19"/>
  </w:num>
  <w:num w:numId="32">
    <w:abstractNumId w:val="30"/>
  </w:num>
  <w:num w:numId="33">
    <w:abstractNumId w:val="23"/>
  </w:num>
  <w:num w:numId="34">
    <w:abstractNumId w:val="22"/>
  </w:num>
  <w:num w:numId="35">
    <w:abstractNumId w:val="17"/>
  </w:num>
  <w:num w:numId="36">
    <w:abstractNumId w:val="28"/>
  </w:num>
  <w:num w:numId="37">
    <w:abstractNumId w:val="8"/>
  </w:num>
  <w:num w:numId="38">
    <w:abstractNumId w:val="18"/>
  </w:num>
  <w:num w:numId="39">
    <w:abstractNumId w:val="6"/>
  </w:num>
  <w:num w:numId="40">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95C"/>
    <w:rsid w:val="000001A6"/>
    <w:rsid w:val="000001FB"/>
    <w:rsid w:val="0000062A"/>
    <w:rsid w:val="00000DBC"/>
    <w:rsid w:val="000011F9"/>
    <w:rsid w:val="00001637"/>
    <w:rsid w:val="000019F4"/>
    <w:rsid w:val="00001A80"/>
    <w:rsid w:val="00001C0A"/>
    <w:rsid w:val="00001DC3"/>
    <w:rsid w:val="00002052"/>
    <w:rsid w:val="000028AE"/>
    <w:rsid w:val="000035F4"/>
    <w:rsid w:val="00003B85"/>
    <w:rsid w:val="00003C1D"/>
    <w:rsid w:val="00004550"/>
    <w:rsid w:val="00004AF1"/>
    <w:rsid w:val="000052E2"/>
    <w:rsid w:val="00005889"/>
    <w:rsid w:val="00005A25"/>
    <w:rsid w:val="00005AED"/>
    <w:rsid w:val="00005B45"/>
    <w:rsid w:val="0000621A"/>
    <w:rsid w:val="0000628C"/>
    <w:rsid w:val="00007081"/>
    <w:rsid w:val="0000726A"/>
    <w:rsid w:val="00007571"/>
    <w:rsid w:val="0001018F"/>
    <w:rsid w:val="000102E1"/>
    <w:rsid w:val="000105AE"/>
    <w:rsid w:val="000107D3"/>
    <w:rsid w:val="000107DD"/>
    <w:rsid w:val="00010EFE"/>
    <w:rsid w:val="00011306"/>
    <w:rsid w:val="0001166A"/>
    <w:rsid w:val="00011B53"/>
    <w:rsid w:val="00012751"/>
    <w:rsid w:val="00012867"/>
    <w:rsid w:val="00012AC7"/>
    <w:rsid w:val="00012BE1"/>
    <w:rsid w:val="00012ED9"/>
    <w:rsid w:val="0001352E"/>
    <w:rsid w:val="0001366B"/>
    <w:rsid w:val="00013A1D"/>
    <w:rsid w:val="00014176"/>
    <w:rsid w:val="0001466F"/>
    <w:rsid w:val="000147FC"/>
    <w:rsid w:val="00015AD2"/>
    <w:rsid w:val="000166E0"/>
    <w:rsid w:val="0001694D"/>
    <w:rsid w:val="00017015"/>
    <w:rsid w:val="00017627"/>
    <w:rsid w:val="00017DA8"/>
    <w:rsid w:val="0002043E"/>
    <w:rsid w:val="00020780"/>
    <w:rsid w:val="00021389"/>
    <w:rsid w:val="00021585"/>
    <w:rsid w:val="000218EC"/>
    <w:rsid w:val="00021E9C"/>
    <w:rsid w:val="00022489"/>
    <w:rsid w:val="00022764"/>
    <w:rsid w:val="000229E1"/>
    <w:rsid w:val="00022C59"/>
    <w:rsid w:val="0002369F"/>
    <w:rsid w:val="00023CC0"/>
    <w:rsid w:val="00024835"/>
    <w:rsid w:val="00024992"/>
    <w:rsid w:val="000250B3"/>
    <w:rsid w:val="00025640"/>
    <w:rsid w:val="00025958"/>
    <w:rsid w:val="00026022"/>
    <w:rsid w:val="00026708"/>
    <w:rsid w:val="00026912"/>
    <w:rsid w:val="00026BAA"/>
    <w:rsid w:val="00026DDB"/>
    <w:rsid w:val="0002760C"/>
    <w:rsid w:val="00027800"/>
    <w:rsid w:val="0003004C"/>
    <w:rsid w:val="00030C3A"/>
    <w:rsid w:val="0003143E"/>
    <w:rsid w:val="00031628"/>
    <w:rsid w:val="00031B43"/>
    <w:rsid w:val="00032153"/>
    <w:rsid w:val="00032653"/>
    <w:rsid w:val="00032846"/>
    <w:rsid w:val="00032977"/>
    <w:rsid w:val="00032D2D"/>
    <w:rsid w:val="00032FFE"/>
    <w:rsid w:val="00033028"/>
    <w:rsid w:val="000333CA"/>
    <w:rsid w:val="00033A19"/>
    <w:rsid w:val="00033E5E"/>
    <w:rsid w:val="00034970"/>
    <w:rsid w:val="000349BF"/>
    <w:rsid w:val="00034AF2"/>
    <w:rsid w:val="00034FCD"/>
    <w:rsid w:val="00035178"/>
    <w:rsid w:val="000352D7"/>
    <w:rsid w:val="000354C3"/>
    <w:rsid w:val="00035625"/>
    <w:rsid w:val="00035772"/>
    <w:rsid w:val="0003593C"/>
    <w:rsid w:val="00035D39"/>
    <w:rsid w:val="00035FEA"/>
    <w:rsid w:val="0003617E"/>
    <w:rsid w:val="00036511"/>
    <w:rsid w:val="000365E4"/>
    <w:rsid w:val="00036873"/>
    <w:rsid w:val="000373A1"/>
    <w:rsid w:val="000375F9"/>
    <w:rsid w:val="0003761B"/>
    <w:rsid w:val="00037D64"/>
    <w:rsid w:val="00040377"/>
    <w:rsid w:val="00040903"/>
    <w:rsid w:val="00040D61"/>
    <w:rsid w:val="00041034"/>
    <w:rsid w:val="00041130"/>
    <w:rsid w:val="000419E8"/>
    <w:rsid w:val="00041CA6"/>
    <w:rsid w:val="00041FDF"/>
    <w:rsid w:val="0004218B"/>
    <w:rsid w:val="00042256"/>
    <w:rsid w:val="0004249C"/>
    <w:rsid w:val="0004403C"/>
    <w:rsid w:val="000445F2"/>
    <w:rsid w:val="00044644"/>
    <w:rsid w:val="00044966"/>
    <w:rsid w:val="0004499A"/>
    <w:rsid w:val="00044E61"/>
    <w:rsid w:val="000452B6"/>
    <w:rsid w:val="00045538"/>
    <w:rsid w:val="00045548"/>
    <w:rsid w:val="00045D52"/>
    <w:rsid w:val="00045EDB"/>
    <w:rsid w:val="00046272"/>
    <w:rsid w:val="0004628E"/>
    <w:rsid w:val="0004640A"/>
    <w:rsid w:val="000467FC"/>
    <w:rsid w:val="000468D5"/>
    <w:rsid w:val="000503DB"/>
    <w:rsid w:val="0005073E"/>
    <w:rsid w:val="00050A4D"/>
    <w:rsid w:val="00050B62"/>
    <w:rsid w:val="00052294"/>
    <w:rsid w:val="0005266F"/>
    <w:rsid w:val="00052AE9"/>
    <w:rsid w:val="00052BA5"/>
    <w:rsid w:val="00052DB3"/>
    <w:rsid w:val="00052EDE"/>
    <w:rsid w:val="000534CD"/>
    <w:rsid w:val="00053559"/>
    <w:rsid w:val="00053927"/>
    <w:rsid w:val="00053C90"/>
    <w:rsid w:val="00053DEC"/>
    <w:rsid w:val="00053E24"/>
    <w:rsid w:val="0005405C"/>
    <w:rsid w:val="00054557"/>
    <w:rsid w:val="000547D2"/>
    <w:rsid w:val="0005495B"/>
    <w:rsid w:val="00054C2E"/>
    <w:rsid w:val="000551EB"/>
    <w:rsid w:val="0005555F"/>
    <w:rsid w:val="000558CA"/>
    <w:rsid w:val="00055A23"/>
    <w:rsid w:val="000565B0"/>
    <w:rsid w:val="000568E2"/>
    <w:rsid w:val="0005693B"/>
    <w:rsid w:val="00056D30"/>
    <w:rsid w:val="00057075"/>
    <w:rsid w:val="00057149"/>
    <w:rsid w:val="000577AD"/>
    <w:rsid w:val="00057851"/>
    <w:rsid w:val="00057D98"/>
    <w:rsid w:val="00060366"/>
    <w:rsid w:val="0006074E"/>
    <w:rsid w:val="00060B16"/>
    <w:rsid w:val="00060F0F"/>
    <w:rsid w:val="00061723"/>
    <w:rsid w:val="000617E7"/>
    <w:rsid w:val="00061866"/>
    <w:rsid w:val="00061967"/>
    <w:rsid w:val="000619A9"/>
    <w:rsid w:val="00061ABC"/>
    <w:rsid w:val="00061BD9"/>
    <w:rsid w:val="00061C72"/>
    <w:rsid w:val="00061EA5"/>
    <w:rsid w:val="0006221A"/>
    <w:rsid w:val="000625C1"/>
    <w:rsid w:val="00063588"/>
    <w:rsid w:val="00063819"/>
    <w:rsid w:val="00063944"/>
    <w:rsid w:val="00064193"/>
    <w:rsid w:val="00064429"/>
    <w:rsid w:val="000652FE"/>
    <w:rsid w:val="00065651"/>
    <w:rsid w:val="00065BF1"/>
    <w:rsid w:val="000663E6"/>
    <w:rsid w:val="000664F0"/>
    <w:rsid w:val="000668D0"/>
    <w:rsid w:val="00066C09"/>
    <w:rsid w:val="00066DE8"/>
    <w:rsid w:val="00066F80"/>
    <w:rsid w:val="00067251"/>
    <w:rsid w:val="00067630"/>
    <w:rsid w:val="000678FD"/>
    <w:rsid w:val="0007024C"/>
    <w:rsid w:val="000709CF"/>
    <w:rsid w:val="000712F1"/>
    <w:rsid w:val="00071F86"/>
    <w:rsid w:val="00071FBD"/>
    <w:rsid w:val="00072198"/>
    <w:rsid w:val="000721F1"/>
    <w:rsid w:val="00072435"/>
    <w:rsid w:val="000734C8"/>
    <w:rsid w:val="000738F2"/>
    <w:rsid w:val="00073956"/>
    <w:rsid w:val="00073AEC"/>
    <w:rsid w:val="00073C91"/>
    <w:rsid w:val="00073D74"/>
    <w:rsid w:val="000742EA"/>
    <w:rsid w:val="00074AEB"/>
    <w:rsid w:val="00074E2C"/>
    <w:rsid w:val="00075368"/>
    <w:rsid w:val="000754C0"/>
    <w:rsid w:val="000755EC"/>
    <w:rsid w:val="00075627"/>
    <w:rsid w:val="00075A0F"/>
    <w:rsid w:val="000763F8"/>
    <w:rsid w:val="000765CF"/>
    <w:rsid w:val="00076CFA"/>
    <w:rsid w:val="0007768A"/>
    <w:rsid w:val="00077906"/>
    <w:rsid w:val="00077B74"/>
    <w:rsid w:val="00080335"/>
    <w:rsid w:val="000804A6"/>
    <w:rsid w:val="0008066A"/>
    <w:rsid w:val="00080DF5"/>
    <w:rsid w:val="00081666"/>
    <w:rsid w:val="000817D8"/>
    <w:rsid w:val="00082014"/>
    <w:rsid w:val="000823F0"/>
    <w:rsid w:val="00082540"/>
    <w:rsid w:val="000828CF"/>
    <w:rsid w:val="00082D70"/>
    <w:rsid w:val="00082EF9"/>
    <w:rsid w:val="000839E1"/>
    <w:rsid w:val="000839F6"/>
    <w:rsid w:val="00083A38"/>
    <w:rsid w:val="00084242"/>
    <w:rsid w:val="0008471C"/>
    <w:rsid w:val="0008478D"/>
    <w:rsid w:val="00084810"/>
    <w:rsid w:val="0008538F"/>
    <w:rsid w:val="00085885"/>
    <w:rsid w:val="000858D8"/>
    <w:rsid w:val="000859E3"/>
    <w:rsid w:val="00085EC6"/>
    <w:rsid w:val="00086496"/>
    <w:rsid w:val="000864B5"/>
    <w:rsid w:val="0008655C"/>
    <w:rsid w:val="00087150"/>
    <w:rsid w:val="0008786B"/>
    <w:rsid w:val="00087AF8"/>
    <w:rsid w:val="000905C7"/>
    <w:rsid w:val="00090910"/>
    <w:rsid w:val="00091096"/>
    <w:rsid w:val="000915A4"/>
    <w:rsid w:val="000915CC"/>
    <w:rsid w:val="00091725"/>
    <w:rsid w:val="000917FE"/>
    <w:rsid w:val="000918B1"/>
    <w:rsid w:val="00091BED"/>
    <w:rsid w:val="00091C07"/>
    <w:rsid w:val="00091EAB"/>
    <w:rsid w:val="000926DE"/>
    <w:rsid w:val="0009282E"/>
    <w:rsid w:val="00092B3E"/>
    <w:rsid w:val="00092BD5"/>
    <w:rsid w:val="000932C7"/>
    <w:rsid w:val="000935BC"/>
    <w:rsid w:val="00093B1F"/>
    <w:rsid w:val="00093EB1"/>
    <w:rsid w:val="0009404E"/>
    <w:rsid w:val="0009441F"/>
    <w:rsid w:val="0009453D"/>
    <w:rsid w:val="000945D1"/>
    <w:rsid w:val="000946B2"/>
    <w:rsid w:val="00094DF6"/>
    <w:rsid w:val="00095338"/>
    <w:rsid w:val="00095E5D"/>
    <w:rsid w:val="00095FFE"/>
    <w:rsid w:val="0009604F"/>
    <w:rsid w:val="00096414"/>
    <w:rsid w:val="000964D1"/>
    <w:rsid w:val="00096585"/>
    <w:rsid w:val="00096776"/>
    <w:rsid w:val="000968BF"/>
    <w:rsid w:val="000968CC"/>
    <w:rsid w:val="00096AB5"/>
    <w:rsid w:val="00096ADE"/>
    <w:rsid w:val="00096C7E"/>
    <w:rsid w:val="000975A3"/>
    <w:rsid w:val="000978D3"/>
    <w:rsid w:val="000978FF"/>
    <w:rsid w:val="00097B2A"/>
    <w:rsid w:val="000A04CB"/>
    <w:rsid w:val="000A083B"/>
    <w:rsid w:val="000A0B5E"/>
    <w:rsid w:val="000A0BBD"/>
    <w:rsid w:val="000A0C3F"/>
    <w:rsid w:val="000A10B0"/>
    <w:rsid w:val="000A170B"/>
    <w:rsid w:val="000A179C"/>
    <w:rsid w:val="000A24DA"/>
    <w:rsid w:val="000A2709"/>
    <w:rsid w:val="000A2775"/>
    <w:rsid w:val="000A2ABF"/>
    <w:rsid w:val="000A2C5E"/>
    <w:rsid w:val="000A2C6E"/>
    <w:rsid w:val="000A2CD2"/>
    <w:rsid w:val="000A2DE8"/>
    <w:rsid w:val="000A2FA0"/>
    <w:rsid w:val="000A3117"/>
    <w:rsid w:val="000A33FC"/>
    <w:rsid w:val="000A3B55"/>
    <w:rsid w:val="000A3F80"/>
    <w:rsid w:val="000A4157"/>
    <w:rsid w:val="000A424E"/>
    <w:rsid w:val="000A43A2"/>
    <w:rsid w:val="000A4D7D"/>
    <w:rsid w:val="000A4D97"/>
    <w:rsid w:val="000A5021"/>
    <w:rsid w:val="000A5523"/>
    <w:rsid w:val="000A58A4"/>
    <w:rsid w:val="000A5B31"/>
    <w:rsid w:val="000A6757"/>
    <w:rsid w:val="000A6CFE"/>
    <w:rsid w:val="000A6D71"/>
    <w:rsid w:val="000A738C"/>
    <w:rsid w:val="000A788C"/>
    <w:rsid w:val="000A7E79"/>
    <w:rsid w:val="000A7E9C"/>
    <w:rsid w:val="000A7F08"/>
    <w:rsid w:val="000A7F2C"/>
    <w:rsid w:val="000B006D"/>
    <w:rsid w:val="000B039E"/>
    <w:rsid w:val="000B0AA4"/>
    <w:rsid w:val="000B0AFE"/>
    <w:rsid w:val="000B10D1"/>
    <w:rsid w:val="000B12EA"/>
    <w:rsid w:val="000B14B3"/>
    <w:rsid w:val="000B14C9"/>
    <w:rsid w:val="000B161F"/>
    <w:rsid w:val="000B18BC"/>
    <w:rsid w:val="000B1D20"/>
    <w:rsid w:val="000B3A31"/>
    <w:rsid w:val="000B3AB3"/>
    <w:rsid w:val="000B3BF8"/>
    <w:rsid w:val="000B4AE0"/>
    <w:rsid w:val="000B4B26"/>
    <w:rsid w:val="000B511F"/>
    <w:rsid w:val="000B554D"/>
    <w:rsid w:val="000B5D18"/>
    <w:rsid w:val="000B5D35"/>
    <w:rsid w:val="000B5F7E"/>
    <w:rsid w:val="000B61AF"/>
    <w:rsid w:val="000B6616"/>
    <w:rsid w:val="000B66E0"/>
    <w:rsid w:val="000B6753"/>
    <w:rsid w:val="000B7392"/>
    <w:rsid w:val="000B754E"/>
    <w:rsid w:val="000C024A"/>
    <w:rsid w:val="000C04D5"/>
    <w:rsid w:val="000C0512"/>
    <w:rsid w:val="000C0C97"/>
    <w:rsid w:val="000C1137"/>
    <w:rsid w:val="000C18FC"/>
    <w:rsid w:val="000C20EE"/>
    <w:rsid w:val="000C22E8"/>
    <w:rsid w:val="000C237D"/>
    <w:rsid w:val="000C2530"/>
    <w:rsid w:val="000C282A"/>
    <w:rsid w:val="000C2A52"/>
    <w:rsid w:val="000C2E55"/>
    <w:rsid w:val="000C3027"/>
    <w:rsid w:val="000C3193"/>
    <w:rsid w:val="000C31BB"/>
    <w:rsid w:val="000C3726"/>
    <w:rsid w:val="000C3896"/>
    <w:rsid w:val="000C3E47"/>
    <w:rsid w:val="000C4217"/>
    <w:rsid w:val="000C4446"/>
    <w:rsid w:val="000C4551"/>
    <w:rsid w:val="000C46A2"/>
    <w:rsid w:val="000C49D8"/>
    <w:rsid w:val="000C4C11"/>
    <w:rsid w:val="000C4EAD"/>
    <w:rsid w:val="000C5935"/>
    <w:rsid w:val="000C5A8E"/>
    <w:rsid w:val="000C5BC3"/>
    <w:rsid w:val="000C5CB5"/>
    <w:rsid w:val="000C5D51"/>
    <w:rsid w:val="000C5D78"/>
    <w:rsid w:val="000C648B"/>
    <w:rsid w:val="000C667E"/>
    <w:rsid w:val="000C6801"/>
    <w:rsid w:val="000C7153"/>
    <w:rsid w:val="000C7605"/>
    <w:rsid w:val="000C78EA"/>
    <w:rsid w:val="000C7A36"/>
    <w:rsid w:val="000C7B47"/>
    <w:rsid w:val="000C7FE9"/>
    <w:rsid w:val="000D0B3E"/>
    <w:rsid w:val="000D0BB0"/>
    <w:rsid w:val="000D0E9C"/>
    <w:rsid w:val="000D116D"/>
    <w:rsid w:val="000D1358"/>
    <w:rsid w:val="000D1469"/>
    <w:rsid w:val="000D1598"/>
    <w:rsid w:val="000D1B8D"/>
    <w:rsid w:val="000D1C09"/>
    <w:rsid w:val="000D1DB1"/>
    <w:rsid w:val="000D2024"/>
    <w:rsid w:val="000D24B4"/>
    <w:rsid w:val="000D2811"/>
    <w:rsid w:val="000D2A41"/>
    <w:rsid w:val="000D2B41"/>
    <w:rsid w:val="000D2D71"/>
    <w:rsid w:val="000D301E"/>
    <w:rsid w:val="000D310A"/>
    <w:rsid w:val="000D3298"/>
    <w:rsid w:val="000D3C97"/>
    <w:rsid w:val="000D3F29"/>
    <w:rsid w:val="000D5295"/>
    <w:rsid w:val="000D6030"/>
    <w:rsid w:val="000D68D0"/>
    <w:rsid w:val="000D6B46"/>
    <w:rsid w:val="000D6E83"/>
    <w:rsid w:val="000D6FDF"/>
    <w:rsid w:val="000D71C7"/>
    <w:rsid w:val="000D7571"/>
    <w:rsid w:val="000D77B8"/>
    <w:rsid w:val="000D7C2A"/>
    <w:rsid w:val="000E03E0"/>
    <w:rsid w:val="000E08C7"/>
    <w:rsid w:val="000E124D"/>
    <w:rsid w:val="000E1424"/>
    <w:rsid w:val="000E16E3"/>
    <w:rsid w:val="000E1C06"/>
    <w:rsid w:val="000E1F11"/>
    <w:rsid w:val="000E2255"/>
    <w:rsid w:val="000E23BA"/>
    <w:rsid w:val="000E25EE"/>
    <w:rsid w:val="000E2C44"/>
    <w:rsid w:val="000E3068"/>
    <w:rsid w:val="000E30A0"/>
    <w:rsid w:val="000E3413"/>
    <w:rsid w:val="000E3FA6"/>
    <w:rsid w:val="000E41F2"/>
    <w:rsid w:val="000E47DA"/>
    <w:rsid w:val="000E48E0"/>
    <w:rsid w:val="000E4A52"/>
    <w:rsid w:val="000E4E51"/>
    <w:rsid w:val="000E55F3"/>
    <w:rsid w:val="000E6326"/>
    <w:rsid w:val="000E6631"/>
    <w:rsid w:val="000E6AA9"/>
    <w:rsid w:val="000E7205"/>
    <w:rsid w:val="000E78D6"/>
    <w:rsid w:val="000F06F0"/>
    <w:rsid w:val="000F0C28"/>
    <w:rsid w:val="000F0F0D"/>
    <w:rsid w:val="000F106C"/>
    <w:rsid w:val="000F117C"/>
    <w:rsid w:val="000F11CE"/>
    <w:rsid w:val="000F1248"/>
    <w:rsid w:val="000F1497"/>
    <w:rsid w:val="000F1886"/>
    <w:rsid w:val="000F1A83"/>
    <w:rsid w:val="000F1A98"/>
    <w:rsid w:val="000F2452"/>
    <w:rsid w:val="000F2739"/>
    <w:rsid w:val="000F2911"/>
    <w:rsid w:val="000F2D8E"/>
    <w:rsid w:val="000F2F2A"/>
    <w:rsid w:val="000F321A"/>
    <w:rsid w:val="000F390C"/>
    <w:rsid w:val="000F40EE"/>
    <w:rsid w:val="000F4357"/>
    <w:rsid w:val="000F4428"/>
    <w:rsid w:val="000F445F"/>
    <w:rsid w:val="000F44B7"/>
    <w:rsid w:val="000F4519"/>
    <w:rsid w:val="000F45E9"/>
    <w:rsid w:val="000F482D"/>
    <w:rsid w:val="000F4947"/>
    <w:rsid w:val="000F4BF2"/>
    <w:rsid w:val="000F5809"/>
    <w:rsid w:val="000F58E9"/>
    <w:rsid w:val="000F5B3F"/>
    <w:rsid w:val="000F5D07"/>
    <w:rsid w:val="000F68FF"/>
    <w:rsid w:val="000F6ABC"/>
    <w:rsid w:val="000F6B28"/>
    <w:rsid w:val="000F701B"/>
    <w:rsid w:val="000F7273"/>
    <w:rsid w:val="000F7545"/>
    <w:rsid w:val="000F755D"/>
    <w:rsid w:val="000F7592"/>
    <w:rsid w:val="000F7618"/>
    <w:rsid w:val="000F7F6B"/>
    <w:rsid w:val="001002AD"/>
    <w:rsid w:val="001003A1"/>
    <w:rsid w:val="001004C8"/>
    <w:rsid w:val="0010054E"/>
    <w:rsid w:val="0010070A"/>
    <w:rsid w:val="0010079A"/>
    <w:rsid w:val="0010079C"/>
    <w:rsid w:val="00100A04"/>
    <w:rsid w:val="00100D74"/>
    <w:rsid w:val="00100E2B"/>
    <w:rsid w:val="00101272"/>
    <w:rsid w:val="001018E4"/>
    <w:rsid w:val="0010197E"/>
    <w:rsid w:val="00101C0D"/>
    <w:rsid w:val="001024F4"/>
    <w:rsid w:val="0010310B"/>
    <w:rsid w:val="00103349"/>
    <w:rsid w:val="00103951"/>
    <w:rsid w:val="00103AC4"/>
    <w:rsid w:val="00103AE2"/>
    <w:rsid w:val="00103D9E"/>
    <w:rsid w:val="00103DD4"/>
    <w:rsid w:val="00104249"/>
    <w:rsid w:val="00104266"/>
    <w:rsid w:val="001051DA"/>
    <w:rsid w:val="00105527"/>
    <w:rsid w:val="00105684"/>
    <w:rsid w:val="0010568E"/>
    <w:rsid w:val="00105A66"/>
    <w:rsid w:val="001065FF"/>
    <w:rsid w:val="00106733"/>
    <w:rsid w:val="0010680F"/>
    <w:rsid w:val="001072AA"/>
    <w:rsid w:val="001072CC"/>
    <w:rsid w:val="00107C83"/>
    <w:rsid w:val="00110120"/>
    <w:rsid w:val="001101DB"/>
    <w:rsid w:val="001102FD"/>
    <w:rsid w:val="00111427"/>
    <w:rsid w:val="00111BC9"/>
    <w:rsid w:val="00112933"/>
    <w:rsid w:val="00112B40"/>
    <w:rsid w:val="00112D78"/>
    <w:rsid w:val="00112FD4"/>
    <w:rsid w:val="00113386"/>
    <w:rsid w:val="001133A3"/>
    <w:rsid w:val="001137A9"/>
    <w:rsid w:val="00113819"/>
    <w:rsid w:val="00113C95"/>
    <w:rsid w:val="00113DF6"/>
    <w:rsid w:val="001140CC"/>
    <w:rsid w:val="00114258"/>
    <w:rsid w:val="00114279"/>
    <w:rsid w:val="00115946"/>
    <w:rsid w:val="00115B52"/>
    <w:rsid w:val="00115B7C"/>
    <w:rsid w:val="00115E14"/>
    <w:rsid w:val="00116758"/>
    <w:rsid w:val="001167A3"/>
    <w:rsid w:val="001168E7"/>
    <w:rsid w:val="00116B41"/>
    <w:rsid w:val="001173CD"/>
    <w:rsid w:val="001177D8"/>
    <w:rsid w:val="00117931"/>
    <w:rsid w:val="00117DE9"/>
    <w:rsid w:val="00117F55"/>
    <w:rsid w:val="00120018"/>
    <w:rsid w:val="00120445"/>
    <w:rsid w:val="001208E2"/>
    <w:rsid w:val="001208F3"/>
    <w:rsid w:val="00120C6D"/>
    <w:rsid w:val="00120D5E"/>
    <w:rsid w:val="001215DF"/>
    <w:rsid w:val="0012180F"/>
    <w:rsid w:val="001229C5"/>
    <w:rsid w:val="00122EE3"/>
    <w:rsid w:val="00122F74"/>
    <w:rsid w:val="00123071"/>
    <w:rsid w:val="00123279"/>
    <w:rsid w:val="00123306"/>
    <w:rsid w:val="001244FD"/>
    <w:rsid w:val="001246A9"/>
    <w:rsid w:val="001247B8"/>
    <w:rsid w:val="00124CD0"/>
    <w:rsid w:val="00125092"/>
    <w:rsid w:val="00125193"/>
    <w:rsid w:val="0012543E"/>
    <w:rsid w:val="00125ADB"/>
    <w:rsid w:val="00125E81"/>
    <w:rsid w:val="0012612A"/>
    <w:rsid w:val="001265AE"/>
    <w:rsid w:val="00126A00"/>
    <w:rsid w:val="00126B42"/>
    <w:rsid w:val="00126E21"/>
    <w:rsid w:val="00126F7A"/>
    <w:rsid w:val="001273E4"/>
    <w:rsid w:val="00127648"/>
    <w:rsid w:val="001276D8"/>
    <w:rsid w:val="001276EE"/>
    <w:rsid w:val="00127704"/>
    <w:rsid w:val="00127A7A"/>
    <w:rsid w:val="00130E7E"/>
    <w:rsid w:val="0013106E"/>
    <w:rsid w:val="00131A2F"/>
    <w:rsid w:val="00131D4F"/>
    <w:rsid w:val="00131E06"/>
    <w:rsid w:val="001321CE"/>
    <w:rsid w:val="001322C0"/>
    <w:rsid w:val="0013235B"/>
    <w:rsid w:val="00132749"/>
    <w:rsid w:val="0013278E"/>
    <w:rsid w:val="0013296B"/>
    <w:rsid w:val="00132C3F"/>
    <w:rsid w:val="00132C6E"/>
    <w:rsid w:val="00132CD2"/>
    <w:rsid w:val="00132D19"/>
    <w:rsid w:val="00132E43"/>
    <w:rsid w:val="00133157"/>
    <w:rsid w:val="001338C2"/>
    <w:rsid w:val="00133D78"/>
    <w:rsid w:val="00134573"/>
    <w:rsid w:val="0013460A"/>
    <w:rsid w:val="001352B8"/>
    <w:rsid w:val="00135898"/>
    <w:rsid w:val="001358D3"/>
    <w:rsid w:val="00136225"/>
    <w:rsid w:val="001362F6"/>
    <w:rsid w:val="00136860"/>
    <w:rsid w:val="00136920"/>
    <w:rsid w:val="00136A5A"/>
    <w:rsid w:val="00136F63"/>
    <w:rsid w:val="00137785"/>
    <w:rsid w:val="00140169"/>
    <w:rsid w:val="001402E7"/>
    <w:rsid w:val="00140A1A"/>
    <w:rsid w:val="00140A7C"/>
    <w:rsid w:val="00140AB2"/>
    <w:rsid w:val="001414D7"/>
    <w:rsid w:val="001414E5"/>
    <w:rsid w:val="001418DB"/>
    <w:rsid w:val="001426D9"/>
    <w:rsid w:val="00142743"/>
    <w:rsid w:val="00142E27"/>
    <w:rsid w:val="0014344B"/>
    <w:rsid w:val="00143474"/>
    <w:rsid w:val="00143770"/>
    <w:rsid w:val="00143818"/>
    <w:rsid w:val="00143C1A"/>
    <w:rsid w:val="00143EFF"/>
    <w:rsid w:val="00144000"/>
    <w:rsid w:val="0014441A"/>
    <w:rsid w:val="001448EF"/>
    <w:rsid w:val="00144C7F"/>
    <w:rsid w:val="00144FD3"/>
    <w:rsid w:val="0014533C"/>
    <w:rsid w:val="0014564A"/>
    <w:rsid w:val="001456F5"/>
    <w:rsid w:val="00145A57"/>
    <w:rsid w:val="00145C00"/>
    <w:rsid w:val="001464E1"/>
    <w:rsid w:val="0014675B"/>
    <w:rsid w:val="00146997"/>
    <w:rsid w:val="00146FC5"/>
    <w:rsid w:val="00147185"/>
    <w:rsid w:val="00147258"/>
    <w:rsid w:val="0014775C"/>
    <w:rsid w:val="0014787F"/>
    <w:rsid w:val="00150309"/>
    <w:rsid w:val="001517C8"/>
    <w:rsid w:val="001522F3"/>
    <w:rsid w:val="00152861"/>
    <w:rsid w:val="001529EA"/>
    <w:rsid w:val="00153744"/>
    <w:rsid w:val="001538C2"/>
    <w:rsid w:val="00153D8D"/>
    <w:rsid w:val="00153E1A"/>
    <w:rsid w:val="001540E9"/>
    <w:rsid w:val="0015430F"/>
    <w:rsid w:val="001544EB"/>
    <w:rsid w:val="001550EA"/>
    <w:rsid w:val="00155283"/>
    <w:rsid w:val="00155820"/>
    <w:rsid w:val="00155980"/>
    <w:rsid w:val="00155DE4"/>
    <w:rsid w:val="00155E71"/>
    <w:rsid w:val="0015696E"/>
    <w:rsid w:val="001578B0"/>
    <w:rsid w:val="001609DF"/>
    <w:rsid w:val="001609EF"/>
    <w:rsid w:val="00160A87"/>
    <w:rsid w:val="00160B85"/>
    <w:rsid w:val="0016145E"/>
    <w:rsid w:val="001615D5"/>
    <w:rsid w:val="001620FD"/>
    <w:rsid w:val="00162B36"/>
    <w:rsid w:val="00162BA0"/>
    <w:rsid w:val="0016304E"/>
    <w:rsid w:val="001639F3"/>
    <w:rsid w:val="00163C32"/>
    <w:rsid w:val="00164597"/>
    <w:rsid w:val="00164788"/>
    <w:rsid w:val="00164C1C"/>
    <w:rsid w:val="00164E6F"/>
    <w:rsid w:val="00164F2F"/>
    <w:rsid w:val="0016561A"/>
    <w:rsid w:val="001657A6"/>
    <w:rsid w:val="001658C9"/>
    <w:rsid w:val="00165B05"/>
    <w:rsid w:val="00165D59"/>
    <w:rsid w:val="00165F4F"/>
    <w:rsid w:val="001660CE"/>
    <w:rsid w:val="001663E8"/>
    <w:rsid w:val="001676E3"/>
    <w:rsid w:val="00167742"/>
    <w:rsid w:val="00167CDB"/>
    <w:rsid w:val="0017006F"/>
    <w:rsid w:val="0017075C"/>
    <w:rsid w:val="0017099B"/>
    <w:rsid w:val="00170B69"/>
    <w:rsid w:val="00170C68"/>
    <w:rsid w:val="00171118"/>
    <w:rsid w:val="00171561"/>
    <w:rsid w:val="0017177F"/>
    <w:rsid w:val="00171B14"/>
    <w:rsid w:val="00171EB8"/>
    <w:rsid w:val="00172857"/>
    <w:rsid w:val="00172C79"/>
    <w:rsid w:val="00172E41"/>
    <w:rsid w:val="00172FAE"/>
    <w:rsid w:val="001735A5"/>
    <w:rsid w:val="00173802"/>
    <w:rsid w:val="00173975"/>
    <w:rsid w:val="00173AF7"/>
    <w:rsid w:val="0017414A"/>
    <w:rsid w:val="00174316"/>
    <w:rsid w:val="00174373"/>
    <w:rsid w:val="0017535B"/>
    <w:rsid w:val="00176127"/>
    <w:rsid w:val="0017624E"/>
    <w:rsid w:val="0017634F"/>
    <w:rsid w:val="001763B7"/>
    <w:rsid w:val="00176568"/>
    <w:rsid w:val="001769DF"/>
    <w:rsid w:val="00176FF1"/>
    <w:rsid w:val="001779E0"/>
    <w:rsid w:val="00177EE4"/>
    <w:rsid w:val="00180839"/>
    <w:rsid w:val="00180FD4"/>
    <w:rsid w:val="001811A2"/>
    <w:rsid w:val="00181547"/>
    <w:rsid w:val="001815DC"/>
    <w:rsid w:val="0018169F"/>
    <w:rsid w:val="00181C7B"/>
    <w:rsid w:val="0018204F"/>
    <w:rsid w:val="0018207E"/>
    <w:rsid w:val="001828C0"/>
    <w:rsid w:val="001839F7"/>
    <w:rsid w:val="00183EDB"/>
    <w:rsid w:val="00184E62"/>
    <w:rsid w:val="00185252"/>
    <w:rsid w:val="00185404"/>
    <w:rsid w:val="0018550D"/>
    <w:rsid w:val="0018563C"/>
    <w:rsid w:val="001858AF"/>
    <w:rsid w:val="00185D50"/>
    <w:rsid w:val="00185DD1"/>
    <w:rsid w:val="00185EE3"/>
    <w:rsid w:val="0018607D"/>
    <w:rsid w:val="00186301"/>
    <w:rsid w:val="001865D0"/>
    <w:rsid w:val="00186B1E"/>
    <w:rsid w:val="00186B5D"/>
    <w:rsid w:val="00186F6F"/>
    <w:rsid w:val="001873BD"/>
    <w:rsid w:val="00187439"/>
    <w:rsid w:val="00187551"/>
    <w:rsid w:val="00187924"/>
    <w:rsid w:val="00187957"/>
    <w:rsid w:val="00187C59"/>
    <w:rsid w:val="00187DA4"/>
    <w:rsid w:val="001904F7"/>
    <w:rsid w:val="001905C3"/>
    <w:rsid w:val="00190F19"/>
    <w:rsid w:val="00191348"/>
    <w:rsid w:val="0019149D"/>
    <w:rsid w:val="00191816"/>
    <w:rsid w:val="00192786"/>
    <w:rsid w:val="00192FFA"/>
    <w:rsid w:val="00193469"/>
    <w:rsid w:val="00193EF5"/>
    <w:rsid w:val="00194758"/>
    <w:rsid w:val="0019488D"/>
    <w:rsid w:val="001949AE"/>
    <w:rsid w:val="00194F37"/>
    <w:rsid w:val="00195340"/>
    <w:rsid w:val="0019590E"/>
    <w:rsid w:val="00195DD7"/>
    <w:rsid w:val="00196545"/>
    <w:rsid w:val="001968BE"/>
    <w:rsid w:val="00196912"/>
    <w:rsid w:val="00196A3D"/>
    <w:rsid w:val="00196C87"/>
    <w:rsid w:val="00196D8F"/>
    <w:rsid w:val="0019727A"/>
    <w:rsid w:val="0019727B"/>
    <w:rsid w:val="00197425"/>
    <w:rsid w:val="00197516"/>
    <w:rsid w:val="00197F7D"/>
    <w:rsid w:val="001A039D"/>
    <w:rsid w:val="001A0847"/>
    <w:rsid w:val="001A08C4"/>
    <w:rsid w:val="001A0B5C"/>
    <w:rsid w:val="001A0EEF"/>
    <w:rsid w:val="001A1118"/>
    <w:rsid w:val="001A1368"/>
    <w:rsid w:val="001A19EC"/>
    <w:rsid w:val="001A2074"/>
    <w:rsid w:val="001A21A5"/>
    <w:rsid w:val="001A22FC"/>
    <w:rsid w:val="001A3258"/>
    <w:rsid w:val="001A34F1"/>
    <w:rsid w:val="001A3696"/>
    <w:rsid w:val="001A382F"/>
    <w:rsid w:val="001A394B"/>
    <w:rsid w:val="001A4219"/>
    <w:rsid w:val="001A4432"/>
    <w:rsid w:val="001A4A28"/>
    <w:rsid w:val="001A594F"/>
    <w:rsid w:val="001A59B2"/>
    <w:rsid w:val="001A59ED"/>
    <w:rsid w:val="001A5C70"/>
    <w:rsid w:val="001A5D72"/>
    <w:rsid w:val="001A5E2E"/>
    <w:rsid w:val="001A627C"/>
    <w:rsid w:val="001A6718"/>
    <w:rsid w:val="001A697A"/>
    <w:rsid w:val="001A71B7"/>
    <w:rsid w:val="001B00B7"/>
    <w:rsid w:val="001B014C"/>
    <w:rsid w:val="001B0227"/>
    <w:rsid w:val="001B037D"/>
    <w:rsid w:val="001B0CF2"/>
    <w:rsid w:val="001B0E39"/>
    <w:rsid w:val="001B12BE"/>
    <w:rsid w:val="001B1672"/>
    <w:rsid w:val="001B1A8D"/>
    <w:rsid w:val="001B1E61"/>
    <w:rsid w:val="001B2E31"/>
    <w:rsid w:val="001B2F92"/>
    <w:rsid w:val="001B32A2"/>
    <w:rsid w:val="001B33EA"/>
    <w:rsid w:val="001B386F"/>
    <w:rsid w:val="001B3D5E"/>
    <w:rsid w:val="001B3F9D"/>
    <w:rsid w:val="001B3FD0"/>
    <w:rsid w:val="001B4857"/>
    <w:rsid w:val="001B4CCC"/>
    <w:rsid w:val="001B4D1A"/>
    <w:rsid w:val="001B4E16"/>
    <w:rsid w:val="001B54D1"/>
    <w:rsid w:val="001B56A0"/>
    <w:rsid w:val="001B5910"/>
    <w:rsid w:val="001B5E0A"/>
    <w:rsid w:val="001B5EBD"/>
    <w:rsid w:val="001B6112"/>
    <w:rsid w:val="001B61D8"/>
    <w:rsid w:val="001B64F1"/>
    <w:rsid w:val="001B6C0E"/>
    <w:rsid w:val="001B7158"/>
    <w:rsid w:val="001B72C2"/>
    <w:rsid w:val="001B731B"/>
    <w:rsid w:val="001B7393"/>
    <w:rsid w:val="001B778D"/>
    <w:rsid w:val="001C00F6"/>
    <w:rsid w:val="001C03B8"/>
    <w:rsid w:val="001C0CAD"/>
    <w:rsid w:val="001C0E96"/>
    <w:rsid w:val="001C103A"/>
    <w:rsid w:val="001C1223"/>
    <w:rsid w:val="001C12F9"/>
    <w:rsid w:val="001C198D"/>
    <w:rsid w:val="001C1DB0"/>
    <w:rsid w:val="001C2061"/>
    <w:rsid w:val="001C27AE"/>
    <w:rsid w:val="001C287D"/>
    <w:rsid w:val="001C296A"/>
    <w:rsid w:val="001C2C9F"/>
    <w:rsid w:val="001C2CA9"/>
    <w:rsid w:val="001C2D0B"/>
    <w:rsid w:val="001C2EAD"/>
    <w:rsid w:val="001C3072"/>
    <w:rsid w:val="001C3255"/>
    <w:rsid w:val="001C3A87"/>
    <w:rsid w:val="001C3D4A"/>
    <w:rsid w:val="001C400A"/>
    <w:rsid w:val="001C40D7"/>
    <w:rsid w:val="001C41AE"/>
    <w:rsid w:val="001C43F5"/>
    <w:rsid w:val="001C4730"/>
    <w:rsid w:val="001C4B5C"/>
    <w:rsid w:val="001C5086"/>
    <w:rsid w:val="001C5913"/>
    <w:rsid w:val="001C60A5"/>
    <w:rsid w:val="001C681C"/>
    <w:rsid w:val="001C69B8"/>
    <w:rsid w:val="001C7468"/>
    <w:rsid w:val="001C7C1F"/>
    <w:rsid w:val="001C7E2B"/>
    <w:rsid w:val="001D02D6"/>
    <w:rsid w:val="001D0515"/>
    <w:rsid w:val="001D0A22"/>
    <w:rsid w:val="001D0B7C"/>
    <w:rsid w:val="001D17D5"/>
    <w:rsid w:val="001D19D6"/>
    <w:rsid w:val="001D1A1B"/>
    <w:rsid w:val="001D1E74"/>
    <w:rsid w:val="001D2240"/>
    <w:rsid w:val="001D2565"/>
    <w:rsid w:val="001D26FE"/>
    <w:rsid w:val="001D3336"/>
    <w:rsid w:val="001D369E"/>
    <w:rsid w:val="001D3746"/>
    <w:rsid w:val="001D3841"/>
    <w:rsid w:val="001D4067"/>
    <w:rsid w:val="001D4228"/>
    <w:rsid w:val="001D4E11"/>
    <w:rsid w:val="001D4F0E"/>
    <w:rsid w:val="001D5512"/>
    <w:rsid w:val="001D56E3"/>
    <w:rsid w:val="001D5AEF"/>
    <w:rsid w:val="001D619E"/>
    <w:rsid w:val="001D6284"/>
    <w:rsid w:val="001D6695"/>
    <w:rsid w:val="001D6763"/>
    <w:rsid w:val="001D6D2C"/>
    <w:rsid w:val="001E02F0"/>
    <w:rsid w:val="001E0433"/>
    <w:rsid w:val="001E04CD"/>
    <w:rsid w:val="001E1DA6"/>
    <w:rsid w:val="001E2394"/>
    <w:rsid w:val="001E246C"/>
    <w:rsid w:val="001E299D"/>
    <w:rsid w:val="001E2E6E"/>
    <w:rsid w:val="001E3030"/>
    <w:rsid w:val="001E326A"/>
    <w:rsid w:val="001E32FB"/>
    <w:rsid w:val="001E3323"/>
    <w:rsid w:val="001E34C3"/>
    <w:rsid w:val="001E35E6"/>
    <w:rsid w:val="001E3D38"/>
    <w:rsid w:val="001E3DE0"/>
    <w:rsid w:val="001E3E4B"/>
    <w:rsid w:val="001E3EA9"/>
    <w:rsid w:val="001E40B7"/>
    <w:rsid w:val="001E43CC"/>
    <w:rsid w:val="001E4460"/>
    <w:rsid w:val="001E4A62"/>
    <w:rsid w:val="001E5124"/>
    <w:rsid w:val="001E543B"/>
    <w:rsid w:val="001E55C1"/>
    <w:rsid w:val="001E57B3"/>
    <w:rsid w:val="001E5E0C"/>
    <w:rsid w:val="001E6192"/>
    <w:rsid w:val="001E61D2"/>
    <w:rsid w:val="001E679B"/>
    <w:rsid w:val="001E6E6B"/>
    <w:rsid w:val="001E6EB0"/>
    <w:rsid w:val="001E739E"/>
    <w:rsid w:val="001E7B68"/>
    <w:rsid w:val="001F02CB"/>
    <w:rsid w:val="001F04F5"/>
    <w:rsid w:val="001F0527"/>
    <w:rsid w:val="001F0CF5"/>
    <w:rsid w:val="001F142F"/>
    <w:rsid w:val="001F1A33"/>
    <w:rsid w:val="001F1C17"/>
    <w:rsid w:val="001F2818"/>
    <w:rsid w:val="001F2A98"/>
    <w:rsid w:val="001F2F3C"/>
    <w:rsid w:val="001F2F68"/>
    <w:rsid w:val="001F32DA"/>
    <w:rsid w:val="001F3AB2"/>
    <w:rsid w:val="001F3CEE"/>
    <w:rsid w:val="001F3F34"/>
    <w:rsid w:val="001F45D7"/>
    <w:rsid w:val="001F52FC"/>
    <w:rsid w:val="001F5327"/>
    <w:rsid w:val="001F5538"/>
    <w:rsid w:val="001F55D3"/>
    <w:rsid w:val="001F5696"/>
    <w:rsid w:val="001F5FF3"/>
    <w:rsid w:val="001F6489"/>
    <w:rsid w:val="001F653C"/>
    <w:rsid w:val="001F6AFF"/>
    <w:rsid w:val="001F6DFF"/>
    <w:rsid w:val="001F70E7"/>
    <w:rsid w:val="001F712C"/>
    <w:rsid w:val="001F78DC"/>
    <w:rsid w:val="001F7C14"/>
    <w:rsid w:val="001F7C69"/>
    <w:rsid w:val="0020062C"/>
    <w:rsid w:val="0020081B"/>
    <w:rsid w:val="00200D59"/>
    <w:rsid w:val="00200D5D"/>
    <w:rsid w:val="0020117D"/>
    <w:rsid w:val="0020123F"/>
    <w:rsid w:val="00201703"/>
    <w:rsid w:val="00201C05"/>
    <w:rsid w:val="00201DAB"/>
    <w:rsid w:val="00201E3E"/>
    <w:rsid w:val="00201EE3"/>
    <w:rsid w:val="002021FE"/>
    <w:rsid w:val="00202E56"/>
    <w:rsid w:val="002030F4"/>
    <w:rsid w:val="00203343"/>
    <w:rsid w:val="00203794"/>
    <w:rsid w:val="00203A02"/>
    <w:rsid w:val="00203F40"/>
    <w:rsid w:val="0020432E"/>
    <w:rsid w:val="00204630"/>
    <w:rsid w:val="00204DDD"/>
    <w:rsid w:val="00205050"/>
    <w:rsid w:val="002051C9"/>
    <w:rsid w:val="00205248"/>
    <w:rsid w:val="00205289"/>
    <w:rsid w:val="002059E1"/>
    <w:rsid w:val="002065C1"/>
    <w:rsid w:val="00206F3E"/>
    <w:rsid w:val="00206FB0"/>
    <w:rsid w:val="00207990"/>
    <w:rsid w:val="00207ED1"/>
    <w:rsid w:val="00207F13"/>
    <w:rsid w:val="002107A4"/>
    <w:rsid w:val="002111E4"/>
    <w:rsid w:val="002113EE"/>
    <w:rsid w:val="002115A9"/>
    <w:rsid w:val="00212026"/>
    <w:rsid w:val="00212830"/>
    <w:rsid w:val="002128BC"/>
    <w:rsid w:val="00212C68"/>
    <w:rsid w:val="00212D85"/>
    <w:rsid w:val="00213219"/>
    <w:rsid w:val="00213EDD"/>
    <w:rsid w:val="00214081"/>
    <w:rsid w:val="00214329"/>
    <w:rsid w:val="002144EF"/>
    <w:rsid w:val="00214A00"/>
    <w:rsid w:val="00214CD3"/>
    <w:rsid w:val="00215069"/>
    <w:rsid w:val="002150CB"/>
    <w:rsid w:val="00215612"/>
    <w:rsid w:val="002158F5"/>
    <w:rsid w:val="002159B3"/>
    <w:rsid w:val="00215D71"/>
    <w:rsid w:val="00215E35"/>
    <w:rsid w:val="00216051"/>
    <w:rsid w:val="00216649"/>
    <w:rsid w:val="00216806"/>
    <w:rsid w:val="0021724E"/>
    <w:rsid w:val="00217350"/>
    <w:rsid w:val="0022025B"/>
    <w:rsid w:val="002205B7"/>
    <w:rsid w:val="0022064D"/>
    <w:rsid w:val="00220C60"/>
    <w:rsid w:val="00220D55"/>
    <w:rsid w:val="00220DEC"/>
    <w:rsid w:val="002212F8"/>
    <w:rsid w:val="002215A0"/>
    <w:rsid w:val="0022164A"/>
    <w:rsid w:val="00221ACF"/>
    <w:rsid w:val="0022241E"/>
    <w:rsid w:val="00222A27"/>
    <w:rsid w:val="00223339"/>
    <w:rsid w:val="00223A5C"/>
    <w:rsid w:val="00223C59"/>
    <w:rsid w:val="00223F74"/>
    <w:rsid w:val="0022422D"/>
    <w:rsid w:val="0022470E"/>
    <w:rsid w:val="00224850"/>
    <w:rsid w:val="002249CC"/>
    <w:rsid w:val="00224E92"/>
    <w:rsid w:val="00224F1D"/>
    <w:rsid w:val="0022515D"/>
    <w:rsid w:val="002252A4"/>
    <w:rsid w:val="002252E0"/>
    <w:rsid w:val="00225A6F"/>
    <w:rsid w:val="0022614E"/>
    <w:rsid w:val="00226452"/>
    <w:rsid w:val="00226568"/>
    <w:rsid w:val="0022674C"/>
    <w:rsid w:val="00226B2E"/>
    <w:rsid w:val="00226FC2"/>
    <w:rsid w:val="0022798C"/>
    <w:rsid w:val="00227DB5"/>
    <w:rsid w:val="00227EDC"/>
    <w:rsid w:val="002303FB"/>
    <w:rsid w:val="00230829"/>
    <w:rsid w:val="00230A74"/>
    <w:rsid w:val="00230B8C"/>
    <w:rsid w:val="00230B98"/>
    <w:rsid w:val="00230CF1"/>
    <w:rsid w:val="0023162A"/>
    <w:rsid w:val="00231875"/>
    <w:rsid w:val="002318F0"/>
    <w:rsid w:val="00232090"/>
    <w:rsid w:val="00232EE8"/>
    <w:rsid w:val="00232FE9"/>
    <w:rsid w:val="00233FDC"/>
    <w:rsid w:val="00234343"/>
    <w:rsid w:val="00234641"/>
    <w:rsid w:val="00234C92"/>
    <w:rsid w:val="0023508D"/>
    <w:rsid w:val="002351F7"/>
    <w:rsid w:val="00235A21"/>
    <w:rsid w:val="00235DF1"/>
    <w:rsid w:val="00236489"/>
    <w:rsid w:val="00236AF4"/>
    <w:rsid w:val="0023761D"/>
    <w:rsid w:val="00237649"/>
    <w:rsid w:val="00237652"/>
    <w:rsid w:val="00237A0D"/>
    <w:rsid w:val="002404C6"/>
    <w:rsid w:val="00240654"/>
    <w:rsid w:val="002408BB"/>
    <w:rsid w:val="002412D4"/>
    <w:rsid w:val="002414CA"/>
    <w:rsid w:val="002426BB"/>
    <w:rsid w:val="002427C4"/>
    <w:rsid w:val="0024280C"/>
    <w:rsid w:val="00243037"/>
    <w:rsid w:val="002433C2"/>
    <w:rsid w:val="002435C0"/>
    <w:rsid w:val="002439EB"/>
    <w:rsid w:val="00243A73"/>
    <w:rsid w:val="00244D39"/>
    <w:rsid w:val="00244E13"/>
    <w:rsid w:val="002451CB"/>
    <w:rsid w:val="002453D9"/>
    <w:rsid w:val="00245737"/>
    <w:rsid w:val="002459BA"/>
    <w:rsid w:val="00245EC5"/>
    <w:rsid w:val="0024666F"/>
    <w:rsid w:val="002466AC"/>
    <w:rsid w:val="00246AE7"/>
    <w:rsid w:val="00246B4B"/>
    <w:rsid w:val="00246DF9"/>
    <w:rsid w:val="00246EB5"/>
    <w:rsid w:val="00247A30"/>
    <w:rsid w:val="00247B8F"/>
    <w:rsid w:val="00247B94"/>
    <w:rsid w:val="00247DC7"/>
    <w:rsid w:val="00247FD8"/>
    <w:rsid w:val="00250213"/>
    <w:rsid w:val="002506F5"/>
    <w:rsid w:val="002508B8"/>
    <w:rsid w:val="00250957"/>
    <w:rsid w:val="00250B7C"/>
    <w:rsid w:val="0025104A"/>
    <w:rsid w:val="002517E5"/>
    <w:rsid w:val="00251B4B"/>
    <w:rsid w:val="00251C91"/>
    <w:rsid w:val="002520F4"/>
    <w:rsid w:val="00252857"/>
    <w:rsid w:val="00252954"/>
    <w:rsid w:val="0025299E"/>
    <w:rsid w:val="002529A4"/>
    <w:rsid w:val="002535AA"/>
    <w:rsid w:val="002535DA"/>
    <w:rsid w:val="002537BE"/>
    <w:rsid w:val="00253C69"/>
    <w:rsid w:val="00253F20"/>
    <w:rsid w:val="0025414A"/>
    <w:rsid w:val="0025436A"/>
    <w:rsid w:val="002543E1"/>
    <w:rsid w:val="002544CD"/>
    <w:rsid w:val="0025492E"/>
    <w:rsid w:val="00254C06"/>
    <w:rsid w:val="002554F6"/>
    <w:rsid w:val="002557FE"/>
    <w:rsid w:val="00255BC7"/>
    <w:rsid w:val="00255BD9"/>
    <w:rsid w:val="00256726"/>
    <w:rsid w:val="00256BDB"/>
    <w:rsid w:val="00256C83"/>
    <w:rsid w:val="00256E67"/>
    <w:rsid w:val="00257238"/>
    <w:rsid w:val="002572B4"/>
    <w:rsid w:val="002574AD"/>
    <w:rsid w:val="00257B74"/>
    <w:rsid w:val="00257F6E"/>
    <w:rsid w:val="00260A85"/>
    <w:rsid w:val="00260C1B"/>
    <w:rsid w:val="00261488"/>
    <w:rsid w:val="002628DB"/>
    <w:rsid w:val="00262B52"/>
    <w:rsid w:val="00262DAF"/>
    <w:rsid w:val="00262FDD"/>
    <w:rsid w:val="0026339D"/>
    <w:rsid w:val="00263776"/>
    <w:rsid w:val="002639F4"/>
    <w:rsid w:val="00263D05"/>
    <w:rsid w:val="00264511"/>
    <w:rsid w:val="0026459D"/>
    <w:rsid w:val="00264FE2"/>
    <w:rsid w:val="00265147"/>
    <w:rsid w:val="0026519A"/>
    <w:rsid w:val="0026537E"/>
    <w:rsid w:val="00265BC0"/>
    <w:rsid w:val="00265EF7"/>
    <w:rsid w:val="002665E6"/>
    <w:rsid w:val="00266B9E"/>
    <w:rsid w:val="00266BFC"/>
    <w:rsid w:val="00267A52"/>
    <w:rsid w:val="00267C6E"/>
    <w:rsid w:val="002700E1"/>
    <w:rsid w:val="00270B45"/>
    <w:rsid w:val="00270CC7"/>
    <w:rsid w:val="00271BA8"/>
    <w:rsid w:val="00271DE0"/>
    <w:rsid w:val="00271E51"/>
    <w:rsid w:val="002723B3"/>
    <w:rsid w:val="00272519"/>
    <w:rsid w:val="00272681"/>
    <w:rsid w:val="002727DF"/>
    <w:rsid w:val="00272A26"/>
    <w:rsid w:val="0027341D"/>
    <w:rsid w:val="00273593"/>
    <w:rsid w:val="00273C70"/>
    <w:rsid w:val="00273E90"/>
    <w:rsid w:val="00274783"/>
    <w:rsid w:val="002747BF"/>
    <w:rsid w:val="00275502"/>
    <w:rsid w:val="002762CA"/>
    <w:rsid w:val="0027668B"/>
    <w:rsid w:val="00276C89"/>
    <w:rsid w:val="00276DF1"/>
    <w:rsid w:val="00276F1C"/>
    <w:rsid w:val="002776CF"/>
    <w:rsid w:val="00280857"/>
    <w:rsid w:val="00281464"/>
    <w:rsid w:val="00281779"/>
    <w:rsid w:val="002829B9"/>
    <w:rsid w:val="00282E97"/>
    <w:rsid w:val="00282F74"/>
    <w:rsid w:val="00283429"/>
    <w:rsid w:val="0028357F"/>
    <w:rsid w:val="00283AEC"/>
    <w:rsid w:val="00283B0D"/>
    <w:rsid w:val="002843C4"/>
    <w:rsid w:val="002846BF"/>
    <w:rsid w:val="00284BEE"/>
    <w:rsid w:val="002858DF"/>
    <w:rsid w:val="0028627D"/>
    <w:rsid w:val="0028632F"/>
    <w:rsid w:val="0028695A"/>
    <w:rsid w:val="00286BFB"/>
    <w:rsid w:val="00286EF7"/>
    <w:rsid w:val="00287D52"/>
    <w:rsid w:val="002900F4"/>
    <w:rsid w:val="00290241"/>
    <w:rsid w:val="00290632"/>
    <w:rsid w:val="00290D47"/>
    <w:rsid w:val="00290F7D"/>
    <w:rsid w:val="00291145"/>
    <w:rsid w:val="00291446"/>
    <w:rsid w:val="00291494"/>
    <w:rsid w:val="00291561"/>
    <w:rsid w:val="002930FD"/>
    <w:rsid w:val="00293728"/>
    <w:rsid w:val="00293A58"/>
    <w:rsid w:val="00293C31"/>
    <w:rsid w:val="00293D3D"/>
    <w:rsid w:val="00294135"/>
    <w:rsid w:val="00294142"/>
    <w:rsid w:val="00294741"/>
    <w:rsid w:val="002952D5"/>
    <w:rsid w:val="0029567C"/>
    <w:rsid w:val="002959BC"/>
    <w:rsid w:val="00295A05"/>
    <w:rsid w:val="00295A94"/>
    <w:rsid w:val="002962A0"/>
    <w:rsid w:val="002968BB"/>
    <w:rsid w:val="00296B5A"/>
    <w:rsid w:val="00297010"/>
    <w:rsid w:val="002979DA"/>
    <w:rsid w:val="00297ACC"/>
    <w:rsid w:val="00297C10"/>
    <w:rsid w:val="002A0071"/>
    <w:rsid w:val="002A023A"/>
    <w:rsid w:val="002A02D2"/>
    <w:rsid w:val="002A046F"/>
    <w:rsid w:val="002A0853"/>
    <w:rsid w:val="002A0CA1"/>
    <w:rsid w:val="002A111D"/>
    <w:rsid w:val="002A120D"/>
    <w:rsid w:val="002A1B5D"/>
    <w:rsid w:val="002A1C32"/>
    <w:rsid w:val="002A1CFE"/>
    <w:rsid w:val="002A1DB9"/>
    <w:rsid w:val="002A24C8"/>
    <w:rsid w:val="002A2796"/>
    <w:rsid w:val="002A29F3"/>
    <w:rsid w:val="002A329A"/>
    <w:rsid w:val="002A360C"/>
    <w:rsid w:val="002A3BB9"/>
    <w:rsid w:val="002A4538"/>
    <w:rsid w:val="002A4710"/>
    <w:rsid w:val="002A510A"/>
    <w:rsid w:val="002A5453"/>
    <w:rsid w:val="002A5D84"/>
    <w:rsid w:val="002A5DA1"/>
    <w:rsid w:val="002A5E90"/>
    <w:rsid w:val="002A614E"/>
    <w:rsid w:val="002A6BB2"/>
    <w:rsid w:val="002A740C"/>
    <w:rsid w:val="002A7459"/>
    <w:rsid w:val="002A78E5"/>
    <w:rsid w:val="002B02B2"/>
    <w:rsid w:val="002B0772"/>
    <w:rsid w:val="002B09EF"/>
    <w:rsid w:val="002B1243"/>
    <w:rsid w:val="002B15E4"/>
    <w:rsid w:val="002B18BA"/>
    <w:rsid w:val="002B1A60"/>
    <w:rsid w:val="002B1AAB"/>
    <w:rsid w:val="002B1DCE"/>
    <w:rsid w:val="002B21D9"/>
    <w:rsid w:val="002B2263"/>
    <w:rsid w:val="002B237C"/>
    <w:rsid w:val="002B25C0"/>
    <w:rsid w:val="002B26F5"/>
    <w:rsid w:val="002B2B27"/>
    <w:rsid w:val="002B2B79"/>
    <w:rsid w:val="002B2BDE"/>
    <w:rsid w:val="002B2CF9"/>
    <w:rsid w:val="002B2DE1"/>
    <w:rsid w:val="002B2E03"/>
    <w:rsid w:val="002B33E6"/>
    <w:rsid w:val="002B35B4"/>
    <w:rsid w:val="002B3943"/>
    <w:rsid w:val="002B3CCD"/>
    <w:rsid w:val="002B3F7C"/>
    <w:rsid w:val="002B3FB8"/>
    <w:rsid w:val="002B3FCF"/>
    <w:rsid w:val="002B40DB"/>
    <w:rsid w:val="002B4770"/>
    <w:rsid w:val="002B4B8B"/>
    <w:rsid w:val="002B4C66"/>
    <w:rsid w:val="002B55DA"/>
    <w:rsid w:val="002B55DF"/>
    <w:rsid w:val="002B5BAF"/>
    <w:rsid w:val="002B62BE"/>
    <w:rsid w:val="002B6731"/>
    <w:rsid w:val="002B6A50"/>
    <w:rsid w:val="002B6E45"/>
    <w:rsid w:val="002B71BF"/>
    <w:rsid w:val="002B7450"/>
    <w:rsid w:val="002B798B"/>
    <w:rsid w:val="002B7A38"/>
    <w:rsid w:val="002B7D7C"/>
    <w:rsid w:val="002B7F56"/>
    <w:rsid w:val="002C0263"/>
    <w:rsid w:val="002C067B"/>
    <w:rsid w:val="002C07FB"/>
    <w:rsid w:val="002C08AC"/>
    <w:rsid w:val="002C0A95"/>
    <w:rsid w:val="002C0EAE"/>
    <w:rsid w:val="002C1055"/>
    <w:rsid w:val="002C15CF"/>
    <w:rsid w:val="002C1CDE"/>
    <w:rsid w:val="002C1D21"/>
    <w:rsid w:val="002C1DCC"/>
    <w:rsid w:val="002C2055"/>
    <w:rsid w:val="002C2244"/>
    <w:rsid w:val="002C26FC"/>
    <w:rsid w:val="002C283C"/>
    <w:rsid w:val="002C3022"/>
    <w:rsid w:val="002C3A57"/>
    <w:rsid w:val="002C3BCD"/>
    <w:rsid w:val="002C3C68"/>
    <w:rsid w:val="002C3EF7"/>
    <w:rsid w:val="002C43CA"/>
    <w:rsid w:val="002C4591"/>
    <w:rsid w:val="002C4A0C"/>
    <w:rsid w:val="002C4E24"/>
    <w:rsid w:val="002C4F1C"/>
    <w:rsid w:val="002C52A4"/>
    <w:rsid w:val="002C5860"/>
    <w:rsid w:val="002C5AEB"/>
    <w:rsid w:val="002C6AD8"/>
    <w:rsid w:val="002C770A"/>
    <w:rsid w:val="002D0244"/>
    <w:rsid w:val="002D0817"/>
    <w:rsid w:val="002D0A6D"/>
    <w:rsid w:val="002D0B9A"/>
    <w:rsid w:val="002D17B9"/>
    <w:rsid w:val="002D17E1"/>
    <w:rsid w:val="002D23E9"/>
    <w:rsid w:val="002D27CB"/>
    <w:rsid w:val="002D29AF"/>
    <w:rsid w:val="002D2B2F"/>
    <w:rsid w:val="002D342F"/>
    <w:rsid w:val="002D360E"/>
    <w:rsid w:val="002D3C8A"/>
    <w:rsid w:val="002D3C91"/>
    <w:rsid w:val="002D44CE"/>
    <w:rsid w:val="002D45C1"/>
    <w:rsid w:val="002D4632"/>
    <w:rsid w:val="002D4DBB"/>
    <w:rsid w:val="002D51BB"/>
    <w:rsid w:val="002D5211"/>
    <w:rsid w:val="002D5388"/>
    <w:rsid w:val="002D53B0"/>
    <w:rsid w:val="002D557F"/>
    <w:rsid w:val="002D5B52"/>
    <w:rsid w:val="002D5FB1"/>
    <w:rsid w:val="002D5FB4"/>
    <w:rsid w:val="002D6348"/>
    <w:rsid w:val="002D656D"/>
    <w:rsid w:val="002D6778"/>
    <w:rsid w:val="002D7D44"/>
    <w:rsid w:val="002D7E73"/>
    <w:rsid w:val="002D7F8E"/>
    <w:rsid w:val="002E0318"/>
    <w:rsid w:val="002E06AD"/>
    <w:rsid w:val="002E09CB"/>
    <w:rsid w:val="002E10D0"/>
    <w:rsid w:val="002E1DF4"/>
    <w:rsid w:val="002E1FE2"/>
    <w:rsid w:val="002E207D"/>
    <w:rsid w:val="002E228D"/>
    <w:rsid w:val="002E2839"/>
    <w:rsid w:val="002E283F"/>
    <w:rsid w:val="002E2A27"/>
    <w:rsid w:val="002E2C33"/>
    <w:rsid w:val="002E2E0F"/>
    <w:rsid w:val="002E2F15"/>
    <w:rsid w:val="002E2F4C"/>
    <w:rsid w:val="002E30F9"/>
    <w:rsid w:val="002E338C"/>
    <w:rsid w:val="002E34DF"/>
    <w:rsid w:val="002E37BD"/>
    <w:rsid w:val="002E39D6"/>
    <w:rsid w:val="002E39E5"/>
    <w:rsid w:val="002E3A4E"/>
    <w:rsid w:val="002E3DBA"/>
    <w:rsid w:val="002E463C"/>
    <w:rsid w:val="002E464C"/>
    <w:rsid w:val="002E5520"/>
    <w:rsid w:val="002E57E2"/>
    <w:rsid w:val="002E5850"/>
    <w:rsid w:val="002E59EF"/>
    <w:rsid w:val="002E5F75"/>
    <w:rsid w:val="002E662C"/>
    <w:rsid w:val="002E66BA"/>
    <w:rsid w:val="002E6B52"/>
    <w:rsid w:val="002E6C1D"/>
    <w:rsid w:val="002E6C77"/>
    <w:rsid w:val="002E7070"/>
    <w:rsid w:val="002E71C0"/>
    <w:rsid w:val="002E77BA"/>
    <w:rsid w:val="002E7AAD"/>
    <w:rsid w:val="002F0782"/>
    <w:rsid w:val="002F0CA7"/>
    <w:rsid w:val="002F1882"/>
    <w:rsid w:val="002F1997"/>
    <w:rsid w:val="002F19E6"/>
    <w:rsid w:val="002F1F9A"/>
    <w:rsid w:val="002F221B"/>
    <w:rsid w:val="002F223A"/>
    <w:rsid w:val="002F228F"/>
    <w:rsid w:val="002F23B0"/>
    <w:rsid w:val="002F2544"/>
    <w:rsid w:val="002F299C"/>
    <w:rsid w:val="002F3061"/>
    <w:rsid w:val="002F343D"/>
    <w:rsid w:val="002F38BC"/>
    <w:rsid w:val="002F41D2"/>
    <w:rsid w:val="002F49F4"/>
    <w:rsid w:val="002F4D0A"/>
    <w:rsid w:val="002F508D"/>
    <w:rsid w:val="002F50F4"/>
    <w:rsid w:val="002F5113"/>
    <w:rsid w:val="002F53B4"/>
    <w:rsid w:val="002F5D43"/>
    <w:rsid w:val="002F6147"/>
    <w:rsid w:val="002F639B"/>
    <w:rsid w:val="002F6833"/>
    <w:rsid w:val="002F6A0F"/>
    <w:rsid w:val="002F6B2C"/>
    <w:rsid w:val="002F6E4D"/>
    <w:rsid w:val="002F7053"/>
    <w:rsid w:val="002F7201"/>
    <w:rsid w:val="002F72CA"/>
    <w:rsid w:val="002F75BD"/>
    <w:rsid w:val="002F75C7"/>
    <w:rsid w:val="002F7937"/>
    <w:rsid w:val="002F7A9C"/>
    <w:rsid w:val="002F7BED"/>
    <w:rsid w:val="002F7CC6"/>
    <w:rsid w:val="002F7EE8"/>
    <w:rsid w:val="00300192"/>
    <w:rsid w:val="0030060F"/>
    <w:rsid w:val="00300743"/>
    <w:rsid w:val="003008AC"/>
    <w:rsid w:val="00300A2E"/>
    <w:rsid w:val="00300CB4"/>
    <w:rsid w:val="00300D9D"/>
    <w:rsid w:val="00302284"/>
    <w:rsid w:val="003028AF"/>
    <w:rsid w:val="003030A7"/>
    <w:rsid w:val="0030325B"/>
    <w:rsid w:val="003038CF"/>
    <w:rsid w:val="00303EEF"/>
    <w:rsid w:val="00304113"/>
    <w:rsid w:val="00304258"/>
    <w:rsid w:val="00304693"/>
    <w:rsid w:val="0030469C"/>
    <w:rsid w:val="003047A0"/>
    <w:rsid w:val="00304A41"/>
    <w:rsid w:val="00304AFE"/>
    <w:rsid w:val="00304B8B"/>
    <w:rsid w:val="00304BA6"/>
    <w:rsid w:val="00304CC8"/>
    <w:rsid w:val="00304F23"/>
    <w:rsid w:val="00305A94"/>
    <w:rsid w:val="00305B4E"/>
    <w:rsid w:val="00305FDF"/>
    <w:rsid w:val="0030624F"/>
    <w:rsid w:val="00306624"/>
    <w:rsid w:val="00306641"/>
    <w:rsid w:val="003076F2"/>
    <w:rsid w:val="00307ADC"/>
    <w:rsid w:val="00307B67"/>
    <w:rsid w:val="00307BB6"/>
    <w:rsid w:val="0031073B"/>
    <w:rsid w:val="0031079B"/>
    <w:rsid w:val="00311842"/>
    <w:rsid w:val="00311CBD"/>
    <w:rsid w:val="00311D8C"/>
    <w:rsid w:val="00312F5B"/>
    <w:rsid w:val="0031348D"/>
    <w:rsid w:val="00313625"/>
    <w:rsid w:val="00313C44"/>
    <w:rsid w:val="00313D92"/>
    <w:rsid w:val="00313FDF"/>
    <w:rsid w:val="003146FC"/>
    <w:rsid w:val="00314C99"/>
    <w:rsid w:val="00315209"/>
    <w:rsid w:val="003153B1"/>
    <w:rsid w:val="003155CE"/>
    <w:rsid w:val="00315881"/>
    <w:rsid w:val="00315954"/>
    <w:rsid w:val="00317121"/>
    <w:rsid w:val="003172DE"/>
    <w:rsid w:val="00317841"/>
    <w:rsid w:val="00317E7F"/>
    <w:rsid w:val="003202D7"/>
    <w:rsid w:val="0032034D"/>
    <w:rsid w:val="00320A5E"/>
    <w:rsid w:val="00320CE8"/>
    <w:rsid w:val="0032110C"/>
    <w:rsid w:val="0032123D"/>
    <w:rsid w:val="003213E9"/>
    <w:rsid w:val="003216B6"/>
    <w:rsid w:val="003219BE"/>
    <w:rsid w:val="00321AC2"/>
    <w:rsid w:val="00322139"/>
    <w:rsid w:val="00322174"/>
    <w:rsid w:val="003223AB"/>
    <w:rsid w:val="00322625"/>
    <w:rsid w:val="00322A5A"/>
    <w:rsid w:val="003232C1"/>
    <w:rsid w:val="00323553"/>
    <w:rsid w:val="00323C64"/>
    <w:rsid w:val="00323DAE"/>
    <w:rsid w:val="003245E3"/>
    <w:rsid w:val="00324A7C"/>
    <w:rsid w:val="00324C8E"/>
    <w:rsid w:val="003258A1"/>
    <w:rsid w:val="003266A1"/>
    <w:rsid w:val="003267FA"/>
    <w:rsid w:val="00326E6C"/>
    <w:rsid w:val="00326F27"/>
    <w:rsid w:val="00326FC7"/>
    <w:rsid w:val="0032714E"/>
    <w:rsid w:val="00327347"/>
    <w:rsid w:val="0032739A"/>
    <w:rsid w:val="0032762A"/>
    <w:rsid w:val="0032764B"/>
    <w:rsid w:val="003276C2"/>
    <w:rsid w:val="00327756"/>
    <w:rsid w:val="00330039"/>
    <w:rsid w:val="00330723"/>
    <w:rsid w:val="0033090A"/>
    <w:rsid w:val="00330D64"/>
    <w:rsid w:val="00331122"/>
    <w:rsid w:val="00331559"/>
    <w:rsid w:val="0033163F"/>
    <w:rsid w:val="00331833"/>
    <w:rsid w:val="003318AE"/>
    <w:rsid w:val="00331BC7"/>
    <w:rsid w:val="00331C8F"/>
    <w:rsid w:val="00331CF7"/>
    <w:rsid w:val="00331EF2"/>
    <w:rsid w:val="00331F77"/>
    <w:rsid w:val="00331FBE"/>
    <w:rsid w:val="00332068"/>
    <w:rsid w:val="0033220A"/>
    <w:rsid w:val="003324FD"/>
    <w:rsid w:val="00333356"/>
    <w:rsid w:val="00333D7F"/>
    <w:rsid w:val="003340BF"/>
    <w:rsid w:val="003343EA"/>
    <w:rsid w:val="00334EF9"/>
    <w:rsid w:val="00334FD8"/>
    <w:rsid w:val="00335049"/>
    <w:rsid w:val="0033517A"/>
    <w:rsid w:val="003352D5"/>
    <w:rsid w:val="003357AD"/>
    <w:rsid w:val="00335FE9"/>
    <w:rsid w:val="003360C1"/>
    <w:rsid w:val="003360E9"/>
    <w:rsid w:val="00336256"/>
    <w:rsid w:val="0033692D"/>
    <w:rsid w:val="003369A3"/>
    <w:rsid w:val="00336ED6"/>
    <w:rsid w:val="00336F2F"/>
    <w:rsid w:val="0033700A"/>
    <w:rsid w:val="003379CB"/>
    <w:rsid w:val="00337C6E"/>
    <w:rsid w:val="00337E57"/>
    <w:rsid w:val="00340388"/>
    <w:rsid w:val="00340553"/>
    <w:rsid w:val="00340701"/>
    <w:rsid w:val="00340DCE"/>
    <w:rsid w:val="00341680"/>
    <w:rsid w:val="003417B1"/>
    <w:rsid w:val="003417D0"/>
    <w:rsid w:val="00341DDF"/>
    <w:rsid w:val="00341E3F"/>
    <w:rsid w:val="00342450"/>
    <w:rsid w:val="00342726"/>
    <w:rsid w:val="00342BC5"/>
    <w:rsid w:val="00342DFD"/>
    <w:rsid w:val="00342E86"/>
    <w:rsid w:val="00342E9B"/>
    <w:rsid w:val="00343BDC"/>
    <w:rsid w:val="0034471D"/>
    <w:rsid w:val="00344CA3"/>
    <w:rsid w:val="00345168"/>
    <w:rsid w:val="0034554C"/>
    <w:rsid w:val="0034609B"/>
    <w:rsid w:val="003463C5"/>
    <w:rsid w:val="0034696A"/>
    <w:rsid w:val="00346AD3"/>
    <w:rsid w:val="00346E77"/>
    <w:rsid w:val="00347BD0"/>
    <w:rsid w:val="00347CE7"/>
    <w:rsid w:val="00350397"/>
    <w:rsid w:val="00350A4D"/>
    <w:rsid w:val="00350D31"/>
    <w:rsid w:val="00350DD9"/>
    <w:rsid w:val="00350E2D"/>
    <w:rsid w:val="00350FBD"/>
    <w:rsid w:val="003512E6"/>
    <w:rsid w:val="0035145B"/>
    <w:rsid w:val="00351641"/>
    <w:rsid w:val="00351DE7"/>
    <w:rsid w:val="00351F7E"/>
    <w:rsid w:val="00352420"/>
    <w:rsid w:val="00352AE9"/>
    <w:rsid w:val="00352B9A"/>
    <w:rsid w:val="00352CB9"/>
    <w:rsid w:val="00353034"/>
    <w:rsid w:val="00353467"/>
    <w:rsid w:val="003534DC"/>
    <w:rsid w:val="00353549"/>
    <w:rsid w:val="00353724"/>
    <w:rsid w:val="00353878"/>
    <w:rsid w:val="00353A07"/>
    <w:rsid w:val="00353A84"/>
    <w:rsid w:val="00353B1A"/>
    <w:rsid w:val="00354499"/>
    <w:rsid w:val="00354723"/>
    <w:rsid w:val="00354E5F"/>
    <w:rsid w:val="00354FA9"/>
    <w:rsid w:val="003554CA"/>
    <w:rsid w:val="003557AB"/>
    <w:rsid w:val="00356B1A"/>
    <w:rsid w:val="003570D4"/>
    <w:rsid w:val="003577E2"/>
    <w:rsid w:val="003579F7"/>
    <w:rsid w:val="00357A94"/>
    <w:rsid w:val="00357BA5"/>
    <w:rsid w:val="00357C4A"/>
    <w:rsid w:val="00360916"/>
    <w:rsid w:val="00360B21"/>
    <w:rsid w:val="0036123A"/>
    <w:rsid w:val="00361804"/>
    <w:rsid w:val="00361E93"/>
    <w:rsid w:val="003622E6"/>
    <w:rsid w:val="00362B33"/>
    <w:rsid w:val="00362B37"/>
    <w:rsid w:val="00362CDD"/>
    <w:rsid w:val="00362E51"/>
    <w:rsid w:val="00362FF6"/>
    <w:rsid w:val="00363173"/>
    <w:rsid w:val="0036344E"/>
    <w:rsid w:val="0036397E"/>
    <w:rsid w:val="00363A78"/>
    <w:rsid w:val="00363BE8"/>
    <w:rsid w:val="00364334"/>
    <w:rsid w:val="003644AE"/>
    <w:rsid w:val="0036474C"/>
    <w:rsid w:val="00365118"/>
    <w:rsid w:val="0036519E"/>
    <w:rsid w:val="00365396"/>
    <w:rsid w:val="00365741"/>
    <w:rsid w:val="00365894"/>
    <w:rsid w:val="00365C28"/>
    <w:rsid w:val="00366A36"/>
    <w:rsid w:val="00366B55"/>
    <w:rsid w:val="00366DB2"/>
    <w:rsid w:val="0036726D"/>
    <w:rsid w:val="00367751"/>
    <w:rsid w:val="00367E8F"/>
    <w:rsid w:val="00370C65"/>
    <w:rsid w:val="00370D6A"/>
    <w:rsid w:val="003710E2"/>
    <w:rsid w:val="0037118A"/>
    <w:rsid w:val="003712EE"/>
    <w:rsid w:val="00372339"/>
    <w:rsid w:val="003723D6"/>
    <w:rsid w:val="00372BA4"/>
    <w:rsid w:val="00372F86"/>
    <w:rsid w:val="00373A44"/>
    <w:rsid w:val="00373FC4"/>
    <w:rsid w:val="00374112"/>
    <w:rsid w:val="003749F2"/>
    <w:rsid w:val="00374A20"/>
    <w:rsid w:val="00374B99"/>
    <w:rsid w:val="00374C9C"/>
    <w:rsid w:val="00374E5D"/>
    <w:rsid w:val="0037542A"/>
    <w:rsid w:val="00375F16"/>
    <w:rsid w:val="0037609E"/>
    <w:rsid w:val="00376121"/>
    <w:rsid w:val="003763FF"/>
    <w:rsid w:val="0037708E"/>
    <w:rsid w:val="0037776E"/>
    <w:rsid w:val="003777E2"/>
    <w:rsid w:val="00377BF3"/>
    <w:rsid w:val="00377F81"/>
    <w:rsid w:val="003809DA"/>
    <w:rsid w:val="00380D4A"/>
    <w:rsid w:val="0038146A"/>
    <w:rsid w:val="00381513"/>
    <w:rsid w:val="00381702"/>
    <w:rsid w:val="003819D8"/>
    <w:rsid w:val="0038239E"/>
    <w:rsid w:val="003824D9"/>
    <w:rsid w:val="003826C3"/>
    <w:rsid w:val="0038289C"/>
    <w:rsid w:val="00382E34"/>
    <w:rsid w:val="003830F1"/>
    <w:rsid w:val="0038321B"/>
    <w:rsid w:val="003835CB"/>
    <w:rsid w:val="0038367E"/>
    <w:rsid w:val="00383C2E"/>
    <w:rsid w:val="00383EEF"/>
    <w:rsid w:val="003840AD"/>
    <w:rsid w:val="00384420"/>
    <w:rsid w:val="00384493"/>
    <w:rsid w:val="0038454C"/>
    <w:rsid w:val="0038475E"/>
    <w:rsid w:val="00384CCB"/>
    <w:rsid w:val="00384D82"/>
    <w:rsid w:val="00384DB2"/>
    <w:rsid w:val="00385127"/>
    <w:rsid w:val="00385308"/>
    <w:rsid w:val="0038554C"/>
    <w:rsid w:val="00385916"/>
    <w:rsid w:val="00385A67"/>
    <w:rsid w:val="00385BF0"/>
    <w:rsid w:val="00385F22"/>
    <w:rsid w:val="00386298"/>
    <w:rsid w:val="00386830"/>
    <w:rsid w:val="00386AEF"/>
    <w:rsid w:val="00386C28"/>
    <w:rsid w:val="0038703A"/>
    <w:rsid w:val="00387218"/>
    <w:rsid w:val="00387736"/>
    <w:rsid w:val="00390A25"/>
    <w:rsid w:val="00390F72"/>
    <w:rsid w:val="00390F89"/>
    <w:rsid w:val="00391235"/>
    <w:rsid w:val="003919A9"/>
    <w:rsid w:val="00391D94"/>
    <w:rsid w:val="00392129"/>
    <w:rsid w:val="003922E6"/>
    <w:rsid w:val="003923FF"/>
    <w:rsid w:val="00392843"/>
    <w:rsid w:val="0039294A"/>
    <w:rsid w:val="0039295E"/>
    <w:rsid w:val="00392D0E"/>
    <w:rsid w:val="00392DB7"/>
    <w:rsid w:val="00393908"/>
    <w:rsid w:val="00393D56"/>
    <w:rsid w:val="003941B4"/>
    <w:rsid w:val="003945E8"/>
    <w:rsid w:val="0039492C"/>
    <w:rsid w:val="00394AA8"/>
    <w:rsid w:val="00394BAB"/>
    <w:rsid w:val="00395472"/>
    <w:rsid w:val="00395928"/>
    <w:rsid w:val="00395BAD"/>
    <w:rsid w:val="00395D19"/>
    <w:rsid w:val="00396261"/>
    <w:rsid w:val="00396267"/>
    <w:rsid w:val="00396704"/>
    <w:rsid w:val="00396A2D"/>
    <w:rsid w:val="00396F38"/>
    <w:rsid w:val="00397D73"/>
    <w:rsid w:val="00397EC0"/>
    <w:rsid w:val="003A0090"/>
    <w:rsid w:val="003A0513"/>
    <w:rsid w:val="003A0536"/>
    <w:rsid w:val="003A072C"/>
    <w:rsid w:val="003A1339"/>
    <w:rsid w:val="003A141B"/>
    <w:rsid w:val="003A1580"/>
    <w:rsid w:val="003A15E3"/>
    <w:rsid w:val="003A1A41"/>
    <w:rsid w:val="003A231F"/>
    <w:rsid w:val="003A2B1E"/>
    <w:rsid w:val="003A2D2F"/>
    <w:rsid w:val="003A2DC4"/>
    <w:rsid w:val="003A3435"/>
    <w:rsid w:val="003A3874"/>
    <w:rsid w:val="003A3A00"/>
    <w:rsid w:val="003A3FE1"/>
    <w:rsid w:val="003A4368"/>
    <w:rsid w:val="003A443F"/>
    <w:rsid w:val="003A4580"/>
    <w:rsid w:val="003A4789"/>
    <w:rsid w:val="003A4AE0"/>
    <w:rsid w:val="003A4DC1"/>
    <w:rsid w:val="003A4E43"/>
    <w:rsid w:val="003A5911"/>
    <w:rsid w:val="003A635A"/>
    <w:rsid w:val="003A7061"/>
    <w:rsid w:val="003A70DD"/>
    <w:rsid w:val="003A7258"/>
    <w:rsid w:val="003A741D"/>
    <w:rsid w:val="003A75E6"/>
    <w:rsid w:val="003A762D"/>
    <w:rsid w:val="003A78D0"/>
    <w:rsid w:val="003A7EAB"/>
    <w:rsid w:val="003A7EF0"/>
    <w:rsid w:val="003B069B"/>
    <w:rsid w:val="003B0B04"/>
    <w:rsid w:val="003B0DD7"/>
    <w:rsid w:val="003B1083"/>
    <w:rsid w:val="003B1107"/>
    <w:rsid w:val="003B156B"/>
    <w:rsid w:val="003B161D"/>
    <w:rsid w:val="003B1896"/>
    <w:rsid w:val="003B1ACA"/>
    <w:rsid w:val="003B1F70"/>
    <w:rsid w:val="003B2714"/>
    <w:rsid w:val="003B28B2"/>
    <w:rsid w:val="003B2C7B"/>
    <w:rsid w:val="003B2E72"/>
    <w:rsid w:val="003B302E"/>
    <w:rsid w:val="003B3172"/>
    <w:rsid w:val="003B32C7"/>
    <w:rsid w:val="003B3538"/>
    <w:rsid w:val="003B3807"/>
    <w:rsid w:val="003B42DB"/>
    <w:rsid w:val="003B448F"/>
    <w:rsid w:val="003B4498"/>
    <w:rsid w:val="003B4551"/>
    <w:rsid w:val="003B4EC6"/>
    <w:rsid w:val="003B5420"/>
    <w:rsid w:val="003B5793"/>
    <w:rsid w:val="003B585E"/>
    <w:rsid w:val="003B5EF9"/>
    <w:rsid w:val="003B6318"/>
    <w:rsid w:val="003B664A"/>
    <w:rsid w:val="003B6781"/>
    <w:rsid w:val="003B6878"/>
    <w:rsid w:val="003B6BE1"/>
    <w:rsid w:val="003B6CAD"/>
    <w:rsid w:val="003B6DC2"/>
    <w:rsid w:val="003B70D4"/>
    <w:rsid w:val="003B73E0"/>
    <w:rsid w:val="003C0389"/>
    <w:rsid w:val="003C05DD"/>
    <w:rsid w:val="003C0721"/>
    <w:rsid w:val="003C1386"/>
    <w:rsid w:val="003C1781"/>
    <w:rsid w:val="003C1855"/>
    <w:rsid w:val="003C1CD2"/>
    <w:rsid w:val="003C1D29"/>
    <w:rsid w:val="003C20BD"/>
    <w:rsid w:val="003C250C"/>
    <w:rsid w:val="003C280B"/>
    <w:rsid w:val="003C3701"/>
    <w:rsid w:val="003C38D2"/>
    <w:rsid w:val="003C450B"/>
    <w:rsid w:val="003C4B63"/>
    <w:rsid w:val="003C54F9"/>
    <w:rsid w:val="003C598D"/>
    <w:rsid w:val="003C5ECE"/>
    <w:rsid w:val="003C5EE0"/>
    <w:rsid w:val="003C6310"/>
    <w:rsid w:val="003C66F7"/>
    <w:rsid w:val="003C67D8"/>
    <w:rsid w:val="003C6995"/>
    <w:rsid w:val="003C69D7"/>
    <w:rsid w:val="003C7095"/>
    <w:rsid w:val="003C7347"/>
    <w:rsid w:val="003C7996"/>
    <w:rsid w:val="003D0553"/>
    <w:rsid w:val="003D089B"/>
    <w:rsid w:val="003D0D8B"/>
    <w:rsid w:val="003D1A05"/>
    <w:rsid w:val="003D208A"/>
    <w:rsid w:val="003D2C8F"/>
    <w:rsid w:val="003D2D67"/>
    <w:rsid w:val="003D2DAD"/>
    <w:rsid w:val="003D2FAC"/>
    <w:rsid w:val="003D35EB"/>
    <w:rsid w:val="003D3B24"/>
    <w:rsid w:val="003D3C24"/>
    <w:rsid w:val="003D3FB0"/>
    <w:rsid w:val="003D3FFA"/>
    <w:rsid w:val="003D4BA2"/>
    <w:rsid w:val="003D4C12"/>
    <w:rsid w:val="003D4C3B"/>
    <w:rsid w:val="003D4D3C"/>
    <w:rsid w:val="003D4E66"/>
    <w:rsid w:val="003D4FE5"/>
    <w:rsid w:val="003D518A"/>
    <w:rsid w:val="003D5266"/>
    <w:rsid w:val="003D5C7F"/>
    <w:rsid w:val="003D5E22"/>
    <w:rsid w:val="003D608C"/>
    <w:rsid w:val="003D63EE"/>
    <w:rsid w:val="003D68D3"/>
    <w:rsid w:val="003D6AEB"/>
    <w:rsid w:val="003D7064"/>
    <w:rsid w:val="003D7105"/>
    <w:rsid w:val="003D714E"/>
    <w:rsid w:val="003D71A8"/>
    <w:rsid w:val="003D7926"/>
    <w:rsid w:val="003D7C35"/>
    <w:rsid w:val="003D7CF4"/>
    <w:rsid w:val="003E044A"/>
    <w:rsid w:val="003E0817"/>
    <w:rsid w:val="003E08F7"/>
    <w:rsid w:val="003E0E6F"/>
    <w:rsid w:val="003E1104"/>
    <w:rsid w:val="003E19E7"/>
    <w:rsid w:val="003E207C"/>
    <w:rsid w:val="003E20BE"/>
    <w:rsid w:val="003E2277"/>
    <w:rsid w:val="003E2F8F"/>
    <w:rsid w:val="003E302B"/>
    <w:rsid w:val="003E3035"/>
    <w:rsid w:val="003E40EE"/>
    <w:rsid w:val="003E459C"/>
    <w:rsid w:val="003E464D"/>
    <w:rsid w:val="003E476E"/>
    <w:rsid w:val="003E4E1E"/>
    <w:rsid w:val="003E4EBB"/>
    <w:rsid w:val="003E538A"/>
    <w:rsid w:val="003E5AFD"/>
    <w:rsid w:val="003E5BB6"/>
    <w:rsid w:val="003E5CC6"/>
    <w:rsid w:val="003E5CCD"/>
    <w:rsid w:val="003E63CC"/>
    <w:rsid w:val="003E6D4D"/>
    <w:rsid w:val="003E7481"/>
    <w:rsid w:val="003E7990"/>
    <w:rsid w:val="003F0109"/>
    <w:rsid w:val="003F02DF"/>
    <w:rsid w:val="003F03D0"/>
    <w:rsid w:val="003F091D"/>
    <w:rsid w:val="003F0A71"/>
    <w:rsid w:val="003F0C91"/>
    <w:rsid w:val="003F0DFF"/>
    <w:rsid w:val="003F0E1B"/>
    <w:rsid w:val="003F0FA0"/>
    <w:rsid w:val="003F10EF"/>
    <w:rsid w:val="003F1111"/>
    <w:rsid w:val="003F1182"/>
    <w:rsid w:val="003F1840"/>
    <w:rsid w:val="003F1BAF"/>
    <w:rsid w:val="003F1BE1"/>
    <w:rsid w:val="003F1F73"/>
    <w:rsid w:val="003F22D7"/>
    <w:rsid w:val="003F26E1"/>
    <w:rsid w:val="003F29BA"/>
    <w:rsid w:val="003F2FE6"/>
    <w:rsid w:val="003F33E7"/>
    <w:rsid w:val="003F388E"/>
    <w:rsid w:val="003F3F43"/>
    <w:rsid w:val="003F4216"/>
    <w:rsid w:val="003F52EC"/>
    <w:rsid w:val="003F5663"/>
    <w:rsid w:val="003F573F"/>
    <w:rsid w:val="003F5940"/>
    <w:rsid w:val="003F5A56"/>
    <w:rsid w:val="003F5CBB"/>
    <w:rsid w:val="003F663A"/>
    <w:rsid w:val="003F68EC"/>
    <w:rsid w:val="003F68FF"/>
    <w:rsid w:val="003F6EEB"/>
    <w:rsid w:val="003F73E0"/>
    <w:rsid w:val="003F7543"/>
    <w:rsid w:val="003F78B2"/>
    <w:rsid w:val="003F7B6C"/>
    <w:rsid w:val="003F7E7A"/>
    <w:rsid w:val="00400457"/>
    <w:rsid w:val="004006B8"/>
    <w:rsid w:val="004006F2"/>
    <w:rsid w:val="004007FC"/>
    <w:rsid w:val="00400A5A"/>
    <w:rsid w:val="00400A7D"/>
    <w:rsid w:val="00400A85"/>
    <w:rsid w:val="00400E89"/>
    <w:rsid w:val="00401842"/>
    <w:rsid w:val="00401902"/>
    <w:rsid w:val="00401C26"/>
    <w:rsid w:val="00401DFE"/>
    <w:rsid w:val="0040200F"/>
    <w:rsid w:val="004021C3"/>
    <w:rsid w:val="00402268"/>
    <w:rsid w:val="004023BE"/>
    <w:rsid w:val="0040244B"/>
    <w:rsid w:val="00402DEA"/>
    <w:rsid w:val="004034AE"/>
    <w:rsid w:val="00403597"/>
    <w:rsid w:val="004039B3"/>
    <w:rsid w:val="00403A01"/>
    <w:rsid w:val="00403A05"/>
    <w:rsid w:val="00404074"/>
    <w:rsid w:val="00404094"/>
    <w:rsid w:val="004040F0"/>
    <w:rsid w:val="0040446C"/>
    <w:rsid w:val="00404741"/>
    <w:rsid w:val="004047E1"/>
    <w:rsid w:val="00404AEF"/>
    <w:rsid w:val="00404DBE"/>
    <w:rsid w:val="00405106"/>
    <w:rsid w:val="00406461"/>
    <w:rsid w:val="0040696D"/>
    <w:rsid w:val="004069C0"/>
    <w:rsid w:val="00406CA1"/>
    <w:rsid w:val="00406F56"/>
    <w:rsid w:val="004071B0"/>
    <w:rsid w:val="00410F8C"/>
    <w:rsid w:val="0041171A"/>
    <w:rsid w:val="00411938"/>
    <w:rsid w:val="00411BCD"/>
    <w:rsid w:val="004120F5"/>
    <w:rsid w:val="00412149"/>
    <w:rsid w:val="00412428"/>
    <w:rsid w:val="004124FB"/>
    <w:rsid w:val="0041260E"/>
    <w:rsid w:val="0041299F"/>
    <w:rsid w:val="00412AD7"/>
    <w:rsid w:val="004138DF"/>
    <w:rsid w:val="00413EDD"/>
    <w:rsid w:val="0041471D"/>
    <w:rsid w:val="0041473B"/>
    <w:rsid w:val="00414DFF"/>
    <w:rsid w:val="00415056"/>
    <w:rsid w:val="00415166"/>
    <w:rsid w:val="004151BA"/>
    <w:rsid w:val="0041537D"/>
    <w:rsid w:val="004157BA"/>
    <w:rsid w:val="00415A5C"/>
    <w:rsid w:val="00415E89"/>
    <w:rsid w:val="00415F6B"/>
    <w:rsid w:val="004162F9"/>
    <w:rsid w:val="00416EF2"/>
    <w:rsid w:val="00417174"/>
    <w:rsid w:val="0041742C"/>
    <w:rsid w:val="0041795E"/>
    <w:rsid w:val="00417A85"/>
    <w:rsid w:val="004200BE"/>
    <w:rsid w:val="00420ABF"/>
    <w:rsid w:val="00420EE7"/>
    <w:rsid w:val="00421017"/>
    <w:rsid w:val="004213D5"/>
    <w:rsid w:val="004213E9"/>
    <w:rsid w:val="00421AE0"/>
    <w:rsid w:val="004220F6"/>
    <w:rsid w:val="004222AF"/>
    <w:rsid w:val="00422A15"/>
    <w:rsid w:val="00422B77"/>
    <w:rsid w:val="00422EBE"/>
    <w:rsid w:val="00422FEF"/>
    <w:rsid w:val="00423056"/>
    <w:rsid w:val="0042317A"/>
    <w:rsid w:val="00423E1F"/>
    <w:rsid w:val="00423F3F"/>
    <w:rsid w:val="0042442F"/>
    <w:rsid w:val="00424547"/>
    <w:rsid w:val="0042493A"/>
    <w:rsid w:val="00425649"/>
    <w:rsid w:val="004259DF"/>
    <w:rsid w:val="00425D8C"/>
    <w:rsid w:val="00426371"/>
    <w:rsid w:val="004269E7"/>
    <w:rsid w:val="00426CDB"/>
    <w:rsid w:val="004278A7"/>
    <w:rsid w:val="0042791A"/>
    <w:rsid w:val="00427BB3"/>
    <w:rsid w:val="004303F5"/>
    <w:rsid w:val="0043062A"/>
    <w:rsid w:val="0043066C"/>
    <w:rsid w:val="004307C6"/>
    <w:rsid w:val="004315F9"/>
    <w:rsid w:val="00431A38"/>
    <w:rsid w:val="00431E97"/>
    <w:rsid w:val="004322DA"/>
    <w:rsid w:val="004327F6"/>
    <w:rsid w:val="00432DAA"/>
    <w:rsid w:val="00432EA2"/>
    <w:rsid w:val="00432FFB"/>
    <w:rsid w:val="0043350E"/>
    <w:rsid w:val="004335D9"/>
    <w:rsid w:val="0043382D"/>
    <w:rsid w:val="0043394A"/>
    <w:rsid w:val="004340CF"/>
    <w:rsid w:val="00434208"/>
    <w:rsid w:val="00434CA9"/>
    <w:rsid w:val="00434D16"/>
    <w:rsid w:val="00435146"/>
    <w:rsid w:val="004353BB"/>
    <w:rsid w:val="0043571C"/>
    <w:rsid w:val="004359CB"/>
    <w:rsid w:val="00435AD3"/>
    <w:rsid w:val="00435AFA"/>
    <w:rsid w:val="00435BB1"/>
    <w:rsid w:val="00435E25"/>
    <w:rsid w:val="00435FD7"/>
    <w:rsid w:val="0043635A"/>
    <w:rsid w:val="00436410"/>
    <w:rsid w:val="00436687"/>
    <w:rsid w:val="00436BB5"/>
    <w:rsid w:val="00436F9D"/>
    <w:rsid w:val="00437B93"/>
    <w:rsid w:val="0044008A"/>
    <w:rsid w:val="004400A8"/>
    <w:rsid w:val="0044024B"/>
    <w:rsid w:val="004403EA"/>
    <w:rsid w:val="0044063E"/>
    <w:rsid w:val="004406BD"/>
    <w:rsid w:val="00440A2B"/>
    <w:rsid w:val="004413A1"/>
    <w:rsid w:val="0044199F"/>
    <w:rsid w:val="00441AA7"/>
    <w:rsid w:val="00441C9C"/>
    <w:rsid w:val="0044203A"/>
    <w:rsid w:val="004424AE"/>
    <w:rsid w:val="0044260E"/>
    <w:rsid w:val="00442819"/>
    <w:rsid w:val="00442ABE"/>
    <w:rsid w:val="00442F81"/>
    <w:rsid w:val="0044309E"/>
    <w:rsid w:val="004433DE"/>
    <w:rsid w:val="00443B2D"/>
    <w:rsid w:val="00443BB9"/>
    <w:rsid w:val="00443E3A"/>
    <w:rsid w:val="00444823"/>
    <w:rsid w:val="00444926"/>
    <w:rsid w:val="00444A94"/>
    <w:rsid w:val="00444CE7"/>
    <w:rsid w:val="00444DB4"/>
    <w:rsid w:val="004451C1"/>
    <w:rsid w:val="004451CA"/>
    <w:rsid w:val="00446040"/>
    <w:rsid w:val="004460E8"/>
    <w:rsid w:val="004461EE"/>
    <w:rsid w:val="00450286"/>
    <w:rsid w:val="0045067F"/>
    <w:rsid w:val="00450B92"/>
    <w:rsid w:val="0045122C"/>
    <w:rsid w:val="00451460"/>
    <w:rsid w:val="00451598"/>
    <w:rsid w:val="0045244C"/>
    <w:rsid w:val="004525C0"/>
    <w:rsid w:val="00452717"/>
    <w:rsid w:val="00452C7B"/>
    <w:rsid w:val="0045440B"/>
    <w:rsid w:val="004544D3"/>
    <w:rsid w:val="0045481E"/>
    <w:rsid w:val="00454945"/>
    <w:rsid w:val="00454D6B"/>
    <w:rsid w:val="00454E58"/>
    <w:rsid w:val="0045537B"/>
    <w:rsid w:val="00455427"/>
    <w:rsid w:val="004558DF"/>
    <w:rsid w:val="00455AB4"/>
    <w:rsid w:val="00455B67"/>
    <w:rsid w:val="004564D1"/>
    <w:rsid w:val="004565F1"/>
    <w:rsid w:val="00456BD0"/>
    <w:rsid w:val="00456C98"/>
    <w:rsid w:val="00456F44"/>
    <w:rsid w:val="00457292"/>
    <w:rsid w:val="004575BA"/>
    <w:rsid w:val="00460457"/>
    <w:rsid w:val="004606C5"/>
    <w:rsid w:val="004609C6"/>
    <w:rsid w:val="00461728"/>
    <w:rsid w:val="004617AC"/>
    <w:rsid w:val="00461A76"/>
    <w:rsid w:val="00461FAB"/>
    <w:rsid w:val="004623AE"/>
    <w:rsid w:val="00462472"/>
    <w:rsid w:val="0046247A"/>
    <w:rsid w:val="0046274E"/>
    <w:rsid w:val="00462AC3"/>
    <w:rsid w:val="00462B11"/>
    <w:rsid w:val="00462E38"/>
    <w:rsid w:val="00462F7A"/>
    <w:rsid w:val="00464D0E"/>
    <w:rsid w:val="00464F2D"/>
    <w:rsid w:val="004650DB"/>
    <w:rsid w:val="00465524"/>
    <w:rsid w:val="004659CC"/>
    <w:rsid w:val="00465AAA"/>
    <w:rsid w:val="00465E64"/>
    <w:rsid w:val="004660B3"/>
    <w:rsid w:val="004665E6"/>
    <w:rsid w:val="00466A47"/>
    <w:rsid w:val="00466B62"/>
    <w:rsid w:val="004673E9"/>
    <w:rsid w:val="00467473"/>
    <w:rsid w:val="004678C4"/>
    <w:rsid w:val="004678F6"/>
    <w:rsid w:val="0046794E"/>
    <w:rsid w:val="00467F67"/>
    <w:rsid w:val="00467FF7"/>
    <w:rsid w:val="004704FF"/>
    <w:rsid w:val="00470C09"/>
    <w:rsid w:val="00470C6E"/>
    <w:rsid w:val="0047119F"/>
    <w:rsid w:val="004718D4"/>
    <w:rsid w:val="00471C77"/>
    <w:rsid w:val="00472848"/>
    <w:rsid w:val="00472B95"/>
    <w:rsid w:val="00472D0B"/>
    <w:rsid w:val="00472D43"/>
    <w:rsid w:val="00472E07"/>
    <w:rsid w:val="004738AF"/>
    <w:rsid w:val="004739CC"/>
    <w:rsid w:val="00474564"/>
    <w:rsid w:val="00474631"/>
    <w:rsid w:val="00474726"/>
    <w:rsid w:val="004749EA"/>
    <w:rsid w:val="00474A7F"/>
    <w:rsid w:val="00474B20"/>
    <w:rsid w:val="00474EF6"/>
    <w:rsid w:val="00475071"/>
    <w:rsid w:val="00475315"/>
    <w:rsid w:val="0047557A"/>
    <w:rsid w:val="00475B81"/>
    <w:rsid w:val="00475CC3"/>
    <w:rsid w:val="00475F49"/>
    <w:rsid w:val="0047648D"/>
    <w:rsid w:val="004766DF"/>
    <w:rsid w:val="00476988"/>
    <w:rsid w:val="00476CD7"/>
    <w:rsid w:val="004770D5"/>
    <w:rsid w:val="00477634"/>
    <w:rsid w:val="0048014A"/>
    <w:rsid w:val="004807CD"/>
    <w:rsid w:val="0048091D"/>
    <w:rsid w:val="00481480"/>
    <w:rsid w:val="00481575"/>
    <w:rsid w:val="0048176C"/>
    <w:rsid w:val="00481FB2"/>
    <w:rsid w:val="004823E3"/>
    <w:rsid w:val="004827E3"/>
    <w:rsid w:val="00482D33"/>
    <w:rsid w:val="004834DD"/>
    <w:rsid w:val="0048378E"/>
    <w:rsid w:val="00483C92"/>
    <w:rsid w:val="00483CBF"/>
    <w:rsid w:val="00483CD0"/>
    <w:rsid w:val="00483D85"/>
    <w:rsid w:val="0048558D"/>
    <w:rsid w:val="00485DCE"/>
    <w:rsid w:val="0048637E"/>
    <w:rsid w:val="004863DF"/>
    <w:rsid w:val="0048658F"/>
    <w:rsid w:val="0048667A"/>
    <w:rsid w:val="00486DF2"/>
    <w:rsid w:val="0048712B"/>
    <w:rsid w:val="004871FA"/>
    <w:rsid w:val="004875C3"/>
    <w:rsid w:val="00487CFC"/>
    <w:rsid w:val="004901B1"/>
    <w:rsid w:val="004905E8"/>
    <w:rsid w:val="00490AAC"/>
    <w:rsid w:val="00490DAB"/>
    <w:rsid w:val="00491459"/>
    <w:rsid w:val="00492383"/>
    <w:rsid w:val="0049243C"/>
    <w:rsid w:val="00492600"/>
    <w:rsid w:val="00492768"/>
    <w:rsid w:val="00492A62"/>
    <w:rsid w:val="00492B9E"/>
    <w:rsid w:val="00492D8D"/>
    <w:rsid w:val="0049339D"/>
    <w:rsid w:val="00493BA9"/>
    <w:rsid w:val="00493E06"/>
    <w:rsid w:val="004940BA"/>
    <w:rsid w:val="0049419C"/>
    <w:rsid w:val="004945F2"/>
    <w:rsid w:val="00495E50"/>
    <w:rsid w:val="00496222"/>
    <w:rsid w:val="0049633C"/>
    <w:rsid w:val="00496415"/>
    <w:rsid w:val="004969DB"/>
    <w:rsid w:val="00496A66"/>
    <w:rsid w:val="00496C15"/>
    <w:rsid w:val="00496E6C"/>
    <w:rsid w:val="00496F5F"/>
    <w:rsid w:val="00497797"/>
    <w:rsid w:val="004977EB"/>
    <w:rsid w:val="00497D7C"/>
    <w:rsid w:val="004A016F"/>
    <w:rsid w:val="004A03F5"/>
    <w:rsid w:val="004A06DF"/>
    <w:rsid w:val="004A0C8E"/>
    <w:rsid w:val="004A104C"/>
    <w:rsid w:val="004A10D5"/>
    <w:rsid w:val="004A11AE"/>
    <w:rsid w:val="004A155F"/>
    <w:rsid w:val="004A199A"/>
    <w:rsid w:val="004A1A0D"/>
    <w:rsid w:val="004A1BDC"/>
    <w:rsid w:val="004A1C18"/>
    <w:rsid w:val="004A1ED1"/>
    <w:rsid w:val="004A20F6"/>
    <w:rsid w:val="004A2222"/>
    <w:rsid w:val="004A2355"/>
    <w:rsid w:val="004A23AD"/>
    <w:rsid w:val="004A240D"/>
    <w:rsid w:val="004A243C"/>
    <w:rsid w:val="004A2696"/>
    <w:rsid w:val="004A26D6"/>
    <w:rsid w:val="004A2B0E"/>
    <w:rsid w:val="004A2D45"/>
    <w:rsid w:val="004A30FF"/>
    <w:rsid w:val="004A3126"/>
    <w:rsid w:val="004A343A"/>
    <w:rsid w:val="004A3479"/>
    <w:rsid w:val="004A3687"/>
    <w:rsid w:val="004A3A7C"/>
    <w:rsid w:val="004A3B2D"/>
    <w:rsid w:val="004A3E80"/>
    <w:rsid w:val="004A3EF7"/>
    <w:rsid w:val="004A401D"/>
    <w:rsid w:val="004A4136"/>
    <w:rsid w:val="004A485C"/>
    <w:rsid w:val="004A4B95"/>
    <w:rsid w:val="004A4D97"/>
    <w:rsid w:val="004A4F64"/>
    <w:rsid w:val="004A56A9"/>
    <w:rsid w:val="004A58A4"/>
    <w:rsid w:val="004A5C05"/>
    <w:rsid w:val="004A5E03"/>
    <w:rsid w:val="004A60E4"/>
    <w:rsid w:val="004A63CC"/>
    <w:rsid w:val="004A681A"/>
    <w:rsid w:val="004A6AA3"/>
    <w:rsid w:val="004A6F35"/>
    <w:rsid w:val="004A73D6"/>
    <w:rsid w:val="004A7804"/>
    <w:rsid w:val="004A7C2E"/>
    <w:rsid w:val="004B0405"/>
    <w:rsid w:val="004B070D"/>
    <w:rsid w:val="004B0751"/>
    <w:rsid w:val="004B0789"/>
    <w:rsid w:val="004B0839"/>
    <w:rsid w:val="004B0C7F"/>
    <w:rsid w:val="004B0CFC"/>
    <w:rsid w:val="004B13FF"/>
    <w:rsid w:val="004B150E"/>
    <w:rsid w:val="004B1543"/>
    <w:rsid w:val="004B1643"/>
    <w:rsid w:val="004B1C80"/>
    <w:rsid w:val="004B22CE"/>
    <w:rsid w:val="004B2487"/>
    <w:rsid w:val="004B27FE"/>
    <w:rsid w:val="004B2F58"/>
    <w:rsid w:val="004B33C4"/>
    <w:rsid w:val="004B4348"/>
    <w:rsid w:val="004B470D"/>
    <w:rsid w:val="004B4EB7"/>
    <w:rsid w:val="004B5267"/>
    <w:rsid w:val="004B5734"/>
    <w:rsid w:val="004B5FAB"/>
    <w:rsid w:val="004B6232"/>
    <w:rsid w:val="004B648F"/>
    <w:rsid w:val="004B66DA"/>
    <w:rsid w:val="004B6992"/>
    <w:rsid w:val="004B718B"/>
    <w:rsid w:val="004B76BC"/>
    <w:rsid w:val="004B7793"/>
    <w:rsid w:val="004B7B81"/>
    <w:rsid w:val="004C00DF"/>
    <w:rsid w:val="004C0238"/>
    <w:rsid w:val="004C081F"/>
    <w:rsid w:val="004C0835"/>
    <w:rsid w:val="004C0B8F"/>
    <w:rsid w:val="004C1662"/>
    <w:rsid w:val="004C1D9C"/>
    <w:rsid w:val="004C1FBA"/>
    <w:rsid w:val="004C21C5"/>
    <w:rsid w:val="004C2939"/>
    <w:rsid w:val="004C2C6B"/>
    <w:rsid w:val="004C2F15"/>
    <w:rsid w:val="004C3642"/>
    <w:rsid w:val="004C3A36"/>
    <w:rsid w:val="004C4251"/>
    <w:rsid w:val="004C46F5"/>
    <w:rsid w:val="004C48BF"/>
    <w:rsid w:val="004C4E87"/>
    <w:rsid w:val="004C610C"/>
    <w:rsid w:val="004C6403"/>
    <w:rsid w:val="004C650C"/>
    <w:rsid w:val="004C67B4"/>
    <w:rsid w:val="004C68A2"/>
    <w:rsid w:val="004C6A06"/>
    <w:rsid w:val="004C6E05"/>
    <w:rsid w:val="004C6E2A"/>
    <w:rsid w:val="004C6EA6"/>
    <w:rsid w:val="004C7180"/>
    <w:rsid w:val="004C7822"/>
    <w:rsid w:val="004C7AE2"/>
    <w:rsid w:val="004C7C15"/>
    <w:rsid w:val="004C7D61"/>
    <w:rsid w:val="004C7F9B"/>
    <w:rsid w:val="004D043C"/>
    <w:rsid w:val="004D044B"/>
    <w:rsid w:val="004D0955"/>
    <w:rsid w:val="004D09AE"/>
    <w:rsid w:val="004D0DBB"/>
    <w:rsid w:val="004D0F99"/>
    <w:rsid w:val="004D1DB5"/>
    <w:rsid w:val="004D2505"/>
    <w:rsid w:val="004D2DC9"/>
    <w:rsid w:val="004D32FE"/>
    <w:rsid w:val="004D33B2"/>
    <w:rsid w:val="004D3418"/>
    <w:rsid w:val="004D36A5"/>
    <w:rsid w:val="004D36D9"/>
    <w:rsid w:val="004D3828"/>
    <w:rsid w:val="004D3E43"/>
    <w:rsid w:val="004D41CF"/>
    <w:rsid w:val="004D4B8C"/>
    <w:rsid w:val="004D4BF2"/>
    <w:rsid w:val="004D4D7D"/>
    <w:rsid w:val="004D561D"/>
    <w:rsid w:val="004D5E87"/>
    <w:rsid w:val="004D61BC"/>
    <w:rsid w:val="004D6652"/>
    <w:rsid w:val="004D66D0"/>
    <w:rsid w:val="004D67AF"/>
    <w:rsid w:val="004D68EC"/>
    <w:rsid w:val="004D6BA8"/>
    <w:rsid w:val="004D6C59"/>
    <w:rsid w:val="004D6DD4"/>
    <w:rsid w:val="004D7131"/>
    <w:rsid w:val="004D7A4B"/>
    <w:rsid w:val="004D7B0F"/>
    <w:rsid w:val="004E02DF"/>
    <w:rsid w:val="004E09FB"/>
    <w:rsid w:val="004E0FB4"/>
    <w:rsid w:val="004E1828"/>
    <w:rsid w:val="004E1E15"/>
    <w:rsid w:val="004E2164"/>
    <w:rsid w:val="004E25C7"/>
    <w:rsid w:val="004E2B4A"/>
    <w:rsid w:val="004E3528"/>
    <w:rsid w:val="004E3F69"/>
    <w:rsid w:val="004E40B7"/>
    <w:rsid w:val="004E43F9"/>
    <w:rsid w:val="004E4663"/>
    <w:rsid w:val="004E475C"/>
    <w:rsid w:val="004E4822"/>
    <w:rsid w:val="004E4CCD"/>
    <w:rsid w:val="004E4D64"/>
    <w:rsid w:val="004E5191"/>
    <w:rsid w:val="004E52B1"/>
    <w:rsid w:val="004E568D"/>
    <w:rsid w:val="004E57F5"/>
    <w:rsid w:val="004E5FBA"/>
    <w:rsid w:val="004E722D"/>
    <w:rsid w:val="004E740B"/>
    <w:rsid w:val="004E7746"/>
    <w:rsid w:val="004E7B57"/>
    <w:rsid w:val="004E7F93"/>
    <w:rsid w:val="004F0412"/>
    <w:rsid w:val="004F04B0"/>
    <w:rsid w:val="004F056D"/>
    <w:rsid w:val="004F0719"/>
    <w:rsid w:val="004F0BC8"/>
    <w:rsid w:val="004F13FB"/>
    <w:rsid w:val="004F17F1"/>
    <w:rsid w:val="004F1B97"/>
    <w:rsid w:val="004F21E2"/>
    <w:rsid w:val="004F2707"/>
    <w:rsid w:val="004F2EC4"/>
    <w:rsid w:val="004F301E"/>
    <w:rsid w:val="004F31AB"/>
    <w:rsid w:val="004F393C"/>
    <w:rsid w:val="004F3BAE"/>
    <w:rsid w:val="004F3C52"/>
    <w:rsid w:val="004F3D3F"/>
    <w:rsid w:val="004F46C2"/>
    <w:rsid w:val="004F4F64"/>
    <w:rsid w:val="004F501C"/>
    <w:rsid w:val="004F5446"/>
    <w:rsid w:val="004F5ADD"/>
    <w:rsid w:val="004F5C59"/>
    <w:rsid w:val="004F5E8E"/>
    <w:rsid w:val="004F5FED"/>
    <w:rsid w:val="004F604C"/>
    <w:rsid w:val="004F6297"/>
    <w:rsid w:val="004F6519"/>
    <w:rsid w:val="004F6971"/>
    <w:rsid w:val="004F6EAD"/>
    <w:rsid w:val="004F754D"/>
    <w:rsid w:val="004F7F56"/>
    <w:rsid w:val="0050001E"/>
    <w:rsid w:val="00500205"/>
    <w:rsid w:val="00500E33"/>
    <w:rsid w:val="00501043"/>
    <w:rsid w:val="005010CB"/>
    <w:rsid w:val="005018EC"/>
    <w:rsid w:val="00501B00"/>
    <w:rsid w:val="00503061"/>
    <w:rsid w:val="0050340D"/>
    <w:rsid w:val="00503EB0"/>
    <w:rsid w:val="00505F1F"/>
    <w:rsid w:val="00506221"/>
    <w:rsid w:val="005063A6"/>
    <w:rsid w:val="0050645B"/>
    <w:rsid w:val="005064B9"/>
    <w:rsid w:val="0050699E"/>
    <w:rsid w:val="00507253"/>
    <w:rsid w:val="005073D4"/>
    <w:rsid w:val="005104AC"/>
    <w:rsid w:val="005104DF"/>
    <w:rsid w:val="00511136"/>
    <w:rsid w:val="0051116F"/>
    <w:rsid w:val="005112FC"/>
    <w:rsid w:val="00511871"/>
    <w:rsid w:val="00511984"/>
    <w:rsid w:val="00511C75"/>
    <w:rsid w:val="00512202"/>
    <w:rsid w:val="00512CAA"/>
    <w:rsid w:val="00513588"/>
    <w:rsid w:val="00513AC0"/>
    <w:rsid w:val="00513ACA"/>
    <w:rsid w:val="00513DAB"/>
    <w:rsid w:val="005146AD"/>
    <w:rsid w:val="00514D7C"/>
    <w:rsid w:val="00514E4D"/>
    <w:rsid w:val="00515090"/>
    <w:rsid w:val="00515360"/>
    <w:rsid w:val="00515469"/>
    <w:rsid w:val="005156AF"/>
    <w:rsid w:val="00515818"/>
    <w:rsid w:val="00515E55"/>
    <w:rsid w:val="00516438"/>
    <w:rsid w:val="0051654A"/>
    <w:rsid w:val="00517366"/>
    <w:rsid w:val="005173B1"/>
    <w:rsid w:val="00517860"/>
    <w:rsid w:val="0052070D"/>
    <w:rsid w:val="0052092C"/>
    <w:rsid w:val="005209F8"/>
    <w:rsid w:val="00520F9D"/>
    <w:rsid w:val="00521569"/>
    <w:rsid w:val="00521F20"/>
    <w:rsid w:val="0052212F"/>
    <w:rsid w:val="0052230A"/>
    <w:rsid w:val="0052268E"/>
    <w:rsid w:val="0052271E"/>
    <w:rsid w:val="00522AE1"/>
    <w:rsid w:val="00522C47"/>
    <w:rsid w:val="00522E11"/>
    <w:rsid w:val="0052322F"/>
    <w:rsid w:val="00523803"/>
    <w:rsid w:val="0052392F"/>
    <w:rsid w:val="00523BCD"/>
    <w:rsid w:val="005246B9"/>
    <w:rsid w:val="00524B72"/>
    <w:rsid w:val="00524C62"/>
    <w:rsid w:val="0052513F"/>
    <w:rsid w:val="0052514B"/>
    <w:rsid w:val="00525277"/>
    <w:rsid w:val="00525357"/>
    <w:rsid w:val="005257F5"/>
    <w:rsid w:val="00525850"/>
    <w:rsid w:val="005258E3"/>
    <w:rsid w:val="005259C7"/>
    <w:rsid w:val="00525B4D"/>
    <w:rsid w:val="00525D2C"/>
    <w:rsid w:val="00526196"/>
    <w:rsid w:val="005264AE"/>
    <w:rsid w:val="0052737A"/>
    <w:rsid w:val="0052746A"/>
    <w:rsid w:val="005275F1"/>
    <w:rsid w:val="005276AF"/>
    <w:rsid w:val="00527A50"/>
    <w:rsid w:val="00527AFB"/>
    <w:rsid w:val="00527E55"/>
    <w:rsid w:val="005303D7"/>
    <w:rsid w:val="005306B5"/>
    <w:rsid w:val="00530C45"/>
    <w:rsid w:val="00530D39"/>
    <w:rsid w:val="00530F01"/>
    <w:rsid w:val="005310A5"/>
    <w:rsid w:val="00531617"/>
    <w:rsid w:val="005318CF"/>
    <w:rsid w:val="005318E4"/>
    <w:rsid w:val="005320AE"/>
    <w:rsid w:val="00532101"/>
    <w:rsid w:val="00532283"/>
    <w:rsid w:val="0053288B"/>
    <w:rsid w:val="00532BCC"/>
    <w:rsid w:val="00532BCF"/>
    <w:rsid w:val="00532F02"/>
    <w:rsid w:val="005337B9"/>
    <w:rsid w:val="00533A9D"/>
    <w:rsid w:val="00533D7D"/>
    <w:rsid w:val="00533E95"/>
    <w:rsid w:val="00533FC1"/>
    <w:rsid w:val="0053412F"/>
    <w:rsid w:val="0053423D"/>
    <w:rsid w:val="00534304"/>
    <w:rsid w:val="005349B7"/>
    <w:rsid w:val="00534D5C"/>
    <w:rsid w:val="00534EBA"/>
    <w:rsid w:val="00535179"/>
    <w:rsid w:val="005352AC"/>
    <w:rsid w:val="005355D4"/>
    <w:rsid w:val="00535758"/>
    <w:rsid w:val="00535EC3"/>
    <w:rsid w:val="0053612C"/>
    <w:rsid w:val="00536385"/>
    <w:rsid w:val="005367A5"/>
    <w:rsid w:val="00536876"/>
    <w:rsid w:val="00536EE5"/>
    <w:rsid w:val="0053778E"/>
    <w:rsid w:val="005378EF"/>
    <w:rsid w:val="00537A19"/>
    <w:rsid w:val="00537ACB"/>
    <w:rsid w:val="00537B1C"/>
    <w:rsid w:val="00537ED5"/>
    <w:rsid w:val="0054039A"/>
    <w:rsid w:val="00540597"/>
    <w:rsid w:val="00540D99"/>
    <w:rsid w:val="00541050"/>
    <w:rsid w:val="0054117C"/>
    <w:rsid w:val="00541222"/>
    <w:rsid w:val="00541877"/>
    <w:rsid w:val="00541F18"/>
    <w:rsid w:val="005420A3"/>
    <w:rsid w:val="00542442"/>
    <w:rsid w:val="00542506"/>
    <w:rsid w:val="00542A4A"/>
    <w:rsid w:val="00542B0C"/>
    <w:rsid w:val="00543ABF"/>
    <w:rsid w:val="00543E26"/>
    <w:rsid w:val="00544112"/>
    <w:rsid w:val="0054427F"/>
    <w:rsid w:val="0054455A"/>
    <w:rsid w:val="00544653"/>
    <w:rsid w:val="00544D91"/>
    <w:rsid w:val="00544DB7"/>
    <w:rsid w:val="00544EB1"/>
    <w:rsid w:val="00544F3F"/>
    <w:rsid w:val="0054559A"/>
    <w:rsid w:val="005456EE"/>
    <w:rsid w:val="005458D7"/>
    <w:rsid w:val="00545BD6"/>
    <w:rsid w:val="00545E12"/>
    <w:rsid w:val="00546592"/>
    <w:rsid w:val="005465CB"/>
    <w:rsid w:val="0054669F"/>
    <w:rsid w:val="00546BD5"/>
    <w:rsid w:val="005478CF"/>
    <w:rsid w:val="00547A54"/>
    <w:rsid w:val="00547AC1"/>
    <w:rsid w:val="00547F06"/>
    <w:rsid w:val="00550CC1"/>
    <w:rsid w:val="00551065"/>
    <w:rsid w:val="005513A4"/>
    <w:rsid w:val="005515D6"/>
    <w:rsid w:val="0055186C"/>
    <w:rsid w:val="00552240"/>
    <w:rsid w:val="0055235F"/>
    <w:rsid w:val="00552454"/>
    <w:rsid w:val="005526EC"/>
    <w:rsid w:val="0055291F"/>
    <w:rsid w:val="005529E6"/>
    <w:rsid w:val="00552F94"/>
    <w:rsid w:val="005533DB"/>
    <w:rsid w:val="00553A04"/>
    <w:rsid w:val="00553FC0"/>
    <w:rsid w:val="00553FDF"/>
    <w:rsid w:val="005542E5"/>
    <w:rsid w:val="0055488F"/>
    <w:rsid w:val="00555026"/>
    <w:rsid w:val="0055570F"/>
    <w:rsid w:val="00555D54"/>
    <w:rsid w:val="00556259"/>
    <w:rsid w:val="00556829"/>
    <w:rsid w:val="00556B24"/>
    <w:rsid w:val="00556B7D"/>
    <w:rsid w:val="00557286"/>
    <w:rsid w:val="00560B9D"/>
    <w:rsid w:val="00560D62"/>
    <w:rsid w:val="0056135A"/>
    <w:rsid w:val="0056148A"/>
    <w:rsid w:val="00561527"/>
    <w:rsid w:val="005616D6"/>
    <w:rsid w:val="005617D7"/>
    <w:rsid w:val="0056199B"/>
    <w:rsid w:val="00561EE5"/>
    <w:rsid w:val="0056209D"/>
    <w:rsid w:val="005622E5"/>
    <w:rsid w:val="005623F5"/>
    <w:rsid w:val="0056253F"/>
    <w:rsid w:val="00562DFF"/>
    <w:rsid w:val="005639C6"/>
    <w:rsid w:val="005644B0"/>
    <w:rsid w:val="00564664"/>
    <w:rsid w:val="005649B9"/>
    <w:rsid w:val="00564AD8"/>
    <w:rsid w:val="00564D6F"/>
    <w:rsid w:val="005651C1"/>
    <w:rsid w:val="0056593C"/>
    <w:rsid w:val="00565F61"/>
    <w:rsid w:val="00566457"/>
    <w:rsid w:val="0056677B"/>
    <w:rsid w:val="00566814"/>
    <w:rsid w:val="00567563"/>
    <w:rsid w:val="00567647"/>
    <w:rsid w:val="00567A17"/>
    <w:rsid w:val="00567C19"/>
    <w:rsid w:val="00567E80"/>
    <w:rsid w:val="0057078D"/>
    <w:rsid w:val="00570C1E"/>
    <w:rsid w:val="00570EAD"/>
    <w:rsid w:val="005710D2"/>
    <w:rsid w:val="00571FF6"/>
    <w:rsid w:val="00572105"/>
    <w:rsid w:val="0057263C"/>
    <w:rsid w:val="0057288D"/>
    <w:rsid w:val="00572B2E"/>
    <w:rsid w:val="00572BC3"/>
    <w:rsid w:val="00572E18"/>
    <w:rsid w:val="00572E4D"/>
    <w:rsid w:val="00572F31"/>
    <w:rsid w:val="005730F5"/>
    <w:rsid w:val="0057370B"/>
    <w:rsid w:val="00573723"/>
    <w:rsid w:val="00573A54"/>
    <w:rsid w:val="00573EA1"/>
    <w:rsid w:val="0057406D"/>
    <w:rsid w:val="00574A73"/>
    <w:rsid w:val="0057524A"/>
    <w:rsid w:val="005757CD"/>
    <w:rsid w:val="00575875"/>
    <w:rsid w:val="00575C8F"/>
    <w:rsid w:val="00575F08"/>
    <w:rsid w:val="00575FCA"/>
    <w:rsid w:val="005763DE"/>
    <w:rsid w:val="00576BDF"/>
    <w:rsid w:val="005770F8"/>
    <w:rsid w:val="005776E9"/>
    <w:rsid w:val="00577BB0"/>
    <w:rsid w:val="00577C73"/>
    <w:rsid w:val="0058028C"/>
    <w:rsid w:val="00580330"/>
    <w:rsid w:val="00580336"/>
    <w:rsid w:val="005804FF"/>
    <w:rsid w:val="00580655"/>
    <w:rsid w:val="005808D0"/>
    <w:rsid w:val="00580D0A"/>
    <w:rsid w:val="005815ED"/>
    <w:rsid w:val="00581BB7"/>
    <w:rsid w:val="00581E40"/>
    <w:rsid w:val="0058202D"/>
    <w:rsid w:val="00582F1F"/>
    <w:rsid w:val="0058387E"/>
    <w:rsid w:val="00583968"/>
    <w:rsid w:val="005847F9"/>
    <w:rsid w:val="00584800"/>
    <w:rsid w:val="00584B8C"/>
    <w:rsid w:val="00584C86"/>
    <w:rsid w:val="00584D9C"/>
    <w:rsid w:val="00584FBF"/>
    <w:rsid w:val="005850DB"/>
    <w:rsid w:val="005853D4"/>
    <w:rsid w:val="00585445"/>
    <w:rsid w:val="00585FA4"/>
    <w:rsid w:val="0058680E"/>
    <w:rsid w:val="00586DA0"/>
    <w:rsid w:val="00586E21"/>
    <w:rsid w:val="00587426"/>
    <w:rsid w:val="0058765A"/>
    <w:rsid w:val="00587680"/>
    <w:rsid w:val="0058780A"/>
    <w:rsid w:val="00587B24"/>
    <w:rsid w:val="00590386"/>
    <w:rsid w:val="00590798"/>
    <w:rsid w:val="00590820"/>
    <w:rsid w:val="00590AC1"/>
    <w:rsid w:val="00590DFB"/>
    <w:rsid w:val="005918CC"/>
    <w:rsid w:val="0059293F"/>
    <w:rsid w:val="00592D30"/>
    <w:rsid w:val="005931D9"/>
    <w:rsid w:val="00593379"/>
    <w:rsid w:val="0059350D"/>
    <w:rsid w:val="005936F4"/>
    <w:rsid w:val="00593EA1"/>
    <w:rsid w:val="0059407C"/>
    <w:rsid w:val="0059468D"/>
    <w:rsid w:val="005951AC"/>
    <w:rsid w:val="00595728"/>
    <w:rsid w:val="00595A08"/>
    <w:rsid w:val="00595ACF"/>
    <w:rsid w:val="005967A9"/>
    <w:rsid w:val="005968F0"/>
    <w:rsid w:val="0059720B"/>
    <w:rsid w:val="00597CD6"/>
    <w:rsid w:val="005A007C"/>
    <w:rsid w:val="005A022C"/>
    <w:rsid w:val="005A03D7"/>
    <w:rsid w:val="005A0C4D"/>
    <w:rsid w:val="005A0E42"/>
    <w:rsid w:val="005A0E6E"/>
    <w:rsid w:val="005A0E99"/>
    <w:rsid w:val="005A1BC9"/>
    <w:rsid w:val="005A2481"/>
    <w:rsid w:val="005A25DE"/>
    <w:rsid w:val="005A2807"/>
    <w:rsid w:val="005A2AC9"/>
    <w:rsid w:val="005A2FD9"/>
    <w:rsid w:val="005A306E"/>
    <w:rsid w:val="005A3430"/>
    <w:rsid w:val="005A3D3A"/>
    <w:rsid w:val="005A3FF5"/>
    <w:rsid w:val="005A46F3"/>
    <w:rsid w:val="005A4E77"/>
    <w:rsid w:val="005A5050"/>
    <w:rsid w:val="005A5515"/>
    <w:rsid w:val="005A597E"/>
    <w:rsid w:val="005A5BF3"/>
    <w:rsid w:val="005A6721"/>
    <w:rsid w:val="005A6B18"/>
    <w:rsid w:val="005A6D9B"/>
    <w:rsid w:val="005A717C"/>
    <w:rsid w:val="005A7412"/>
    <w:rsid w:val="005A7D4B"/>
    <w:rsid w:val="005A7E6E"/>
    <w:rsid w:val="005B0906"/>
    <w:rsid w:val="005B0DBF"/>
    <w:rsid w:val="005B1928"/>
    <w:rsid w:val="005B1BA0"/>
    <w:rsid w:val="005B1FE2"/>
    <w:rsid w:val="005B2245"/>
    <w:rsid w:val="005B2D52"/>
    <w:rsid w:val="005B38EE"/>
    <w:rsid w:val="005B41F0"/>
    <w:rsid w:val="005B420F"/>
    <w:rsid w:val="005B436D"/>
    <w:rsid w:val="005B4626"/>
    <w:rsid w:val="005B515A"/>
    <w:rsid w:val="005B568F"/>
    <w:rsid w:val="005B5A20"/>
    <w:rsid w:val="005B5C01"/>
    <w:rsid w:val="005B5D2B"/>
    <w:rsid w:val="005B64B3"/>
    <w:rsid w:val="005B671D"/>
    <w:rsid w:val="005B681B"/>
    <w:rsid w:val="005B6B8A"/>
    <w:rsid w:val="005B70CC"/>
    <w:rsid w:val="005B775B"/>
    <w:rsid w:val="005B77EA"/>
    <w:rsid w:val="005B7871"/>
    <w:rsid w:val="005C070C"/>
    <w:rsid w:val="005C118E"/>
    <w:rsid w:val="005C12F7"/>
    <w:rsid w:val="005C1302"/>
    <w:rsid w:val="005C1518"/>
    <w:rsid w:val="005C16FF"/>
    <w:rsid w:val="005C1757"/>
    <w:rsid w:val="005C18E1"/>
    <w:rsid w:val="005C1D50"/>
    <w:rsid w:val="005C21EF"/>
    <w:rsid w:val="005C2313"/>
    <w:rsid w:val="005C30B9"/>
    <w:rsid w:val="005C34CC"/>
    <w:rsid w:val="005C38F5"/>
    <w:rsid w:val="005C3A60"/>
    <w:rsid w:val="005C3DA4"/>
    <w:rsid w:val="005C45B9"/>
    <w:rsid w:val="005C48C6"/>
    <w:rsid w:val="005C4D1C"/>
    <w:rsid w:val="005C4F2D"/>
    <w:rsid w:val="005C5368"/>
    <w:rsid w:val="005C54CA"/>
    <w:rsid w:val="005C551A"/>
    <w:rsid w:val="005C556D"/>
    <w:rsid w:val="005C5D31"/>
    <w:rsid w:val="005C6480"/>
    <w:rsid w:val="005C694D"/>
    <w:rsid w:val="005C6A51"/>
    <w:rsid w:val="005C6C68"/>
    <w:rsid w:val="005C71CF"/>
    <w:rsid w:val="005C7677"/>
    <w:rsid w:val="005C7F36"/>
    <w:rsid w:val="005D0537"/>
    <w:rsid w:val="005D06C0"/>
    <w:rsid w:val="005D09C5"/>
    <w:rsid w:val="005D11AE"/>
    <w:rsid w:val="005D1467"/>
    <w:rsid w:val="005D1539"/>
    <w:rsid w:val="005D18AB"/>
    <w:rsid w:val="005D18EA"/>
    <w:rsid w:val="005D1B1A"/>
    <w:rsid w:val="005D1E5E"/>
    <w:rsid w:val="005D1E6B"/>
    <w:rsid w:val="005D1E9E"/>
    <w:rsid w:val="005D263C"/>
    <w:rsid w:val="005D293F"/>
    <w:rsid w:val="005D2E71"/>
    <w:rsid w:val="005D356F"/>
    <w:rsid w:val="005D411A"/>
    <w:rsid w:val="005D4687"/>
    <w:rsid w:val="005D4A8F"/>
    <w:rsid w:val="005D4D02"/>
    <w:rsid w:val="005D53D7"/>
    <w:rsid w:val="005D5686"/>
    <w:rsid w:val="005D5F41"/>
    <w:rsid w:val="005D62BC"/>
    <w:rsid w:val="005D681D"/>
    <w:rsid w:val="005D6C64"/>
    <w:rsid w:val="005D749F"/>
    <w:rsid w:val="005E0389"/>
    <w:rsid w:val="005E0392"/>
    <w:rsid w:val="005E0770"/>
    <w:rsid w:val="005E134E"/>
    <w:rsid w:val="005E13A2"/>
    <w:rsid w:val="005E188D"/>
    <w:rsid w:val="005E1CEF"/>
    <w:rsid w:val="005E2A70"/>
    <w:rsid w:val="005E3C6F"/>
    <w:rsid w:val="005E3D1E"/>
    <w:rsid w:val="005E4735"/>
    <w:rsid w:val="005E4CC1"/>
    <w:rsid w:val="005E4DED"/>
    <w:rsid w:val="005E5991"/>
    <w:rsid w:val="005E64ED"/>
    <w:rsid w:val="005E6B60"/>
    <w:rsid w:val="005E6F7B"/>
    <w:rsid w:val="005E776A"/>
    <w:rsid w:val="005E78C0"/>
    <w:rsid w:val="005E799E"/>
    <w:rsid w:val="005E7AA3"/>
    <w:rsid w:val="005E7B7F"/>
    <w:rsid w:val="005E7E8C"/>
    <w:rsid w:val="005E7F65"/>
    <w:rsid w:val="005E7F92"/>
    <w:rsid w:val="005F0153"/>
    <w:rsid w:val="005F0A9D"/>
    <w:rsid w:val="005F0EDF"/>
    <w:rsid w:val="005F108D"/>
    <w:rsid w:val="005F1190"/>
    <w:rsid w:val="005F13CF"/>
    <w:rsid w:val="005F14D8"/>
    <w:rsid w:val="005F1568"/>
    <w:rsid w:val="005F1748"/>
    <w:rsid w:val="005F19B1"/>
    <w:rsid w:val="005F29ED"/>
    <w:rsid w:val="005F2FB0"/>
    <w:rsid w:val="005F3599"/>
    <w:rsid w:val="005F361B"/>
    <w:rsid w:val="005F3954"/>
    <w:rsid w:val="005F45C8"/>
    <w:rsid w:val="005F467A"/>
    <w:rsid w:val="005F481B"/>
    <w:rsid w:val="005F4C1E"/>
    <w:rsid w:val="005F4DFF"/>
    <w:rsid w:val="005F54B8"/>
    <w:rsid w:val="005F6036"/>
    <w:rsid w:val="005F636A"/>
    <w:rsid w:val="005F66F8"/>
    <w:rsid w:val="005F6A57"/>
    <w:rsid w:val="005F6AF0"/>
    <w:rsid w:val="005F6DCB"/>
    <w:rsid w:val="005F70FB"/>
    <w:rsid w:val="005F7797"/>
    <w:rsid w:val="005F77BA"/>
    <w:rsid w:val="005F7CD3"/>
    <w:rsid w:val="0060061B"/>
    <w:rsid w:val="00600B5F"/>
    <w:rsid w:val="00600BC4"/>
    <w:rsid w:val="00600C6A"/>
    <w:rsid w:val="00600E81"/>
    <w:rsid w:val="00600E94"/>
    <w:rsid w:val="006012D3"/>
    <w:rsid w:val="006016D0"/>
    <w:rsid w:val="00601C29"/>
    <w:rsid w:val="0060200C"/>
    <w:rsid w:val="00602490"/>
    <w:rsid w:val="00602D77"/>
    <w:rsid w:val="00603577"/>
    <w:rsid w:val="00604ABE"/>
    <w:rsid w:val="00604B80"/>
    <w:rsid w:val="00605560"/>
    <w:rsid w:val="006055AC"/>
    <w:rsid w:val="00605D2B"/>
    <w:rsid w:val="006066A0"/>
    <w:rsid w:val="00606957"/>
    <w:rsid w:val="006069C0"/>
    <w:rsid w:val="00606A90"/>
    <w:rsid w:val="006070D6"/>
    <w:rsid w:val="00607CAF"/>
    <w:rsid w:val="00607E46"/>
    <w:rsid w:val="00610154"/>
    <w:rsid w:val="006101D0"/>
    <w:rsid w:val="00610462"/>
    <w:rsid w:val="0061069F"/>
    <w:rsid w:val="00610C1A"/>
    <w:rsid w:val="00610CDD"/>
    <w:rsid w:val="00611FA8"/>
    <w:rsid w:val="00612520"/>
    <w:rsid w:val="006128D3"/>
    <w:rsid w:val="00613759"/>
    <w:rsid w:val="00613761"/>
    <w:rsid w:val="00614501"/>
    <w:rsid w:val="0061508E"/>
    <w:rsid w:val="00615231"/>
    <w:rsid w:val="00615247"/>
    <w:rsid w:val="006152DA"/>
    <w:rsid w:val="00615B49"/>
    <w:rsid w:val="00616249"/>
    <w:rsid w:val="0061673E"/>
    <w:rsid w:val="0061685A"/>
    <w:rsid w:val="00616867"/>
    <w:rsid w:val="00616DEE"/>
    <w:rsid w:val="00617033"/>
    <w:rsid w:val="00617478"/>
    <w:rsid w:val="006174EA"/>
    <w:rsid w:val="0061758E"/>
    <w:rsid w:val="006178ED"/>
    <w:rsid w:val="0061790D"/>
    <w:rsid w:val="00617E15"/>
    <w:rsid w:val="0062000A"/>
    <w:rsid w:val="0062037A"/>
    <w:rsid w:val="00620382"/>
    <w:rsid w:val="006207A4"/>
    <w:rsid w:val="00620A2F"/>
    <w:rsid w:val="00620BAE"/>
    <w:rsid w:val="00621118"/>
    <w:rsid w:val="0062121D"/>
    <w:rsid w:val="00621374"/>
    <w:rsid w:val="006213C3"/>
    <w:rsid w:val="006214AB"/>
    <w:rsid w:val="00621A5B"/>
    <w:rsid w:val="00621A96"/>
    <w:rsid w:val="00621BA3"/>
    <w:rsid w:val="00621D90"/>
    <w:rsid w:val="00622122"/>
    <w:rsid w:val="006221B8"/>
    <w:rsid w:val="0062243C"/>
    <w:rsid w:val="0062289B"/>
    <w:rsid w:val="006228D0"/>
    <w:rsid w:val="00622B18"/>
    <w:rsid w:val="00622D2F"/>
    <w:rsid w:val="006239F4"/>
    <w:rsid w:val="0062415E"/>
    <w:rsid w:val="0062416D"/>
    <w:rsid w:val="0062476F"/>
    <w:rsid w:val="00624D1F"/>
    <w:rsid w:val="00625822"/>
    <w:rsid w:val="0062583B"/>
    <w:rsid w:val="00625942"/>
    <w:rsid w:val="00625BAA"/>
    <w:rsid w:val="00625E05"/>
    <w:rsid w:val="00626993"/>
    <w:rsid w:val="00626DCB"/>
    <w:rsid w:val="0062746E"/>
    <w:rsid w:val="0062770A"/>
    <w:rsid w:val="00627A23"/>
    <w:rsid w:val="006302F5"/>
    <w:rsid w:val="006304CA"/>
    <w:rsid w:val="006304E1"/>
    <w:rsid w:val="006310A4"/>
    <w:rsid w:val="00631356"/>
    <w:rsid w:val="006313E5"/>
    <w:rsid w:val="00631645"/>
    <w:rsid w:val="00631B68"/>
    <w:rsid w:val="006323BE"/>
    <w:rsid w:val="00632463"/>
    <w:rsid w:val="006324CA"/>
    <w:rsid w:val="0063265C"/>
    <w:rsid w:val="00632CB9"/>
    <w:rsid w:val="00633595"/>
    <w:rsid w:val="006337C0"/>
    <w:rsid w:val="0063382F"/>
    <w:rsid w:val="00633AF2"/>
    <w:rsid w:val="006342C9"/>
    <w:rsid w:val="00634B1F"/>
    <w:rsid w:val="00634D00"/>
    <w:rsid w:val="00634F46"/>
    <w:rsid w:val="00635035"/>
    <w:rsid w:val="00635139"/>
    <w:rsid w:val="00635188"/>
    <w:rsid w:val="00635553"/>
    <w:rsid w:val="00635D0B"/>
    <w:rsid w:val="006361DC"/>
    <w:rsid w:val="006365BB"/>
    <w:rsid w:val="00636CB6"/>
    <w:rsid w:val="00636F6C"/>
    <w:rsid w:val="006375A1"/>
    <w:rsid w:val="0063765B"/>
    <w:rsid w:val="006402F6"/>
    <w:rsid w:val="00640349"/>
    <w:rsid w:val="00640367"/>
    <w:rsid w:val="006403CB"/>
    <w:rsid w:val="0064069D"/>
    <w:rsid w:val="006407B4"/>
    <w:rsid w:val="006409E9"/>
    <w:rsid w:val="00640E18"/>
    <w:rsid w:val="006412FB"/>
    <w:rsid w:val="00641885"/>
    <w:rsid w:val="00641958"/>
    <w:rsid w:val="00641D44"/>
    <w:rsid w:val="00641D6E"/>
    <w:rsid w:val="00641DFF"/>
    <w:rsid w:val="006420B8"/>
    <w:rsid w:val="00642362"/>
    <w:rsid w:val="00642D7F"/>
    <w:rsid w:val="00642FF0"/>
    <w:rsid w:val="00643BBF"/>
    <w:rsid w:val="006441C5"/>
    <w:rsid w:val="00644330"/>
    <w:rsid w:val="00644798"/>
    <w:rsid w:val="00645405"/>
    <w:rsid w:val="006455E1"/>
    <w:rsid w:val="006456D6"/>
    <w:rsid w:val="00645835"/>
    <w:rsid w:val="00645982"/>
    <w:rsid w:val="00645E66"/>
    <w:rsid w:val="0064601E"/>
    <w:rsid w:val="006460EA"/>
    <w:rsid w:val="00646209"/>
    <w:rsid w:val="006462C9"/>
    <w:rsid w:val="00646437"/>
    <w:rsid w:val="00646C9C"/>
    <w:rsid w:val="00646DF9"/>
    <w:rsid w:val="00646E20"/>
    <w:rsid w:val="0064718F"/>
    <w:rsid w:val="00647BB6"/>
    <w:rsid w:val="00647E15"/>
    <w:rsid w:val="00647E26"/>
    <w:rsid w:val="00650115"/>
    <w:rsid w:val="006502F9"/>
    <w:rsid w:val="0065055D"/>
    <w:rsid w:val="00650622"/>
    <w:rsid w:val="0065063B"/>
    <w:rsid w:val="00650C2E"/>
    <w:rsid w:val="006511D5"/>
    <w:rsid w:val="006514C4"/>
    <w:rsid w:val="00651C85"/>
    <w:rsid w:val="00651E26"/>
    <w:rsid w:val="006527EB"/>
    <w:rsid w:val="0065293D"/>
    <w:rsid w:val="00652961"/>
    <w:rsid w:val="00652A8C"/>
    <w:rsid w:val="00652D0D"/>
    <w:rsid w:val="00652D2A"/>
    <w:rsid w:val="00652FA2"/>
    <w:rsid w:val="00653573"/>
    <w:rsid w:val="00653749"/>
    <w:rsid w:val="00653971"/>
    <w:rsid w:val="006541EF"/>
    <w:rsid w:val="00654555"/>
    <w:rsid w:val="00654619"/>
    <w:rsid w:val="00654982"/>
    <w:rsid w:val="00654EC9"/>
    <w:rsid w:val="00655143"/>
    <w:rsid w:val="0065633D"/>
    <w:rsid w:val="00656767"/>
    <w:rsid w:val="00656807"/>
    <w:rsid w:val="00656A8C"/>
    <w:rsid w:val="00656EF3"/>
    <w:rsid w:val="0065766F"/>
    <w:rsid w:val="006577AB"/>
    <w:rsid w:val="00657BE8"/>
    <w:rsid w:val="00657CE7"/>
    <w:rsid w:val="00660428"/>
    <w:rsid w:val="00660EEB"/>
    <w:rsid w:val="00661037"/>
    <w:rsid w:val="006615AF"/>
    <w:rsid w:val="006615CE"/>
    <w:rsid w:val="006617A1"/>
    <w:rsid w:val="00661E89"/>
    <w:rsid w:val="00662031"/>
    <w:rsid w:val="00662224"/>
    <w:rsid w:val="006622E2"/>
    <w:rsid w:val="006627E8"/>
    <w:rsid w:val="0066297A"/>
    <w:rsid w:val="00662E9C"/>
    <w:rsid w:val="00663290"/>
    <w:rsid w:val="00663711"/>
    <w:rsid w:val="00664510"/>
    <w:rsid w:val="00664726"/>
    <w:rsid w:val="00664795"/>
    <w:rsid w:val="0066483B"/>
    <w:rsid w:val="00664C06"/>
    <w:rsid w:val="00665265"/>
    <w:rsid w:val="00665E21"/>
    <w:rsid w:val="00666109"/>
    <w:rsid w:val="00666315"/>
    <w:rsid w:val="00666909"/>
    <w:rsid w:val="00666914"/>
    <w:rsid w:val="00666B74"/>
    <w:rsid w:val="00666D5A"/>
    <w:rsid w:val="00666FA3"/>
    <w:rsid w:val="00667531"/>
    <w:rsid w:val="006675FD"/>
    <w:rsid w:val="00667628"/>
    <w:rsid w:val="00667AEF"/>
    <w:rsid w:val="00667C4F"/>
    <w:rsid w:val="00667DD6"/>
    <w:rsid w:val="0067027F"/>
    <w:rsid w:val="00670417"/>
    <w:rsid w:val="00670453"/>
    <w:rsid w:val="00670567"/>
    <w:rsid w:val="006707F1"/>
    <w:rsid w:val="006708A1"/>
    <w:rsid w:val="00670C37"/>
    <w:rsid w:val="00670E00"/>
    <w:rsid w:val="006710EA"/>
    <w:rsid w:val="006718BB"/>
    <w:rsid w:val="00672796"/>
    <w:rsid w:val="00672910"/>
    <w:rsid w:val="00672EB8"/>
    <w:rsid w:val="00672F4D"/>
    <w:rsid w:val="006734EA"/>
    <w:rsid w:val="006736B2"/>
    <w:rsid w:val="00673C11"/>
    <w:rsid w:val="00673DE3"/>
    <w:rsid w:val="00674420"/>
    <w:rsid w:val="0067454D"/>
    <w:rsid w:val="006748A7"/>
    <w:rsid w:val="00674B77"/>
    <w:rsid w:val="00674D1E"/>
    <w:rsid w:val="00674D50"/>
    <w:rsid w:val="00674DA3"/>
    <w:rsid w:val="00674F97"/>
    <w:rsid w:val="00675545"/>
    <w:rsid w:val="00675634"/>
    <w:rsid w:val="0067569A"/>
    <w:rsid w:val="0067575D"/>
    <w:rsid w:val="006757F6"/>
    <w:rsid w:val="00675920"/>
    <w:rsid w:val="00675B37"/>
    <w:rsid w:val="00676201"/>
    <w:rsid w:val="0067651D"/>
    <w:rsid w:val="006766FE"/>
    <w:rsid w:val="0067682A"/>
    <w:rsid w:val="00676DE2"/>
    <w:rsid w:val="00676F82"/>
    <w:rsid w:val="00677139"/>
    <w:rsid w:val="006772D9"/>
    <w:rsid w:val="00677368"/>
    <w:rsid w:val="0067753F"/>
    <w:rsid w:val="00677F8E"/>
    <w:rsid w:val="006800B0"/>
    <w:rsid w:val="00680222"/>
    <w:rsid w:val="0068041C"/>
    <w:rsid w:val="00680849"/>
    <w:rsid w:val="00680D7F"/>
    <w:rsid w:val="00680F3A"/>
    <w:rsid w:val="006811FA"/>
    <w:rsid w:val="0068185A"/>
    <w:rsid w:val="00681F27"/>
    <w:rsid w:val="00682BFC"/>
    <w:rsid w:val="00682F4F"/>
    <w:rsid w:val="006838F6"/>
    <w:rsid w:val="006842AD"/>
    <w:rsid w:val="0068467C"/>
    <w:rsid w:val="00684D70"/>
    <w:rsid w:val="00684EEF"/>
    <w:rsid w:val="00684F72"/>
    <w:rsid w:val="00685511"/>
    <w:rsid w:val="006859B3"/>
    <w:rsid w:val="00685B42"/>
    <w:rsid w:val="00685D2E"/>
    <w:rsid w:val="00685E1A"/>
    <w:rsid w:val="00685F18"/>
    <w:rsid w:val="0068715F"/>
    <w:rsid w:val="0068734C"/>
    <w:rsid w:val="00687489"/>
    <w:rsid w:val="006874B0"/>
    <w:rsid w:val="00687D8C"/>
    <w:rsid w:val="00687FAF"/>
    <w:rsid w:val="00690006"/>
    <w:rsid w:val="0069091A"/>
    <w:rsid w:val="006909F0"/>
    <w:rsid w:val="00691788"/>
    <w:rsid w:val="00691EFA"/>
    <w:rsid w:val="00692351"/>
    <w:rsid w:val="00692EB9"/>
    <w:rsid w:val="0069307D"/>
    <w:rsid w:val="00693AB4"/>
    <w:rsid w:val="00693FBB"/>
    <w:rsid w:val="0069434D"/>
    <w:rsid w:val="00694632"/>
    <w:rsid w:val="00694776"/>
    <w:rsid w:val="00694C54"/>
    <w:rsid w:val="00694FDA"/>
    <w:rsid w:val="006957BA"/>
    <w:rsid w:val="00695810"/>
    <w:rsid w:val="00695A20"/>
    <w:rsid w:val="00695AB8"/>
    <w:rsid w:val="00695D60"/>
    <w:rsid w:val="00695D88"/>
    <w:rsid w:val="00695DF6"/>
    <w:rsid w:val="00696A28"/>
    <w:rsid w:val="006970B6"/>
    <w:rsid w:val="006976CE"/>
    <w:rsid w:val="00697B60"/>
    <w:rsid w:val="00697D7D"/>
    <w:rsid w:val="006A0067"/>
    <w:rsid w:val="006A011C"/>
    <w:rsid w:val="006A0228"/>
    <w:rsid w:val="006A0733"/>
    <w:rsid w:val="006A0AA6"/>
    <w:rsid w:val="006A19C5"/>
    <w:rsid w:val="006A207D"/>
    <w:rsid w:val="006A22A0"/>
    <w:rsid w:val="006A29C2"/>
    <w:rsid w:val="006A2B53"/>
    <w:rsid w:val="006A2D6C"/>
    <w:rsid w:val="006A326D"/>
    <w:rsid w:val="006A344B"/>
    <w:rsid w:val="006A41D0"/>
    <w:rsid w:val="006A475C"/>
    <w:rsid w:val="006A49BB"/>
    <w:rsid w:val="006A4EC8"/>
    <w:rsid w:val="006A5628"/>
    <w:rsid w:val="006A6115"/>
    <w:rsid w:val="006A6D99"/>
    <w:rsid w:val="006A6F78"/>
    <w:rsid w:val="006A7358"/>
    <w:rsid w:val="006A74F1"/>
    <w:rsid w:val="006A7B21"/>
    <w:rsid w:val="006A7E3B"/>
    <w:rsid w:val="006B07AE"/>
    <w:rsid w:val="006B145E"/>
    <w:rsid w:val="006B1745"/>
    <w:rsid w:val="006B1995"/>
    <w:rsid w:val="006B1B43"/>
    <w:rsid w:val="006B1F61"/>
    <w:rsid w:val="006B2034"/>
    <w:rsid w:val="006B20B7"/>
    <w:rsid w:val="006B243F"/>
    <w:rsid w:val="006B27C1"/>
    <w:rsid w:val="006B2985"/>
    <w:rsid w:val="006B2992"/>
    <w:rsid w:val="006B2AAC"/>
    <w:rsid w:val="006B2BC5"/>
    <w:rsid w:val="006B2FA7"/>
    <w:rsid w:val="006B305D"/>
    <w:rsid w:val="006B3AEC"/>
    <w:rsid w:val="006B3FE1"/>
    <w:rsid w:val="006B455C"/>
    <w:rsid w:val="006B4955"/>
    <w:rsid w:val="006B510E"/>
    <w:rsid w:val="006B545A"/>
    <w:rsid w:val="006B57E4"/>
    <w:rsid w:val="006B622E"/>
    <w:rsid w:val="006B68E2"/>
    <w:rsid w:val="006B6BC5"/>
    <w:rsid w:val="006B6CC5"/>
    <w:rsid w:val="006B6D2A"/>
    <w:rsid w:val="006B6E69"/>
    <w:rsid w:val="006B70D1"/>
    <w:rsid w:val="006B795C"/>
    <w:rsid w:val="006B7E6C"/>
    <w:rsid w:val="006C02D8"/>
    <w:rsid w:val="006C07CF"/>
    <w:rsid w:val="006C0CE3"/>
    <w:rsid w:val="006C0CE4"/>
    <w:rsid w:val="006C19F2"/>
    <w:rsid w:val="006C1A1E"/>
    <w:rsid w:val="006C1B42"/>
    <w:rsid w:val="006C1B92"/>
    <w:rsid w:val="006C2057"/>
    <w:rsid w:val="006C22DD"/>
    <w:rsid w:val="006C2923"/>
    <w:rsid w:val="006C29EA"/>
    <w:rsid w:val="006C3A73"/>
    <w:rsid w:val="006C3BBE"/>
    <w:rsid w:val="006C4254"/>
    <w:rsid w:val="006C5150"/>
    <w:rsid w:val="006C51B2"/>
    <w:rsid w:val="006C5A1D"/>
    <w:rsid w:val="006C6196"/>
    <w:rsid w:val="006C6360"/>
    <w:rsid w:val="006C64FF"/>
    <w:rsid w:val="006C67B4"/>
    <w:rsid w:val="006C682C"/>
    <w:rsid w:val="006C68FD"/>
    <w:rsid w:val="006C6F2E"/>
    <w:rsid w:val="006C7261"/>
    <w:rsid w:val="006C744C"/>
    <w:rsid w:val="006C7DC7"/>
    <w:rsid w:val="006D0837"/>
    <w:rsid w:val="006D1625"/>
    <w:rsid w:val="006D2B60"/>
    <w:rsid w:val="006D2C9C"/>
    <w:rsid w:val="006D3176"/>
    <w:rsid w:val="006D32FC"/>
    <w:rsid w:val="006D376E"/>
    <w:rsid w:val="006D392F"/>
    <w:rsid w:val="006D43F1"/>
    <w:rsid w:val="006D4766"/>
    <w:rsid w:val="006D4D4A"/>
    <w:rsid w:val="006D4F6A"/>
    <w:rsid w:val="006D517A"/>
    <w:rsid w:val="006D54BC"/>
    <w:rsid w:val="006D557C"/>
    <w:rsid w:val="006D5785"/>
    <w:rsid w:val="006D5B65"/>
    <w:rsid w:val="006D5C89"/>
    <w:rsid w:val="006D652A"/>
    <w:rsid w:val="006D65DA"/>
    <w:rsid w:val="006D673E"/>
    <w:rsid w:val="006D67D4"/>
    <w:rsid w:val="006D6EA6"/>
    <w:rsid w:val="006D6FB6"/>
    <w:rsid w:val="006D707C"/>
    <w:rsid w:val="006D76CF"/>
    <w:rsid w:val="006D7E03"/>
    <w:rsid w:val="006E0F9E"/>
    <w:rsid w:val="006E11E5"/>
    <w:rsid w:val="006E1244"/>
    <w:rsid w:val="006E2075"/>
    <w:rsid w:val="006E262E"/>
    <w:rsid w:val="006E28F5"/>
    <w:rsid w:val="006E2A9E"/>
    <w:rsid w:val="006E30EF"/>
    <w:rsid w:val="006E3456"/>
    <w:rsid w:val="006E3549"/>
    <w:rsid w:val="006E36D6"/>
    <w:rsid w:val="006E38EF"/>
    <w:rsid w:val="006E3BAF"/>
    <w:rsid w:val="006E3FE6"/>
    <w:rsid w:val="006E4AA0"/>
    <w:rsid w:val="006E4F53"/>
    <w:rsid w:val="006E51DF"/>
    <w:rsid w:val="006E560E"/>
    <w:rsid w:val="006E5A1E"/>
    <w:rsid w:val="006E5B54"/>
    <w:rsid w:val="006E5CA2"/>
    <w:rsid w:val="006E5F0D"/>
    <w:rsid w:val="006E63D6"/>
    <w:rsid w:val="006E74FB"/>
    <w:rsid w:val="006F001C"/>
    <w:rsid w:val="006F0541"/>
    <w:rsid w:val="006F1565"/>
    <w:rsid w:val="006F190C"/>
    <w:rsid w:val="006F22EB"/>
    <w:rsid w:val="006F25D2"/>
    <w:rsid w:val="006F2880"/>
    <w:rsid w:val="006F2CE7"/>
    <w:rsid w:val="006F3124"/>
    <w:rsid w:val="006F33FE"/>
    <w:rsid w:val="006F354B"/>
    <w:rsid w:val="006F3A82"/>
    <w:rsid w:val="006F3C53"/>
    <w:rsid w:val="006F3D11"/>
    <w:rsid w:val="006F40B0"/>
    <w:rsid w:val="006F45C6"/>
    <w:rsid w:val="006F4A23"/>
    <w:rsid w:val="006F50A4"/>
    <w:rsid w:val="006F549F"/>
    <w:rsid w:val="006F55B0"/>
    <w:rsid w:val="006F58A0"/>
    <w:rsid w:val="006F60FD"/>
    <w:rsid w:val="006F6656"/>
    <w:rsid w:val="006F6816"/>
    <w:rsid w:val="006F6FD4"/>
    <w:rsid w:val="006F7F49"/>
    <w:rsid w:val="006F7F8E"/>
    <w:rsid w:val="007000C7"/>
    <w:rsid w:val="00700386"/>
    <w:rsid w:val="00700506"/>
    <w:rsid w:val="0070061F"/>
    <w:rsid w:val="007012FF"/>
    <w:rsid w:val="0070161C"/>
    <w:rsid w:val="00701886"/>
    <w:rsid w:val="00701C07"/>
    <w:rsid w:val="00701C3A"/>
    <w:rsid w:val="00702311"/>
    <w:rsid w:val="00702401"/>
    <w:rsid w:val="00702499"/>
    <w:rsid w:val="0070258A"/>
    <w:rsid w:val="00702D9D"/>
    <w:rsid w:val="00702DD2"/>
    <w:rsid w:val="00702E53"/>
    <w:rsid w:val="00702EA4"/>
    <w:rsid w:val="0070316D"/>
    <w:rsid w:val="00703C17"/>
    <w:rsid w:val="0070470C"/>
    <w:rsid w:val="0070480F"/>
    <w:rsid w:val="00704890"/>
    <w:rsid w:val="007049B7"/>
    <w:rsid w:val="00704F2B"/>
    <w:rsid w:val="00705314"/>
    <w:rsid w:val="00705615"/>
    <w:rsid w:val="007057ED"/>
    <w:rsid w:val="0070588D"/>
    <w:rsid w:val="00705B7B"/>
    <w:rsid w:val="00705BD1"/>
    <w:rsid w:val="0070642E"/>
    <w:rsid w:val="00706617"/>
    <w:rsid w:val="00706709"/>
    <w:rsid w:val="00706874"/>
    <w:rsid w:val="00706A15"/>
    <w:rsid w:val="00707A1A"/>
    <w:rsid w:val="00710F0D"/>
    <w:rsid w:val="00710F9C"/>
    <w:rsid w:val="0071109E"/>
    <w:rsid w:val="007111FE"/>
    <w:rsid w:val="00711659"/>
    <w:rsid w:val="007118BD"/>
    <w:rsid w:val="00711A3E"/>
    <w:rsid w:val="00711B5E"/>
    <w:rsid w:val="00711CBE"/>
    <w:rsid w:val="00711D44"/>
    <w:rsid w:val="0071286A"/>
    <w:rsid w:val="00712DA8"/>
    <w:rsid w:val="00712E7E"/>
    <w:rsid w:val="007130DB"/>
    <w:rsid w:val="00713416"/>
    <w:rsid w:val="00713AB4"/>
    <w:rsid w:val="007143C3"/>
    <w:rsid w:val="00714F02"/>
    <w:rsid w:val="00715240"/>
    <w:rsid w:val="0071524F"/>
    <w:rsid w:val="0071554A"/>
    <w:rsid w:val="00715676"/>
    <w:rsid w:val="007157FF"/>
    <w:rsid w:val="0071680A"/>
    <w:rsid w:val="00716A8F"/>
    <w:rsid w:val="00716BDE"/>
    <w:rsid w:val="00716CF2"/>
    <w:rsid w:val="00716E46"/>
    <w:rsid w:val="007173AC"/>
    <w:rsid w:val="007177B2"/>
    <w:rsid w:val="00717894"/>
    <w:rsid w:val="00717C30"/>
    <w:rsid w:val="00717C98"/>
    <w:rsid w:val="00717E0D"/>
    <w:rsid w:val="007201E5"/>
    <w:rsid w:val="0072025C"/>
    <w:rsid w:val="007207CA"/>
    <w:rsid w:val="00720917"/>
    <w:rsid w:val="00720B73"/>
    <w:rsid w:val="0072123D"/>
    <w:rsid w:val="00721CB5"/>
    <w:rsid w:val="00721F6C"/>
    <w:rsid w:val="00722570"/>
    <w:rsid w:val="00722684"/>
    <w:rsid w:val="00723E58"/>
    <w:rsid w:val="00724B1F"/>
    <w:rsid w:val="00724DE2"/>
    <w:rsid w:val="00724E62"/>
    <w:rsid w:val="00725086"/>
    <w:rsid w:val="00725161"/>
    <w:rsid w:val="0072516C"/>
    <w:rsid w:val="007254C3"/>
    <w:rsid w:val="00725800"/>
    <w:rsid w:val="0072587F"/>
    <w:rsid w:val="0072598B"/>
    <w:rsid w:val="00725A1E"/>
    <w:rsid w:val="00725D5C"/>
    <w:rsid w:val="00725DF8"/>
    <w:rsid w:val="00726741"/>
    <w:rsid w:val="00726B2A"/>
    <w:rsid w:val="00726F36"/>
    <w:rsid w:val="0072728B"/>
    <w:rsid w:val="007273DD"/>
    <w:rsid w:val="0072759A"/>
    <w:rsid w:val="00727B10"/>
    <w:rsid w:val="00727D01"/>
    <w:rsid w:val="00727D09"/>
    <w:rsid w:val="00730836"/>
    <w:rsid w:val="00730E07"/>
    <w:rsid w:val="00730FD6"/>
    <w:rsid w:val="00731A47"/>
    <w:rsid w:val="00732528"/>
    <w:rsid w:val="0073257E"/>
    <w:rsid w:val="007326BE"/>
    <w:rsid w:val="007331C0"/>
    <w:rsid w:val="00733641"/>
    <w:rsid w:val="0073373B"/>
    <w:rsid w:val="00734704"/>
    <w:rsid w:val="0073479B"/>
    <w:rsid w:val="00734E92"/>
    <w:rsid w:val="0073536B"/>
    <w:rsid w:val="00735803"/>
    <w:rsid w:val="00735D05"/>
    <w:rsid w:val="0073635E"/>
    <w:rsid w:val="007364F5"/>
    <w:rsid w:val="007365E3"/>
    <w:rsid w:val="007366EE"/>
    <w:rsid w:val="00736AE3"/>
    <w:rsid w:val="00736E56"/>
    <w:rsid w:val="007374C4"/>
    <w:rsid w:val="00737C43"/>
    <w:rsid w:val="00737FB7"/>
    <w:rsid w:val="00740201"/>
    <w:rsid w:val="00740272"/>
    <w:rsid w:val="0074030C"/>
    <w:rsid w:val="00740396"/>
    <w:rsid w:val="00740407"/>
    <w:rsid w:val="007406B3"/>
    <w:rsid w:val="00740732"/>
    <w:rsid w:val="0074076F"/>
    <w:rsid w:val="00740F11"/>
    <w:rsid w:val="007411F8"/>
    <w:rsid w:val="0074144A"/>
    <w:rsid w:val="00741627"/>
    <w:rsid w:val="007416B2"/>
    <w:rsid w:val="00741CF7"/>
    <w:rsid w:val="00741E71"/>
    <w:rsid w:val="00741F91"/>
    <w:rsid w:val="0074205F"/>
    <w:rsid w:val="0074230F"/>
    <w:rsid w:val="00742420"/>
    <w:rsid w:val="00742991"/>
    <w:rsid w:val="00742BA4"/>
    <w:rsid w:val="00743132"/>
    <w:rsid w:val="00743956"/>
    <w:rsid w:val="00743C12"/>
    <w:rsid w:val="00743CC1"/>
    <w:rsid w:val="00744251"/>
    <w:rsid w:val="00744545"/>
    <w:rsid w:val="007449F9"/>
    <w:rsid w:val="0074509B"/>
    <w:rsid w:val="007451BC"/>
    <w:rsid w:val="00745478"/>
    <w:rsid w:val="007458F8"/>
    <w:rsid w:val="00745BE4"/>
    <w:rsid w:val="00745E5B"/>
    <w:rsid w:val="0074633E"/>
    <w:rsid w:val="007465AF"/>
    <w:rsid w:val="007468E3"/>
    <w:rsid w:val="00746D17"/>
    <w:rsid w:val="00746D2D"/>
    <w:rsid w:val="00746EEF"/>
    <w:rsid w:val="0074704E"/>
    <w:rsid w:val="00747325"/>
    <w:rsid w:val="00747731"/>
    <w:rsid w:val="00747C47"/>
    <w:rsid w:val="00750942"/>
    <w:rsid w:val="00750CA0"/>
    <w:rsid w:val="00750DC7"/>
    <w:rsid w:val="00750F93"/>
    <w:rsid w:val="00751001"/>
    <w:rsid w:val="0075142C"/>
    <w:rsid w:val="00751435"/>
    <w:rsid w:val="00751817"/>
    <w:rsid w:val="00752114"/>
    <w:rsid w:val="00752154"/>
    <w:rsid w:val="0075224D"/>
    <w:rsid w:val="00752468"/>
    <w:rsid w:val="00752AA3"/>
    <w:rsid w:val="00752C6C"/>
    <w:rsid w:val="00752ECC"/>
    <w:rsid w:val="00752EF2"/>
    <w:rsid w:val="00752FF3"/>
    <w:rsid w:val="00753227"/>
    <w:rsid w:val="007535FC"/>
    <w:rsid w:val="0075386E"/>
    <w:rsid w:val="00753AFA"/>
    <w:rsid w:val="007540A0"/>
    <w:rsid w:val="00754577"/>
    <w:rsid w:val="007548A2"/>
    <w:rsid w:val="00754F79"/>
    <w:rsid w:val="007552E0"/>
    <w:rsid w:val="0075530A"/>
    <w:rsid w:val="00755391"/>
    <w:rsid w:val="00755714"/>
    <w:rsid w:val="00755DB2"/>
    <w:rsid w:val="00755DF4"/>
    <w:rsid w:val="00756000"/>
    <w:rsid w:val="0075636A"/>
    <w:rsid w:val="007563ED"/>
    <w:rsid w:val="007565B1"/>
    <w:rsid w:val="0075684D"/>
    <w:rsid w:val="0075692D"/>
    <w:rsid w:val="00756DA8"/>
    <w:rsid w:val="0075735D"/>
    <w:rsid w:val="0075756E"/>
    <w:rsid w:val="00757700"/>
    <w:rsid w:val="00757993"/>
    <w:rsid w:val="007600AC"/>
    <w:rsid w:val="007605A4"/>
    <w:rsid w:val="007605BD"/>
    <w:rsid w:val="00760A8A"/>
    <w:rsid w:val="00760C00"/>
    <w:rsid w:val="00761516"/>
    <w:rsid w:val="00762046"/>
    <w:rsid w:val="0076209D"/>
    <w:rsid w:val="007624C4"/>
    <w:rsid w:val="00762FCD"/>
    <w:rsid w:val="0076353D"/>
    <w:rsid w:val="00763667"/>
    <w:rsid w:val="007637E5"/>
    <w:rsid w:val="007638C0"/>
    <w:rsid w:val="00763A24"/>
    <w:rsid w:val="00763E5D"/>
    <w:rsid w:val="00763F4F"/>
    <w:rsid w:val="0076419E"/>
    <w:rsid w:val="00764255"/>
    <w:rsid w:val="0076455F"/>
    <w:rsid w:val="007648A9"/>
    <w:rsid w:val="00764B3F"/>
    <w:rsid w:val="00764C96"/>
    <w:rsid w:val="00764C9E"/>
    <w:rsid w:val="007652FC"/>
    <w:rsid w:val="007656B0"/>
    <w:rsid w:val="00765ECE"/>
    <w:rsid w:val="00765F32"/>
    <w:rsid w:val="00765FB3"/>
    <w:rsid w:val="007666B1"/>
    <w:rsid w:val="007668E6"/>
    <w:rsid w:val="00767401"/>
    <w:rsid w:val="00767F68"/>
    <w:rsid w:val="00770082"/>
    <w:rsid w:val="00770D4C"/>
    <w:rsid w:val="0077150D"/>
    <w:rsid w:val="0077154D"/>
    <w:rsid w:val="00772549"/>
    <w:rsid w:val="007726F2"/>
    <w:rsid w:val="00772751"/>
    <w:rsid w:val="00772A26"/>
    <w:rsid w:val="00773526"/>
    <w:rsid w:val="007737B7"/>
    <w:rsid w:val="00773859"/>
    <w:rsid w:val="00773B82"/>
    <w:rsid w:val="007741FF"/>
    <w:rsid w:val="007742C2"/>
    <w:rsid w:val="00774C25"/>
    <w:rsid w:val="00774DAE"/>
    <w:rsid w:val="0077504C"/>
    <w:rsid w:val="00775202"/>
    <w:rsid w:val="00775720"/>
    <w:rsid w:val="00775982"/>
    <w:rsid w:val="0077608E"/>
    <w:rsid w:val="0077647C"/>
    <w:rsid w:val="00776647"/>
    <w:rsid w:val="0077695F"/>
    <w:rsid w:val="00777204"/>
    <w:rsid w:val="007773F6"/>
    <w:rsid w:val="00777425"/>
    <w:rsid w:val="0077769A"/>
    <w:rsid w:val="00777777"/>
    <w:rsid w:val="00777918"/>
    <w:rsid w:val="00780124"/>
    <w:rsid w:val="0078028D"/>
    <w:rsid w:val="00780375"/>
    <w:rsid w:val="00780691"/>
    <w:rsid w:val="0078069E"/>
    <w:rsid w:val="00780F7D"/>
    <w:rsid w:val="0078118E"/>
    <w:rsid w:val="007811C8"/>
    <w:rsid w:val="007811EC"/>
    <w:rsid w:val="00781900"/>
    <w:rsid w:val="0078208B"/>
    <w:rsid w:val="00782649"/>
    <w:rsid w:val="00782B52"/>
    <w:rsid w:val="0078332B"/>
    <w:rsid w:val="007833B0"/>
    <w:rsid w:val="00783BCC"/>
    <w:rsid w:val="007844F6"/>
    <w:rsid w:val="007845FF"/>
    <w:rsid w:val="00784810"/>
    <w:rsid w:val="00785143"/>
    <w:rsid w:val="00786D97"/>
    <w:rsid w:val="00786F91"/>
    <w:rsid w:val="00786FB2"/>
    <w:rsid w:val="007875A2"/>
    <w:rsid w:val="00787A1A"/>
    <w:rsid w:val="00787E1C"/>
    <w:rsid w:val="0079006D"/>
    <w:rsid w:val="00790638"/>
    <w:rsid w:val="00790C2E"/>
    <w:rsid w:val="007910FE"/>
    <w:rsid w:val="0079112C"/>
    <w:rsid w:val="007911A0"/>
    <w:rsid w:val="00791206"/>
    <w:rsid w:val="0079123E"/>
    <w:rsid w:val="00791605"/>
    <w:rsid w:val="00791FB6"/>
    <w:rsid w:val="0079229C"/>
    <w:rsid w:val="007928CE"/>
    <w:rsid w:val="007931F2"/>
    <w:rsid w:val="00793606"/>
    <w:rsid w:val="0079375E"/>
    <w:rsid w:val="00793905"/>
    <w:rsid w:val="007946AA"/>
    <w:rsid w:val="00794737"/>
    <w:rsid w:val="00794A54"/>
    <w:rsid w:val="0079511D"/>
    <w:rsid w:val="0079526A"/>
    <w:rsid w:val="0079547B"/>
    <w:rsid w:val="0079547E"/>
    <w:rsid w:val="007957FF"/>
    <w:rsid w:val="00795890"/>
    <w:rsid w:val="0079598C"/>
    <w:rsid w:val="00796020"/>
    <w:rsid w:val="0079706D"/>
    <w:rsid w:val="0079743F"/>
    <w:rsid w:val="0079747B"/>
    <w:rsid w:val="00797A93"/>
    <w:rsid w:val="00797C90"/>
    <w:rsid w:val="007A03E9"/>
    <w:rsid w:val="007A0415"/>
    <w:rsid w:val="007A04A7"/>
    <w:rsid w:val="007A06E2"/>
    <w:rsid w:val="007A0A49"/>
    <w:rsid w:val="007A0B35"/>
    <w:rsid w:val="007A0E81"/>
    <w:rsid w:val="007A11D6"/>
    <w:rsid w:val="007A17B7"/>
    <w:rsid w:val="007A2628"/>
    <w:rsid w:val="007A2782"/>
    <w:rsid w:val="007A2AC2"/>
    <w:rsid w:val="007A3177"/>
    <w:rsid w:val="007A3878"/>
    <w:rsid w:val="007A3977"/>
    <w:rsid w:val="007A3D07"/>
    <w:rsid w:val="007A3E85"/>
    <w:rsid w:val="007A40FC"/>
    <w:rsid w:val="007A43CB"/>
    <w:rsid w:val="007A453B"/>
    <w:rsid w:val="007A45AB"/>
    <w:rsid w:val="007A45CF"/>
    <w:rsid w:val="007A4860"/>
    <w:rsid w:val="007A510E"/>
    <w:rsid w:val="007A51C1"/>
    <w:rsid w:val="007A5706"/>
    <w:rsid w:val="007A5AA3"/>
    <w:rsid w:val="007A5EE5"/>
    <w:rsid w:val="007A60D7"/>
    <w:rsid w:val="007A6830"/>
    <w:rsid w:val="007A6F7E"/>
    <w:rsid w:val="007A77DE"/>
    <w:rsid w:val="007A788A"/>
    <w:rsid w:val="007A78AB"/>
    <w:rsid w:val="007A7A1D"/>
    <w:rsid w:val="007A7B15"/>
    <w:rsid w:val="007B00A1"/>
    <w:rsid w:val="007B0177"/>
    <w:rsid w:val="007B01EB"/>
    <w:rsid w:val="007B02C7"/>
    <w:rsid w:val="007B03C1"/>
    <w:rsid w:val="007B0E44"/>
    <w:rsid w:val="007B1469"/>
    <w:rsid w:val="007B163E"/>
    <w:rsid w:val="007B1C2C"/>
    <w:rsid w:val="007B1F8B"/>
    <w:rsid w:val="007B21E4"/>
    <w:rsid w:val="007B27EF"/>
    <w:rsid w:val="007B286E"/>
    <w:rsid w:val="007B2AB4"/>
    <w:rsid w:val="007B3890"/>
    <w:rsid w:val="007B4453"/>
    <w:rsid w:val="007B44CE"/>
    <w:rsid w:val="007B4970"/>
    <w:rsid w:val="007B4E90"/>
    <w:rsid w:val="007B584E"/>
    <w:rsid w:val="007B5BB2"/>
    <w:rsid w:val="007B5F62"/>
    <w:rsid w:val="007B6621"/>
    <w:rsid w:val="007B6667"/>
    <w:rsid w:val="007B6672"/>
    <w:rsid w:val="007B69EA"/>
    <w:rsid w:val="007B73B6"/>
    <w:rsid w:val="007B7847"/>
    <w:rsid w:val="007B78E0"/>
    <w:rsid w:val="007B7CCB"/>
    <w:rsid w:val="007B7F06"/>
    <w:rsid w:val="007C0686"/>
    <w:rsid w:val="007C0C3D"/>
    <w:rsid w:val="007C0CC7"/>
    <w:rsid w:val="007C0CD7"/>
    <w:rsid w:val="007C1D70"/>
    <w:rsid w:val="007C1E54"/>
    <w:rsid w:val="007C2421"/>
    <w:rsid w:val="007C26E0"/>
    <w:rsid w:val="007C2B4D"/>
    <w:rsid w:val="007C353D"/>
    <w:rsid w:val="007C375D"/>
    <w:rsid w:val="007C3E6C"/>
    <w:rsid w:val="007C4340"/>
    <w:rsid w:val="007C4CAD"/>
    <w:rsid w:val="007C4E71"/>
    <w:rsid w:val="007C521C"/>
    <w:rsid w:val="007C5884"/>
    <w:rsid w:val="007C5A88"/>
    <w:rsid w:val="007C5B25"/>
    <w:rsid w:val="007C6178"/>
    <w:rsid w:val="007C6237"/>
    <w:rsid w:val="007C62F2"/>
    <w:rsid w:val="007C6AA9"/>
    <w:rsid w:val="007C6B87"/>
    <w:rsid w:val="007C6F63"/>
    <w:rsid w:val="007C7168"/>
    <w:rsid w:val="007C721A"/>
    <w:rsid w:val="007C744E"/>
    <w:rsid w:val="007C7C16"/>
    <w:rsid w:val="007C7DC9"/>
    <w:rsid w:val="007C7E6A"/>
    <w:rsid w:val="007C7FDE"/>
    <w:rsid w:val="007D01DC"/>
    <w:rsid w:val="007D077F"/>
    <w:rsid w:val="007D090F"/>
    <w:rsid w:val="007D0969"/>
    <w:rsid w:val="007D0D66"/>
    <w:rsid w:val="007D1330"/>
    <w:rsid w:val="007D1400"/>
    <w:rsid w:val="007D1441"/>
    <w:rsid w:val="007D16D4"/>
    <w:rsid w:val="007D1BE5"/>
    <w:rsid w:val="007D1CD0"/>
    <w:rsid w:val="007D1DDB"/>
    <w:rsid w:val="007D264F"/>
    <w:rsid w:val="007D28F5"/>
    <w:rsid w:val="007D2D0F"/>
    <w:rsid w:val="007D33B1"/>
    <w:rsid w:val="007D367C"/>
    <w:rsid w:val="007D3733"/>
    <w:rsid w:val="007D3756"/>
    <w:rsid w:val="007D37BA"/>
    <w:rsid w:val="007D39EF"/>
    <w:rsid w:val="007D42BE"/>
    <w:rsid w:val="007D4B48"/>
    <w:rsid w:val="007D4E0A"/>
    <w:rsid w:val="007D4F02"/>
    <w:rsid w:val="007D633B"/>
    <w:rsid w:val="007D6661"/>
    <w:rsid w:val="007D6854"/>
    <w:rsid w:val="007D6863"/>
    <w:rsid w:val="007D6EDF"/>
    <w:rsid w:val="007D6F47"/>
    <w:rsid w:val="007D7436"/>
    <w:rsid w:val="007D7A46"/>
    <w:rsid w:val="007D7A4E"/>
    <w:rsid w:val="007D7BE2"/>
    <w:rsid w:val="007D7DBF"/>
    <w:rsid w:val="007E034F"/>
    <w:rsid w:val="007E05C7"/>
    <w:rsid w:val="007E07B0"/>
    <w:rsid w:val="007E088E"/>
    <w:rsid w:val="007E0B97"/>
    <w:rsid w:val="007E0CE8"/>
    <w:rsid w:val="007E0F2E"/>
    <w:rsid w:val="007E1692"/>
    <w:rsid w:val="007E27B9"/>
    <w:rsid w:val="007E27C9"/>
    <w:rsid w:val="007E291E"/>
    <w:rsid w:val="007E30FA"/>
    <w:rsid w:val="007E36EB"/>
    <w:rsid w:val="007E3E08"/>
    <w:rsid w:val="007E41F2"/>
    <w:rsid w:val="007E4B80"/>
    <w:rsid w:val="007E4C67"/>
    <w:rsid w:val="007E4CDC"/>
    <w:rsid w:val="007E568C"/>
    <w:rsid w:val="007E56BB"/>
    <w:rsid w:val="007E58C1"/>
    <w:rsid w:val="007E633F"/>
    <w:rsid w:val="007E6554"/>
    <w:rsid w:val="007E68EC"/>
    <w:rsid w:val="007E6DFC"/>
    <w:rsid w:val="007E6F57"/>
    <w:rsid w:val="007E7405"/>
    <w:rsid w:val="007E741F"/>
    <w:rsid w:val="007E7A89"/>
    <w:rsid w:val="007E7ACA"/>
    <w:rsid w:val="007F0464"/>
    <w:rsid w:val="007F0894"/>
    <w:rsid w:val="007F0C5C"/>
    <w:rsid w:val="007F1066"/>
    <w:rsid w:val="007F1606"/>
    <w:rsid w:val="007F187F"/>
    <w:rsid w:val="007F1AD3"/>
    <w:rsid w:val="007F24D4"/>
    <w:rsid w:val="007F2A40"/>
    <w:rsid w:val="007F3B29"/>
    <w:rsid w:val="007F4419"/>
    <w:rsid w:val="007F4594"/>
    <w:rsid w:val="007F4C12"/>
    <w:rsid w:val="007F5051"/>
    <w:rsid w:val="007F615D"/>
    <w:rsid w:val="007F6B3D"/>
    <w:rsid w:val="007F6DCC"/>
    <w:rsid w:val="007F746B"/>
    <w:rsid w:val="007F75E3"/>
    <w:rsid w:val="007F7895"/>
    <w:rsid w:val="0080002B"/>
    <w:rsid w:val="00800AF0"/>
    <w:rsid w:val="00800C6A"/>
    <w:rsid w:val="00800F29"/>
    <w:rsid w:val="008010DC"/>
    <w:rsid w:val="0080142E"/>
    <w:rsid w:val="008014FA"/>
    <w:rsid w:val="00801574"/>
    <w:rsid w:val="00801AD2"/>
    <w:rsid w:val="0080221C"/>
    <w:rsid w:val="0080239F"/>
    <w:rsid w:val="00802400"/>
    <w:rsid w:val="0080250C"/>
    <w:rsid w:val="008028E7"/>
    <w:rsid w:val="00802E55"/>
    <w:rsid w:val="008030AC"/>
    <w:rsid w:val="00803153"/>
    <w:rsid w:val="008039BF"/>
    <w:rsid w:val="00803C53"/>
    <w:rsid w:val="00804647"/>
    <w:rsid w:val="0080471A"/>
    <w:rsid w:val="00804A48"/>
    <w:rsid w:val="00805551"/>
    <w:rsid w:val="00805752"/>
    <w:rsid w:val="00805D14"/>
    <w:rsid w:val="0080648C"/>
    <w:rsid w:val="00806E08"/>
    <w:rsid w:val="00806F1A"/>
    <w:rsid w:val="00806F2F"/>
    <w:rsid w:val="008071E8"/>
    <w:rsid w:val="008078E6"/>
    <w:rsid w:val="00807B98"/>
    <w:rsid w:val="0081099E"/>
    <w:rsid w:val="008118BE"/>
    <w:rsid w:val="00811AC3"/>
    <w:rsid w:val="00811B61"/>
    <w:rsid w:val="00811D7C"/>
    <w:rsid w:val="00811E5E"/>
    <w:rsid w:val="008123B8"/>
    <w:rsid w:val="008126EA"/>
    <w:rsid w:val="00812737"/>
    <w:rsid w:val="00812818"/>
    <w:rsid w:val="00812A23"/>
    <w:rsid w:val="00812AB8"/>
    <w:rsid w:val="00812CD1"/>
    <w:rsid w:val="00813488"/>
    <w:rsid w:val="008134B2"/>
    <w:rsid w:val="0081374A"/>
    <w:rsid w:val="0081384C"/>
    <w:rsid w:val="00813DF2"/>
    <w:rsid w:val="00813FF2"/>
    <w:rsid w:val="008140F4"/>
    <w:rsid w:val="008143AB"/>
    <w:rsid w:val="008143F5"/>
    <w:rsid w:val="00814642"/>
    <w:rsid w:val="00815228"/>
    <w:rsid w:val="00815868"/>
    <w:rsid w:val="008159B3"/>
    <w:rsid w:val="00815DB1"/>
    <w:rsid w:val="00815E48"/>
    <w:rsid w:val="00815FEB"/>
    <w:rsid w:val="00816002"/>
    <w:rsid w:val="0081630E"/>
    <w:rsid w:val="008164D6"/>
    <w:rsid w:val="008166A8"/>
    <w:rsid w:val="00816925"/>
    <w:rsid w:val="00816DD8"/>
    <w:rsid w:val="0081710D"/>
    <w:rsid w:val="008171C8"/>
    <w:rsid w:val="0081726F"/>
    <w:rsid w:val="00817847"/>
    <w:rsid w:val="00817AC7"/>
    <w:rsid w:val="0082031A"/>
    <w:rsid w:val="00820BB1"/>
    <w:rsid w:val="0082135C"/>
    <w:rsid w:val="008215DA"/>
    <w:rsid w:val="0082186F"/>
    <w:rsid w:val="008220FB"/>
    <w:rsid w:val="008222EF"/>
    <w:rsid w:val="00822574"/>
    <w:rsid w:val="00822B10"/>
    <w:rsid w:val="00822D9A"/>
    <w:rsid w:val="00822F27"/>
    <w:rsid w:val="00822F89"/>
    <w:rsid w:val="00823095"/>
    <w:rsid w:val="008230C2"/>
    <w:rsid w:val="0082310C"/>
    <w:rsid w:val="008235FC"/>
    <w:rsid w:val="008237B2"/>
    <w:rsid w:val="00823DE7"/>
    <w:rsid w:val="008244F4"/>
    <w:rsid w:val="00824715"/>
    <w:rsid w:val="00824D04"/>
    <w:rsid w:val="00824F90"/>
    <w:rsid w:val="00825458"/>
    <w:rsid w:val="00825844"/>
    <w:rsid w:val="00826377"/>
    <w:rsid w:val="00826584"/>
    <w:rsid w:val="00826C84"/>
    <w:rsid w:val="00826DB3"/>
    <w:rsid w:val="00826E02"/>
    <w:rsid w:val="00826E1C"/>
    <w:rsid w:val="0082710C"/>
    <w:rsid w:val="00827627"/>
    <w:rsid w:val="00827719"/>
    <w:rsid w:val="00827B82"/>
    <w:rsid w:val="00830120"/>
    <w:rsid w:val="008306EE"/>
    <w:rsid w:val="00830946"/>
    <w:rsid w:val="00830C27"/>
    <w:rsid w:val="00830FF5"/>
    <w:rsid w:val="00831016"/>
    <w:rsid w:val="008310B4"/>
    <w:rsid w:val="008313BE"/>
    <w:rsid w:val="008317C0"/>
    <w:rsid w:val="00831C3C"/>
    <w:rsid w:val="00831FDD"/>
    <w:rsid w:val="0083257D"/>
    <w:rsid w:val="00833195"/>
    <w:rsid w:val="008331ED"/>
    <w:rsid w:val="00833A2C"/>
    <w:rsid w:val="00833BB2"/>
    <w:rsid w:val="00833E27"/>
    <w:rsid w:val="0083422B"/>
    <w:rsid w:val="00834AE4"/>
    <w:rsid w:val="00835148"/>
    <w:rsid w:val="008352EF"/>
    <w:rsid w:val="00835575"/>
    <w:rsid w:val="00835D81"/>
    <w:rsid w:val="00835EE0"/>
    <w:rsid w:val="00835FEC"/>
    <w:rsid w:val="00836204"/>
    <w:rsid w:val="00836584"/>
    <w:rsid w:val="00836CCF"/>
    <w:rsid w:val="008373AD"/>
    <w:rsid w:val="0083767F"/>
    <w:rsid w:val="00837AD6"/>
    <w:rsid w:val="008400F5"/>
    <w:rsid w:val="00840308"/>
    <w:rsid w:val="0084041F"/>
    <w:rsid w:val="008404B1"/>
    <w:rsid w:val="00841078"/>
    <w:rsid w:val="008410DD"/>
    <w:rsid w:val="00842252"/>
    <w:rsid w:val="008422C3"/>
    <w:rsid w:val="0084241A"/>
    <w:rsid w:val="0084261F"/>
    <w:rsid w:val="00842659"/>
    <w:rsid w:val="00842EC2"/>
    <w:rsid w:val="008432EF"/>
    <w:rsid w:val="00843319"/>
    <w:rsid w:val="008433E1"/>
    <w:rsid w:val="00843659"/>
    <w:rsid w:val="00843678"/>
    <w:rsid w:val="008436B4"/>
    <w:rsid w:val="00843A74"/>
    <w:rsid w:val="00843BED"/>
    <w:rsid w:val="00843CDE"/>
    <w:rsid w:val="00843D5F"/>
    <w:rsid w:val="00843FD2"/>
    <w:rsid w:val="00844400"/>
    <w:rsid w:val="008444EE"/>
    <w:rsid w:val="00844E5E"/>
    <w:rsid w:val="0084537D"/>
    <w:rsid w:val="0084537E"/>
    <w:rsid w:val="0084543C"/>
    <w:rsid w:val="008455AE"/>
    <w:rsid w:val="00845723"/>
    <w:rsid w:val="00845C1C"/>
    <w:rsid w:val="00845C47"/>
    <w:rsid w:val="00845FBF"/>
    <w:rsid w:val="008462AB"/>
    <w:rsid w:val="008463A8"/>
    <w:rsid w:val="00846404"/>
    <w:rsid w:val="00846ABC"/>
    <w:rsid w:val="00846AFD"/>
    <w:rsid w:val="00846C09"/>
    <w:rsid w:val="00846E04"/>
    <w:rsid w:val="00846FCC"/>
    <w:rsid w:val="00850097"/>
    <w:rsid w:val="008507E1"/>
    <w:rsid w:val="00850B07"/>
    <w:rsid w:val="00850EFD"/>
    <w:rsid w:val="008516D6"/>
    <w:rsid w:val="00851DAC"/>
    <w:rsid w:val="0085209E"/>
    <w:rsid w:val="0085221B"/>
    <w:rsid w:val="00852334"/>
    <w:rsid w:val="008529B8"/>
    <w:rsid w:val="00852A9B"/>
    <w:rsid w:val="00852D2C"/>
    <w:rsid w:val="00852E18"/>
    <w:rsid w:val="0085351C"/>
    <w:rsid w:val="00853FA7"/>
    <w:rsid w:val="00854337"/>
    <w:rsid w:val="008546B1"/>
    <w:rsid w:val="00854A8F"/>
    <w:rsid w:val="00854BE6"/>
    <w:rsid w:val="00854FCE"/>
    <w:rsid w:val="008552D2"/>
    <w:rsid w:val="00855334"/>
    <w:rsid w:val="00855378"/>
    <w:rsid w:val="008555E9"/>
    <w:rsid w:val="008558C8"/>
    <w:rsid w:val="00855907"/>
    <w:rsid w:val="00855BD3"/>
    <w:rsid w:val="00855D95"/>
    <w:rsid w:val="00855EDF"/>
    <w:rsid w:val="0085630B"/>
    <w:rsid w:val="008567E8"/>
    <w:rsid w:val="00856B6F"/>
    <w:rsid w:val="00856F30"/>
    <w:rsid w:val="0085724F"/>
    <w:rsid w:val="00857484"/>
    <w:rsid w:val="008574F2"/>
    <w:rsid w:val="0085772D"/>
    <w:rsid w:val="00857888"/>
    <w:rsid w:val="00857E39"/>
    <w:rsid w:val="00857E48"/>
    <w:rsid w:val="00857F22"/>
    <w:rsid w:val="0086018A"/>
    <w:rsid w:val="008604EC"/>
    <w:rsid w:val="0086057E"/>
    <w:rsid w:val="008607F0"/>
    <w:rsid w:val="00861B0A"/>
    <w:rsid w:val="00861FBA"/>
    <w:rsid w:val="00862223"/>
    <w:rsid w:val="008623F8"/>
    <w:rsid w:val="00862DEC"/>
    <w:rsid w:val="00862E00"/>
    <w:rsid w:val="00862FD7"/>
    <w:rsid w:val="00863511"/>
    <w:rsid w:val="0086419E"/>
    <w:rsid w:val="00864946"/>
    <w:rsid w:val="008657C0"/>
    <w:rsid w:val="0086658B"/>
    <w:rsid w:val="008666C8"/>
    <w:rsid w:val="00867A9B"/>
    <w:rsid w:val="00867ECA"/>
    <w:rsid w:val="008701BD"/>
    <w:rsid w:val="0087032E"/>
    <w:rsid w:val="0087048B"/>
    <w:rsid w:val="00870968"/>
    <w:rsid w:val="008709DD"/>
    <w:rsid w:val="00870B5C"/>
    <w:rsid w:val="00870B66"/>
    <w:rsid w:val="00870CC4"/>
    <w:rsid w:val="00871111"/>
    <w:rsid w:val="0087161D"/>
    <w:rsid w:val="00871862"/>
    <w:rsid w:val="008719ED"/>
    <w:rsid w:val="00871DB3"/>
    <w:rsid w:val="00872107"/>
    <w:rsid w:val="0087278B"/>
    <w:rsid w:val="00872913"/>
    <w:rsid w:val="00873A8E"/>
    <w:rsid w:val="00873E97"/>
    <w:rsid w:val="008743AF"/>
    <w:rsid w:val="0087471B"/>
    <w:rsid w:val="00874F57"/>
    <w:rsid w:val="008753F3"/>
    <w:rsid w:val="00875A8A"/>
    <w:rsid w:val="00876144"/>
    <w:rsid w:val="00876607"/>
    <w:rsid w:val="00876B30"/>
    <w:rsid w:val="00876DF0"/>
    <w:rsid w:val="0087715C"/>
    <w:rsid w:val="00877310"/>
    <w:rsid w:val="00880B5F"/>
    <w:rsid w:val="00880CE9"/>
    <w:rsid w:val="0088116C"/>
    <w:rsid w:val="00881211"/>
    <w:rsid w:val="0088128F"/>
    <w:rsid w:val="008814BB"/>
    <w:rsid w:val="008815ED"/>
    <w:rsid w:val="00881966"/>
    <w:rsid w:val="00881D34"/>
    <w:rsid w:val="00882632"/>
    <w:rsid w:val="0088268D"/>
    <w:rsid w:val="0088292A"/>
    <w:rsid w:val="00882D17"/>
    <w:rsid w:val="00883195"/>
    <w:rsid w:val="008837CE"/>
    <w:rsid w:val="00883A88"/>
    <w:rsid w:val="00883F90"/>
    <w:rsid w:val="00884228"/>
    <w:rsid w:val="00884A5C"/>
    <w:rsid w:val="00884B16"/>
    <w:rsid w:val="00884B21"/>
    <w:rsid w:val="00884B8B"/>
    <w:rsid w:val="00884ED1"/>
    <w:rsid w:val="00884FF8"/>
    <w:rsid w:val="00885139"/>
    <w:rsid w:val="008853DA"/>
    <w:rsid w:val="008855F4"/>
    <w:rsid w:val="008857D7"/>
    <w:rsid w:val="00885D9B"/>
    <w:rsid w:val="00885E0E"/>
    <w:rsid w:val="0088634E"/>
    <w:rsid w:val="00886C3E"/>
    <w:rsid w:val="00887905"/>
    <w:rsid w:val="00887D44"/>
    <w:rsid w:val="00887DEE"/>
    <w:rsid w:val="00890051"/>
    <w:rsid w:val="0089024C"/>
    <w:rsid w:val="008902B9"/>
    <w:rsid w:val="008903D4"/>
    <w:rsid w:val="00890C4C"/>
    <w:rsid w:val="00890D48"/>
    <w:rsid w:val="00891B6F"/>
    <w:rsid w:val="00891D7A"/>
    <w:rsid w:val="00892120"/>
    <w:rsid w:val="008927D8"/>
    <w:rsid w:val="00892BAB"/>
    <w:rsid w:val="00892DFB"/>
    <w:rsid w:val="00893097"/>
    <w:rsid w:val="00893117"/>
    <w:rsid w:val="008931B2"/>
    <w:rsid w:val="0089393B"/>
    <w:rsid w:val="00893D9B"/>
    <w:rsid w:val="00893EE3"/>
    <w:rsid w:val="00894022"/>
    <w:rsid w:val="00894A09"/>
    <w:rsid w:val="00894A2E"/>
    <w:rsid w:val="00894F96"/>
    <w:rsid w:val="00895373"/>
    <w:rsid w:val="00895FCD"/>
    <w:rsid w:val="0089605A"/>
    <w:rsid w:val="008964A5"/>
    <w:rsid w:val="008966F5"/>
    <w:rsid w:val="00896789"/>
    <w:rsid w:val="0089696C"/>
    <w:rsid w:val="0089697F"/>
    <w:rsid w:val="00896FF5"/>
    <w:rsid w:val="008972BB"/>
    <w:rsid w:val="008972CE"/>
    <w:rsid w:val="00897647"/>
    <w:rsid w:val="008977E2"/>
    <w:rsid w:val="00897959"/>
    <w:rsid w:val="00897A50"/>
    <w:rsid w:val="00897DC0"/>
    <w:rsid w:val="00897E97"/>
    <w:rsid w:val="008A023F"/>
    <w:rsid w:val="008A0353"/>
    <w:rsid w:val="008A0848"/>
    <w:rsid w:val="008A0E87"/>
    <w:rsid w:val="008A10B0"/>
    <w:rsid w:val="008A15FA"/>
    <w:rsid w:val="008A1777"/>
    <w:rsid w:val="008A1C7E"/>
    <w:rsid w:val="008A223F"/>
    <w:rsid w:val="008A238C"/>
    <w:rsid w:val="008A28E1"/>
    <w:rsid w:val="008A30CE"/>
    <w:rsid w:val="008A339A"/>
    <w:rsid w:val="008A3E22"/>
    <w:rsid w:val="008A406A"/>
    <w:rsid w:val="008A427D"/>
    <w:rsid w:val="008A43F3"/>
    <w:rsid w:val="008A468A"/>
    <w:rsid w:val="008A46CE"/>
    <w:rsid w:val="008A4970"/>
    <w:rsid w:val="008A4ABB"/>
    <w:rsid w:val="008A4D74"/>
    <w:rsid w:val="008A5957"/>
    <w:rsid w:val="008A5B5D"/>
    <w:rsid w:val="008A605D"/>
    <w:rsid w:val="008A6658"/>
    <w:rsid w:val="008A67C7"/>
    <w:rsid w:val="008A6FA6"/>
    <w:rsid w:val="008A7C98"/>
    <w:rsid w:val="008B029E"/>
    <w:rsid w:val="008B03FB"/>
    <w:rsid w:val="008B0CED"/>
    <w:rsid w:val="008B0E00"/>
    <w:rsid w:val="008B0FEA"/>
    <w:rsid w:val="008B1159"/>
    <w:rsid w:val="008B1369"/>
    <w:rsid w:val="008B16B1"/>
    <w:rsid w:val="008B16ED"/>
    <w:rsid w:val="008B17C6"/>
    <w:rsid w:val="008B199C"/>
    <w:rsid w:val="008B2253"/>
    <w:rsid w:val="008B22D9"/>
    <w:rsid w:val="008B23F8"/>
    <w:rsid w:val="008B285F"/>
    <w:rsid w:val="008B28EC"/>
    <w:rsid w:val="008B2CD4"/>
    <w:rsid w:val="008B30F4"/>
    <w:rsid w:val="008B3146"/>
    <w:rsid w:val="008B3289"/>
    <w:rsid w:val="008B348E"/>
    <w:rsid w:val="008B3696"/>
    <w:rsid w:val="008B3B51"/>
    <w:rsid w:val="008B3C64"/>
    <w:rsid w:val="008B49AA"/>
    <w:rsid w:val="008B49CB"/>
    <w:rsid w:val="008B4D88"/>
    <w:rsid w:val="008B4FBC"/>
    <w:rsid w:val="008B524A"/>
    <w:rsid w:val="008B5263"/>
    <w:rsid w:val="008B5599"/>
    <w:rsid w:val="008B571C"/>
    <w:rsid w:val="008B5862"/>
    <w:rsid w:val="008B6148"/>
    <w:rsid w:val="008B6380"/>
    <w:rsid w:val="008B643C"/>
    <w:rsid w:val="008B6446"/>
    <w:rsid w:val="008B6DCA"/>
    <w:rsid w:val="008B733F"/>
    <w:rsid w:val="008B7510"/>
    <w:rsid w:val="008B7776"/>
    <w:rsid w:val="008B7805"/>
    <w:rsid w:val="008B7BEB"/>
    <w:rsid w:val="008B7FEA"/>
    <w:rsid w:val="008C016C"/>
    <w:rsid w:val="008C0312"/>
    <w:rsid w:val="008C1036"/>
    <w:rsid w:val="008C1389"/>
    <w:rsid w:val="008C1A2C"/>
    <w:rsid w:val="008C1B6F"/>
    <w:rsid w:val="008C1DBA"/>
    <w:rsid w:val="008C27CA"/>
    <w:rsid w:val="008C28E9"/>
    <w:rsid w:val="008C311D"/>
    <w:rsid w:val="008C32B0"/>
    <w:rsid w:val="008C35F5"/>
    <w:rsid w:val="008C40CC"/>
    <w:rsid w:val="008C42E9"/>
    <w:rsid w:val="008C4799"/>
    <w:rsid w:val="008C4CF2"/>
    <w:rsid w:val="008C4DC8"/>
    <w:rsid w:val="008C4F26"/>
    <w:rsid w:val="008C5292"/>
    <w:rsid w:val="008C53CC"/>
    <w:rsid w:val="008C53E8"/>
    <w:rsid w:val="008C55AA"/>
    <w:rsid w:val="008C5C5C"/>
    <w:rsid w:val="008C60A8"/>
    <w:rsid w:val="008C65C7"/>
    <w:rsid w:val="008C66F9"/>
    <w:rsid w:val="008C6879"/>
    <w:rsid w:val="008C69EC"/>
    <w:rsid w:val="008C6A6F"/>
    <w:rsid w:val="008C6C32"/>
    <w:rsid w:val="008C7804"/>
    <w:rsid w:val="008C7861"/>
    <w:rsid w:val="008D0408"/>
    <w:rsid w:val="008D09B8"/>
    <w:rsid w:val="008D0B51"/>
    <w:rsid w:val="008D0BD8"/>
    <w:rsid w:val="008D0D4D"/>
    <w:rsid w:val="008D0EA1"/>
    <w:rsid w:val="008D0F90"/>
    <w:rsid w:val="008D0FA8"/>
    <w:rsid w:val="008D101B"/>
    <w:rsid w:val="008D1416"/>
    <w:rsid w:val="008D1666"/>
    <w:rsid w:val="008D16E4"/>
    <w:rsid w:val="008D1B13"/>
    <w:rsid w:val="008D1BB8"/>
    <w:rsid w:val="008D1DF8"/>
    <w:rsid w:val="008D2179"/>
    <w:rsid w:val="008D2301"/>
    <w:rsid w:val="008D23E4"/>
    <w:rsid w:val="008D2651"/>
    <w:rsid w:val="008D267A"/>
    <w:rsid w:val="008D2780"/>
    <w:rsid w:val="008D2943"/>
    <w:rsid w:val="008D2A6D"/>
    <w:rsid w:val="008D2B49"/>
    <w:rsid w:val="008D2B63"/>
    <w:rsid w:val="008D2BCC"/>
    <w:rsid w:val="008D2DA1"/>
    <w:rsid w:val="008D2EEB"/>
    <w:rsid w:val="008D31F2"/>
    <w:rsid w:val="008D375E"/>
    <w:rsid w:val="008D3E9B"/>
    <w:rsid w:val="008D43A3"/>
    <w:rsid w:val="008D4AEF"/>
    <w:rsid w:val="008D4B74"/>
    <w:rsid w:val="008D4F82"/>
    <w:rsid w:val="008D5CFE"/>
    <w:rsid w:val="008D5F70"/>
    <w:rsid w:val="008D66AD"/>
    <w:rsid w:val="008D6727"/>
    <w:rsid w:val="008D6890"/>
    <w:rsid w:val="008D692B"/>
    <w:rsid w:val="008D75FF"/>
    <w:rsid w:val="008D786C"/>
    <w:rsid w:val="008D78E5"/>
    <w:rsid w:val="008D7A06"/>
    <w:rsid w:val="008D7C8C"/>
    <w:rsid w:val="008D7D29"/>
    <w:rsid w:val="008D7D97"/>
    <w:rsid w:val="008E007F"/>
    <w:rsid w:val="008E0458"/>
    <w:rsid w:val="008E1743"/>
    <w:rsid w:val="008E1B05"/>
    <w:rsid w:val="008E233B"/>
    <w:rsid w:val="008E24D5"/>
    <w:rsid w:val="008E26C2"/>
    <w:rsid w:val="008E27F2"/>
    <w:rsid w:val="008E2E79"/>
    <w:rsid w:val="008E3A51"/>
    <w:rsid w:val="008E4DBE"/>
    <w:rsid w:val="008E5259"/>
    <w:rsid w:val="008E5472"/>
    <w:rsid w:val="008E54EC"/>
    <w:rsid w:val="008E617F"/>
    <w:rsid w:val="008E6274"/>
    <w:rsid w:val="008E67D3"/>
    <w:rsid w:val="008E6854"/>
    <w:rsid w:val="008E74C0"/>
    <w:rsid w:val="008E74E0"/>
    <w:rsid w:val="008E76E7"/>
    <w:rsid w:val="008F00E7"/>
    <w:rsid w:val="008F03C0"/>
    <w:rsid w:val="008F03FF"/>
    <w:rsid w:val="008F061E"/>
    <w:rsid w:val="008F0B5C"/>
    <w:rsid w:val="008F0C18"/>
    <w:rsid w:val="008F0E40"/>
    <w:rsid w:val="008F11FD"/>
    <w:rsid w:val="008F13A9"/>
    <w:rsid w:val="008F1922"/>
    <w:rsid w:val="008F2206"/>
    <w:rsid w:val="008F228F"/>
    <w:rsid w:val="008F246B"/>
    <w:rsid w:val="008F24FE"/>
    <w:rsid w:val="008F2DF4"/>
    <w:rsid w:val="008F3073"/>
    <w:rsid w:val="008F32CE"/>
    <w:rsid w:val="008F353D"/>
    <w:rsid w:val="008F3C79"/>
    <w:rsid w:val="008F3E5D"/>
    <w:rsid w:val="008F4642"/>
    <w:rsid w:val="008F4749"/>
    <w:rsid w:val="008F4921"/>
    <w:rsid w:val="008F4F74"/>
    <w:rsid w:val="008F57D7"/>
    <w:rsid w:val="008F58A0"/>
    <w:rsid w:val="008F5B91"/>
    <w:rsid w:val="008F6951"/>
    <w:rsid w:val="008F7782"/>
    <w:rsid w:val="00900092"/>
    <w:rsid w:val="00900CBD"/>
    <w:rsid w:val="00900D7B"/>
    <w:rsid w:val="00900F5C"/>
    <w:rsid w:val="00900FB0"/>
    <w:rsid w:val="009016FD"/>
    <w:rsid w:val="00901732"/>
    <w:rsid w:val="009019AE"/>
    <w:rsid w:val="00901EF9"/>
    <w:rsid w:val="0090243E"/>
    <w:rsid w:val="00902C56"/>
    <w:rsid w:val="00903840"/>
    <w:rsid w:val="00904081"/>
    <w:rsid w:val="00904232"/>
    <w:rsid w:val="0090448D"/>
    <w:rsid w:val="00904808"/>
    <w:rsid w:val="00904E3F"/>
    <w:rsid w:val="00905140"/>
    <w:rsid w:val="0090524A"/>
    <w:rsid w:val="0090525B"/>
    <w:rsid w:val="00905710"/>
    <w:rsid w:val="0090588E"/>
    <w:rsid w:val="00905969"/>
    <w:rsid w:val="0090596A"/>
    <w:rsid w:val="009062A1"/>
    <w:rsid w:val="00906F4A"/>
    <w:rsid w:val="00907010"/>
    <w:rsid w:val="00910266"/>
    <w:rsid w:val="00910456"/>
    <w:rsid w:val="00910AE7"/>
    <w:rsid w:val="00911175"/>
    <w:rsid w:val="00911514"/>
    <w:rsid w:val="00911CDF"/>
    <w:rsid w:val="00911FA1"/>
    <w:rsid w:val="009120E2"/>
    <w:rsid w:val="009122DA"/>
    <w:rsid w:val="009125D6"/>
    <w:rsid w:val="0091287C"/>
    <w:rsid w:val="00912B65"/>
    <w:rsid w:val="00912BB0"/>
    <w:rsid w:val="009130D3"/>
    <w:rsid w:val="009130D6"/>
    <w:rsid w:val="00913259"/>
    <w:rsid w:val="009139AB"/>
    <w:rsid w:val="00913C38"/>
    <w:rsid w:val="00913D00"/>
    <w:rsid w:val="0091469F"/>
    <w:rsid w:val="009149BC"/>
    <w:rsid w:val="00914BC0"/>
    <w:rsid w:val="0091558A"/>
    <w:rsid w:val="0091608D"/>
    <w:rsid w:val="009160BA"/>
    <w:rsid w:val="00916101"/>
    <w:rsid w:val="009162F9"/>
    <w:rsid w:val="00916607"/>
    <w:rsid w:val="0091663C"/>
    <w:rsid w:val="00916723"/>
    <w:rsid w:val="00916AC8"/>
    <w:rsid w:val="00916CC4"/>
    <w:rsid w:val="009170BF"/>
    <w:rsid w:val="009172EF"/>
    <w:rsid w:val="0091734E"/>
    <w:rsid w:val="00917523"/>
    <w:rsid w:val="00917C17"/>
    <w:rsid w:val="009200B5"/>
    <w:rsid w:val="00920290"/>
    <w:rsid w:val="009203AA"/>
    <w:rsid w:val="00920505"/>
    <w:rsid w:val="00920A3F"/>
    <w:rsid w:val="009213B2"/>
    <w:rsid w:val="00921489"/>
    <w:rsid w:val="009216A7"/>
    <w:rsid w:val="009216BE"/>
    <w:rsid w:val="00921BE1"/>
    <w:rsid w:val="00921EBB"/>
    <w:rsid w:val="009225AE"/>
    <w:rsid w:val="00922C48"/>
    <w:rsid w:val="00923240"/>
    <w:rsid w:val="009233EA"/>
    <w:rsid w:val="0092360E"/>
    <w:rsid w:val="0092386C"/>
    <w:rsid w:val="00923D15"/>
    <w:rsid w:val="00923EA5"/>
    <w:rsid w:val="009244EA"/>
    <w:rsid w:val="00924658"/>
    <w:rsid w:val="0092465D"/>
    <w:rsid w:val="00924669"/>
    <w:rsid w:val="00924838"/>
    <w:rsid w:val="00924BFA"/>
    <w:rsid w:val="00924F65"/>
    <w:rsid w:val="00925162"/>
    <w:rsid w:val="00925171"/>
    <w:rsid w:val="00925636"/>
    <w:rsid w:val="0092618D"/>
    <w:rsid w:val="0092646F"/>
    <w:rsid w:val="0092656E"/>
    <w:rsid w:val="009269DF"/>
    <w:rsid w:val="00926B7D"/>
    <w:rsid w:val="00927B20"/>
    <w:rsid w:val="00927D8C"/>
    <w:rsid w:val="00927FC8"/>
    <w:rsid w:val="00930991"/>
    <w:rsid w:val="00930E8E"/>
    <w:rsid w:val="00931012"/>
    <w:rsid w:val="009315ED"/>
    <w:rsid w:val="00931A05"/>
    <w:rsid w:val="00931A33"/>
    <w:rsid w:val="00931B22"/>
    <w:rsid w:val="00931B97"/>
    <w:rsid w:val="00931DAF"/>
    <w:rsid w:val="009323DF"/>
    <w:rsid w:val="00932B7C"/>
    <w:rsid w:val="00933005"/>
    <w:rsid w:val="0093309A"/>
    <w:rsid w:val="0093352F"/>
    <w:rsid w:val="0093356D"/>
    <w:rsid w:val="009335D1"/>
    <w:rsid w:val="009335FF"/>
    <w:rsid w:val="009336B4"/>
    <w:rsid w:val="0093393A"/>
    <w:rsid w:val="009339D4"/>
    <w:rsid w:val="00933C71"/>
    <w:rsid w:val="00934518"/>
    <w:rsid w:val="009350F1"/>
    <w:rsid w:val="00935289"/>
    <w:rsid w:val="00935C8E"/>
    <w:rsid w:val="00935E44"/>
    <w:rsid w:val="00936002"/>
    <w:rsid w:val="009360B3"/>
    <w:rsid w:val="00936333"/>
    <w:rsid w:val="0093637D"/>
    <w:rsid w:val="00936741"/>
    <w:rsid w:val="009374D6"/>
    <w:rsid w:val="00937574"/>
    <w:rsid w:val="00937593"/>
    <w:rsid w:val="009375A6"/>
    <w:rsid w:val="0093795D"/>
    <w:rsid w:val="00937FA6"/>
    <w:rsid w:val="009405C0"/>
    <w:rsid w:val="00940B01"/>
    <w:rsid w:val="00940E4C"/>
    <w:rsid w:val="009411FF"/>
    <w:rsid w:val="009413CE"/>
    <w:rsid w:val="009415A8"/>
    <w:rsid w:val="00941634"/>
    <w:rsid w:val="00941894"/>
    <w:rsid w:val="009420C2"/>
    <w:rsid w:val="00942258"/>
    <w:rsid w:val="0094239B"/>
    <w:rsid w:val="009427F0"/>
    <w:rsid w:val="00942E7F"/>
    <w:rsid w:val="009436AC"/>
    <w:rsid w:val="00943720"/>
    <w:rsid w:val="00943966"/>
    <w:rsid w:val="00943A1A"/>
    <w:rsid w:val="00943D38"/>
    <w:rsid w:val="0094404D"/>
    <w:rsid w:val="009444C0"/>
    <w:rsid w:val="00944FBC"/>
    <w:rsid w:val="0094534F"/>
    <w:rsid w:val="009455F0"/>
    <w:rsid w:val="009458D0"/>
    <w:rsid w:val="00945948"/>
    <w:rsid w:val="00946038"/>
    <w:rsid w:val="009464C6"/>
    <w:rsid w:val="00946F7B"/>
    <w:rsid w:val="009471F8"/>
    <w:rsid w:val="0094733A"/>
    <w:rsid w:val="009506E6"/>
    <w:rsid w:val="00950A18"/>
    <w:rsid w:val="00950CF6"/>
    <w:rsid w:val="009514B4"/>
    <w:rsid w:val="009515D9"/>
    <w:rsid w:val="009515F2"/>
    <w:rsid w:val="009516CF"/>
    <w:rsid w:val="00951919"/>
    <w:rsid w:val="009524E7"/>
    <w:rsid w:val="00952ED0"/>
    <w:rsid w:val="0095387C"/>
    <w:rsid w:val="00955074"/>
    <w:rsid w:val="00955258"/>
    <w:rsid w:val="009552D2"/>
    <w:rsid w:val="009559CE"/>
    <w:rsid w:val="00955C1A"/>
    <w:rsid w:val="00955F30"/>
    <w:rsid w:val="0095697D"/>
    <w:rsid w:val="00957279"/>
    <w:rsid w:val="0095744A"/>
    <w:rsid w:val="009575C7"/>
    <w:rsid w:val="0095780F"/>
    <w:rsid w:val="00957EF7"/>
    <w:rsid w:val="00960041"/>
    <w:rsid w:val="00960726"/>
    <w:rsid w:val="00960816"/>
    <w:rsid w:val="00960A0D"/>
    <w:rsid w:val="00960DFD"/>
    <w:rsid w:val="00961451"/>
    <w:rsid w:val="00961490"/>
    <w:rsid w:val="00961FEB"/>
    <w:rsid w:val="00961FFD"/>
    <w:rsid w:val="009626EA"/>
    <w:rsid w:val="00962B71"/>
    <w:rsid w:val="00962BDA"/>
    <w:rsid w:val="00962C54"/>
    <w:rsid w:val="00962C6E"/>
    <w:rsid w:val="0096313E"/>
    <w:rsid w:val="009638C7"/>
    <w:rsid w:val="00963A75"/>
    <w:rsid w:val="00963D12"/>
    <w:rsid w:val="00964102"/>
    <w:rsid w:val="0096426E"/>
    <w:rsid w:val="00964590"/>
    <w:rsid w:val="009646C8"/>
    <w:rsid w:val="00964966"/>
    <w:rsid w:val="00964A2C"/>
    <w:rsid w:val="00964ED3"/>
    <w:rsid w:val="00964F64"/>
    <w:rsid w:val="009651AD"/>
    <w:rsid w:val="009651F6"/>
    <w:rsid w:val="009652BE"/>
    <w:rsid w:val="0096542D"/>
    <w:rsid w:val="009654A9"/>
    <w:rsid w:val="0096555E"/>
    <w:rsid w:val="00965948"/>
    <w:rsid w:val="00965BC5"/>
    <w:rsid w:val="00965D8D"/>
    <w:rsid w:val="00966154"/>
    <w:rsid w:val="00967433"/>
    <w:rsid w:val="00967540"/>
    <w:rsid w:val="0096792B"/>
    <w:rsid w:val="00967962"/>
    <w:rsid w:val="00967D15"/>
    <w:rsid w:val="00967E09"/>
    <w:rsid w:val="00967FEC"/>
    <w:rsid w:val="00970186"/>
    <w:rsid w:val="0097073E"/>
    <w:rsid w:val="009707FD"/>
    <w:rsid w:val="009712B7"/>
    <w:rsid w:val="00971BD8"/>
    <w:rsid w:val="00971D59"/>
    <w:rsid w:val="00971F1E"/>
    <w:rsid w:val="009721B4"/>
    <w:rsid w:val="00972309"/>
    <w:rsid w:val="009726AE"/>
    <w:rsid w:val="009727EA"/>
    <w:rsid w:val="00972BF6"/>
    <w:rsid w:val="009732BD"/>
    <w:rsid w:val="00973825"/>
    <w:rsid w:val="009738C8"/>
    <w:rsid w:val="00973972"/>
    <w:rsid w:val="00973A47"/>
    <w:rsid w:val="00973B06"/>
    <w:rsid w:val="00973D59"/>
    <w:rsid w:val="00973D7B"/>
    <w:rsid w:val="00974577"/>
    <w:rsid w:val="009746E7"/>
    <w:rsid w:val="009748E2"/>
    <w:rsid w:val="00974965"/>
    <w:rsid w:val="00974A26"/>
    <w:rsid w:val="00974AD0"/>
    <w:rsid w:val="00974CBA"/>
    <w:rsid w:val="00974D0A"/>
    <w:rsid w:val="00974E8B"/>
    <w:rsid w:val="00974F16"/>
    <w:rsid w:val="0097588B"/>
    <w:rsid w:val="00975ACB"/>
    <w:rsid w:val="0097603C"/>
    <w:rsid w:val="0097639F"/>
    <w:rsid w:val="0097668D"/>
    <w:rsid w:val="00976859"/>
    <w:rsid w:val="00976990"/>
    <w:rsid w:val="00976CBB"/>
    <w:rsid w:val="00977247"/>
    <w:rsid w:val="00977305"/>
    <w:rsid w:val="009775AD"/>
    <w:rsid w:val="00977EBD"/>
    <w:rsid w:val="00977F66"/>
    <w:rsid w:val="00977FB0"/>
    <w:rsid w:val="0098056C"/>
    <w:rsid w:val="009805AA"/>
    <w:rsid w:val="00980794"/>
    <w:rsid w:val="009807A1"/>
    <w:rsid w:val="0098086F"/>
    <w:rsid w:val="00980ABB"/>
    <w:rsid w:val="00981109"/>
    <w:rsid w:val="00981E4D"/>
    <w:rsid w:val="00981F25"/>
    <w:rsid w:val="009824FE"/>
    <w:rsid w:val="00982C5D"/>
    <w:rsid w:val="00982D78"/>
    <w:rsid w:val="00982DAF"/>
    <w:rsid w:val="009834D1"/>
    <w:rsid w:val="009836F5"/>
    <w:rsid w:val="00983768"/>
    <w:rsid w:val="00984040"/>
    <w:rsid w:val="0098412A"/>
    <w:rsid w:val="009843BC"/>
    <w:rsid w:val="0098458E"/>
    <w:rsid w:val="00984620"/>
    <w:rsid w:val="00984B08"/>
    <w:rsid w:val="00984C28"/>
    <w:rsid w:val="00984C73"/>
    <w:rsid w:val="00984D27"/>
    <w:rsid w:val="00984D53"/>
    <w:rsid w:val="0098513D"/>
    <w:rsid w:val="00985AE4"/>
    <w:rsid w:val="00985E02"/>
    <w:rsid w:val="0098638D"/>
    <w:rsid w:val="009864B5"/>
    <w:rsid w:val="009864E8"/>
    <w:rsid w:val="00986816"/>
    <w:rsid w:val="00986DA7"/>
    <w:rsid w:val="00987095"/>
    <w:rsid w:val="009870FA"/>
    <w:rsid w:val="0098712E"/>
    <w:rsid w:val="0098721F"/>
    <w:rsid w:val="00987316"/>
    <w:rsid w:val="009875AF"/>
    <w:rsid w:val="0098773B"/>
    <w:rsid w:val="00987E85"/>
    <w:rsid w:val="00987EBE"/>
    <w:rsid w:val="00990702"/>
    <w:rsid w:val="0099085E"/>
    <w:rsid w:val="00990A60"/>
    <w:rsid w:val="00990E55"/>
    <w:rsid w:val="00990E6D"/>
    <w:rsid w:val="009911F1"/>
    <w:rsid w:val="00991273"/>
    <w:rsid w:val="00991A12"/>
    <w:rsid w:val="00991FE8"/>
    <w:rsid w:val="00992143"/>
    <w:rsid w:val="00992366"/>
    <w:rsid w:val="009923B8"/>
    <w:rsid w:val="00992750"/>
    <w:rsid w:val="00992B45"/>
    <w:rsid w:val="00992E2F"/>
    <w:rsid w:val="00992E48"/>
    <w:rsid w:val="00992EEC"/>
    <w:rsid w:val="009930CB"/>
    <w:rsid w:val="0099322A"/>
    <w:rsid w:val="00993253"/>
    <w:rsid w:val="00993341"/>
    <w:rsid w:val="009933B8"/>
    <w:rsid w:val="00993495"/>
    <w:rsid w:val="00993544"/>
    <w:rsid w:val="00993664"/>
    <w:rsid w:val="00993BAB"/>
    <w:rsid w:val="00994153"/>
    <w:rsid w:val="00994226"/>
    <w:rsid w:val="00994233"/>
    <w:rsid w:val="00994770"/>
    <w:rsid w:val="009949C1"/>
    <w:rsid w:val="00994A7F"/>
    <w:rsid w:val="00994EB4"/>
    <w:rsid w:val="009950B7"/>
    <w:rsid w:val="0099536C"/>
    <w:rsid w:val="00995386"/>
    <w:rsid w:val="009955B1"/>
    <w:rsid w:val="00995B36"/>
    <w:rsid w:val="00995CFC"/>
    <w:rsid w:val="00995E1E"/>
    <w:rsid w:val="009960CA"/>
    <w:rsid w:val="00996233"/>
    <w:rsid w:val="009967F6"/>
    <w:rsid w:val="0099696B"/>
    <w:rsid w:val="0099789B"/>
    <w:rsid w:val="00997B22"/>
    <w:rsid w:val="00997E5F"/>
    <w:rsid w:val="00997FD6"/>
    <w:rsid w:val="009A01D3"/>
    <w:rsid w:val="009A0260"/>
    <w:rsid w:val="009A062F"/>
    <w:rsid w:val="009A0B99"/>
    <w:rsid w:val="009A1B0A"/>
    <w:rsid w:val="009A1B7F"/>
    <w:rsid w:val="009A2F69"/>
    <w:rsid w:val="009A39F3"/>
    <w:rsid w:val="009A3EB9"/>
    <w:rsid w:val="009A42D9"/>
    <w:rsid w:val="009A43BF"/>
    <w:rsid w:val="009A4C9E"/>
    <w:rsid w:val="009A4E00"/>
    <w:rsid w:val="009A4E88"/>
    <w:rsid w:val="009A52E1"/>
    <w:rsid w:val="009A565F"/>
    <w:rsid w:val="009A6A84"/>
    <w:rsid w:val="009A6CF8"/>
    <w:rsid w:val="009A6ECE"/>
    <w:rsid w:val="009A6FF6"/>
    <w:rsid w:val="009A7A7D"/>
    <w:rsid w:val="009A7ABE"/>
    <w:rsid w:val="009A7D2C"/>
    <w:rsid w:val="009B0051"/>
    <w:rsid w:val="009B0083"/>
    <w:rsid w:val="009B06F5"/>
    <w:rsid w:val="009B0813"/>
    <w:rsid w:val="009B09E6"/>
    <w:rsid w:val="009B1142"/>
    <w:rsid w:val="009B13F0"/>
    <w:rsid w:val="009B1A55"/>
    <w:rsid w:val="009B1DE5"/>
    <w:rsid w:val="009B1E38"/>
    <w:rsid w:val="009B1F0F"/>
    <w:rsid w:val="009B2742"/>
    <w:rsid w:val="009B286C"/>
    <w:rsid w:val="009B311B"/>
    <w:rsid w:val="009B348A"/>
    <w:rsid w:val="009B34A9"/>
    <w:rsid w:val="009B34D3"/>
    <w:rsid w:val="009B3B23"/>
    <w:rsid w:val="009B4596"/>
    <w:rsid w:val="009B48E0"/>
    <w:rsid w:val="009B48F2"/>
    <w:rsid w:val="009B4983"/>
    <w:rsid w:val="009B4EFA"/>
    <w:rsid w:val="009B4EFE"/>
    <w:rsid w:val="009B5120"/>
    <w:rsid w:val="009B51BE"/>
    <w:rsid w:val="009B52C2"/>
    <w:rsid w:val="009B5AB0"/>
    <w:rsid w:val="009B613E"/>
    <w:rsid w:val="009B628F"/>
    <w:rsid w:val="009B632C"/>
    <w:rsid w:val="009B6366"/>
    <w:rsid w:val="009B6406"/>
    <w:rsid w:val="009B652A"/>
    <w:rsid w:val="009B65FB"/>
    <w:rsid w:val="009B6B88"/>
    <w:rsid w:val="009B748E"/>
    <w:rsid w:val="009B74D8"/>
    <w:rsid w:val="009B7585"/>
    <w:rsid w:val="009B76E5"/>
    <w:rsid w:val="009B77DF"/>
    <w:rsid w:val="009B79E3"/>
    <w:rsid w:val="009B7BCC"/>
    <w:rsid w:val="009B7E01"/>
    <w:rsid w:val="009C069D"/>
    <w:rsid w:val="009C0A08"/>
    <w:rsid w:val="009C1436"/>
    <w:rsid w:val="009C1B5E"/>
    <w:rsid w:val="009C257E"/>
    <w:rsid w:val="009C2A9B"/>
    <w:rsid w:val="009C2AB4"/>
    <w:rsid w:val="009C2B90"/>
    <w:rsid w:val="009C2F65"/>
    <w:rsid w:val="009C3808"/>
    <w:rsid w:val="009C3B21"/>
    <w:rsid w:val="009C3B57"/>
    <w:rsid w:val="009C3C18"/>
    <w:rsid w:val="009C3C53"/>
    <w:rsid w:val="009C4121"/>
    <w:rsid w:val="009C432A"/>
    <w:rsid w:val="009C433F"/>
    <w:rsid w:val="009C443C"/>
    <w:rsid w:val="009C451C"/>
    <w:rsid w:val="009C4747"/>
    <w:rsid w:val="009C4BEB"/>
    <w:rsid w:val="009C4ED6"/>
    <w:rsid w:val="009C4EF4"/>
    <w:rsid w:val="009C518A"/>
    <w:rsid w:val="009C525E"/>
    <w:rsid w:val="009C54DE"/>
    <w:rsid w:val="009C5745"/>
    <w:rsid w:val="009C57E7"/>
    <w:rsid w:val="009C5C16"/>
    <w:rsid w:val="009C6611"/>
    <w:rsid w:val="009C6CCA"/>
    <w:rsid w:val="009C6F25"/>
    <w:rsid w:val="009C708A"/>
    <w:rsid w:val="009C7753"/>
    <w:rsid w:val="009C7B4D"/>
    <w:rsid w:val="009D1377"/>
    <w:rsid w:val="009D1866"/>
    <w:rsid w:val="009D1873"/>
    <w:rsid w:val="009D190A"/>
    <w:rsid w:val="009D23FF"/>
    <w:rsid w:val="009D261E"/>
    <w:rsid w:val="009D2C63"/>
    <w:rsid w:val="009D2FF0"/>
    <w:rsid w:val="009D3D1A"/>
    <w:rsid w:val="009D415C"/>
    <w:rsid w:val="009D44E6"/>
    <w:rsid w:val="009D487A"/>
    <w:rsid w:val="009D4DC7"/>
    <w:rsid w:val="009D4FA4"/>
    <w:rsid w:val="009D54CB"/>
    <w:rsid w:val="009D5B7D"/>
    <w:rsid w:val="009D6683"/>
    <w:rsid w:val="009D6EC5"/>
    <w:rsid w:val="009D6EED"/>
    <w:rsid w:val="009D6F70"/>
    <w:rsid w:val="009D7043"/>
    <w:rsid w:val="009D75C6"/>
    <w:rsid w:val="009D7670"/>
    <w:rsid w:val="009D769D"/>
    <w:rsid w:val="009D776C"/>
    <w:rsid w:val="009D7F09"/>
    <w:rsid w:val="009E0133"/>
    <w:rsid w:val="009E0233"/>
    <w:rsid w:val="009E0264"/>
    <w:rsid w:val="009E0EAC"/>
    <w:rsid w:val="009E0F0C"/>
    <w:rsid w:val="009E1814"/>
    <w:rsid w:val="009E1BE0"/>
    <w:rsid w:val="009E1CF7"/>
    <w:rsid w:val="009E2214"/>
    <w:rsid w:val="009E25FF"/>
    <w:rsid w:val="009E3609"/>
    <w:rsid w:val="009E3686"/>
    <w:rsid w:val="009E3F5F"/>
    <w:rsid w:val="009E4317"/>
    <w:rsid w:val="009E4D53"/>
    <w:rsid w:val="009E4E58"/>
    <w:rsid w:val="009E51AF"/>
    <w:rsid w:val="009E53D2"/>
    <w:rsid w:val="009E5CF6"/>
    <w:rsid w:val="009E5D84"/>
    <w:rsid w:val="009E5EFF"/>
    <w:rsid w:val="009E62D6"/>
    <w:rsid w:val="009E6826"/>
    <w:rsid w:val="009E68C7"/>
    <w:rsid w:val="009E69EF"/>
    <w:rsid w:val="009E6E49"/>
    <w:rsid w:val="009E710D"/>
    <w:rsid w:val="009E7B21"/>
    <w:rsid w:val="009E7E34"/>
    <w:rsid w:val="009F06C6"/>
    <w:rsid w:val="009F0D95"/>
    <w:rsid w:val="009F183E"/>
    <w:rsid w:val="009F1979"/>
    <w:rsid w:val="009F1AD1"/>
    <w:rsid w:val="009F2571"/>
    <w:rsid w:val="009F29F0"/>
    <w:rsid w:val="009F2A6B"/>
    <w:rsid w:val="009F2EF2"/>
    <w:rsid w:val="009F304A"/>
    <w:rsid w:val="009F3231"/>
    <w:rsid w:val="009F36AB"/>
    <w:rsid w:val="009F37B2"/>
    <w:rsid w:val="009F3A8B"/>
    <w:rsid w:val="009F3E87"/>
    <w:rsid w:val="009F4A7C"/>
    <w:rsid w:val="009F5918"/>
    <w:rsid w:val="009F5A87"/>
    <w:rsid w:val="009F5CEE"/>
    <w:rsid w:val="009F60B6"/>
    <w:rsid w:val="009F666A"/>
    <w:rsid w:val="009F69F0"/>
    <w:rsid w:val="009F6A3B"/>
    <w:rsid w:val="009F719A"/>
    <w:rsid w:val="009F7726"/>
    <w:rsid w:val="009F7D5E"/>
    <w:rsid w:val="00A00A96"/>
    <w:rsid w:val="00A00C10"/>
    <w:rsid w:val="00A00DA3"/>
    <w:rsid w:val="00A00F53"/>
    <w:rsid w:val="00A0128F"/>
    <w:rsid w:val="00A015D0"/>
    <w:rsid w:val="00A018DA"/>
    <w:rsid w:val="00A01AA7"/>
    <w:rsid w:val="00A01BFB"/>
    <w:rsid w:val="00A02430"/>
    <w:rsid w:val="00A024B0"/>
    <w:rsid w:val="00A024B3"/>
    <w:rsid w:val="00A0288E"/>
    <w:rsid w:val="00A029DF"/>
    <w:rsid w:val="00A03088"/>
    <w:rsid w:val="00A030B9"/>
    <w:rsid w:val="00A037C8"/>
    <w:rsid w:val="00A03887"/>
    <w:rsid w:val="00A044EE"/>
    <w:rsid w:val="00A049E6"/>
    <w:rsid w:val="00A04E26"/>
    <w:rsid w:val="00A05342"/>
    <w:rsid w:val="00A0547B"/>
    <w:rsid w:val="00A055D1"/>
    <w:rsid w:val="00A055DC"/>
    <w:rsid w:val="00A05755"/>
    <w:rsid w:val="00A057DC"/>
    <w:rsid w:val="00A05A7D"/>
    <w:rsid w:val="00A05E68"/>
    <w:rsid w:val="00A060D4"/>
    <w:rsid w:val="00A061EA"/>
    <w:rsid w:val="00A0658D"/>
    <w:rsid w:val="00A0665F"/>
    <w:rsid w:val="00A06667"/>
    <w:rsid w:val="00A0686B"/>
    <w:rsid w:val="00A069BB"/>
    <w:rsid w:val="00A06EA0"/>
    <w:rsid w:val="00A06F9C"/>
    <w:rsid w:val="00A07501"/>
    <w:rsid w:val="00A0781A"/>
    <w:rsid w:val="00A07A1E"/>
    <w:rsid w:val="00A07DCB"/>
    <w:rsid w:val="00A1137C"/>
    <w:rsid w:val="00A11E2A"/>
    <w:rsid w:val="00A12162"/>
    <w:rsid w:val="00A1216B"/>
    <w:rsid w:val="00A1292C"/>
    <w:rsid w:val="00A12C49"/>
    <w:rsid w:val="00A13457"/>
    <w:rsid w:val="00A1390F"/>
    <w:rsid w:val="00A13DC6"/>
    <w:rsid w:val="00A15076"/>
    <w:rsid w:val="00A15228"/>
    <w:rsid w:val="00A154EA"/>
    <w:rsid w:val="00A15E71"/>
    <w:rsid w:val="00A15F49"/>
    <w:rsid w:val="00A16132"/>
    <w:rsid w:val="00A167AD"/>
    <w:rsid w:val="00A1686D"/>
    <w:rsid w:val="00A16AA1"/>
    <w:rsid w:val="00A16B1B"/>
    <w:rsid w:val="00A16B93"/>
    <w:rsid w:val="00A17421"/>
    <w:rsid w:val="00A1769C"/>
    <w:rsid w:val="00A17B2D"/>
    <w:rsid w:val="00A17DE6"/>
    <w:rsid w:val="00A17E66"/>
    <w:rsid w:val="00A17F4F"/>
    <w:rsid w:val="00A2049B"/>
    <w:rsid w:val="00A207DA"/>
    <w:rsid w:val="00A20E20"/>
    <w:rsid w:val="00A21401"/>
    <w:rsid w:val="00A21498"/>
    <w:rsid w:val="00A21A86"/>
    <w:rsid w:val="00A21DEE"/>
    <w:rsid w:val="00A21EC1"/>
    <w:rsid w:val="00A22C61"/>
    <w:rsid w:val="00A2323B"/>
    <w:rsid w:val="00A234B3"/>
    <w:rsid w:val="00A234E0"/>
    <w:rsid w:val="00A235D9"/>
    <w:rsid w:val="00A235EF"/>
    <w:rsid w:val="00A23883"/>
    <w:rsid w:val="00A23A44"/>
    <w:rsid w:val="00A23AD6"/>
    <w:rsid w:val="00A23B2E"/>
    <w:rsid w:val="00A23B75"/>
    <w:rsid w:val="00A23CA6"/>
    <w:rsid w:val="00A23FAB"/>
    <w:rsid w:val="00A2403A"/>
    <w:rsid w:val="00A240A1"/>
    <w:rsid w:val="00A24333"/>
    <w:rsid w:val="00A24494"/>
    <w:rsid w:val="00A2461E"/>
    <w:rsid w:val="00A2480C"/>
    <w:rsid w:val="00A24D76"/>
    <w:rsid w:val="00A25431"/>
    <w:rsid w:val="00A259BC"/>
    <w:rsid w:val="00A26714"/>
    <w:rsid w:val="00A26EA5"/>
    <w:rsid w:val="00A26FC9"/>
    <w:rsid w:val="00A27085"/>
    <w:rsid w:val="00A27AFE"/>
    <w:rsid w:val="00A27E36"/>
    <w:rsid w:val="00A3004A"/>
    <w:rsid w:val="00A30A64"/>
    <w:rsid w:val="00A30B24"/>
    <w:rsid w:val="00A30C03"/>
    <w:rsid w:val="00A314BE"/>
    <w:rsid w:val="00A31890"/>
    <w:rsid w:val="00A31DF0"/>
    <w:rsid w:val="00A31EA3"/>
    <w:rsid w:val="00A31EB3"/>
    <w:rsid w:val="00A320E6"/>
    <w:rsid w:val="00A32107"/>
    <w:rsid w:val="00A326F4"/>
    <w:rsid w:val="00A3276C"/>
    <w:rsid w:val="00A3279D"/>
    <w:rsid w:val="00A32B42"/>
    <w:rsid w:val="00A32EC5"/>
    <w:rsid w:val="00A32F70"/>
    <w:rsid w:val="00A330A5"/>
    <w:rsid w:val="00A3362D"/>
    <w:rsid w:val="00A33BC6"/>
    <w:rsid w:val="00A33BEE"/>
    <w:rsid w:val="00A33D4B"/>
    <w:rsid w:val="00A33E1A"/>
    <w:rsid w:val="00A34943"/>
    <w:rsid w:val="00A34A08"/>
    <w:rsid w:val="00A34B92"/>
    <w:rsid w:val="00A34D78"/>
    <w:rsid w:val="00A35080"/>
    <w:rsid w:val="00A35236"/>
    <w:rsid w:val="00A357A9"/>
    <w:rsid w:val="00A35C4D"/>
    <w:rsid w:val="00A36178"/>
    <w:rsid w:val="00A36270"/>
    <w:rsid w:val="00A36289"/>
    <w:rsid w:val="00A364DA"/>
    <w:rsid w:val="00A365F5"/>
    <w:rsid w:val="00A368B3"/>
    <w:rsid w:val="00A36ACA"/>
    <w:rsid w:val="00A36EDA"/>
    <w:rsid w:val="00A372EA"/>
    <w:rsid w:val="00A375F6"/>
    <w:rsid w:val="00A37856"/>
    <w:rsid w:val="00A37B24"/>
    <w:rsid w:val="00A40202"/>
    <w:rsid w:val="00A40558"/>
    <w:rsid w:val="00A4074C"/>
    <w:rsid w:val="00A40A8A"/>
    <w:rsid w:val="00A40B31"/>
    <w:rsid w:val="00A40BE9"/>
    <w:rsid w:val="00A4137F"/>
    <w:rsid w:val="00A4141F"/>
    <w:rsid w:val="00A41994"/>
    <w:rsid w:val="00A41B2F"/>
    <w:rsid w:val="00A41FDD"/>
    <w:rsid w:val="00A42387"/>
    <w:rsid w:val="00A423D6"/>
    <w:rsid w:val="00A429EF"/>
    <w:rsid w:val="00A42DEB"/>
    <w:rsid w:val="00A4306D"/>
    <w:rsid w:val="00A4314E"/>
    <w:rsid w:val="00A439F2"/>
    <w:rsid w:val="00A43BD5"/>
    <w:rsid w:val="00A43D0D"/>
    <w:rsid w:val="00A43D62"/>
    <w:rsid w:val="00A443C8"/>
    <w:rsid w:val="00A44AFE"/>
    <w:rsid w:val="00A44D36"/>
    <w:rsid w:val="00A44E84"/>
    <w:rsid w:val="00A45084"/>
    <w:rsid w:val="00A45106"/>
    <w:rsid w:val="00A451DD"/>
    <w:rsid w:val="00A457A8"/>
    <w:rsid w:val="00A457F2"/>
    <w:rsid w:val="00A45B83"/>
    <w:rsid w:val="00A45C63"/>
    <w:rsid w:val="00A46AE7"/>
    <w:rsid w:val="00A46CD7"/>
    <w:rsid w:val="00A47224"/>
    <w:rsid w:val="00A47231"/>
    <w:rsid w:val="00A47255"/>
    <w:rsid w:val="00A478E2"/>
    <w:rsid w:val="00A50017"/>
    <w:rsid w:val="00A50590"/>
    <w:rsid w:val="00A50698"/>
    <w:rsid w:val="00A51168"/>
    <w:rsid w:val="00A51171"/>
    <w:rsid w:val="00A51837"/>
    <w:rsid w:val="00A51BA5"/>
    <w:rsid w:val="00A51D97"/>
    <w:rsid w:val="00A51F6C"/>
    <w:rsid w:val="00A53239"/>
    <w:rsid w:val="00A533FE"/>
    <w:rsid w:val="00A54C05"/>
    <w:rsid w:val="00A551C5"/>
    <w:rsid w:val="00A55762"/>
    <w:rsid w:val="00A55A35"/>
    <w:rsid w:val="00A55C58"/>
    <w:rsid w:val="00A55F44"/>
    <w:rsid w:val="00A56313"/>
    <w:rsid w:val="00A5654B"/>
    <w:rsid w:val="00A567F4"/>
    <w:rsid w:val="00A56ADA"/>
    <w:rsid w:val="00A56C6E"/>
    <w:rsid w:val="00A57079"/>
    <w:rsid w:val="00A57166"/>
    <w:rsid w:val="00A5765B"/>
    <w:rsid w:val="00A57AA6"/>
    <w:rsid w:val="00A57B74"/>
    <w:rsid w:val="00A601CB"/>
    <w:rsid w:val="00A60C7D"/>
    <w:rsid w:val="00A617C6"/>
    <w:rsid w:val="00A61E81"/>
    <w:rsid w:val="00A622AC"/>
    <w:rsid w:val="00A62375"/>
    <w:rsid w:val="00A62469"/>
    <w:rsid w:val="00A624C4"/>
    <w:rsid w:val="00A6264A"/>
    <w:rsid w:val="00A62D42"/>
    <w:rsid w:val="00A62D8D"/>
    <w:rsid w:val="00A62DFB"/>
    <w:rsid w:val="00A63067"/>
    <w:rsid w:val="00A63271"/>
    <w:rsid w:val="00A63627"/>
    <w:rsid w:val="00A63B04"/>
    <w:rsid w:val="00A63B84"/>
    <w:rsid w:val="00A63F61"/>
    <w:rsid w:val="00A641AF"/>
    <w:rsid w:val="00A644F4"/>
    <w:rsid w:val="00A64510"/>
    <w:rsid w:val="00A646C2"/>
    <w:rsid w:val="00A64946"/>
    <w:rsid w:val="00A6528B"/>
    <w:rsid w:val="00A6543F"/>
    <w:rsid w:val="00A65C4C"/>
    <w:rsid w:val="00A66141"/>
    <w:rsid w:val="00A66360"/>
    <w:rsid w:val="00A665A9"/>
    <w:rsid w:val="00A66C23"/>
    <w:rsid w:val="00A66DBB"/>
    <w:rsid w:val="00A675E7"/>
    <w:rsid w:val="00A6773C"/>
    <w:rsid w:val="00A67CB3"/>
    <w:rsid w:val="00A70E14"/>
    <w:rsid w:val="00A71525"/>
    <w:rsid w:val="00A71782"/>
    <w:rsid w:val="00A71AAF"/>
    <w:rsid w:val="00A7213E"/>
    <w:rsid w:val="00A7219F"/>
    <w:rsid w:val="00A72797"/>
    <w:rsid w:val="00A72A1D"/>
    <w:rsid w:val="00A72CC5"/>
    <w:rsid w:val="00A73210"/>
    <w:rsid w:val="00A732FA"/>
    <w:rsid w:val="00A7366F"/>
    <w:rsid w:val="00A7376D"/>
    <w:rsid w:val="00A73D98"/>
    <w:rsid w:val="00A74316"/>
    <w:rsid w:val="00A74608"/>
    <w:rsid w:val="00A7475A"/>
    <w:rsid w:val="00A749FC"/>
    <w:rsid w:val="00A74B2F"/>
    <w:rsid w:val="00A76206"/>
    <w:rsid w:val="00A7650F"/>
    <w:rsid w:val="00A76557"/>
    <w:rsid w:val="00A7662B"/>
    <w:rsid w:val="00A76948"/>
    <w:rsid w:val="00A76A9D"/>
    <w:rsid w:val="00A76C7F"/>
    <w:rsid w:val="00A76D38"/>
    <w:rsid w:val="00A77297"/>
    <w:rsid w:val="00A778C7"/>
    <w:rsid w:val="00A77904"/>
    <w:rsid w:val="00A77C25"/>
    <w:rsid w:val="00A77DD9"/>
    <w:rsid w:val="00A805DE"/>
    <w:rsid w:val="00A80639"/>
    <w:rsid w:val="00A807FE"/>
    <w:rsid w:val="00A80CB6"/>
    <w:rsid w:val="00A80CD4"/>
    <w:rsid w:val="00A81564"/>
    <w:rsid w:val="00A81759"/>
    <w:rsid w:val="00A817B1"/>
    <w:rsid w:val="00A81A0F"/>
    <w:rsid w:val="00A81CE6"/>
    <w:rsid w:val="00A81DA9"/>
    <w:rsid w:val="00A82223"/>
    <w:rsid w:val="00A82495"/>
    <w:rsid w:val="00A82B78"/>
    <w:rsid w:val="00A8348C"/>
    <w:rsid w:val="00A83491"/>
    <w:rsid w:val="00A8397A"/>
    <w:rsid w:val="00A83A89"/>
    <w:rsid w:val="00A83F83"/>
    <w:rsid w:val="00A84CD2"/>
    <w:rsid w:val="00A85A2D"/>
    <w:rsid w:val="00A86464"/>
    <w:rsid w:val="00A8684E"/>
    <w:rsid w:val="00A86F26"/>
    <w:rsid w:val="00A873CA"/>
    <w:rsid w:val="00A873FA"/>
    <w:rsid w:val="00A877AC"/>
    <w:rsid w:val="00A878ED"/>
    <w:rsid w:val="00A87CE7"/>
    <w:rsid w:val="00A90115"/>
    <w:rsid w:val="00A90B6A"/>
    <w:rsid w:val="00A90BAB"/>
    <w:rsid w:val="00A916B0"/>
    <w:rsid w:val="00A919BC"/>
    <w:rsid w:val="00A91A90"/>
    <w:rsid w:val="00A91BF0"/>
    <w:rsid w:val="00A91D8A"/>
    <w:rsid w:val="00A92004"/>
    <w:rsid w:val="00A925C9"/>
    <w:rsid w:val="00A92701"/>
    <w:rsid w:val="00A92850"/>
    <w:rsid w:val="00A92A08"/>
    <w:rsid w:val="00A92B2C"/>
    <w:rsid w:val="00A92B5D"/>
    <w:rsid w:val="00A93B35"/>
    <w:rsid w:val="00A9403E"/>
    <w:rsid w:val="00A943BB"/>
    <w:rsid w:val="00A94442"/>
    <w:rsid w:val="00A947FA"/>
    <w:rsid w:val="00A94930"/>
    <w:rsid w:val="00A94BB5"/>
    <w:rsid w:val="00A94FF6"/>
    <w:rsid w:val="00A9500C"/>
    <w:rsid w:val="00A9535C"/>
    <w:rsid w:val="00A9577B"/>
    <w:rsid w:val="00A95A59"/>
    <w:rsid w:val="00A95D3D"/>
    <w:rsid w:val="00A9608C"/>
    <w:rsid w:val="00A96491"/>
    <w:rsid w:val="00A96AD7"/>
    <w:rsid w:val="00A971DB"/>
    <w:rsid w:val="00A973C7"/>
    <w:rsid w:val="00A97DA0"/>
    <w:rsid w:val="00AA00B1"/>
    <w:rsid w:val="00AA0117"/>
    <w:rsid w:val="00AA0476"/>
    <w:rsid w:val="00AA0BDC"/>
    <w:rsid w:val="00AA0FBE"/>
    <w:rsid w:val="00AA124B"/>
    <w:rsid w:val="00AA125B"/>
    <w:rsid w:val="00AA12BE"/>
    <w:rsid w:val="00AA1539"/>
    <w:rsid w:val="00AA2482"/>
    <w:rsid w:val="00AA3C8F"/>
    <w:rsid w:val="00AA3F3B"/>
    <w:rsid w:val="00AA46DE"/>
    <w:rsid w:val="00AA46E2"/>
    <w:rsid w:val="00AA48A8"/>
    <w:rsid w:val="00AA4F4A"/>
    <w:rsid w:val="00AA5B6C"/>
    <w:rsid w:val="00AA5E54"/>
    <w:rsid w:val="00AA62C5"/>
    <w:rsid w:val="00AA6340"/>
    <w:rsid w:val="00AA6B97"/>
    <w:rsid w:val="00AA708B"/>
    <w:rsid w:val="00AA7317"/>
    <w:rsid w:val="00AB018C"/>
    <w:rsid w:val="00AB0588"/>
    <w:rsid w:val="00AB062D"/>
    <w:rsid w:val="00AB09C9"/>
    <w:rsid w:val="00AB0A21"/>
    <w:rsid w:val="00AB0BA7"/>
    <w:rsid w:val="00AB0F44"/>
    <w:rsid w:val="00AB166E"/>
    <w:rsid w:val="00AB1919"/>
    <w:rsid w:val="00AB1A82"/>
    <w:rsid w:val="00AB223D"/>
    <w:rsid w:val="00AB24CD"/>
    <w:rsid w:val="00AB25A6"/>
    <w:rsid w:val="00AB2609"/>
    <w:rsid w:val="00AB262A"/>
    <w:rsid w:val="00AB2703"/>
    <w:rsid w:val="00AB2A3B"/>
    <w:rsid w:val="00AB2D11"/>
    <w:rsid w:val="00AB3A9C"/>
    <w:rsid w:val="00AB3F80"/>
    <w:rsid w:val="00AB4083"/>
    <w:rsid w:val="00AB43C3"/>
    <w:rsid w:val="00AB4B99"/>
    <w:rsid w:val="00AB4EB5"/>
    <w:rsid w:val="00AB4ED1"/>
    <w:rsid w:val="00AB50C8"/>
    <w:rsid w:val="00AB56B5"/>
    <w:rsid w:val="00AB57E9"/>
    <w:rsid w:val="00AB592F"/>
    <w:rsid w:val="00AB5F11"/>
    <w:rsid w:val="00AB6202"/>
    <w:rsid w:val="00AB63C0"/>
    <w:rsid w:val="00AB6788"/>
    <w:rsid w:val="00AB6CAB"/>
    <w:rsid w:val="00AB6F0F"/>
    <w:rsid w:val="00AB7026"/>
    <w:rsid w:val="00AB78E2"/>
    <w:rsid w:val="00AC032F"/>
    <w:rsid w:val="00AC0714"/>
    <w:rsid w:val="00AC0D38"/>
    <w:rsid w:val="00AC0F5E"/>
    <w:rsid w:val="00AC0F82"/>
    <w:rsid w:val="00AC166D"/>
    <w:rsid w:val="00AC18DC"/>
    <w:rsid w:val="00AC1BF3"/>
    <w:rsid w:val="00AC2133"/>
    <w:rsid w:val="00AC2503"/>
    <w:rsid w:val="00AC272F"/>
    <w:rsid w:val="00AC2C79"/>
    <w:rsid w:val="00AC3234"/>
    <w:rsid w:val="00AC3726"/>
    <w:rsid w:val="00AC38FA"/>
    <w:rsid w:val="00AC3DB0"/>
    <w:rsid w:val="00AC3DFA"/>
    <w:rsid w:val="00AC3E3A"/>
    <w:rsid w:val="00AC42BA"/>
    <w:rsid w:val="00AC431C"/>
    <w:rsid w:val="00AC440E"/>
    <w:rsid w:val="00AC4829"/>
    <w:rsid w:val="00AC4F25"/>
    <w:rsid w:val="00AC50D5"/>
    <w:rsid w:val="00AC541E"/>
    <w:rsid w:val="00AC55A5"/>
    <w:rsid w:val="00AC57B6"/>
    <w:rsid w:val="00AC57BF"/>
    <w:rsid w:val="00AC6308"/>
    <w:rsid w:val="00AC6941"/>
    <w:rsid w:val="00AC6CA6"/>
    <w:rsid w:val="00AC7640"/>
    <w:rsid w:val="00AC7791"/>
    <w:rsid w:val="00AD03AB"/>
    <w:rsid w:val="00AD055A"/>
    <w:rsid w:val="00AD0969"/>
    <w:rsid w:val="00AD0B38"/>
    <w:rsid w:val="00AD0BBD"/>
    <w:rsid w:val="00AD0CD8"/>
    <w:rsid w:val="00AD0DC0"/>
    <w:rsid w:val="00AD0E69"/>
    <w:rsid w:val="00AD0F66"/>
    <w:rsid w:val="00AD1398"/>
    <w:rsid w:val="00AD1537"/>
    <w:rsid w:val="00AD1942"/>
    <w:rsid w:val="00AD1B86"/>
    <w:rsid w:val="00AD25A9"/>
    <w:rsid w:val="00AD262D"/>
    <w:rsid w:val="00AD27F5"/>
    <w:rsid w:val="00AD2E8C"/>
    <w:rsid w:val="00AD37AB"/>
    <w:rsid w:val="00AD38BE"/>
    <w:rsid w:val="00AD3C8F"/>
    <w:rsid w:val="00AD42A3"/>
    <w:rsid w:val="00AD42D7"/>
    <w:rsid w:val="00AD4633"/>
    <w:rsid w:val="00AD47D9"/>
    <w:rsid w:val="00AD4E20"/>
    <w:rsid w:val="00AD5AE6"/>
    <w:rsid w:val="00AD62A2"/>
    <w:rsid w:val="00AD6406"/>
    <w:rsid w:val="00AD65B7"/>
    <w:rsid w:val="00AD6992"/>
    <w:rsid w:val="00AD6D63"/>
    <w:rsid w:val="00AD70EE"/>
    <w:rsid w:val="00AD74E4"/>
    <w:rsid w:val="00AD7A83"/>
    <w:rsid w:val="00AE0761"/>
    <w:rsid w:val="00AE139B"/>
    <w:rsid w:val="00AE1F68"/>
    <w:rsid w:val="00AE2139"/>
    <w:rsid w:val="00AE262B"/>
    <w:rsid w:val="00AE27A9"/>
    <w:rsid w:val="00AE28E9"/>
    <w:rsid w:val="00AE2A81"/>
    <w:rsid w:val="00AE2F0A"/>
    <w:rsid w:val="00AE3214"/>
    <w:rsid w:val="00AE3221"/>
    <w:rsid w:val="00AE3667"/>
    <w:rsid w:val="00AE3BA5"/>
    <w:rsid w:val="00AE3C15"/>
    <w:rsid w:val="00AE3F2F"/>
    <w:rsid w:val="00AE422C"/>
    <w:rsid w:val="00AE43B9"/>
    <w:rsid w:val="00AE4767"/>
    <w:rsid w:val="00AE4844"/>
    <w:rsid w:val="00AE4C41"/>
    <w:rsid w:val="00AE5749"/>
    <w:rsid w:val="00AE5E2B"/>
    <w:rsid w:val="00AE61CB"/>
    <w:rsid w:val="00AE6CCD"/>
    <w:rsid w:val="00AE73C5"/>
    <w:rsid w:val="00AE7692"/>
    <w:rsid w:val="00AE7C81"/>
    <w:rsid w:val="00AE7DE9"/>
    <w:rsid w:val="00AE7FB7"/>
    <w:rsid w:val="00AF04CA"/>
    <w:rsid w:val="00AF084E"/>
    <w:rsid w:val="00AF08E4"/>
    <w:rsid w:val="00AF0AB6"/>
    <w:rsid w:val="00AF0F8B"/>
    <w:rsid w:val="00AF1D39"/>
    <w:rsid w:val="00AF1DE9"/>
    <w:rsid w:val="00AF204E"/>
    <w:rsid w:val="00AF2074"/>
    <w:rsid w:val="00AF3079"/>
    <w:rsid w:val="00AF319C"/>
    <w:rsid w:val="00AF32F6"/>
    <w:rsid w:val="00AF3593"/>
    <w:rsid w:val="00AF3595"/>
    <w:rsid w:val="00AF365B"/>
    <w:rsid w:val="00AF37B6"/>
    <w:rsid w:val="00AF3989"/>
    <w:rsid w:val="00AF3D91"/>
    <w:rsid w:val="00AF3FC9"/>
    <w:rsid w:val="00AF4113"/>
    <w:rsid w:val="00AF47EE"/>
    <w:rsid w:val="00AF48CF"/>
    <w:rsid w:val="00AF49B4"/>
    <w:rsid w:val="00AF4E08"/>
    <w:rsid w:val="00AF5897"/>
    <w:rsid w:val="00AF5BC4"/>
    <w:rsid w:val="00AF5FFE"/>
    <w:rsid w:val="00AF6B0C"/>
    <w:rsid w:val="00AF6F42"/>
    <w:rsid w:val="00AF7043"/>
    <w:rsid w:val="00AF7118"/>
    <w:rsid w:val="00AF7363"/>
    <w:rsid w:val="00AF75AC"/>
    <w:rsid w:val="00AF7688"/>
    <w:rsid w:val="00AF7B2D"/>
    <w:rsid w:val="00B003AE"/>
    <w:rsid w:val="00B009AC"/>
    <w:rsid w:val="00B00F00"/>
    <w:rsid w:val="00B017D9"/>
    <w:rsid w:val="00B01930"/>
    <w:rsid w:val="00B019F5"/>
    <w:rsid w:val="00B01E8B"/>
    <w:rsid w:val="00B01FCD"/>
    <w:rsid w:val="00B01FDD"/>
    <w:rsid w:val="00B0271E"/>
    <w:rsid w:val="00B02808"/>
    <w:rsid w:val="00B02A4D"/>
    <w:rsid w:val="00B02E92"/>
    <w:rsid w:val="00B02E9D"/>
    <w:rsid w:val="00B03047"/>
    <w:rsid w:val="00B03B7D"/>
    <w:rsid w:val="00B0430B"/>
    <w:rsid w:val="00B04373"/>
    <w:rsid w:val="00B050D4"/>
    <w:rsid w:val="00B0592A"/>
    <w:rsid w:val="00B05F80"/>
    <w:rsid w:val="00B06ACE"/>
    <w:rsid w:val="00B06D71"/>
    <w:rsid w:val="00B06EE3"/>
    <w:rsid w:val="00B0793E"/>
    <w:rsid w:val="00B07C5D"/>
    <w:rsid w:val="00B10209"/>
    <w:rsid w:val="00B102DD"/>
    <w:rsid w:val="00B10566"/>
    <w:rsid w:val="00B106E6"/>
    <w:rsid w:val="00B10A5E"/>
    <w:rsid w:val="00B10B5C"/>
    <w:rsid w:val="00B10F1F"/>
    <w:rsid w:val="00B110C7"/>
    <w:rsid w:val="00B11FD9"/>
    <w:rsid w:val="00B1222D"/>
    <w:rsid w:val="00B12ACB"/>
    <w:rsid w:val="00B12AE6"/>
    <w:rsid w:val="00B12CA3"/>
    <w:rsid w:val="00B12E5A"/>
    <w:rsid w:val="00B1377A"/>
    <w:rsid w:val="00B13ECE"/>
    <w:rsid w:val="00B14383"/>
    <w:rsid w:val="00B145A9"/>
    <w:rsid w:val="00B14876"/>
    <w:rsid w:val="00B15584"/>
    <w:rsid w:val="00B155BF"/>
    <w:rsid w:val="00B15974"/>
    <w:rsid w:val="00B1597B"/>
    <w:rsid w:val="00B159B3"/>
    <w:rsid w:val="00B15F0C"/>
    <w:rsid w:val="00B16013"/>
    <w:rsid w:val="00B160DE"/>
    <w:rsid w:val="00B16198"/>
    <w:rsid w:val="00B1682B"/>
    <w:rsid w:val="00B16AA8"/>
    <w:rsid w:val="00B17523"/>
    <w:rsid w:val="00B17D02"/>
    <w:rsid w:val="00B20804"/>
    <w:rsid w:val="00B20AD3"/>
    <w:rsid w:val="00B20DDD"/>
    <w:rsid w:val="00B210ED"/>
    <w:rsid w:val="00B21142"/>
    <w:rsid w:val="00B21282"/>
    <w:rsid w:val="00B216CD"/>
    <w:rsid w:val="00B21888"/>
    <w:rsid w:val="00B21926"/>
    <w:rsid w:val="00B224E9"/>
    <w:rsid w:val="00B22524"/>
    <w:rsid w:val="00B22A8E"/>
    <w:rsid w:val="00B22AC0"/>
    <w:rsid w:val="00B22C53"/>
    <w:rsid w:val="00B22D90"/>
    <w:rsid w:val="00B23181"/>
    <w:rsid w:val="00B23AD7"/>
    <w:rsid w:val="00B243E1"/>
    <w:rsid w:val="00B24604"/>
    <w:rsid w:val="00B250CE"/>
    <w:rsid w:val="00B25505"/>
    <w:rsid w:val="00B25614"/>
    <w:rsid w:val="00B260A1"/>
    <w:rsid w:val="00B26815"/>
    <w:rsid w:val="00B2683F"/>
    <w:rsid w:val="00B2695E"/>
    <w:rsid w:val="00B26A34"/>
    <w:rsid w:val="00B26AC3"/>
    <w:rsid w:val="00B26D7D"/>
    <w:rsid w:val="00B26ECF"/>
    <w:rsid w:val="00B27DE2"/>
    <w:rsid w:val="00B3031B"/>
    <w:rsid w:val="00B307FA"/>
    <w:rsid w:val="00B30900"/>
    <w:rsid w:val="00B30CBE"/>
    <w:rsid w:val="00B312B9"/>
    <w:rsid w:val="00B31369"/>
    <w:rsid w:val="00B3144C"/>
    <w:rsid w:val="00B31549"/>
    <w:rsid w:val="00B316C7"/>
    <w:rsid w:val="00B31C79"/>
    <w:rsid w:val="00B31D04"/>
    <w:rsid w:val="00B321F9"/>
    <w:rsid w:val="00B32F11"/>
    <w:rsid w:val="00B330F8"/>
    <w:rsid w:val="00B33119"/>
    <w:rsid w:val="00B33228"/>
    <w:rsid w:val="00B336CC"/>
    <w:rsid w:val="00B33D38"/>
    <w:rsid w:val="00B34004"/>
    <w:rsid w:val="00B344B9"/>
    <w:rsid w:val="00B3454C"/>
    <w:rsid w:val="00B34AB5"/>
    <w:rsid w:val="00B34E4D"/>
    <w:rsid w:val="00B34F80"/>
    <w:rsid w:val="00B3538C"/>
    <w:rsid w:val="00B35B2C"/>
    <w:rsid w:val="00B35D4E"/>
    <w:rsid w:val="00B3627B"/>
    <w:rsid w:val="00B36A28"/>
    <w:rsid w:val="00B3781E"/>
    <w:rsid w:val="00B37ED4"/>
    <w:rsid w:val="00B4049E"/>
    <w:rsid w:val="00B40508"/>
    <w:rsid w:val="00B4063F"/>
    <w:rsid w:val="00B40AD5"/>
    <w:rsid w:val="00B40E02"/>
    <w:rsid w:val="00B415A9"/>
    <w:rsid w:val="00B41777"/>
    <w:rsid w:val="00B4188F"/>
    <w:rsid w:val="00B418B6"/>
    <w:rsid w:val="00B41998"/>
    <w:rsid w:val="00B41D4F"/>
    <w:rsid w:val="00B41FE4"/>
    <w:rsid w:val="00B4212F"/>
    <w:rsid w:val="00B42190"/>
    <w:rsid w:val="00B42DC7"/>
    <w:rsid w:val="00B4310A"/>
    <w:rsid w:val="00B44047"/>
    <w:rsid w:val="00B44BDE"/>
    <w:rsid w:val="00B44E63"/>
    <w:rsid w:val="00B45332"/>
    <w:rsid w:val="00B4592E"/>
    <w:rsid w:val="00B45A56"/>
    <w:rsid w:val="00B463E4"/>
    <w:rsid w:val="00B468E4"/>
    <w:rsid w:val="00B46CAE"/>
    <w:rsid w:val="00B46D7A"/>
    <w:rsid w:val="00B46FAB"/>
    <w:rsid w:val="00B470C6"/>
    <w:rsid w:val="00B4719B"/>
    <w:rsid w:val="00B474C6"/>
    <w:rsid w:val="00B476E9"/>
    <w:rsid w:val="00B4793D"/>
    <w:rsid w:val="00B47DF0"/>
    <w:rsid w:val="00B47F28"/>
    <w:rsid w:val="00B50213"/>
    <w:rsid w:val="00B50219"/>
    <w:rsid w:val="00B504BC"/>
    <w:rsid w:val="00B50B09"/>
    <w:rsid w:val="00B50B87"/>
    <w:rsid w:val="00B51384"/>
    <w:rsid w:val="00B5189C"/>
    <w:rsid w:val="00B51D93"/>
    <w:rsid w:val="00B52208"/>
    <w:rsid w:val="00B5296A"/>
    <w:rsid w:val="00B52D34"/>
    <w:rsid w:val="00B53656"/>
    <w:rsid w:val="00B53679"/>
    <w:rsid w:val="00B536AF"/>
    <w:rsid w:val="00B53B16"/>
    <w:rsid w:val="00B53B1E"/>
    <w:rsid w:val="00B53E20"/>
    <w:rsid w:val="00B54095"/>
    <w:rsid w:val="00B541B7"/>
    <w:rsid w:val="00B542C5"/>
    <w:rsid w:val="00B54CDE"/>
    <w:rsid w:val="00B54F84"/>
    <w:rsid w:val="00B550F0"/>
    <w:rsid w:val="00B55459"/>
    <w:rsid w:val="00B55762"/>
    <w:rsid w:val="00B55B17"/>
    <w:rsid w:val="00B55D63"/>
    <w:rsid w:val="00B55E24"/>
    <w:rsid w:val="00B5604E"/>
    <w:rsid w:val="00B564A5"/>
    <w:rsid w:val="00B567F0"/>
    <w:rsid w:val="00B573D7"/>
    <w:rsid w:val="00B579BB"/>
    <w:rsid w:val="00B57C76"/>
    <w:rsid w:val="00B57F5E"/>
    <w:rsid w:val="00B60020"/>
    <w:rsid w:val="00B603F3"/>
    <w:rsid w:val="00B6049C"/>
    <w:rsid w:val="00B607B6"/>
    <w:rsid w:val="00B6096A"/>
    <w:rsid w:val="00B60AAD"/>
    <w:rsid w:val="00B60D8D"/>
    <w:rsid w:val="00B613F6"/>
    <w:rsid w:val="00B61514"/>
    <w:rsid w:val="00B61B01"/>
    <w:rsid w:val="00B61B0D"/>
    <w:rsid w:val="00B61E8D"/>
    <w:rsid w:val="00B61F06"/>
    <w:rsid w:val="00B61FCF"/>
    <w:rsid w:val="00B620D1"/>
    <w:rsid w:val="00B62495"/>
    <w:rsid w:val="00B62588"/>
    <w:rsid w:val="00B62890"/>
    <w:rsid w:val="00B632CB"/>
    <w:rsid w:val="00B6335A"/>
    <w:rsid w:val="00B6335C"/>
    <w:rsid w:val="00B63406"/>
    <w:rsid w:val="00B63A30"/>
    <w:rsid w:val="00B64379"/>
    <w:rsid w:val="00B644F4"/>
    <w:rsid w:val="00B6456F"/>
    <w:rsid w:val="00B64606"/>
    <w:rsid w:val="00B6484F"/>
    <w:rsid w:val="00B64B2A"/>
    <w:rsid w:val="00B64B93"/>
    <w:rsid w:val="00B64C1F"/>
    <w:rsid w:val="00B65075"/>
    <w:rsid w:val="00B6514D"/>
    <w:rsid w:val="00B652F7"/>
    <w:rsid w:val="00B65846"/>
    <w:rsid w:val="00B65C8F"/>
    <w:rsid w:val="00B65DF3"/>
    <w:rsid w:val="00B664DC"/>
    <w:rsid w:val="00B66B33"/>
    <w:rsid w:val="00B66B5B"/>
    <w:rsid w:val="00B66D4A"/>
    <w:rsid w:val="00B676D6"/>
    <w:rsid w:val="00B67966"/>
    <w:rsid w:val="00B7000A"/>
    <w:rsid w:val="00B701C4"/>
    <w:rsid w:val="00B703AE"/>
    <w:rsid w:val="00B70708"/>
    <w:rsid w:val="00B708C3"/>
    <w:rsid w:val="00B709EF"/>
    <w:rsid w:val="00B70ADF"/>
    <w:rsid w:val="00B71897"/>
    <w:rsid w:val="00B71A98"/>
    <w:rsid w:val="00B71B14"/>
    <w:rsid w:val="00B71E3F"/>
    <w:rsid w:val="00B721DA"/>
    <w:rsid w:val="00B72240"/>
    <w:rsid w:val="00B722A4"/>
    <w:rsid w:val="00B72B04"/>
    <w:rsid w:val="00B72B20"/>
    <w:rsid w:val="00B72DE7"/>
    <w:rsid w:val="00B72EFF"/>
    <w:rsid w:val="00B72F3F"/>
    <w:rsid w:val="00B72FF0"/>
    <w:rsid w:val="00B7306B"/>
    <w:rsid w:val="00B730DA"/>
    <w:rsid w:val="00B73160"/>
    <w:rsid w:val="00B731D2"/>
    <w:rsid w:val="00B7390C"/>
    <w:rsid w:val="00B74203"/>
    <w:rsid w:val="00B743E1"/>
    <w:rsid w:val="00B7459B"/>
    <w:rsid w:val="00B75106"/>
    <w:rsid w:val="00B7537B"/>
    <w:rsid w:val="00B7548A"/>
    <w:rsid w:val="00B754EB"/>
    <w:rsid w:val="00B75500"/>
    <w:rsid w:val="00B75554"/>
    <w:rsid w:val="00B75657"/>
    <w:rsid w:val="00B75A9F"/>
    <w:rsid w:val="00B7651E"/>
    <w:rsid w:val="00B7655B"/>
    <w:rsid w:val="00B76693"/>
    <w:rsid w:val="00B76696"/>
    <w:rsid w:val="00B770CF"/>
    <w:rsid w:val="00B777B7"/>
    <w:rsid w:val="00B77A42"/>
    <w:rsid w:val="00B80216"/>
    <w:rsid w:val="00B809EF"/>
    <w:rsid w:val="00B8119E"/>
    <w:rsid w:val="00B81D63"/>
    <w:rsid w:val="00B820C1"/>
    <w:rsid w:val="00B826EF"/>
    <w:rsid w:val="00B829A8"/>
    <w:rsid w:val="00B82A8B"/>
    <w:rsid w:val="00B82B3D"/>
    <w:rsid w:val="00B82DC8"/>
    <w:rsid w:val="00B82EAD"/>
    <w:rsid w:val="00B83422"/>
    <w:rsid w:val="00B83782"/>
    <w:rsid w:val="00B83CB0"/>
    <w:rsid w:val="00B83EB4"/>
    <w:rsid w:val="00B843B7"/>
    <w:rsid w:val="00B84B84"/>
    <w:rsid w:val="00B84D45"/>
    <w:rsid w:val="00B84E53"/>
    <w:rsid w:val="00B84F49"/>
    <w:rsid w:val="00B85381"/>
    <w:rsid w:val="00B85902"/>
    <w:rsid w:val="00B86D04"/>
    <w:rsid w:val="00B86E00"/>
    <w:rsid w:val="00B86E8D"/>
    <w:rsid w:val="00B86F2F"/>
    <w:rsid w:val="00B87159"/>
    <w:rsid w:val="00B875D4"/>
    <w:rsid w:val="00B87CCF"/>
    <w:rsid w:val="00B87EC9"/>
    <w:rsid w:val="00B87F57"/>
    <w:rsid w:val="00B87FB4"/>
    <w:rsid w:val="00B908B3"/>
    <w:rsid w:val="00B90B89"/>
    <w:rsid w:val="00B90E91"/>
    <w:rsid w:val="00B91B32"/>
    <w:rsid w:val="00B91C7F"/>
    <w:rsid w:val="00B91EF1"/>
    <w:rsid w:val="00B9214D"/>
    <w:rsid w:val="00B921BE"/>
    <w:rsid w:val="00B92283"/>
    <w:rsid w:val="00B92705"/>
    <w:rsid w:val="00B92BCA"/>
    <w:rsid w:val="00B930AA"/>
    <w:rsid w:val="00B935CA"/>
    <w:rsid w:val="00B93690"/>
    <w:rsid w:val="00B939BE"/>
    <w:rsid w:val="00B93C37"/>
    <w:rsid w:val="00B94BEA"/>
    <w:rsid w:val="00B9574C"/>
    <w:rsid w:val="00B9594B"/>
    <w:rsid w:val="00B96522"/>
    <w:rsid w:val="00BA04A4"/>
    <w:rsid w:val="00BA0912"/>
    <w:rsid w:val="00BA093C"/>
    <w:rsid w:val="00BA11CF"/>
    <w:rsid w:val="00BA1302"/>
    <w:rsid w:val="00BA189E"/>
    <w:rsid w:val="00BA1A82"/>
    <w:rsid w:val="00BA1C6A"/>
    <w:rsid w:val="00BA1DBF"/>
    <w:rsid w:val="00BA25F4"/>
    <w:rsid w:val="00BA26A0"/>
    <w:rsid w:val="00BA27E4"/>
    <w:rsid w:val="00BA2E9C"/>
    <w:rsid w:val="00BA3326"/>
    <w:rsid w:val="00BA377B"/>
    <w:rsid w:val="00BA3784"/>
    <w:rsid w:val="00BA37B7"/>
    <w:rsid w:val="00BA3E68"/>
    <w:rsid w:val="00BA3FCE"/>
    <w:rsid w:val="00BA4118"/>
    <w:rsid w:val="00BA4538"/>
    <w:rsid w:val="00BA4A7A"/>
    <w:rsid w:val="00BA4E7F"/>
    <w:rsid w:val="00BA53A4"/>
    <w:rsid w:val="00BA58F2"/>
    <w:rsid w:val="00BA5E0F"/>
    <w:rsid w:val="00BA63BF"/>
    <w:rsid w:val="00BA7004"/>
    <w:rsid w:val="00BA72E6"/>
    <w:rsid w:val="00BA766D"/>
    <w:rsid w:val="00BB0563"/>
    <w:rsid w:val="00BB075C"/>
    <w:rsid w:val="00BB0BD8"/>
    <w:rsid w:val="00BB0E80"/>
    <w:rsid w:val="00BB1167"/>
    <w:rsid w:val="00BB125C"/>
    <w:rsid w:val="00BB12D2"/>
    <w:rsid w:val="00BB1599"/>
    <w:rsid w:val="00BB16CF"/>
    <w:rsid w:val="00BB171F"/>
    <w:rsid w:val="00BB1C15"/>
    <w:rsid w:val="00BB22E8"/>
    <w:rsid w:val="00BB2687"/>
    <w:rsid w:val="00BB2BB4"/>
    <w:rsid w:val="00BB316C"/>
    <w:rsid w:val="00BB3504"/>
    <w:rsid w:val="00BB36E1"/>
    <w:rsid w:val="00BB374C"/>
    <w:rsid w:val="00BB3919"/>
    <w:rsid w:val="00BB452D"/>
    <w:rsid w:val="00BB45AE"/>
    <w:rsid w:val="00BB4A24"/>
    <w:rsid w:val="00BB4FB5"/>
    <w:rsid w:val="00BB5202"/>
    <w:rsid w:val="00BB523C"/>
    <w:rsid w:val="00BB548E"/>
    <w:rsid w:val="00BB5786"/>
    <w:rsid w:val="00BB5899"/>
    <w:rsid w:val="00BB58C7"/>
    <w:rsid w:val="00BB5932"/>
    <w:rsid w:val="00BB6337"/>
    <w:rsid w:val="00BB6372"/>
    <w:rsid w:val="00BB6440"/>
    <w:rsid w:val="00BB6472"/>
    <w:rsid w:val="00BB6929"/>
    <w:rsid w:val="00BB6B18"/>
    <w:rsid w:val="00BB6C64"/>
    <w:rsid w:val="00BB715B"/>
    <w:rsid w:val="00BB71AB"/>
    <w:rsid w:val="00BB7710"/>
    <w:rsid w:val="00BB7E56"/>
    <w:rsid w:val="00BC01EF"/>
    <w:rsid w:val="00BC0469"/>
    <w:rsid w:val="00BC05FE"/>
    <w:rsid w:val="00BC098E"/>
    <w:rsid w:val="00BC0C98"/>
    <w:rsid w:val="00BC11CC"/>
    <w:rsid w:val="00BC1729"/>
    <w:rsid w:val="00BC1F98"/>
    <w:rsid w:val="00BC21A6"/>
    <w:rsid w:val="00BC2304"/>
    <w:rsid w:val="00BC26BB"/>
    <w:rsid w:val="00BC29A6"/>
    <w:rsid w:val="00BC2B34"/>
    <w:rsid w:val="00BC31FD"/>
    <w:rsid w:val="00BC3335"/>
    <w:rsid w:val="00BC3DFA"/>
    <w:rsid w:val="00BC46D5"/>
    <w:rsid w:val="00BC49B6"/>
    <w:rsid w:val="00BC4EC9"/>
    <w:rsid w:val="00BC56E7"/>
    <w:rsid w:val="00BC59A9"/>
    <w:rsid w:val="00BC5B93"/>
    <w:rsid w:val="00BC6861"/>
    <w:rsid w:val="00BC696C"/>
    <w:rsid w:val="00BC696E"/>
    <w:rsid w:val="00BC6E15"/>
    <w:rsid w:val="00BC6E1B"/>
    <w:rsid w:val="00BC6E8F"/>
    <w:rsid w:val="00BC6FED"/>
    <w:rsid w:val="00BC70E1"/>
    <w:rsid w:val="00BC74A7"/>
    <w:rsid w:val="00BC74D9"/>
    <w:rsid w:val="00BC76AF"/>
    <w:rsid w:val="00BC7AE9"/>
    <w:rsid w:val="00BC7D85"/>
    <w:rsid w:val="00BC7E6C"/>
    <w:rsid w:val="00BD0520"/>
    <w:rsid w:val="00BD1047"/>
    <w:rsid w:val="00BD14DB"/>
    <w:rsid w:val="00BD1934"/>
    <w:rsid w:val="00BD1C84"/>
    <w:rsid w:val="00BD1CD2"/>
    <w:rsid w:val="00BD1DED"/>
    <w:rsid w:val="00BD2133"/>
    <w:rsid w:val="00BD2295"/>
    <w:rsid w:val="00BD229E"/>
    <w:rsid w:val="00BD3616"/>
    <w:rsid w:val="00BD3AB8"/>
    <w:rsid w:val="00BD3D7D"/>
    <w:rsid w:val="00BD4339"/>
    <w:rsid w:val="00BD44BD"/>
    <w:rsid w:val="00BD45E3"/>
    <w:rsid w:val="00BD4605"/>
    <w:rsid w:val="00BD4698"/>
    <w:rsid w:val="00BD4C56"/>
    <w:rsid w:val="00BD4CB2"/>
    <w:rsid w:val="00BD512C"/>
    <w:rsid w:val="00BD5471"/>
    <w:rsid w:val="00BD57D1"/>
    <w:rsid w:val="00BD5E3F"/>
    <w:rsid w:val="00BD5FA7"/>
    <w:rsid w:val="00BD642B"/>
    <w:rsid w:val="00BD666C"/>
    <w:rsid w:val="00BD672E"/>
    <w:rsid w:val="00BD6F15"/>
    <w:rsid w:val="00BD6FB7"/>
    <w:rsid w:val="00BE050F"/>
    <w:rsid w:val="00BE063A"/>
    <w:rsid w:val="00BE0B8B"/>
    <w:rsid w:val="00BE2730"/>
    <w:rsid w:val="00BE276C"/>
    <w:rsid w:val="00BE294C"/>
    <w:rsid w:val="00BE298C"/>
    <w:rsid w:val="00BE3453"/>
    <w:rsid w:val="00BE360F"/>
    <w:rsid w:val="00BE48D6"/>
    <w:rsid w:val="00BE4EDD"/>
    <w:rsid w:val="00BE5714"/>
    <w:rsid w:val="00BE5805"/>
    <w:rsid w:val="00BE585C"/>
    <w:rsid w:val="00BE5931"/>
    <w:rsid w:val="00BE67E7"/>
    <w:rsid w:val="00BE68CF"/>
    <w:rsid w:val="00BE6B5F"/>
    <w:rsid w:val="00BE6E0C"/>
    <w:rsid w:val="00BE7130"/>
    <w:rsid w:val="00BE76AB"/>
    <w:rsid w:val="00BE7CBB"/>
    <w:rsid w:val="00BE7DA5"/>
    <w:rsid w:val="00BE7E42"/>
    <w:rsid w:val="00BE7F6B"/>
    <w:rsid w:val="00BE7FAC"/>
    <w:rsid w:val="00BF013C"/>
    <w:rsid w:val="00BF0310"/>
    <w:rsid w:val="00BF070E"/>
    <w:rsid w:val="00BF0789"/>
    <w:rsid w:val="00BF0B8A"/>
    <w:rsid w:val="00BF0C7A"/>
    <w:rsid w:val="00BF1392"/>
    <w:rsid w:val="00BF1443"/>
    <w:rsid w:val="00BF1853"/>
    <w:rsid w:val="00BF196B"/>
    <w:rsid w:val="00BF2027"/>
    <w:rsid w:val="00BF27DF"/>
    <w:rsid w:val="00BF28B0"/>
    <w:rsid w:val="00BF2BB1"/>
    <w:rsid w:val="00BF2CDE"/>
    <w:rsid w:val="00BF2D6A"/>
    <w:rsid w:val="00BF2DD1"/>
    <w:rsid w:val="00BF2E63"/>
    <w:rsid w:val="00BF3030"/>
    <w:rsid w:val="00BF3AF4"/>
    <w:rsid w:val="00BF4221"/>
    <w:rsid w:val="00BF4279"/>
    <w:rsid w:val="00BF43A6"/>
    <w:rsid w:val="00BF49E6"/>
    <w:rsid w:val="00BF4A62"/>
    <w:rsid w:val="00BF5123"/>
    <w:rsid w:val="00BF51AD"/>
    <w:rsid w:val="00BF5740"/>
    <w:rsid w:val="00BF574B"/>
    <w:rsid w:val="00BF593C"/>
    <w:rsid w:val="00BF595F"/>
    <w:rsid w:val="00BF5A41"/>
    <w:rsid w:val="00BF5A6A"/>
    <w:rsid w:val="00BF6A81"/>
    <w:rsid w:val="00BF6CF9"/>
    <w:rsid w:val="00BF6DA4"/>
    <w:rsid w:val="00BF6E31"/>
    <w:rsid w:val="00BF6F3D"/>
    <w:rsid w:val="00BF7431"/>
    <w:rsid w:val="00BF7808"/>
    <w:rsid w:val="00BF7851"/>
    <w:rsid w:val="00BF7E33"/>
    <w:rsid w:val="00C0033C"/>
    <w:rsid w:val="00C003CA"/>
    <w:rsid w:val="00C0094F"/>
    <w:rsid w:val="00C00B60"/>
    <w:rsid w:val="00C00E27"/>
    <w:rsid w:val="00C011A0"/>
    <w:rsid w:val="00C01286"/>
    <w:rsid w:val="00C01B0F"/>
    <w:rsid w:val="00C01CB1"/>
    <w:rsid w:val="00C01DA3"/>
    <w:rsid w:val="00C01F5B"/>
    <w:rsid w:val="00C02156"/>
    <w:rsid w:val="00C02443"/>
    <w:rsid w:val="00C02445"/>
    <w:rsid w:val="00C03C70"/>
    <w:rsid w:val="00C03ED5"/>
    <w:rsid w:val="00C03F72"/>
    <w:rsid w:val="00C04014"/>
    <w:rsid w:val="00C041C5"/>
    <w:rsid w:val="00C04786"/>
    <w:rsid w:val="00C04BAD"/>
    <w:rsid w:val="00C05204"/>
    <w:rsid w:val="00C0581B"/>
    <w:rsid w:val="00C05973"/>
    <w:rsid w:val="00C064DE"/>
    <w:rsid w:val="00C06C6E"/>
    <w:rsid w:val="00C06D6E"/>
    <w:rsid w:val="00C06EE2"/>
    <w:rsid w:val="00C07025"/>
    <w:rsid w:val="00C07322"/>
    <w:rsid w:val="00C1050C"/>
    <w:rsid w:val="00C105D7"/>
    <w:rsid w:val="00C1084B"/>
    <w:rsid w:val="00C10B50"/>
    <w:rsid w:val="00C10C79"/>
    <w:rsid w:val="00C10EF3"/>
    <w:rsid w:val="00C11A1E"/>
    <w:rsid w:val="00C11FFB"/>
    <w:rsid w:val="00C13245"/>
    <w:rsid w:val="00C134BC"/>
    <w:rsid w:val="00C139C8"/>
    <w:rsid w:val="00C13AA6"/>
    <w:rsid w:val="00C13DC7"/>
    <w:rsid w:val="00C13EAA"/>
    <w:rsid w:val="00C14162"/>
    <w:rsid w:val="00C14503"/>
    <w:rsid w:val="00C14D25"/>
    <w:rsid w:val="00C15B01"/>
    <w:rsid w:val="00C15C2A"/>
    <w:rsid w:val="00C15CEE"/>
    <w:rsid w:val="00C15FB3"/>
    <w:rsid w:val="00C162A5"/>
    <w:rsid w:val="00C165B6"/>
    <w:rsid w:val="00C16D5A"/>
    <w:rsid w:val="00C16E8C"/>
    <w:rsid w:val="00C1709D"/>
    <w:rsid w:val="00C17350"/>
    <w:rsid w:val="00C17568"/>
    <w:rsid w:val="00C17580"/>
    <w:rsid w:val="00C17BCD"/>
    <w:rsid w:val="00C17F4E"/>
    <w:rsid w:val="00C203A1"/>
    <w:rsid w:val="00C20639"/>
    <w:rsid w:val="00C20B47"/>
    <w:rsid w:val="00C2115F"/>
    <w:rsid w:val="00C21AB6"/>
    <w:rsid w:val="00C223F5"/>
    <w:rsid w:val="00C2263A"/>
    <w:rsid w:val="00C2273F"/>
    <w:rsid w:val="00C2315C"/>
    <w:rsid w:val="00C23485"/>
    <w:rsid w:val="00C2366A"/>
    <w:rsid w:val="00C23975"/>
    <w:rsid w:val="00C23CAA"/>
    <w:rsid w:val="00C24267"/>
    <w:rsid w:val="00C24312"/>
    <w:rsid w:val="00C24BC4"/>
    <w:rsid w:val="00C24ED0"/>
    <w:rsid w:val="00C25412"/>
    <w:rsid w:val="00C25668"/>
    <w:rsid w:val="00C25862"/>
    <w:rsid w:val="00C259E8"/>
    <w:rsid w:val="00C25BDD"/>
    <w:rsid w:val="00C25E19"/>
    <w:rsid w:val="00C26D33"/>
    <w:rsid w:val="00C27714"/>
    <w:rsid w:val="00C27C35"/>
    <w:rsid w:val="00C302B8"/>
    <w:rsid w:val="00C305D9"/>
    <w:rsid w:val="00C30C0F"/>
    <w:rsid w:val="00C30CE2"/>
    <w:rsid w:val="00C316BC"/>
    <w:rsid w:val="00C31A57"/>
    <w:rsid w:val="00C31BDB"/>
    <w:rsid w:val="00C33042"/>
    <w:rsid w:val="00C33430"/>
    <w:rsid w:val="00C3347C"/>
    <w:rsid w:val="00C334D0"/>
    <w:rsid w:val="00C33515"/>
    <w:rsid w:val="00C33908"/>
    <w:rsid w:val="00C33A52"/>
    <w:rsid w:val="00C33AF8"/>
    <w:rsid w:val="00C33B23"/>
    <w:rsid w:val="00C33E37"/>
    <w:rsid w:val="00C33F05"/>
    <w:rsid w:val="00C3479A"/>
    <w:rsid w:val="00C357BF"/>
    <w:rsid w:val="00C35867"/>
    <w:rsid w:val="00C3597F"/>
    <w:rsid w:val="00C35A07"/>
    <w:rsid w:val="00C35F5B"/>
    <w:rsid w:val="00C3672F"/>
    <w:rsid w:val="00C36809"/>
    <w:rsid w:val="00C36A1D"/>
    <w:rsid w:val="00C36A4B"/>
    <w:rsid w:val="00C36F13"/>
    <w:rsid w:val="00C3707D"/>
    <w:rsid w:val="00C377F8"/>
    <w:rsid w:val="00C37D66"/>
    <w:rsid w:val="00C40097"/>
    <w:rsid w:val="00C403A1"/>
    <w:rsid w:val="00C40AED"/>
    <w:rsid w:val="00C40AF4"/>
    <w:rsid w:val="00C41497"/>
    <w:rsid w:val="00C41A55"/>
    <w:rsid w:val="00C41BB0"/>
    <w:rsid w:val="00C41C9E"/>
    <w:rsid w:val="00C42349"/>
    <w:rsid w:val="00C423A7"/>
    <w:rsid w:val="00C42798"/>
    <w:rsid w:val="00C43475"/>
    <w:rsid w:val="00C43699"/>
    <w:rsid w:val="00C43BB6"/>
    <w:rsid w:val="00C43CD1"/>
    <w:rsid w:val="00C43DB4"/>
    <w:rsid w:val="00C43F51"/>
    <w:rsid w:val="00C44144"/>
    <w:rsid w:val="00C44484"/>
    <w:rsid w:val="00C450CB"/>
    <w:rsid w:val="00C45592"/>
    <w:rsid w:val="00C45DEF"/>
    <w:rsid w:val="00C45E14"/>
    <w:rsid w:val="00C4628B"/>
    <w:rsid w:val="00C466CB"/>
    <w:rsid w:val="00C46E4A"/>
    <w:rsid w:val="00C46F9E"/>
    <w:rsid w:val="00C474E7"/>
    <w:rsid w:val="00C47576"/>
    <w:rsid w:val="00C47965"/>
    <w:rsid w:val="00C47FBA"/>
    <w:rsid w:val="00C5027A"/>
    <w:rsid w:val="00C50323"/>
    <w:rsid w:val="00C50520"/>
    <w:rsid w:val="00C506EB"/>
    <w:rsid w:val="00C50769"/>
    <w:rsid w:val="00C50CAF"/>
    <w:rsid w:val="00C511F1"/>
    <w:rsid w:val="00C51D25"/>
    <w:rsid w:val="00C52215"/>
    <w:rsid w:val="00C525A0"/>
    <w:rsid w:val="00C53941"/>
    <w:rsid w:val="00C5395D"/>
    <w:rsid w:val="00C53B4B"/>
    <w:rsid w:val="00C542A6"/>
    <w:rsid w:val="00C5466B"/>
    <w:rsid w:val="00C54D3E"/>
    <w:rsid w:val="00C555D5"/>
    <w:rsid w:val="00C55720"/>
    <w:rsid w:val="00C558F7"/>
    <w:rsid w:val="00C55A4E"/>
    <w:rsid w:val="00C55AD1"/>
    <w:rsid w:val="00C55AF2"/>
    <w:rsid w:val="00C5622F"/>
    <w:rsid w:val="00C566F2"/>
    <w:rsid w:val="00C5690D"/>
    <w:rsid w:val="00C57939"/>
    <w:rsid w:val="00C57C2A"/>
    <w:rsid w:val="00C57EC4"/>
    <w:rsid w:val="00C601BB"/>
    <w:rsid w:val="00C602BC"/>
    <w:rsid w:val="00C60466"/>
    <w:rsid w:val="00C60744"/>
    <w:rsid w:val="00C60AAC"/>
    <w:rsid w:val="00C60C63"/>
    <w:rsid w:val="00C60F10"/>
    <w:rsid w:val="00C61052"/>
    <w:rsid w:val="00C61061"/>
    <w:rsid w:val="00C6115F"/>
    <w:rsid w:val="00C61518"/>
    <w:rsid w:val="00C615CA"/>
    <w:rsid w:val="00C6201C"/>
    <w:rsid w:val="00C625B0"/>
    <w:rsid w:val="00C62663"/>
    <w:rsid w:val="00C62741"/>
    <w:rsid w:val="00C6290F"/>
    <w:rsid w:val="00C62CEB"/>
    <w:rsid w:val="00C62D8D"/>
    <w:rsid w:val="00C6354E"/>
    <w:rsid w:val="00C64C6C"/>
    <w:rsid w:val="00C64E60"/>
    <w:rsid w:val="00C64E85"/>
    <w:rsid w:val="00C65046"/>
    <w:rsid w:val="00C654AC"/>
    <w:rsid w:val="00C65E4C"/>
    <w:rsid w:val="00C66041"/>
    <w:rsid w:val="00C6647C"/>
    <w:rsid w:val="00C66960"/>
    <w:rsid w:val="00C66C30"/>
    <w:rsid w:val="00C66D0E"/>
    <w:rsid w:val="00C670FD"/>
    <w:rsid w:val="00C67786"/>
    <w:rsid w:val="00C67D5C"/>
    <w:rsid w:val="00C67F50"/>
    <w:rsid w:val="00C7095B"/>
    <w:rsid w:val="00C70AF0"/>
    <w:rsid w:val="00C70C5E"/>
    <w:rsid w:val="00C70EFC"/>
    <w:rsid w:val="00C714B8"/>
    <w:rsid w:val="00C717C6"/>
    <w:rsid w:val="00C717C7"/>
    <w:rsid w:val="00C71B3B"/>
    <w:rsid w:val="00C72045"/>
    <w:rsid w:val="00C720CB"/>
    <w:rsid w:val="00C72511"/>
    <w:rsid w:val="00C72582"/>
    <w:rsid w:val="00C72646"/>
    <w:rsid w:val="00C726B5"/>
    <w:rsid w:val="00C72740"/>
    <w:rsid w:val="00C72DB4"/>
    <w:rsid w:val="00C7324D"/>
    <w:rsid w:val="00C736D3"/>
    <w:rsid w:val="00C73E1C"/>
    <w:rsid w:val="00C7422A"/>
    <w:rsid w:val="00C7441F"/>
    <w:rsid w:val="00C744FC"/>
    <w:rsid w:val="00C7453E"/>
    <w:rsid w:val="00C74A0E"/>
    <w:rsid w:val="00C74C38"/>
    <w:rsid w:val="00C74C49"/>
    <w:rsid w:val="00C74D3A"/>
    <w:rsid w:val="00C7533B"/>
    <w:rsid w:val="00C7562B"/>
    <w:rsid w:val="00C75749"/>
    <w:rsid w:val="00C75CD4"/>
    <w:rsid w:val="00C75E88"/>
    <w:rsid w:val="00C7708B"/>
    <w:rsid w:val="00C773EF"/>
    <w:rsid w:val="00C777AF"/>
    <w:rsid w:val="00C77D60"/>
    <w:rsid w:val="00C77F6D"/>
    <w:rsid w:val="00C80275"/>
    <w:rsid w:val="00C80836"/>
    <w:rsid w:val="00C80EC7"/>
    <w:rsid w:val="00C80FCD"/>
    <w:rsid w:val="00C810B9"/>
    <w:rsid w:val="00C812F4"/>
    <w:rsid w:val="00C817A2"/>
    <w:rsid w:val="00C81B1A"/>
    <w:rsid w:val="00C81B4E"/>
    <w:rsid w:val="00C81C0B"/>
    <w:rsid w:val="00C82643"/>
    <w:rsid w:val="00C82C84"/>
    <w:rsid w:val="00C82FB8"/>
    <w:rsid w:val="00C834BA"/>
    <w:rsid w:val="00C83E3C"/>
    <w:rsid w:val="00C83E4B"/>
    <w:rsid w:val="00C841CF"/>
    <w:rsid w:val="00C847B4"/>
    <w:rsid w:val="00C84C42"/>
    <w:rsid w:val="00C84F0E"/>
    <w:rsid w:val="00C84F20"/>
    <w:rsid w:val="00C85511"/>
    <w:rsid w:val="00C85ABA"/>
    <w:rsid w:val="00C85C67"/>
    <w:rsid w:val="00C85EBF"/>
    <w:rsid w:val="00C861BF"/>
    <w:rsid w:val="00C8620F"/>
    <w:rsid w:val="00C86500"/>
    <w:rsid w:val="00C86E8B"/>
    <w:rsid w:val="00C9028D"/>
    <w:rsid w:val="00C90542"/>
    <w:rsid w:val="00C90A96"/>
    <w:rsid w:val="00C90B3C"/>
    <w:rsid w:val="00C90D9E"/>
    <w:rsid w:val="00C91193"/>
    <w:rsid w:val="00C915F3"/>
    <w:rsid w:val="00C91D6A"/>
    <w:rsid w:val="00C929CC"/>
    <w:rsid w:val="00C92EA9"/>
    <w:rsid w:val="00C93476"/>
    <w:rsid w:val="00C93BD4"/>
    <w:rsid w:val="00C942A3"/>
    <w:rsid w:val="00C942D7"/>
    <w:rsid w:val="00C9583B"/>
    <w:rsid w:val="00C9599D"/>
    <w:rsid w:val="00C95B54"/>
    <w:rsid w:val="00C95CCE"/>
    <w:rsid w:val="00C95F19"/>
    <w:rsid w:val="00C969F4"/>
    <w:rsid w:val="00C96C97"/>
    <w:rsid w:val="00C96DFB"/>
    <w:rsid w:val="00C9702D"/>
    <w:rsid w:val="00C97245"/>
    <w:rsid w:val="00C97492"/>
    <w:rsid w:val="00C97706"/>
    <w:rsid w:val="00C97764"/>
    <w:rsid w:val="00C9784F"/>
    <w:rsid w:val="00C97CC4"/>
    <w:rsid w:val="00C97F25"/>
    <w:rsid w:val="00CA0408"/>
    <w:rsid w:val="00CA045C"/>
    <w:rsid w:val="00CA06C4"/>
    <w:rsid w:val="00CA0C0E"/>
    <w:rsid w:val="00CA0C10"/>
    <w:rsid w:val="00CA111A"/>
    <w:rsid w:val="00CA11E9"/>
    <w:rsid w:val="00CA15FF"/>
    <w:rsid w:val="00CA1823"/>
    <w:rsid w:val="00CA1A0E"/>
    <w:rsid w:val="00CA1B0B"/>
    <w:rsid w:val="00CA1CC5"/>
    <w:rsid w:val="00CA22BB"/>
    <w:rsid w:val="00CA232A"/>
    <w:rsid w:val="00CA239D"/>
    <w:rsid w:val="00CA23BC"/>
    <w:rsid w:val="00CA26C9"/>
    <w:rsid w:val="00CA296C"/>
    <w:rsid w:val="00CA2FF5"/>
    <w:rsid w:val="00CA312C"/>
    <w:rsid w:val="00CA381F"/>
    <w:rsid w:val="00CA38FF"/>
    <w:rsid w:val="00CA392C"/>
    <w:rsid w:val="00CA4258"/>
    <w:rsid w:val="00CA4B22"/>
    <w:rsid w:val="00CA4C6B"/>
    <w:rsid w:val="00CA4C87"/>
    <w:rsid w:val="00CA4D1C"/>
    <w:rsid w:val="00CA4D20"/>
    <w:rsid w:val="00CA5751"/>
    <w:rsid w:val="00CA57D9"/>
    <w:rsid w:val="00CA5E62"/>
    <w:rsid w:val="00CA672C"/>
    <w:rsid w:val="00CA6E23"/>
    <w:rsid w:val="00CA6F3C"/>
    <w:rsid w:val="00CA734D"/>
    <w:rsid w:val="00CA7519"/>
    <w:rsid w:val="00CA77F3"/>
    <w:rsid w:val="00CA7F4C"/>
    <w:rsid w:val="00CB0296"/>
    <w:rsid w:val="00CB0BE6"/>
    <w:rsid w:val="00CB0ED4"/>
    <w:rsid w:val="00CB0F7B"/>
    <w:rsid w:val="00CB1102"/>
    <w:rsid w:val="00CB115E"/>
    <w:rsid w:val="00CB17C6"/>
    <w:rsid w:val="00CB18EE"/>
    <w:rsid w:val="00CB1BCA"/>
    <w:rsid w:val="00CB21BF"/>
    <w:rsid w:val="00CB2411"/>
    <w:rsid w:val="00CB243F"/>
    <w:rsid w:val="00CB269A"/>
    <w:rsid w:val="00CB2892"/>
    <w:rsid w:val="00CB2D3A"/>
    <w:rsid w:val="00CB2D86"/>
    <w:rsid w:val="00CB2E2D"/>
    <w:rsid w:val="00CB2FF8"/>
    <w:rsid w:val="00CB337A"/>
    <w:rsid w:val="00CB33F2"/>
    <w:rsid w:val="00CB37D0"/>
    <w:rsid w:val="00CB3ACC"/>
    <w:rsid w:val="00CB3AD6"/>
    <w:rsid w:val="00CB4B5F"/>
    <w:rsid w:val="00CB4B9E"/>
    <w:rsid w:val="00CB4D63"/>
    <w:rsid w:val="00CB51EB"/>
    <w:rsid w:val="00CB586B"/>
    <w:rsid w:val="00CB5AE3"/>
    <w:rsid w:val="00CB5CAA"/>
    <w:rsid w:val="00CB5FBB"/>
    <w:rsid w:val="00CB616D"/>
    <w:rsid w:val="00CB63A3"/>
    <w:rsid w:val="00CB63E2"/>
    <w:rsid w:val="00CB676B"/>
    <w:rsid w:val="00CB6A32"/>
    <w:rsid w:val="00CB6CB6"/>
    <w:rsid w:val="00CB7089"/>
    <w:rsid w:val="00CB7FE4"/>
    <w:rsid w:val="00CC06A4"/>
    <w:rsid w:val="00CC0B49"/>
    <w:rsid w:val="00CC14C8"/>
    <w:rsid w:val="00CC17A4"/>
    <w:rsid w:val="00CC1EB8"/>
    <w:rsid w:val="00CC1F1F"/>
    <w:rsid w:val="00CC1F8B"/>
    <w:rsid w:val="00CC2053"/>
    <w:rsid w:val="00CC2527"/>
    <w:rsid w:val="00CC2C49"/>
    <w:rsid w:val="00CC392E"/>
    <w:rsid w:val="00CC459C"/>
    <w:rsid w:val="00CC4D05"/>
    <w:rsid w:val="00CC4D0E"/>
    <w:rsid w:val="00CC5293"/>
    <w:rsid w:val="00CC54C9"/>
    <w:rsid w:val="00CC57C0"/>
    <w:rsid w:val="00CC6016"/>
    <w:rsid w:val="00CC65B7"/>
    <w:rsid w:val="00CC65F0"/>
    <w:rsid w:val="00CC66A7"/>
    <w:rsid w:val="00CC6756"/>
    <w:rsid w:val="00CC6826"/>
    <w:rsid w:val="00CC79FC"/>
    <w:rsid w:val="00CC7E5F"/>
    <w:rsid w:val="00CD00CF"/>
    <w:rsid w:val="00CD03E3"/>
    <w:rsid w:val="00CD056D"/>
    <w:rsid w:val="00CD0738"/>
    <w:rsid w:val="00CD0797"/>
    <w:rsid w:val="00CD0E92"/>
    <w:rsid w:val="00CD1408"/>
    <w:rsid w:val="00CD1552"/>
    <w:rsid w:val="00CD17D5"/>
    <w:rsid w:val="00CD1B4F"/>
    <w:rsid w:val="00CD1D5E"/>
    <w:rsid w:val="00CD21E8"/>
    <w:rsid w:val="00CD222D"/>
    <w:rsid w:val="00CD29C3"/>
    <w:rsid w:val="00CD2C74"/>
    <w:rsid w:val="00CD2DDC"/>
    <w:rsid w:val="00CD2E35"/>
    <w:rsid w:val="00CD40B6"/>
    <w:rsid w:val="00CD439A"/>
    <w:rsid w:val="00CD4449"/>
    <w:rsid w:val="00CD523B"/>
    <w:rsid w:val="00CD5740"/>
    <w:rsid w:val="00CD614C"/>
    <w:rsid w:val="00CD6179"/>
    <w:rsid w:val="00CD6335"/>
    <w:rsid w:val="00CD69A9"/>
    <w:rsid w:val="00CD6CC2"/>
    <w:rsid w:val="00CD6D8E"/>
    <w:rsid w:val="00CD7040"/>
    <w:rsid w:val="00CD7403"/>
    <w:rsid w:val="00CD78EC"/>
    <w:rsid w:val="00CD7EFB"/>
    <w:rsid w:val="00CE0105"/>
    <w:rsid w:val="00CE038A"/>
    <w:rsid w:val="00CE0447"/>
    <w:rsid w:val="00CE0630"/>
    <w:rsid w:val="00CE07A8"/>
    <w:rsid w:val="00CE0842"/>
    <w:rsid w:val="00CE1007"/>
    <w:rsid w:val="00CE15F7"/>
    <w:rsid w:val="00CE16D1"/>
    <w:rsid w:val="00CE17B2"/>
    <w:rsid w:val="00CE1D82"/>
    <w:rsid w:val="00CE1FF9"/>
    <w:rsid w:val="00CE2371"/>
    <w:rsid w:val="00CE2BD3"/>
    <w:rsid w:val="00CE2F23"/>
    <w:rsid w:val="00CE3239"/>
    <w:rsid w:val="00CE347F"/>
    <w:rsid w:val="00CE3891"/>
    <w:rsid w:val="00CE3BF9"/>
    <w:rsid w:val="00CE3C8F"/>
    <w:rsid w:val="00CE3FB0"/>
    <w:rsid w:val="00CE422F"/>
    <w:rsid w:val="00CE557F"/>
    <w:rsid w:val="00CE5AF3"/>
    <w:rsid w:val="00CE5F81"/>
    <w:rsid w:val="00CE620B"/>
    <w:rsid w:val="00CE65FC"/>
    <w:rsid w:val="00CE6C42"/>
    <w:rsid w:val="00CE6D96"/>
    <w:rsid w:val="00CE7095"/>
    <w:rsid w:val="00CE71F8"/>
    <w:rsid w:val="00CE7228"/>
    <w:rsid w:val="00CF0293"/>
    <w:rsid w:val="00CF0304"/>
    <w:rsid w:val="00CF05A3"/>
    <w:rsid w:val="00CF05E4"/>
    <w:rsid w:val="00CF0692"/>
    <w:rsid w:val="00CF0C30"/>
    <w:rsid w:val="00CF0C5C"/>
    <w:rsid w:val="00CF0EF0"/>
    <w:rsid w:val="00CF1418"/>
    <w:rsid w:val="00CF16AC"/>
    <w:rsid w:val="00CF1C27"/>
    <w:rsid w:val="00CF1EE8"/>
    <w:rsid w:val="00CF2285"/>
    <w:rsid w:val="00CF2ED6"/>
    <w:rsid w:val="00CF34B3"/>
    <w:rsid w:val="00CF4030"/>
    <w:rsid w:val="00CF4568"/>
    <w:rsid w:val="00CF4A87"/>
    <w:rsid w:val="00CF4C95"/>
    <w:rsid w:val="00CF4EB9"/>
    <w:rsid w:val="00CF52AD"/>
    <w:rsid w:val="00CF545F"/>
    <w:rsid w:val="00CF55BD"/>
    <w:rsid w:val="00CF5961"/>
    <w:rsid w:val="00CF602B"/>
    <w:rsid w:val="00CF640D"/>
    <w:rsid w:val="00CF652D"/>
    <w:rsid w:val="00CF728F"/>
    <w:rsid w:val="00CF7A86"/>
    <w:rsid w:val="00CF7AD5"/>
    <w:rsid w:val="00CF7B3A"/>
    <w:rsid w:val="00CF7B98"/>
    <w:rsid w:val="00D00123"/>
    <w:rsid w:val="00D002F1"/>
    <w:rsid w:val="00D007BA"/>
    <w:rsid w:val="00D00839"/>
    <w:rsid w:val="00D00A93"/>
    <w:rsid w:val="00D00C84"/>
    <w:rsid w:val="00D00E3F"/>
    <w:rsid w:val="00D0163A"/>
    <w:rsid w:val="00D019F9"/>
    <w:rsid w:val="00D01A7F"/>
    <w:rsid w:val="00D01E4D"/>
    <w:rsid w:val="00D02C7B"/>
    <w:rsid w:val="00D02E89"/>
    <w:rsid w:val="00D0333A"/>
    <w:rsid w:val="00D035C9"/>
    <w:rsid w:val="00D037F1"/>
    <w:rsid w:val="00D0486C"/>
    <w:rsid w:val="00D049CD"/>
    <w:rsid w:val="00D04B1D"/>
    <w:rsid w:val="00D0531D"/>
    <w:rsid w:val="00D0571C"/>
    <w:rsid w:val="00D05750"/>
    <w:rsid w:val="00D057E6"/>
    <w:rsid w:val="00D05C0C"/>
    <w:rsid w:val="00D05F10"/>
    <w:rsid w:val="00D06770"/>
    <w:rsid w:val="00D06993"/>
    <w:rsid w:val="00D06A84"/>
    <w:rsid w:val="00D06D11"/>
    <w:rsid w:val="00D06E42"/>
    <w:rsid w:val="00D06F65"/>
    <w:rsid w:val="00D071C9"/>
    <w:rsid w:val="00D074E7"/>
    <w:rsid w:val="00D077F7"/>
    <w:rsid w:val="00D07833"/>
    <w:rsid w:val="00D100DE"/>
    <w:rsid w:val="00D109C1"/>
    <w:rsid w:val="00D10C26"/>
    <w:rsid w:val="00D10DA0"/>
    <w:rsid w:val="00D10DBE"/>
    <w:rsid w:val="00D1128E"/>
    <w:rsid w:val="00D114C7"/>
    <w:rsid w:val="00D124F8"/>
    <w:rsid w:val="00D125F5"/>
    <w:rsid w:val="00D12919"/>
    <w:rsid w:val="00D12A55"/>
    <w:rsid w:val="00D13212"/>
    <w:rsid w:val="00D132C4"/>
    <w:rsid w:val="00D13976"/>
    <w:rsid w:val="00D13E87"/>
    <w:rsid w:val="00D1437E"/>
    <w:rsid w:val="00D14AE3"/>
    <w:rsid w:val="00D14D1E"/>
    <w:rsid w:val="00D14E8D"/>
    <w:rsid w:val="00D15A86"/>
    <w:rsid w:val="00D163C5"/>
    <w:rsid w:val="00D164FB"/>
    <w:rsid w:val="00D17337"/>
    <w:rsid w:val="00D174E6"/>
    <w:rsid w:val="00D17A3B"/>
    <w:rsid w:val="00D17BFE"/>
    <w:rsid w:val="00D17CD9"/>
    <w:rsid w:val="00D17D8F"/>
    <w:rsid w:val="00D207DF"/>
    <w:rsid w:val="00D20C42"/>
    <w:rsid w:val="00D20DE8"/>
    <w:rsid w:val="00D215D5"/>
    <w:rsid w:val="00D21972"/>
    <w:rsid w:val="00D22260"/>
    <w:rsid w:val="00D22494"/>
    <w:rsid w:val="00D22608"/>
    <w:rsid w:val="00D227C8"/>
    <w:rsid w:val="00D22E36"/>
    <w:rsid w:val="00D23F1C"/>
    <w:rsid w:val="00D24AA3"/>
    <w:rsid w:val="00D24C3F"/>
    <w:rsid w:val="00D24C43"/>
    <w:rsid w:val="00D24D44"/>
    <w:rsid w:val="00D24DA2"/>
    <w:rsid w:val="00D252CE"/>
    <w:rsid w:val="00D25395"/>
    <w:rsid w:val="00D25526"/>
    <w:rsid w:val="00D25728"/>
    <w:rsid w:val="00D26641"/>
    <w:rsid w:val="00D26976"/>
    <w:rsid w:val="00D26A48"/>
    <w:rsid w:val="00D26C94"/>
    <w:rsid w:val="00D26F52"/>
    <w:rsid w:val="00D278B2"/>
    <w:rsid w:val="00D2790D"/>
    <w:rsid w:val="00D27BA7"/>
    <w:rsid w:val="00D300B8"/>
    <w:rsid w:val="00D302AF"/>
    <w:rsid w:val="00D30646"/>
    <w:rsid w:val="00D309BE"/>
    <w:rsid w:val="00D310EF"/>
    <w:rsid w:val="00D311FB"/>
    <w:rsid w:val="00D319F0"/>
    <w:rsid w:val="00D31C8F"/>
    <w:rsid w:val="00D31E12"/>
    <w:rsid w:val="00D323EB"/>
    <w:rsid w:val="00D32506"/>
    <w:rsid w:val="00D3292C"/>
    <w:rsid w:val="00D3297D"/>
    <w:rsid w:val="00D32BC2"/>
    <w:rsid w:val="00D3313A"/>
    <w:rsid w:val="00D331C7"/>
    <w:rsid w:val="00D331DB"/>
    <w:rsid w:val="00D332AB"/>
    <w:rsid w:val="00D333CF"/>
    <w:rsid w:val="00D33425"/>
    <w:rsid w:val="00D33E2F"/>
    <w:rsid w:val="00D34008"/>
    <w:rsid w:val="00D342E8"/>
    <w:rsid w:val="00D34341"/>
    <w:rsid w:val="00D34691"/>
    <w:rsid w:val="00D349FC"/>
    <w:rsid w:val="00D34EAD"/>
    <w:rsid w:val="00D35315"/>
    <w:rsid w:val="00D35773"/>
    <w:rsid w:val="00D357BD"/>
    <w:rsid w:val="00D357CA"/>
    <w:rsid w:val="00D357D3"/>
    <w:rsid w:val="00D36106"/>
    <w:rsid w:val="00D36C26"/>
    <w:rsid w:val="00D36CA2"/>
    <w:rsid w:val="00D36CFF"/>
    <w:rsid w:val="00D36D7F"/>
    <w:rsid w:val="00D36DBC"/>
    <w:rsid w:val="00D37194"/>
    <w:rsid w:val="00D3724B"/>
    <w:rsid w:val="00D37503"/>
    <w:rsid w:val="00D377E4"/>
    <w:rsid w:val="00D37C99"/>
    <w:rsid w:val="00D37F37"/>
    <w:rsid w:val="00D4054C"/>
    <w:rsid w:val="00D40B28"/>
    <w:rsid w:val="00D40E42"/>
    <w:rsid w:val="00D40FA1"/>
    <w:rsid w:val="00D41DF6"/>
    <w:rsid w:val="00D41E2F"/>
    <w:rsid w:val="00D422BC"/>
    <w:rsid w:val="00D4257F"/>
    <w:rsid w:val="00D42839"/>
    <w:rsid w:val="00D42BDA"/>
    <w:rsid w:val="00D43190"/>
    <w:rsid w:val="00D43399"/>
    <w:rsid w:val="00D43E03"/>
    <w:rsid w:val="00D447C5"/>
    <w:rsid w:val="00D44A85"/>
    <w:rsid w:val="00D44B1E"/>
    <w:rsid w:val="00D44EA5"/>
    <w:rsid w:val="00D457CE"/>
    <w:rsid w:val="00D459EA"/>
    <w:rsid w:val="00D45C3F"/>
    <w:rsid w:val="00D45F32"/>
    <w:rsid w:val="00D460AB"/>
    <w:rsid w:val="00D46167"/>
    <w:rsid w:val="00D46480"/>
    <w:rsid w:val="00D464CD"/>
    <w:rsid w:val="00D46540"/>
    <w:rsid w:val="00D465D5"/>
    <w:rsid w:val="00D4688F"/>
    <w:rsid w:val="00D469EA"/>
    <w:rsid w:val="00D46AF1"/>
    <w:rsid w:val="00D46C11"/>
    <w:rsid w:val="00D46F91"/>
    <w:rsid w:val="00D470DC"/>
    <w:rsid w:val="00D473D2"/>
    <w:rsid w:val="00D4784C"/>
    <w:rsid w:val="00D47F7A"/>
    <w:rsid w:val="00D5020C"/>
    <w:rsid w:val="00D5054B"/>
    <w:rsid w:val="00D50642"/>
    <w:rsid w:val="00D50ACB"/>
    <w:rsid w:val="00D5115F"/>
    <w:rsid w:val="00D5130B"/>
    <w:rsid w:val="00D51928"/>
    <w:rsid w:val="00D51C14"/>
    <w:rsid w:val="00D52FA1"/>
    <w:rsid w:val="00D53303"/>
    <w:rsid w:val="00D53315"/>
    <w:rsid w:val="00D53893"/>
    <w:rsid w:val="00D53FA2"/>
    <w:rsid w:val="00D54480"/>
    <w:rsid w:val="00D553E8"/>
    <w:rsid w:val="00D55701"/>
    <w:rsid w:val="00D5610C"/>
    <w:rsid w:val="00D561DD"/>
    <w:rsid w:val="00D569D5"/>
    <w:rsid w:val="00D56A1A"/>
    <w:rsid w:val="00D56B26"/>
    <w:rsid w:val="00D56C39"/>
    <w:rsid w:val="00D5768C"/>
    <w:rsid w:val="00D57A5E"/>
    <w:rsid w:val="00D57E16"/>
    <w:rsid w:val="00D57F59"/>
    <w:rsid w:val="00D60436"/>
    <w:rsid w:val="00D61549"/>
    <w:rsid w:val="00D61759"/>
    <w:rsid w:val="00D61EF6"/>
    <w:rsid w:val="00D628A7"/>
    <w:rsid w:val="00D62949"/>
    <w:rsid w:val="00D630C0"/>
    <w:rsid w:val="00D633AC"/>
    <w:rsid w:val="00D634C3"/>
    <w:rsid w:val="00D63A2D"/>
    <w:rsid w:val="00D6468E"/>
    <w:rsid w:val="00D646FB"/>
    <w:rsid w:val="00D650E3"/>
    <w:rsid w:val="00D657C6"/>
    <w:rsid w:val="00D65EF4"/>
    <w:rsid w:val="00D6623B"/>
    <w:rsid w:val="00D66242"/>
    <w:rsid w:val="00D66281"/>
    <w:rsid w:val="00D6659E"/>
    <w:rsid w:val="00D66914"/>
    <w:rsid w:val="00D66A55"/>
    <w:rsid w:val="00D66D8B"/>
    <w:rsid w:val="00D678D1"/>
    <w:rsid w:val="00D67E5D"/>
    <w:rsid w:val="00D701D5"/>
    <w:rsid w:val="00D70300"/>
    <w:rsid w:val="00D70AF2"/>
    <w:rsid w:val="00D70B68"/>
    <w:rsid w:val="00D70C04"/>
    <w:rsid w:val="00D70DAB"/>
    <w:rsid w:val="00D70DB4"/>
    <w:rsid w:val="00D71037"/>
    <w:rsid w:val="00D71205"/>
    <w:rsid w:val="00D719E9"/>
    <w:rsid w:val="00D71B88"/>
    <w:rsid w:val="00D71C5C"/>
    <w:rsid w:val="00D71E14"/>
    <w:rsid w:val="00D72339"/>
    <w:rsid w:val="00D72DE3"/>
    <w:rsid w:val="00D72EC6"/>
    <w:rsid w:val="00D72F0A"/>
    <w:rsid w:val="00D731CC"/>
    <w:rsid w:val="00D73B61"/>
    <w:rsid w:val="00D73CB1"/>
    <w:rsid w:val="00D73CDC"/>
    <w:rsid w:val="00D74054"/>
    <w:rsid w:val="00D7412A"/>
    <w:rsid w:val="00D74255"/>
    <w:rsid w:val="00D742DF"/>
    <w:rsid w:val="00D742E3"/>
    <w:rsid w:val="00D742E4"/>
    <w:rsid w:val="00D74832"/>
    <w:rsid w:val="00D750C4"/>
    <w:rsid w:val="00D7520A"/>
    <w:rsid w:val="00D754B8"/>
    <w:rsid w:val="00D75655"/>
    <w:rsid w:val="00D756A0"/>
    <w:rsid w:val="00D75A3D"/>
    <w:rsid w:val="00D75F51"/>
    <w:rsid w:val="00D76238"/>
    <w:rsid w:val="00D764F0"/>
    <w:rsid w:val="00D7757D"/>
    <w:rsid w:val="00D8034E"/>
    <w:rsid w:val="00D80593"/>
    <w:rsid w:val="00D808BE"/>
    <w:rsid w:val="00D80D12"/>
    <w:rsid w:val="00D81536"/>
    <w:rsid w:val="00D82126"/>
    <w:rsid w:val="00D82797"/>
    <w:rsid w:val="00D829DB"/>
    <w:rsid w:val="00D82A77"/>
    <w:rsid w:val="00D82D8F"/>
    <w:rsid w:val="00D838AF"/>
    <w:rsid w:val="00D84286"/>
    <w:rsid w:val="00D844AA"/>
    <w:rsid w:val="00D84BE1"/>
    <w:rsid w:val="00D84E57"/>
    <w:rsid w:val="00D84F83"/>
    <w:rsid w:val="00D852D5"/>
    <w:rsid w:val="00D85851"/>
    <w:rsid w:val="00D85AA0"/>
    <w:rsid w:val="00D86397"/>
    <w:rsid w:val="00D866FE"/>
    <w:rsid w:val="00D86CC1"/>
    <w:rsid w:val="00D87643"/>
    <w:rsid w:val="00D87C54"/>
    <w:rsid w:val="00D90039"/>
    <w:rsid w:val="00D903A1"/>
    <w:rsid w:val="00D90916"/>
    <w:rsid w:val="00D90AA0"/>
    <w:rsid w:val="00D90EED"/>
    <w:rsid w:val="00D91184"/>
    <w:rsid w:val="00D912FA"/>
    <w:rsid w:val="00D91B3E"/>
    <w:rsid w:val="00D91B99"/>
    <w:rsid w:val="00D92220"/>
    <w:rsid w:val="00D9230A"/>
    <w:rsid w:val="00D92706"/>
    <w:rsid w:val="00D9293E"/>
    <w:rsid w:val="00D93292"/>
    <w:rsid w:val="00D933F4"/>
    <w:rsid w:val="00D938B4"/>
    <w:rsid w:val="00D93B4A"/>
    <w:rsid w:val="00D93EF1"/>
    <w:rsid w:val="00D94126"/>
    <w:rsid w:val="00D9427A"/>
    <w:rsid w:val="00D942D2"/>
    <w:rsid w:val="00D943A1"/>
    <w:rsid w:val="00D94B8A"/>
    <w:rsid w:val="00D9506D"/>
    <w:rsid w:val="00D95719"/>
    <w:rsid w:val="00D971CD"/>
    <w:rsid w:val="00D97556"/>
    <w:rsid w:val="00D9782D"/>
    <w:rsid w:val="00D97ADC"/>
    <w:rsid w:val="00D97EF6"/>
    <w:rsid w:val="00DA0153"/>
    <w:rsid w:val="00DA0249"/>
    <w:rsid w:val="00DA041C"/>
    <w:rsid w:val="00DA0550"/>
    <w:rsid w:val="00DA0591"/>
    <w:rsid w:val="00DA0796"/>
    <w:rsid w:val="00DA16FA"/>
    <w:rsid w:val="00DA196D"/>
    <w:rsid w:val="00DA19EA"/>
    <w:rsid w:val="00DA1BB0"/>
    <w:rsid w:val="00DA1BDD"/>
    <w:rsid w:val="00DA1C21"/>
    <w:rsid w:val="00DA1E4A"/>
    <w:rsid w:val="00DA2488"/>
    <w:rsid w:val="00DA25B7"/>
    <w:rsid w:val="00DA2B47"/>
    <w:rsid w:val="00DA2C76"/>
    <w:rsid w:val="00DA33F2"/>
    <w:rsid w:val="00DA3864"/>
    <w:rsid w:val="00DA3EB6"/>
    <w:rsid w:val="00DA41D7"/>
    <w:rsid w:val="00DA4255"/>
    <w:rsid w:val="00DA42D2"/>
    <w:rsid w:val="00DA4677"/>
    <w:rsid w:val="00DA4778"/>
    <w:rsid w:val="00DA48FA"/>
    <w:rsid w:val="00DA4D1A"/>
    <w:rsid w:val="00DA4F0D"/>
    <w:rsid w:val="00DA52CB"/>
    <w:rsid w:val="00DA5E93"/>
    <w:rsid w:val="00DA65B3"/>
    <w:rsid w:val="00DA68BE"/>
    <w:rsid w:val="00DA69EF"/>
    <w:rsid w:val="00DA6D56"/>
    <w:rsid w:val="00DA7412"/>
    <w:rsid w:val="00DB04F2"/>
    <w:rsid w:val="00DB0A3C"/>
    <w:rsid w:val="00DB0C97"/>
    <w:rsid w:val="00DB1B81"/>
    <w:rsid w:val="00DB1D82"/>
    <w:rsid w:val="00DB210F"/>
    <w:rsid w:val="00DB2B77"/>
    <w:rsid w:val="00DB2C74"/>
    <w:rsid w:val="00DB39DD"/>
    <w:rsid w:val="00DB3A99"/>
    <w:rsid w:val="00DB3B24"/>
    <w:rsid w:val="00DB3B63"/>
    <w:rsid w:val="00DB3D48"/>
    <w:rsid w:val="00DB41AC"/>
    <w:rsid w:val="00DB44CE"/>
    <w:rsid w:val="00DB44EF"/>
    <w:rsid w:val="00DB4652"/>
    <w:rsid w:val="00DB4701"/>
    <w:rsid w:val="00DB4A13"/>
    <w:rsid w:val="00DB4D7A"/>
    <w:rsid w:val="00DB504C"/>
    <w:rsid w:val="00DB5186"/>
    <w:rsid w:val="00DB54EB"/>
    <w:rsid w:val="00DB5744"/>
    <w:rsid w:val="00DB577A"/>
    <w:rsid w:val="00DB584B"/>
    <w:rsid w:val="00DB5EEA"/>
    <w:rsid w:val="00DB6028"/>
    <w:rsid w:val="00DB6BA8"/>
    <w:rsid w:val="00DB7111"/>
    <w:rsid w:val="00DB720F"/>
    <w:rsid w:val="00DB74D0"/>
    <w:rsid w:val="00DB7B0A"/>
    <w:rsid w:val="00DB7C25"/>
    <w:rsid w:val="00DB7CE3"/>
    <w:rsid w:val="00DB7F98"/>
    <w:rsid w:val="00DC0009"/>
    <w:rsid w:val="00DC0A73"/>
    <w:rsid w:val="00DC1409"/>
    <w:rsid w:val="00DC1426"/>
    <w:rsid w:val="00DC19C1"/>
    <w:rsid w:val="00DC1C3B"/>
    <w:rsid w:val="00DC1C73"/>
    <w:rsid w:val="00DC1D53"/>
    <w:rsid w:val="00DC208C"/>
    <w:rsid w:val="00DC24E5"/>
    <w:rsid w:val="00DC28A1"/>
    <w:rsid w:val="00DC2985"/>
    <w:rsid w:val="00DC2A3D"/>
    <w:rsid w:val="00DC3123"/>
    <w:rsid w:val="00DC37AB"/>
    <w:rsid w:val="00DC3923"/>
    <w:rsid w:val="00DC3A65"/>
    <w:rsid w:val="00DC3CD8"/>
    <w:rsid w:val="00DC41F9"/>
    <w:rsid w:val="00DC433F"/>
    <w:rsid w:val="00DC45F9"/>
    <w:rsid w:val="00DC4642"/>
    <w:rsid w:val="00DC4704"/>
    <w:rsid w:val="00DC4A83"/>
    <w:rsid w:val="00DC4CF5"/>
    <w:rsid w:val="00DC5213"/>
    <w:rsid w:val="00DC5265"/>
    <w:rsid w:val="00DC5274"/>
    <w:rsid w:val="00DC5B15"/>
    <w:rsid w:val="00DC5FFE"/>
    <w:rsid w:val="00DC6243"/>
    <w:rsid w:val="00DC6828"/>
    <w:rsid w:val="00DC6A93"/>
    <w:rsid w:val="00DC6DCB"/>
    <w:rsid w:val="00DC6F14"/>
    <w:rsid w:val="00DC70B0"/>
    <w:rsid w:val="00DC732E"/>
    <w:rsid w:val="00DC7406"/>
    <w:rsid w:val="00DC7A71"/>
    <w:rsid w:val="00DC7DE4"/>
    <w:rsid w:val="00DD022B"/>
    <w:rsid w:val="00DD07DD"/>
    <w:rsid w:val="00DD0A51"/>
    <w:rsid w:val="00DD0C57"/>
    <w:rsid w:val="00DD0DC8"/>
    <w:rsid w:val="00DD1024"/>
    <w:rsid w:val="00DD14D0"/>
    <w:rsid w:val="00DD1AC8"/>
    <w:rsid w:val="00DD1AC9"/>
    <w:rsid w:val="00DD1C3E"/>
    <w:rsid w:val="00DD1FA7"/>
    <w:rsid w:val="00DD229B"/>
    <w:rsid w:val="00DD23C2"/>
    <w:rsid w:val="00DD27B5"/>
    <w:rsid w:val="00DD282F"/>
    <w:rsid w:val="00DD2DF6"/>
    <w:rsid w:val="00DD3B98"/>
    <w:rsid w:val="00DD3E6F"/>
    <w:rsid w:val="00DD42AF"/>
    <w:rsid w:val="00DD44EB"/>
    <w:rsid w:val="00DD4566"/>
    <w:rsid w:val="00DD4628"/>
    <w:rsid w:val="00DD46DF"/>
    <w:rsid w:val="00DD487C"/>
    <w:rsid w:val="00DD48AA"/>
    <w:rsid w:val="00DD4B0A"/>
    <w:rsid w:val="00DD5003"/>
    <w:rsid w:val="00DD50EA"/>
    <w:rsid w:val="00DD5123"/>
    <w:rsid w:val="00DD5517"/>
    <w:rsid w:val="00DD5554"/>
    <w:rsid w:val="00DD57FB"/>
    <w:rsid w:val="00DD5F81"/>
    <w:rsid w:val="00DD6045"/>
    <w:rsid w:val="00DD6562"/>
    <w:rsid w:val="00DD681F"/>
    <w:rsid w:val="00DD6F28"/>
    <w:rsid w:val="00DD74D3"/>
    <w:rsid w:val="00DD7605"/>
    <w:rsid w:val="00DD76BE"/>
    <w:rsid w:val="00DD7B6F"/>
    <w:rsid w:val="00DE038D"/>
    <w:rsid w:val="00DE03C8"/>
    <w:rsid w:val="00DE040A"/>
    <w:rsid w:val="00DE0E32"/>
    <w:rsid w:val="00DE0EC6"/>
    <w:rsid w:val="00DE135E"/>
    <w:rsid w:val="00DE1935"/>
    <w:rsid w:val="00DE2793"/>
    <w:rsid w:val="00DE2F3E"/>
    <w:rsid w:val="00DE2F4C"/>
    <w:rsid w:val="00DE31A4"/>
    <w:rsid w:val="00DE34EC"/>
    <w:rsid w:val="00DE41D8"/>
    <w:rsid w:val="00DE4492"/>
    <w:rsid w:val="00DE4647"/>
    <w:rsid w:val="00DE4AD2"/>
    <w:rsid w:val="00DE4E0B"/>
    <w:rsid w:val="00DE5237"/>
    <w:rsid w:val="00DE54C7"/>
    <w:rsid w:val="00DE5C14"/>
    <w:rsid w:val="00DE5F13"/>
    <w:rsid w:val="00DE6173"/>
    <w:rsid w:val="00DE66F7"/>
    <w:rsid w:val="00DE6C3D"/>
    <w:rsid w:val="00DE6DBB"/>
    <w:rsid w:val="00DE70AD"/>
    <w:rsid w:val="00DE713C"/>
    <w:rsid w:val="00DE7486"/>
    <w:rsid w:val="00DE7C42"/>
    <w:rsid w:val="00DF027F"/>
    <w:rsid w:val="00DF0589"/>
    <w:rsid w:val="00DF07ED"/>
    <w:rsid w:val="00DF11E7"/>
    <w:rsid w:val="00DF130F"/>
    <w:rsid w:val="00DF14E9"/>
    <w:rsid w:val="00DF157B"/>
    <w:rsid w:val="00DF17D8"/>
    <w:rsid w:val="00DF1861"/>
    <w:rsid w:val="00DF1FFA"/>
    <w:rsid w:val="00DF217A"/>
    <w:rsid w:val="00DF2763"/>
    <w:rsid w:val="00DF27E9"/>
    <w:rsid w:val="00DF2947"/>
    <w:rsid w:val="00DF2BEF"/>
    <w:rsid w:val="00DF2E00"/>
    <w:rsid w:val="00DF32E7"/>
    <w:rsid w:val="00DF4333"/>
    <w:rsid w:val="00DF47B5"/>
    <w:rsid w:val="00DF492B"/>
    <w:rsid w:val="00DF5104"/>
    <w:rsid w:val="00DF5307"/>
    <w:rsid w:val="00DF59D3"/>
    <w:rsid w:val="00DF5B24"/>
    <w:rsid w:val="00DF5FA0"/>
    <w:rsid w:val="00DF646E"/>
    <w:rsid w:val="00DF6AC0"/>
    <w:rsid w:val="00DF7602"/>
    <w:rsid w:val="00DF7B38"/>
    <w:rsid w:val="00DF7C4F"/>
    <w:rsid w:val="00DF7C7C"/>
    <w:rsid w:val="00DF7D90"/>
    <w:rsid w:val="00DF7E05"/>
    <w:rsid w:val="00E00054"/>
    <w:rsid w:val="00E001A3"/>
    <w:rsid w:val="00E00BAB"/>
    <w:rsid w:val="00E00BCF"/>
    <w:rsid w:val="00E00CB1"/>
    <w:rsid w:val="00E010F7"/>
    <w:rsid w:val="00E0130B"/>
    <w:rsid w:val="00E013F1"/>
    <w:rsid w:val="00E019DD"/>
    <w:rsid w:val="00E01ABE"/>
    <w:rsid w:val="00E01B7C"/>
    <w:rsid w:val="00E01BA5"/>
    <w:rsid w:val="00E01C5E"/>
    <w:rsid w:val="00E01E51"/>
    <w:rsid w:val="00E02483"/>
    <w:rsid w:val="00E02745"/>
    <w:rsid w:val="00E028FB"/>
    <w:rsid w:val="00E02EC4"/>
    <w:rsid w:val="00E03477"/>
    <w:rsid w:val="00E03545"/>
    <w:rsid w:val="00E040A3"/>
    <w:rsid w:val="00E04675"/>
    <w:rsid w:val="00E048A8"/>
    <w:rsid w:val="00E055EE"/>
    <w:rsid w:val="00E056C5"/>
    <w:rsid w:val="00E06679"/>
    <w:rsid w:val="00E06877"/>
    <w:rsid w:val="00E070E6"/>
    <w:rsid w:val="00E07427"/>
    <w:rsid w:val="00E079CA"/>
    <w:rsid w:val="00E07BF3"/>
    <w:rsid w:val="00E10379"/>
    <w:rsid w:val="00E117D2"/>
    <w:rsid w:val="00E11A88"/>
    <w:rsid w:val="00E123BA"/>
    <w:rsid w:val="00E127CB"/>
    <w:rsid w:val="00E12F5C"/>
    <w:rsid w:val="00E1335F"/>
    <w:rsid w:val="00E137B3"/>
    <w:rsid w:val="00E1395D"/>
    <w:rsid w:val="00E1425F"/>
    <w:rsid w:val="00E14499"/>
    <w:rsid w:val="00E145B2"/>
    <w:rsid w:val="00E147B0"/>
    <w:rsid w:val="00E147F4"/>
    <w:rsid w:val="00E14997"/>
    <w:rsid w:val="00E14D10"/>
    <w:rsid w:val="00E14D28"/>
    <w:rsid w:val="00E15495"/>
    <w:rsid w:val="00E16596"/>
    <w:rsid w:val="00E16618"/>
    <w:rsid w:val="00E166B5"/>
    <w:rsid w:val="00E16D0B"/>
    <w:rsid w:val="00E16ED8"/>
    <w:rsid w:val="00E16EDC"/>
    <w:rsid w:val="00E17459"/>
    <w:rsid w:val="00E1763B"/>
    <w:rsid w:val="00E17925"/>
    <w:rsid w:val="00E17CFB"/>
    <w:rsid w:val="00E2031E"/>
    <w:rsid w:val="00E2044B"/>
    <w:rsid w:val="00E205DA"/>
    <w:rsid w:val="00E2062C"/>
    <w:rsid w:val="00E20C20"/>
    <w:rsid w:val="00E20D21"/>
    <w:rsid w:val="00E20D9A"/>
    <w:rsid w:val="00E20E27"/>
    <w:rsid w:val="00E20F6A"/>
    <w:rsid w:val="00E2105E"/>
    <w:rsid w:val="00E214BD"/>
    <w:rsid w:val="00E2158D"/>
    <w:rsid w:val="00E21731"/>
    <w:rsid w:val="00E218EA"/>
    <w:rsid w:val="00E22596"/>
    <w:rsid w:val="00E22D66"/>
    <w:rsid w:val="00E22EB0"/>
    <w:rsid w:val="00E2331C"/>
    <w:rsid w:val="00E2354F"/>
    <w:rsid w:val="00E235CD"/>
    <w:rsid w:val="00E235DA"/>
    <w:rsid w:val="00E23711"/>
    <w:rsid w:val="00E23E75"/>
    <w:rsid w:val="00E24131"/>
    <w:rsid w:val="00E24192"/>
    <w:rsid w:val="00E24A06"/>
    <w:rsid w:val="00E25422"/>
    <w:rsid w:val="00E25775"/>
    <w:rsid w:val="00E25EA0"/>
    <w:rsid w:val="00E25F33"/>
    <w:rsid w:val="00E2643A"/>
    <w:rsid w:val="00E26A64"/>
    <w:rsid w:val="00E26D13"/>
    <w:rsid w:val="00E26D61"/>
    <w:rsid w:val="00E3050E"/>
    <w:rsid w:val="00E30B8D"/>
    <w:rsid w:val="00E30DBE"/>
    <w:rsid w:val="00E31AE0"/>
    <w:rsid w:val="00E31F0F"/>
    <w:rsid w:val="00E31F2A"/>
    <w:rsid w:val="00E32375"/>
    <w:rsid w:val="00E3280E"/>
    <w:rsid w:val="00E3306D"/>
    <w:rsid w:val="00E33C27"/>
    <w:rsid w:val="00E3448E"/>
    <w:rsid w:val="00E348D2"/>
    <w:rsid w:val="00E34C35"/>
    <w:rsid w:val="00E35543"/>
    <w:rsid w:val="00E356F1"/>
    <w:rsid w:val="00E358C0"/>
    <w:rsid w:val="00E35CD0"/>
    <w:rsid w:val="00E3631C"/>
    <w:rsid w:val="00E36F64"/>
    <w:rsid w:val="00E371A3"/>
    <w:rsid w:val="00E374B2"/>
    <w:rsid w:val="00E374E8"/>
    <w:rsid w:val="00E37648"/>
    <w:rsid w:val="00E37727"/>
    <w:rsid w:val="00E37B6E"/>
    <w:rsid w:val="00E37FDF"/>
    <w:rsid w:val="00E4016F"/>
    <w:rsid w:val="00E402AC"/>
    <w:rsid w:val="00E40709"/>
    <w:rsid w:val="00E40B6D"/>
    <w:rsid w:val="00E4101A"/>
    <w:rsid w:val="00E416E9"/>
    <w:rsid w:val="00E41858"/>
    <w:rsid w:val="00E419EB"/>
    <w:rsid w:val="00E41A06"/>
    <w:rsid w:val="00E42354"/>
    <w:rsid w:val="00E4277E"/>
    <w:rsid w:val="00E42E4C"/>
    <w:rsid w:val="00E42FAD"/>
    <w:rsid w:val="00E43259"/>
    <w:rsid w:val="00E433EE"/>
    <w:rsid w:val="00E4451A"/>
    <w:rsid w:val="00E446BC"/>
    <w:rsid w:val="00E4471A"/>
    <w:rsid w:val="00E449D2"/>
    <w:rsid w:val="00E44F77"/>
    <w:rsid w:val="00E44FE6"/>
    <w:rsid w:val="00E45B94"/>
    <w:rsid w:val="00E4621F"/>
    <w:rsid w:val="00E4647F"/>
    <w:rsid w:val="00E46604"/>
    <w:rsid w:val="00E473A5"/>
    <w:rsid w:val="00E4772E"/>
    <w:rsid w:val="00E47CBC"/>
    <w:rsid w:val="00E47DBE"/>
    <w:rsid w:val="00E5014A"/>
    <w:rsid w:val="00E5048F"/>
    <w:rsid w:val="00E509DF"/>
    <w:rsid w:val="00E50B00"/>
    <w:rsid w:val="00E50C8A"/>
    <w:rsid w:val="00E50DFD"/>
    <w:rsid w:val="00E51A22"/>
    <w:rsid w:val="00E5258B"/>
    <w:rsid w:val="00E52DBA"/>
    <w:rsid w:val="00E52DF8"/>
    <w:rsid w:val="00E532F7"/>
    <w:rsid w:val="00E53917"/>
    <w:rsid w:val="00E53DC2"/>
    <w:rsid w:val="00E5427B"/>
    <w:rsid w:val="00E543CA"/>
    <w:rsid w:val="00E54830"/>
    <w:rsid w:val="00E54BA5"/>
    <w:rsid w:val="00E54C38"/>
    <w:rsid w:val="00E54E98"/>
    <w:rsid w:val="00E54F03"/>
    <w:rsid w:val="00E55120"/>
    <w:rsid w:val="00E55229"/>
    <w:rsid w:val="00E560D5"/>
    <w:rsid w:val="00E56824"/>
    <w:rsid w:val="00E57015"/>
    <w:rsid w:val="00E571CD"/>
    <w:rsid w:val="00E57790"/>
    <w:rsid w:val="00E60196"/>
    <w:rsid w:val="00E60712"/>
    <w:rsid w:val="00E60C98"/>
    <w:rsid w:val="00E60D35"/>
    <w:rsid w:val="00E6105F"/>
    <w:rsid w:val="00E610F6"/>
    <w:rsid w:val="00E6115D"/>
    <w:rsid w:val="00E61220"/>
    <w:rsid w:val="00E615F5"/>
    <w:rsid w:val="00E61761"/>
    <w:rsid w:val="00E61A56"/>
    <w:rsid w:val="00E61EF0"/>
    <w:rsid w:val="00E62162"/>
    <w:rsid w:val="00E6229D"/>
    <w:rsid w:val="00E624A0"/>
    <w:rsid w:val="00E624B6"/>
    <w:rsid w:val="00E625F1"/>
    <w:rsid w:val="00E6308C"/>
    <w:rsid w:val="00E6313C"/>
    <w:rsid w:val="00E63155"/>
    <w:rsid w:val="00E633AB"/>
    <w:rsid w:val="00E6352A"/>
    <w:rsid w:val="00E637A7"/>
    <w:rsid w:val="00E63B31"/>
    <w:rsid w:val="00E63F93"/>
    <w:rsid w:val="00E64123"/>
    <w:rsid w:val="00E64973"/>
    <w:rsid w:val="00E652BB"/>
    <w:rsid w:val="00E652C5"/>
    <w:rsid w:val="00E656CE"/>
    <w:rsid w:val="00E65B5F"/>
    <w:rsid w:val="00E66D6F"/>
    <w:rsid w:val="00E66E98"/>
    <w:rsid w:val="00E66F52"/>
    <w:rsid w:val="00E671BA"/>
    <w:rsid w:val="00E6788B"/>
    <w:rsid w:val="00E678EB"/>
    <w:rsid w:val="00E67946"/>
    <w:rsid w:val="00E67A32"/>
    <w:rsid w:val="00E67AFE"/>
    <w:rsid w:val="00E67B24"/>
    <w:rsid w:val="00E70420"/>
    <w:rsid w:val="00E70E17"/>
    <w:rsid w:val="00E711D5"/>
    <w:rsid w:val="00E71300"/>
    <w:rsid w:val="00E718A3"/>
    <w:rsid w:val="00E719EE"/>
    <w:rsid w:val="00E71E3E"/>
    <w:rsid w:val="00E72016"/>
    <w:rsid w:val="00E72497"/>
    <w:rsid w:val="00E7253D"/>
    <w:rsid w:val="00E72748"/>
    <w:rsid w:val="00E727B4"/>
    <w:rsid w:val="00E72B45"/>
    <w:rsid w:val="00E72D7A"/>
    <w:rsid w:val="00E72ED5"/>
    <w:rsid w:val="00E733FD"/>
    <w:rsid w:val="00E73A14"/>
    <w:rsid w:val="00E73B2B"/>
    <w:rsid w:val="00E744CA"/>
    <w:rsid w:val="00E74B3E"/>
    <w:rsid w:val="00E750C3"/>
    <w:rsid w:val="00E751A3"/>
    <w:rsid w:val="00E75572"/>
    <w:rsid w:val="00E757C2"/>
    <w:rsid w:val="00E76B46"/>
    <w:rsid w:val="00E772CD"/>
    <w:rsid w:val="00E77D63"/>
    <w:rsid w:val="00E80021"/>
    <w:rsid w:val="00E8003D"/>
    <w:rsid w:val="00E803E9"/>
    <w:rsid w:val="00E8079E"/>
    <w:rsid w:val="00E81865"/>
    <w:rsid w:val="00E81F27"/>
    <w:rsid w:val="00E823B6"/>
    <w:rsid w:val="00E825EC"/>
    <w:rsid w:val="00E82743"/>
    <w:rsid w:val="00E83366"/>
    <w:rsid w:val="00E833B1"/>
    <w:rsid w:val="00E83A92"/>
    <w:rsid w:val="00E84238"/>
    <w:rsid w:val="00E8433D"/>
    <w:rsid w:val="00E8445A"/>
    <w:rsid w:val="00E84CE4"/>
    <w:rsid w:val="00E856B6"/>
    <w:rsid w:val="00E85C17"/>
    <w:rsid w:val="00E86546"/>
    <w:rsid w:val="00E86FA6"/>
    <w:rsid w:val="00E87044"/>
    <w:rsid w:val="00E872D5"/>
    <w:rsid w:val="00E90940"/>
    <w:rsid w:val="00E9114B"/>
    <w:rsid w:val="00E914E1"/>
    <w:rsid w:val="00E9184D"/>
    <w:rsid w:val="00E91F5C"/>
    <w:rsid w:val="00E92065"/>
    <w:rsid w:val="00E924B2"/>
    <w:rsid w:val="00E92532"/>
    <w:rsid w:val="00E92549"/>
    <w:rsid w:val="00E92647"/>
    <w:rsid w:val="00E929FF"/>
    <w:rsid w:val="00E92FBC"/>
    <w:rsid w:val="00E935CD"/>
    <w:rsid w:val="00E935E4"/>
    <w:rsid w:val="00E93898"/>
    <w:rsid w:val="00E93C5A"/>
    <w:rsid w:val="00E93D35"/>
    <w:rsid w:val="00E940B1"/>
    <w:rsid w:val="00E940B8"/>
    <w:rsid w:val="00E9431E"/>
    <w:rsid w:val="00E94A0F"/>
    <w:rsid w:val="00E94CD4"/>
    <w:rsid w:val="00E95287"/>
    <w:rsid w:val="00E9541D"/>
    <w:rsid w:val="00E95917"/>
    <w:rsid w:val="00E95B12"/>
    <w:rsid w:val="00E95C55"/>
    <w:rsid w:val="00E95C73"/>
    <w:rsid w:val="00E95D84"/>
    <w:rsid w:val="00E96C7C"/>
    <w:rsid w:val="00E96E17"/>
    <w:rsid w:val="00E97068"/>
    <w:rsid w:val="00E97B24"/>
    <w:rsid w:val="00E97B53"/>
    <w:rsid w:val="00EA02F7"/>
    <w:rsid w:val="00EA04F8"/>
    <w:rsid w:val="00EA0714"/>
    <w:rsid w:val="00EA0AA4"/>
    <w:rsid w:val="00EA0D8C"/>
    <w:rsid w:val="00EA10CB"/>
    <w:rsid w:val="00EA1463"/>
    <w:rsid w:val="00EA2013"/>
    <w:rsid w:val="00EA2498"/>
    <w:rsid w:val="00EA387D"/>
    <w:rsid w:val="00EA3BA7"/>
    <w:rsid w:val="00EA4772"/>
    <w:rsid w:val="00EA48AB"/>
    <w:rsid w:val="00EA4CAE"/>
    <w:rsid w:val="00EA4DE3"/>
    <w:rsid w:val="00EA4FA7"/>
    <w:rsid w:val="00EA505F"/>
    <w:rsid w:val="00EA526C"/>
    <w:rsid w:val="00EA52EC"/>
    <w:rsid w:val="00EA53E5"/>
    <w:rsid w:val="00EA5804"/>
    <w:rsid w:val="00EA58CD"/>
    <w:rsid w:val="00EA58D2"/>
    <w:rsid w:val="00EA5900"/>
    <w:rsid w:val="00EA5A81"/>
    <w:rsid w:val="00EA5E55"/>
    <w:rsid w:val="00EA66AB"/>
    <w:rsid w:val="00EA6A31"/>
    <w:rsid w:val="00EA6E04"/>
    <w:rsid w:val="00EA745A"/>
    <w:rsid w:val="00EA7868"/>
    <w:rsid w:val="00EA7B2C"/>
    <w:rsid w:val="00EA7C0C"/>
    <w:rsid w:val="00EB00D7"/>
    <w:rsid w:val="00EB070D"/>
    <w:rsid w:val="00EB0847"/>
    <w:rsid w:val="00EB085F"/>
    <w:rsid w:val="00EB08FB"/>
    <w:rsid w:val="00EB0DE1"/>
    <w:rsid w:val="00EB12E1"/>
    <w:rsid w:val="00EB2014"/>
    <w:rsid w:val="00EB2179"/>
    <w:rsid w:val="00EB2220"/>
    <w:rsid w:val="00EB2297"/>
    <w:rsid w:val="00EB2351"/>
    <w:rsid w:val="00EB2792"/>
    <w:rsid w:val="00EB279E"/>
    <w:rsid w:val="00EB2815"/>
    <w:rsid w:val="00EB34E1"/>
    <w:rsid w:val="00EB3579"/>
    <w:rsid w:val="00EB35AB"/>
    <w:rsid w:val="00EB37E0"/>
    <w:rsid w:val="00EB3FF5"/>
    <w:rsid w:val="00EB4609"/>
    <w:rsid w:val="00EB49CB"/>
    <w:rsid w:val="00EB520B"/>
    <w:rsid w:val="00EB599E"/>
    <w:rsid w:val="00EB61CB"/>
    <w:rsid w:val="00EB6375"/>
    <w:rsid w:val="00EB688A"/>
    <w:rsid w:val="00EB6C15"/>
    <w:rsid w:val="00EB7619"/>
    <w:rsid w:val="00EB7818"/>
    <w:rsid w:val="00EB7993"/>
    <w:rsid w:val="00EC0BDD"/>
    <w:rsid w:val="00EC115D"/>
    <w:rsid w:val="00EC1572"/>
    <w:rsid w:val="00EC16F5"/>
    <w:rsid w:val="00EC1BE3"/>
    <w:rsid w:val="00EC23B1"/>
    <w:rsid w:val="00EC2D19"/>
    <w:rsid w:val="00EC2EE1"/>
    <w:rsid w:val="00EC34DB"/>
    <w:rsid w:val="00EC3C49"/>
    <w:rsid w:val="00EC3FDB"/>
    <w:rsid w:val="00EC42C2"/>
    <w:rsid w:val="00EC456B"/>
    <w:rsid w:val="00EC46B6"/>
    <w:rsid w:val="00EC48DC"/>
    <w:rsid w:val="00EC5112"/>
    <w:rsid w:val="00EC5967"/>
    <w:rsid w:val="00EC5D8C"/>
    <w:rsid w:val="00EC6281"/>
    <w:rsid w:val="00EC6511"/>
    <w:rsid w:val="00EC6B5F"/>
    <w:rsid w:val="00EC6F92"/>
    <w:rsid w:val="00ED0608"/>
    <w:rsid w:val="00ED137B"/>
    <w:rsid w:val="00ED17FA"/>
    <w:rsid w:val="00ED1DD7"/>
    <w:rsid w:val="00ED2411"/>
    <w:rsid w:val="00ED2573"/>
    <w:rsid w:val="00ED26F2"/>
    <w:rsid w:val="00ED2B0A"/>
    <w:rsid w:val="00ED2D58"/>
    <w:rsid w:val="00ED30EB"/>
    <w:rsid w:val="00ED3795"/>
    <w:rsid w:val="00ED3872"/>
    <w:rsid w:val="00ED38AC"/>
    <w:rsid w:val="00ED3A2A"/>
    <w:rsid w:val="00ED4128"/>
    <w:rsid w:val="00ED41FC"/>
    <w:rsid w:val="00ED423E"/>
    <w:rsid w:val="00ED4751"/>
    <w:rsid w:val="00ED4A50"/>
    <w:rsid w:val="00ED4EA0"/>
    <w:rsid w:val="00ED4F1E"/>
    <w:rsid w:val="00ED4FC5"/>
    <w:rsid w:val="00ED5645"/>
    <w:rsid w:val="00ED565B"/>
    <w:rsid w:val="00ED5701"/>
    <w:rsid w:val="00ED5775"/>
    <w:rsid w:val="00ED5B6E"/>
    <w:rsid w:val="00ED5D4B"/>
    <w:rsid w:val="00ED5FF3"/>
    <w:rsid w:val="00ED64DB"/>
    <w:rsid w:val="00ED6B31"/>
    <w:rsid w:val="00ED7E70"/>
    <w:rsid w:val="00EE012E"/>
    <w:rsid w:val="00EE03AD"/>
    <w:rsid w:val="00EE03D1"/>
    <w:rsid w:val="00EE07FA"/>
    <w:rsid w:val="00EE0A9C"/>
    <w:rsid w:val="00EE0DB7"/>
    <w:rsid w:val="00EE1303"/>
    <w:rsid w:val="00EE14A4"/>
    <w:rsid w:val="00EE171F"/>
    <w:rsid w:val="00EE1A0C"/>
    <w:rsid w:val="00EE1FFC"/>
    <w:rsid w:val="00EE20B9"/>
    <w:rsid w:val="00EE20D4"/>
    <w:rsid w:val="00EE2816"/>
    <w:rsid w:val="00EE2CFC"/>
    <w:rsid w:val="00EE2D18"/>
    <w:rsid w:val="00EE3345"/>
    <w:rsid w:val="00EE3597"/>
    <w:rsid w:val="00EE3851"/>
    <w:rsid w:val="00EE3DEC"/>
    <w:rsid w:val="00EE3E91"/>
    <w:rsid w:val="00EE42BC"/>
    <w:rsid w:val="00EE45EE"/>
    <w:rsid w:val="00EE4B4C"/>
    <w:rsid w:val="00EE4CE9"/>
    <w:rsid w:val="00EE5276"/>
    <w:rsid w:val="00EE5307"/>
    <w:rsid w:val="00EE5537"/>
    <w:rsid w:val="00EE5787"/>
    <w:rsid w:val="00EE57F3"/>
    <w:rsid w:val="00EE5921"/>
    <w:rsid w:val="00EE5B73"/>
    <w:rsid w:val="00EE5E02"/>
    <w:rsid w:val="00EE5F15"/>
    <w:rsid w:val="00EE5F16"/>
    <w:rsid w:val="00EE67BB"/>
    <w:rsid w:val="00EE6917"/>
    <w:rsid w:val="00EE7B81"/>
    <w:rsid w:val="00EE7B91"/>
    <w:rsid w:val="00EE7BF0"/>
    <w:rsid w:val="00EE7C11"/>
    <w:rsid w:val="00EF03ED"/>
    <w:rsid w:val="00EF045F"/>
    <w:rsid w:val="00EF0473"/>
    <w:rsid w:val="00EF04CC"/>
    <w:rsid w:val="00EF0528"/>
    <w:rsid w:val="00EF05D7"/>
    <w:rsid w:val="00EF066C"/>
    <w:rsid w:val="00EF0706"/>
    <w:rsid w:val="00EF0C1C"/>
    <w:rsid w:val="00EF0E13"/>
    <w:rsid w:val="00EF0E80"/>
    <w:rsid w:val="00EF0FFC"/>
    <w:rsid w:val="00EF125C"/>
    <w:rsid w:val="00EF173E"/>
    <w:rsid w:val="00EF190E"/>
    <w:rsid w:val="00EF1992"/>
    <w:rsid w:val="00EF1A52"/>
    <w:rsid w:val="00EF25B0"/>
    <w:rsid w:val="00EF2BA4"/>
    <w:rsid w:val="00EF2BBD"/>
    <w:rsid w:val="00EF326D"/>
    <w:rsid w:val="00EF3720"/>
    <w:rsid w:val="00EF381F"/>
    <w:rsid w:val="00EF42EB"/>
    <w:rsid w:val="00EF4432"/>
    <w:rsid w:val="00EF4FF4"/>
    <w:rsid w:val="00EF5744"/>
    <w:rsid w:val="00EF5BCE"/>
    <w:rsid w:val="00EF6DDC"/>
    <w:rsid w:val="00EF6F39"/>
    <w:rsid w:val="00EF749D"/>
    <w:rsid w:val="00EF7680"/>
    <w:rsid w:val="00EF78BE"/>
    <w:rsid w:val="00EF7998"/>
    <w:rsid w:val="00EF7F38"/>
    <w:rsid w:val="00F00B90"/>
    <w:rsid w:val="00F00EDC"/>
    <w:rsid w:val="00F00FE3"/>
    <w:rsid w:val="00F0128E"/>
    <w:rsid w:val="00F01977"/>
    <w:rsid w:val="00F01B76"/>
    <w:rsid w:val="00F0228E"/>
    <w:rsid w:val="00F02648"/>
    <w:rsid w:val="00F03173"/>
    <w:rsid w:val="00F035AA"/>
    <w:rsid w:val="00F0383D"/>
    <w:rsid w:val="00F03BC6"/>
    <w:rsid w:val="00F03D57"/>
    <w:rsid w:val="00F04541"/>
    <w:rsid w:val="00F047D3"/>
    <w:rsid w:val="00F04A93"/>
    <w:rsid w:val="00F05124"/>
    <w:rsid w:val="00F052DA"/>
    <w:rsid w:val="00F055AF"/>
    <w:rsid w:val="00F05BBB"/>
    <w:rsid w:val="00F05E4C"/>
    <w:rsid w:val="00F068CC"/>
    <w:rsid w:val="00F0695A"/>
    <w:rsid w:val="00F06F44"/>
    <w:rsid w:val="00F07174"/>
    <w:rsid w:val="00F07237"/>
    <w:rsid w:val="00F0744E"/>
    <w:rsid w:val="00F076A8"/>
    <w:rsid w:val="00F07860"/>
    <w:rsid w:val="00F079F5"/>
    <w:rsid w:val="00F103F8"/>
    <w:rsid w:val="00F104B9"/>
    <w:rsid w:val="00F108EB"/>
    <w:rsid w:val="00F11068"/>
    <w:rsid w:val="00F1106C"/>
    <w:rsid w:val="00F11373"/>
    <w:rsid w:val="00F11456"/>
    <w:rsid w:val="00F114B3"/>
    <w:rsid w:val="00F11970"/>
    <w:rsid w:val="00F119A9"/>
    <w:rsid w:val="00F12077"/>
    <w:rsid w:val="00F12688"/>
    <w:rsid w:val="00F126B1"/>
    <w:rsid w:val="00F1291E"/>
    <w:rsid w:val="00F12D83"/>
    <w:rsid w:val="00F132C6"/>
    <w:rsid w:val="00F1339A"/>
    <w:rsid w:val="00F1347F"/>
    <w:rsid w:val="00F136F6"/>
    <w:rsid w:val="00F13705"/>
    <w:rsid w:val="00F13D84"/>
    <w:rsid w:val="00F13DFA"/>
    <w:rsid w:val="00F142B1"/>
    <w:rsid w:val="00F145E1"/>
    <w:rsid w:val="00F14E3E"/>
    <w:rsid w:val="00F15197"/>
    <w:rsid w:val="00F15240"/>
    <w:rsid w:val="00F1580D"/>
    <w:rsid w:val="00F161D1"/>
    <w:rsid w:val="00F16200"/>
    <w:rsid w:val="00F16868"/>
    <w:rsid w:val="00F16A13"/>
    <w:rsid w:val="00F16F0C"/>
    <w:rsid w:val="00F16F77"/>
    <w:rsid w:val="00F17141"/>
    <w:rsid w:val="00F17232"/>
    <w:rsid w:val="00F17241"/>
    <w:rsid w:val="00F177ED"/>
    <w:rsid w:val="00F17C89"/>
    <w:rsid w:val="00F17D20"/>
    <w:rsid w:val="00F17E68"/>
    <w:rsid w:val="00F17F59"/>
    <w:rsid w:val="00F20412"/>
    <w:rsid w:val="00F208AA"/>
    <w:rsid w:val="00F2096D"/>
    <w:rsid w:val="00F20B48"/>
    <w:rsid w:val="00F20C97"/>
    <w:rsid w:val="00F20F95"/>
    <w:rsid w:val="00F21B34"/>
    <w:rsid w:val="00F21C07"/>
    <w:rsid w:val="00F21DBA"/>
    <w:rsid w:val="00F21FAD"/>
    <w:rsid w:val="00F22126"/>
    <w:rsid w:val="00F22453"/>
    <w:rsid w:val="00F22B10"/>
    <w:rsid w:val="00F22CD8"/>
    <w:rsid w:val="00F236EB"/>
    <w:rsid w:val="00F238E2"/>
    <w:rsid w:val="00F23F8B"/>
    <w:rsid w:val="00F241F5"/>
    <w:rsid w:val="00F24853"/>
    <w:rsid w:val="00F2489F"/>
    <w:rsid w:val="00F249BB"/>
    <w:rsid w:val="00F24A21"/>
    <w:rsid w:val="00F24BCE"/>
    <w:rsid w:val="00F24BEB"/>
    <w:rsid w:val="00F258B9"/>
    <w:rsid w:val="00F25EA1"/>
    <w:rsid w:val="00F25EAA"/>
    <w:rsid w:val="00F26096"/>
    <w:rsid w:val="00F261E8"/>
    <w:rsid w:val="00F264B3"/>
    <w:rsid w:val="00F26726"/>
    <w:rsid w:val="00F267A2"/>
    <w:rsid w:val="00F2758E"/>
    <w:rsid w:val="00F27626"/>
    <w:rsid w:val="00F276F5"/>
    <w:rsid w:val="00F278F0"/>
    <w:rsid w:val="00F27CC0"/>
    <w:rsid w:val="00F302CA"/>
    <w:rsid w:val="00F30A7F"/>
    <w:rsid w:val="00F3133F"/>
    <w:rsid w:val="00F31399"/>
    <w:rsid w:val="00F315D7"/>
    <w:rsid w:val="00F317C1"/>
    <w:rsid w:val="00F31B28"/>
    <w:rsid w:val="00F31E49"/>
    <w:rsid w:val="00F31EB4"/>
    <w:rsid w:val="00F3238F"/>
    <w:rsid w:val="00F3276A"/>
    <w:rsid w:val="00F328CD"/>
    <w:rsid w:val="00F32A27"/>
    <w:rsid w:val="00F32C60"/>
    <w:rsid w:val="00F32FF8"/>
    <w:rsid w:val="00F336AB"/>
    <w:rsid w:val="00F33891"/>
    <w:rsid w:val="00F33EA9"/>
    <w:rsid w:val="00F347FB"/>
    <w:rsid w:val="00F349D1"/>
    <w:rsid w:val="00F34A8D"/>
    <w:rsid w:val="00F35168"/>
    <w:rsid w:val="00F35208"/>
    <w:rsid w:val="00F35A3F"/>
    <w:rsid w:val="00F36317"/>
    <w:rsid w:val="00F3669F"/>
    <w:rsid w:val="00F36CC2"/>
    <w:rsid w:val="00F36F9E"/>
    <w:rsid w:val="00F37A37"/>
    <w:rsid w:val="00F37A9C"/>
    <w:rsid w:val="00F37E32"/>
    <w:rsid w:val="00F40611"/>
    <w:rsid w:val="00F40621"/>
    <w:rsid w:val="00F40A2C"/>
    <w:rsid w:val="00F41402"/>
    <w:rsid w:val="00F41677"/>
    <w:rsid w:val="00F418A7"/>
    <w:rsid w:val="00F41B0A"/>
    <w:rsid w:val="00F42598"/>
    <w:rsid w:val="00F42FEC"/>
    <w:rsid w:val="00F43317"/>
    <w:rsid w:val="00F43572"/>
    <w:rsid w:val="00F435EA"/>
    <w:rsid w:val="00F436CE"/>
    <w:rsid w:val="00F43D8B"/>
    <w:rsid w:val="00F43FCC"/>
    <w:rsid w:val="00F441AF"/>
    <w:rsid w:val="00F4429C"/>
    <w:rsid w:val="00F443B9"/>
    <w:rsid w:val="00F447A0"/>
    <w:rsid w:val="00F44A17"/>
    <w:rsid w:val="00F44AB3"/>
    <w:rsid w:val="00F44C37"/>
    <w:rsid w:val="00F44CBF"/>
    <w:rsid w:val="00F45048"/>
    <w:rsid w:val="00F45BFF"/>
    <w:rsid w:val="00F461C2"/>
    <w:rsid w:val="00F46692"/>
    <w:rsid w:val="00F46AF6"/>
    <w:rsid w:val="00F47A3F"/>
    <w:rsid w:val="00F50511"/>
    <w:rsid w:val="00F50996"/>
    <w:rsid w:val="00F50CC5"/>
    <w:rsid w:val="00F5149D"/>
    <w:rsid w:val="00F515D0"/>
    <w:rsid w:val="00F5191E"/>
    <w:rsid w:val="00F51C94"/>
    <w:rsid w:val="00F52A51"/>
    <w:rsid w:val="00F52BDC"/>
    <w:rsid w:val="00F52CFD"/>
    <w:rsid w:val="00F53AC5"/>
    <w:rsid w:val="00F53CEB"/>
    <w:rsid w:val="00F54041"/>
    <w:rsid w:val="00F542BD"/>
    <w:rsid w:val="00F54537"/>
    <w:rsid w:val="00F54577"/>
    <w:rsid w:val="00F5460E"/>
    <w:rsid w:val="00F54634"/>
    <w:rsid w:val="00F549A2"/>
    <w:rsid w:val="00F54C9B"/>
    <w:rsid w:val="00F55874"/>
    <w:rsid w:val="00F55888"/>
    <w:rsid w:val="00F561E9"/>
    <w:rsid w:val="00F56252"/>
    <w:rsid w:val="00F56289"/>
    <w:rsid w:val="00F5634A"/>
    <w:rsid w:val="00F5634E"/>
    <w:rsid w:val="00F56743"/>
    <w:rsid w:val="00F56905"/>
    <w:rsid w:val="00F56960"/>
    <w:rsid w:val="00F56A4D"/>
    <w:rsid w:val="00F56EC3"/>
    <w:rsid w:val="00F6006F"/>
    <w:rsid w:val="00F602AD"/>
    <w:rsid w:val="00F60352"/>
    <w:rsid w:val="00F6094F"/>
    <w:rsid w:val="00F60E81"/>
    <w:rsid w:val="00F610B4"/>
    <w:rsid w:val="00F614CA"/>
    <w:rsid w:val="00F61B54"/>
    <w:rsid w:val="00F61C56"/>
    <w:rsid w:val="00F61E61"/>
    <w:rsid w:val="00F62171"/>
    <w:rsid w:val="00F632A7"/>
    <w:rsid w:val="00F63462"/>
    <w:rsid w:val="00F6358E"/>
    <w:rsid w:val="00F647D2"/>
    <w:rsid w:val="00F649AB"/>
    <w:rsid w:val="00F64CD4"/>
    <w:rsid w:val="00F64D44"/>
    <w:rsid w:val="00F64E8E"/>
    <w:rsid w:val="00F64EAA"/>
    <w:rsid w:val="00F653AB"/>
    <w:rsid w:val="00F654B2"/>
    <w:rsid w:val="00F655E0"/>
    <w:rsid w:val="00F65727"/>
    <w:rsid w:val="00F658E4"/>
    <w:rsid w:val="00F65947"/>
    <w:rsid w:val="00F65B21"/>
    <w:rsid w:val="00F65E94"/>
    <w:rsid w:val="00F66D8D"/>
    <w:rsid w:val="00F66FA6"/>
    <w:rsid w:val="00F67045"/>
    <w:rsid w:val="00F676FF"/>
    <w:rsid w:val="00F67905"/>
    <w:rsid w:val="00F67D62"/>
    <w:rsid w:val="00F67D8B"/>
    <w:rsid w:val="00F700BF"/>
    <w:rsid w:val="00F70262"/>
    <w:rsid w:val="00F7047C"/>
    <w:rsid w:val="00F70DED"/>
    <w:rsid w:val="00F70EAE"/>
    <w:rsid w:val="00F70F33"/>
    <w:rsid w:val="00F71126"/>
    <w:rsid w:val="00F71523"/>
    <w:rsid w:val="00F7177B"/>
    <w:rsid w:val="00F71DA2"/>
    <w:rsid w:val="00F72035"/>
    <w:rsid w:val="00F722AF"/>
    <w:rsid w:val="00F7278E"/>
    <w:rsid w:val="00F72D53"/>
    <w:rsid w:val="00F733CB"/>
    <w:rsid w:val="00F7432A"/>
    <w:rsid w:val="00F7439B"/>
    <w:rsid w:val="00F74C79"/>
    <w:rsid w:val="00F74DA8"/>
    <w:rsid w:val="00F74DF5"/>
    <w:rsid w:val="00F74E56"/>
    <w:rsid w:val="00F74F97"/>
    <w:rsid w:val="00F7583F"/>
    <w:rsid w:val="00F75E6B"/>
    <w:rsid w:val="00F7666E"/>
    <w:rsid w:val="00F76701"/>
    <w:rsid w:val="00F76772"/>
    <w:rsid w:val="00F76989"/>
    <w:rsid w:val="00F76E89"/>
    <w:rsid w:val="00F7714E"/>
    <w:rsid w:val="00F77EBF"/>
    <w:rsid w:val="00F800B3"/>
    <w:rsid w:val="00F80881"/>
    <w:rsid w:val="00F80CD5"/>
    <w:rsid w:val="00F80D47"/>
    <w:rsid w:val="00F80FAA"/>
    <w:rsid w:val="00F80FFF"/>
    <w:rsid w:val="00F811C0"/>
    <w:rsid w:val="00F81372"/>
    <w:rsid w:val="00F816CA"/>
    <w:rsid w:val="00F8178B"/>
    <w:rsid w:val="00F81CFF"/>
    <w:rsid w:val="00F83071"/>
    <w:rsid w:val="00F83116"/>
    <w:rsid w:val="00F831F8"/>
    <w:rsid w:val="00F832A5"/>
    <w:rsid w:val="00F83A7F"/>
    <w:rsid w:val="00F83EF6"/>
    <w:rsid w:val="00F83F3E"/>
    <w:rsid w:val="00F8426E"/>
    <w:rsid w:val="00F84399"/>
    <w:rsid w:val="00F844E5"/>
    <w:rsid w:val="00F84B17"/>
    <w:rsid w:val="00F84B28"/>
    <w:rsid w:val="00F850E6"/>
    <w:rsid w:val="00F85A61"/>
    <w:rsid w:val="00F85E50"/>
    <w:rsid w:val="00F8785B"/>
    <w:rsid w:val="00F90581"/>
    <w:rsid w:val="00F905CF"/>
    <w:rsid w:val="00F907CA"/>
    <w:rsid w:val="00F91120"/>
    <w:rsid w:val="00F911D0"/>
    <w:rsid w:val="00F912B0"/>
    <w:rsid w:val="00F915D5"/>
    <w:rsid w:val="00F91646"/>
    <w:rsid w:val="00F916C9"/>
    <w:rsid w:val="00F91975"/>
    <w:rsid w:val="00F91E93"/>
    <w:rsid w:val="00F92629"/>
    <w:rsid w:val="00F92E26"/>
    <w:rsid w:val="00F9309C"/>
    <w:rsid w:val="00F93FCC"/>
    <w:rsid w:val="00F9461F"/>
    <w:rsid w:val="00F94826"/>
    <w:rsid w:val="00F94CB9"/>
    <w:rsid w:val="00F94EFF"/>
    <w:rsid w:val="00F94F09"/>
    <w:rsid w:val="00F950F2"/>
    <w:rsid w:val="00F95284"/>
    <w:rsid w:val="00F955AE"/>
    <w:rsid w:val="00F959E8"/>
    <w:rsid w:val="00F95B39"/>
    <w:rsid w:val="00F95C74"/>
    <w:rsid w:val="00F95C8C"/>
    <w:rsid w:val="00F96244"/>
    <w:rsid w:val="00F96520"/>
    <w:rsid w:val="00F96554"/>
    <w:rsid w:val="00F9690E"/>
    <w:rsid w:val="00F96A96"/>
    <w:rsid w:val="00F96E38"/>
    <w:rsid w:val="00F96E56"/>
    <w:rsid w:val="00F97078"/>
    <w:rsid w:val="00F97CC8"/>
    <w:rsid w:val="00F97D67"/>
    <w:rsid w:val="00FA01EA"/>
    <w:rsid w:val="00FA054C"/>
    <w:rsid w:val="00FA09C7"/>
    <w:rsid w:val="00FA0D54"/>
    <w:rsid w:val="00FA0E62"/>
    <w:rsid w:val="00FA0F03"/>
    <w:rsid w:val="00FA12C0"/>
    <w:rsid w:val="00FA1321"/>
    <w:rsid w:val="00FA1E64"/>
    <w:rsid w:val="00FA216C"/>
    <w:rsid w:val="00FA21B5"/>
    <w:rsid w:val="00FA2215"/>
    <w:rsid w:val="00FA24B1"/>
    <w:rsid w:val="00FA252D"/>
    <w:rsid w:val="00FA2854"/>
    <w:rsid w:val="00FA2C64"/>
    <w:rsid w:val="00FA2EFD"/>
    <w:rsid w:val="00FA3925"/>
    <w:rsid w:val="00FA3CFD"/>
    <w:rsid w:val="00FA3FFA"/>
    <w:rsid w:val="00FA4DA2"/>
    <w:rsid w:val="00FA5082"/>
    <w:rsid w:val="00FA53CF"/>
    <w:rsid w:val="00FA5494"/>
    <w:rsid w:val="00FA5869"/>
    <w:rsid w:val="00FA5B06"/>
    <w:rsid w:val="00FA5CDF"/>
    <w:rsid w:val="00FA5D09"/>
    <w:rsid w:val="00FA5D0B"/>
    <w:rsid w:val="00FA6065"/>
    <w:rsid w:val="00FA6495"/>
    <w:rsid w:val="00FA64CB"/>
    <w:rsid w:val="00FA684E"/>
    <w:rsid w:val="00FA6C41"/>
    <w:rsid w:val="00FA6C62"/>
    <w:rsid w:val="00FA6D53"/>
    <w:rsid w:val="00FA6ED9"/>
    <w:rsid w:val="00FA7A24"/>
    <w:rsid w:val="00FA7AB4"/>
    <w:rsid w:val="00FA7F08"/>
    <w:rsid w:val="00FB01D5"/>
    <w:rsid w:val="00FB02D5"/>
    <w:rsid w:val="00FB0340"/>
    <w:rsid w:val="00FB05E5"/>
    <w:rsid w:val="00FB0769"/>
    <w:rsid w:val="00FB0914"/>
    <w:rsid w:val="00FB0971"/>
    <w:rsid w:val="00FB10FE"/>
    <w:rsid w:val="00FB11BF"/>
    <w:rsid w:val="00FB1280"/>
    <w:rsid w:val="00FB12D1"/>
    <w:rsid w:val="00FB18F2"/>
    <w:rsid w:val="00FB1EB6"/>
    <w:rsid w:val="00FB1EE1"/>
    <w:rsid w:val="00FB20B1"/>
    <w:rsid w:val="00FB2521"/>
    <w:rsid w:val="00FB262C"/>
    <w:rsid w:val="00FB290C"/>
    <w:rsid w:val="00FB2E4B"/>
    <w:rsid w:val="00FB30B6"/>
    <w:rsid w:val="00FB3835"/>
    <w:rsid w:val="00FB3A3D"/>
    <w:rsid w:val="00FB3C4A"/>
    <w:rsid w:val="00FB4187"/>
    <w:rsid w:val="00FB4728"/>
    <w:rsid w:val="00FB491C"/>
    <w:rsid w:val="00FB496E"/>
    <w:rsid w:val="00FB496F"/>
    <w:rsid w:val="00FB4BB3"/>
    <w:rsid w:val="00FB4F3D"/>
    <w:rsid w:val="00FB531F"/>
    <w:rsid w:val="00FB556F"/>
    <w:rsid w:val="00FB5A6B"/>
    <w:rsid w:val="00FB68E8"/>
    <w:rsid w:val="00FB6A45"/>
    <w:rsid w:val="00FB6AB4"/>
    <w:rsid w:val="00FB6B90"/>
    <w:rsid w:val="00FB6DEC"/>
    <w:rsid w:val="00FB6F58"/>
    <w:rsid w:val="00FB7369"/>
    <w:rsid w:val="00FB7543"/>
    <w:rsid w:val="00FB75A3"/>
    <w:rsid w:val="00FB76B0"/>
    <w:rsid w:val="00FB7791"/>
    <w:rsid w:val="00FB784B"/>
    <w:rsid w:val="00FB79F0"/>
    <w:rsid w:val="00FB7C8C"/>
    <w:rsid w:val="00FB7E66"/>
    <w:rsid w:val="00FB7FA9"/>
    <w:rsid w:val="00FC0298"/>
    <w:rsid w:val="00FC0480"/>
    <w:rsid w:val="00FC0A62"/>
    <w:rsid w:val="00FC0AAB"/>
    <w:rsid w:val="00FC1723"/>
    <w:rsid w:val="00FC178B"/>
    <w:rsid w:val="00FC1DE1"/>
    <w:rsid w:val="00FC1F49"/>
    <w:rsid w:val="00FC2203"/>
    <w:rsid w:val="00FC2259"/>
    <w:rsid w:val="00FC23AF"/>
    <w:rsid w:val="00FC2CFC"/>
    <w:rsid w:val="00FC31C6"/>
    <w:rsid w:val="00FC3A15"/>
    <w:rsid w:val="00FC3AE5"/>
    <w:rsid w:val="00FC3D67"/>
    <w:rsid w:val="00FC3E2B"/>
    <w:rsid w:val="00FC4093"/>
    <w:rsid w:val="00FC4965"/>
    <w:rsid w:val="00FC4E60"/>
    <w:rsid w:val="00FC4E94"/>
    <w:rsid w:val="00FC50F9"/>
    <w:rsid w:val="00FC5997"/>
    <w:rsid w:val="00FC5ADA"/>
    <w:rsid w:val="00FC616C"/>
    <w:rsid w:val="00FC6561"/>
    <w:rsid w:val="00FC68FB"/>
    <w:rsid w:val="00FC6E0C"/>
    <w:rsid w:val="00FC7145"/>
    <w:rsid w:val="00FC7330"/>
    <w:rsid w:val="00FC76ED"/>
    <w:rsid w:val="00FC7766"/>
    <w:rsid w:val="00FC7C9D"/>
    <w:rsid w:val="00FD0240"/>
    <w:rsid w:val="00FD0506"/>
    <w:rsid w:val="00FD06A5"/>
    <w:rsid w:val="00FD092D"/>
    <w:rsid w:val="00FD0D93"/>
    <w:rsid w:val="00FD1163"/>
    <w:rsid w:val="00FD1608"/>
    <w:rsid w:val="00FD16B2"/>
    <w:rsid w:val="00FD1810"/>
    <w:rsid w:val="00FD1AC1"/>
    <w:rsid w:val="00FD27BA"/>
    <w:rsid w:val="00FD2FDC"/>
    <w:rsid w:val="00FD3494"/>
    <w:rsid w:val="00FD37C2"/>
    <w:rsid w:val="00FD3CB5"/>
    <w:rsid w:val="00FD4171"/>
    <w:rsid w:val="00FD427A"/>
    <w:rsid w:val="00FD44FA"/>
    <w:rsid w:val="00FD45C5"/>
    <w:rsid w:val="00FD4B39"/>
    <w:rsid w:val="00FD4B59"/>
    <w:rsid w:val="00FD4C93"/>
    <w:rsid w:val="00FD4CD0"/>
    <w:rsid w:val="00FD54CA"/>
    <w:rsid w:val="00FD5742"/>
    <w:rsid w:val="00FD5BCF"/>
    <w:rsid w:val="00FD5F33"/>
    <w:rsid w:val="00FD61B7"/>
    <w:rsid w:val="00FD62E1"/>
    <w:rsid w:val="00FD62EF"/>
    <w:rsid w:val="00FD6568"/>
    <w:rsid w:val="00FD6A06"/>
    <w:rsid w:val="00FD7002"/>
    <w:rsid w:val="00FD74FD"/>
    <w:rsid w:val="00FD7C19"/>
    <w:rsid w:val="00FE0D01"/>
    <w:rsid w:val="00FE0F87"/>
    <w:rsid w:val="00FE16DF"/>
    <w:rsid w:val="00FE17BC"/>
    <w:rsid w:val="00FE27F9"/>
    <w:rsid w:val="00FE2D69"/>
    <w:rsid w:val="00FE34C7"/>
    <w:rsid w:val="00FE38E8"/>
    <w:rsid w:val="00FE3F71"/>
    <w:rsid w:val="00FE41F6"/>
    <w:rsid w:val="00FE4251"/>
    <w:rsid w:val="00FE42CA"/>
    <w:rsid w:val="00FE44B5"/>
    <w:rsid w:val="00FE468E"/>
    <w:rsid w:val="00FE4C87"/>
    <w:rsid w:val="00FE5313"/>
    <w:rsid w:val="00FE5B51"/>
    <w:rsid w:val="00FE5CB3"/>
    <w:rsid w:val="00FE6056"/>
    <w:rsid w:val="00FE7B85"/>
    <w:rsid w:val="00FE7DEE"/>
    <w:rsid w:val="00FF0A1C"/>
    <w:rsid w:val="00FF0BA8"/>
    <w:rsid w:val="00FF0EBA"/>
    <w:rsid w:val="00FF15B2"/>
    <w:rsid w:val="00FF164E"/>
    <w:rsid w:val="00FF17FE"/>
    <w:rsid w:val="00FF1C20"/>
    <w:rsid w:val="00FF1CBA"/>
    <w:rsid w:val="00FF1D89"/>
    <w:rsid w:val="00FF22BE"/>
    <w:rsid w:val="00FF2AC7"/>
    <w:rsid w:val="00FF2BFE"/>
    <w:rsid w:val="00FF2E6D"/>
    <w:rsid w:val="00FF3076"/>
    <w:rsid w:val="00FF3C99"/>
    <w:rsid w:val="00FF3FA7"/>
    <w:rsid w:val="00FF48CA"/>
    <w:rsid w:val="00FF4D75"/>
    <w:rsid w:val="00FF4E99"/>
    <w:rsid w:val="00FF521A"/>
    <w:rsid w:val="00FF52E5"/>
    <w:rsid w:val="00FF5543"/>
    <w:rsid w:val="00FF5BBB"/>
    <w:rsid w:val="00FF5F88"/>
    <w:rsid w:val="00FF60AB"/>
    <w:rsid w:val="00FF6337"/>
    <w:rsid w:val="00FF6879"/>
    <w:rsid w:val="00FF6AB6"/>
    <w:rsid w:val="00FF6CA2"/>
    <w:rsid w:val="00FF72EE"/>
    <w:rsid w:val="00FF77CB"/>
    <w:rsid w:val="00FF7F50"/>
    <w:rsid w:val="00FF7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B0AE4"/>
  <w15:docId w15:val="{269D2D7B-E7DD-4497-9A44-1F564F25E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Palatino Linotype" w:eastAsia="Palatino Linotype" w:hAnsi="Palatino Linotype" w:cs="Palatino Linotype"/>
      <w:lang w:val="es-ES"/>
    </w:rPr>
  </w:style>
  <w:style w:type="paragraph" w:styleId="Ttulo1">
    <w:name w:val="heading 1"/>
    <w:basedOn w:val="Normal"/>
    <w:uiPriority w:val="1"/>
    <w:qFormat/>
    <w:pPr>
      <w:spacing w:before="61"/>
      <w:ind w:left="2039" w:hanging="2580"/>
      <w:outlineLvl w:val="0"/>
    </w:pPr>
    <w:rPr>
      <w:sz w:val="26"/>
      <w:szCs w:val="26"/>
    </w:rPr>
  </w:style>
  <w:style w:type="paragraph" w:styleId="Ttulo2">
    <w:name w:val="heading 2"/>
    <w:basedOn w:val="Normal"/>
    <w:uiPriority w:val="1"/>
    <w:qFormat/>
    <w:pPr>
      <w:ind w:left="1687" w:hanging="264"/>
      <w:outlineLvl w:val="1"/>
    </w:pPr>
    <w:rPr>
      <w:b/>
      <w:bCs/>
    </w:rPr>
  </w:style>
  <w:style w:type="paragraph" w:styleId="Ttulo3">
    <w:name w:val="heading 3"/>
    <w:basedOn w:val="Normal"/>
    <w:uiPriority w:val="1"/>
    <w:qFormat/>
    <w:pPr>
      <w:ind w:left="1424"/>
      <w:outlineLvl w:val="2"/>
    </w:pPr>
  </w:style>
  <w:style w:type="paragraph" w:styleId="Ttulo8">
    <w:name w:val="heading 8"/>
    <w:basedOn w:val="Normal"/>
    <w:next w:val="Normal"/>
    <w:link w:val="Ttulo8Car"/>
    <w:uiPriority w:val="9"/>
    <w:semiHidden/>
    <w:unhideWhenUsed/>
    <w:qFormat/>
    <w:rsid w:val="002A745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75"/>
      <w:ind w:left="1628" w:hanging="219"/>
    </w:pPr>
    <w:rPr>
      <w:rFonts w:ascii="Georgia" w:eastAsia="Georgia" w:hAnsi="Georgia" w:cs="Georgia"/>
      <w:sz w:val="18"/>
      <w:szCs w:val="18"/>
    </w:rPr>
  </w:style>
  <w:style w:type="paragraph" w:styleId="TDC2">
    <w:name w:val="toc 2"/>
    <w:basedOn w:val="Normal"/>
    <w:uiPriority w:val="39"/>
    <w:qFormat/>
    <w:pPr>
      <w:spacing w:before="175"/>
      <w:ind w:left="1543" w:hanging="120"/>
    </w:pPr>
    <w:rPr>
      <w:rFonts w:ascii="Georgia" w:eastAsia="Georgia" w:hAnsi="Georgia" w:cs="Georgia"/>
      <w:sz w:val="18"/>
      <w:szCs w:val="18"/>
    </w:rPr>
  </w:style>
  <w:style w:type="paragraph" w:styleId="Textoindependiente">
    <w:name w:val="Body Text"/>
    <w:basedOn w:val="Normal"/>
    <w:link w:val="TextoindependienteCar"/>
    <w:uiPriority w:val="1"/>
    <w:qFormat/>
    <w:rPr>
      <w:rFonts w:ascii="Georgia" w:eastAsia="Georgia" w:hAnsi="Georgia" w:cs="Georgia"/>
      <w:sz w:val="18"/>
      <w:szCs w:val="18"/>
    </w:rPr>
  </w:style>
  <w:style w:type="character" w:customStyle="1" w:styleId="TextoindependienteCar">
    <w:name w:val="Texto independiente Car"/>
    <w:basedOn w:val="Fuentedeprrafopredeter"/>
    <w:link w:val="Textoindependiente"/>
    <w:uiPriority w:val="1"/>
    <w:rsid w:val="00725D5C"/>
    <w:rPr>
      <w:rFonts w:ascii="Georgia" w:eastAsia="Georgia" w:hAnsi="Georgia" w:cs="Georgia"/>
      <w:sz w:val="18"/>
      <w:szCs w:val="18"/>
      <w:lang w:val="es-ES"/>
    </w:rPr>
  </w:style>
  <w:style w:type="paragraph" w:styleId="Puesto">
    <w:name w:val="Title"/>
    <w:basedOn w:val="Normal"/>
    <w:uiPriority w:val="1"/>
    <w:qFormat/>
    <w:pPr>
      <w:spacing w:before="97"/>
      <w:ind w:left="4136" w:right="2367" w:hanging="794"/>
    </w:pPr>
    <w:rPr>
      <w:b/>
      <w:bCs/>
      <w:sz w:val="48"/>
      <w:szCs w:val="48"/>
    </w:rPr>
  </w:style>
  <w:style w:type="paragraph" w:styleId="Prrafodelista">
    <w:name w:val="List Paragraph"/>
    <w:basedOn w:val="Normal"/>
    <w:uiPriority w:val="34"/>
    <w:qFormat/>
    <w:pPr>
      <w:ind w:left="2248"/>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E72497"/>
    <w:rPr>
      <w:color w:val="0000FF"/>
      <w:u w:val="single"/>
    </w:rPr>
  </w:style>
  <w:style w:type="paragraph" w:styleId="Sinespaciado">
    <w:name w:val="No Spacing"/>
    <w:uiPriority w:val="1"/>
    <w:qFormat/>
    <w:rsid w:val="009B7585"/>
    <w:rPr>
      <w:rFonts w:ascii="Palatino Linotype" w:eastAsia="Palatino Linotype" w:hAnsi="Palatino Linotype" w:cs="Palatino Linotype"/>
      <w:lang w:val="es-ES"/>
    </w:rPr>
  </w:style>
  <w:style w:type="paragraph" w:styleId="Encabezado">
    <w:name w:val="header"/>
    <w:basedOn w:val="Normal"/>
    <w:link w:val="EncabezadoCar"/>
    <w:uiPriority w:val="99"/>
    <w:unhideWhenUsed/>
    <w:rsid w:val="00BA27E4"/>
    <w:pPr>
      <w:tabs>
        <w:tab w:val="center" w:pos="4680"/>
        <w:tab w:val="right" w:pos="9360"/>
      </w:tabs>
    </w:pPr>
  </w:style>
  <w:style w:type="character" w:customStyle="1" w:styleId="EncabezadoCar">
    <w:name w:val="Encabezado Car"/>
    <w:basedOn w:val="Fuentedeprrafopredeter"/>
    <w:link w:val="Encabezado"/>
    <w:uiPriority w:val="99"/>
    <w:rsid w:val="00BA27E4"/>
    <w:rPr>
      <w:rFonts w:ascii="Palatino Linotype" w:eastAsia="Palatino Linotype" w:hAnsi="Palatino Linotype" w:cs="Palatino Linotype"/>
      <w:lang w:val="es-ES"/>
    </w:rPr>
  </w:style>
  <w:style w:type="paragraph" w:styleId="Piedepgina">
    <w:name w:val="footer"/>
    <w:basedOn w:val="Normal"/>
    <w:link w:val="PiedepginaCar"/>
    <w:uiPriority w:val="99"/>
    <w:unhideWhenUsed/>
    <w:rsid w:val="00BA27E4"/>
    <w:pPr>
      <w:tabs>
        <w:tab w:val="center" w:pos="4680"/>
        <w:tab w:val="right" w:pos="9360"/>
      </w:tabs>
    </w:pPr>
  </w:style>
  <w:style w:type="character" w:customStyle="1" w:styleId="PiedepginaCar">
    <w:name w:val="Pie de página Car"/>
    <w:basedOn w:val="Fuentedeprrafopredeter"/>
    <w:link w:val="Piedepgina"/>
    <w:uiPriority w:val="99"/>
    <w:rsid w:val="00BA27E4"/>
    <w:rPr>
      <w:rFonts w:ascii="Palatino Linotype" w:eastAsia="Palatino Linotype" w:hAnsi="Palatino Linotype" w:cs="Palatino Linotype"/>
      <w:lang w:val="es-ES"/>
    </w:rPr>
  </w:style>
  <w:style w:type="table" w:styleId="Tabladecuadrcula2">
    <w:name w:val="Grid Table 2"/>
    <w:basedOn w:val="Tablanormal"/>
    <w:uiPriority w:val="47"/>
    <w:rsid w:val="00021585"/>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tulodeTDC">
    <w:name w:val="TOC Heading"/>
    <w:basedOn w:val="Ttulo1"/>
    <w:next w:val="Normal"/>
    <w:uiPriority w:val="39"/>
    <w:unhideWhenUsed/>
    <w:qFormat/>
    <w:rsid w:val="004E4663"/>
    <w:pPr>
      <w:keepNext/>
      <w:keepLines/>
      <w:widowControl/>
      <w:autoSpaceDE/>
      <w:autoSpaceDN/>
      <w:spacing w:before="240" w:line="259" w:lineRule="auto"/>
      <w:ind w:left="0" w:firstLine="0"/>
      <w:outlineLvl w:val="9"/>
    </w:pPr>
    <w:rPr>
      <w:rFonts w:asciiTheme="majorHAnsi" w:eastAsiaTheme="majorEastAsia" w:hAnsiTheme="majorHAnsi" w:cstheme="majorBidi"/>
      <w:color w:val="365F91" w:themeColor="accent1" w:themeShade="BF"/>
      <w:sz w:val="32"/>
      <w:szCs w:val="32"/>
      <w:lang w:val="es-DO" w:eastAsia="es-DO"/>
    </w:rPr>
  </w:style>
  <w:style w:type="paragraph" w:styleId="TDC3">
    <w:name w:val="toc 3"/>
    <w:basedOn w:val="Normal"/>
    <w:next w:val="Normal"/>
    <w:autoRedefine/>
    <w:uiPriority w:val="39"/>
    <w:unhideWhenUsed/>
    <w:rsid w:val="003F388E"/>
    <w:pPr>
      <w:numPr>
        <w:numId w:val="18"/>
      </w:numPr>
      <w:tabs>
        <w:tab w:val="left" w:pos="1628"/>
        <w:tab w:val="right" w:leader="dot" w:pos="10143"/>
      </w:tabs>
      <w:spacing w:after="100"/>
      <w:ind w:hanging="720"/>
    </w:pPr>
  </w:style>
  <w:style w:type="paragraph" w:styleId="NormalWeb">
    <w:name w:val="Normal (Web)"/>
    <w:basedOn w:val="Normal"/>
    <w:uiPriority w:val="99"/>
    <w:semiHidden/>
    <w:unhideWhenUsed/>
    <w:rsid w:val="00A62DFB"/>
    <w:pPr>
      <w:widowControl/>
      <w:autoSpaceDE/>
      <w:autoSpaceDN/>
      <w:spacing w:before="100" w:beforeAutospacing="1" w:after="100" w:afterAutospacing="1"/>
    </w:pPr>
    <w:rPr>
      <w:rFonts w:ascii="Times New Roman" w:eastAsia="Times New Roman" w:hAnsi="Times New Roman" w:cs="Times New Roman"/>
      <w:sz w:val="24"/>
      <w:szCs w:val="24"/>
      <w:lang w:val="es-DO"/>
    </w:rPr>
  </w:style>
  <w:style w:type="paragraph" w:customStyle="1" w:styleId="CUERPOMEMOCE">
    <w:name w:val="CUERPO MEMO CE"/>
    <w:basedOn w:val="Normal"/>
    <w:link w:val="CUERPOMEMOCECar"/>
    <w:qFormat/>
    <w:rsid w:val="002051C9"/>
    <w:pPr>
      <w:widowControl/>
      <w:autoSpaceDE/>
      <w:autoSpaceDN/>
      <w:spacing w:after="160" w:line="360" w:lineRule="auto"/>
      <w:ind w:firstLine="709"/>
      <w:jc w:val="both"/>
    </w:pPr>
    <w:rPr>
      <w:rFonts w:ascii="Times New Roman" w:eastAsia="Times New Roman" w:hAnsi="Times New Roman" w:cs="Times New Roman"/>
      <w:sz w:val="24"/>
      <w:szCs w:val="24"/>
    </w:rPr>
  </w:style>
  <w:style w:type="character" w:customStyle="1" w:styleId="CUERPOMEMOCECar">
    <w:name w:val="CUERPO MEMO CE Car"/>
    <w:link w:val="CUERPOMEMOCE"/>
    <w:rsid w:val="002051C9"/>
    <w:rPr>
      <w:rFonts w:ascii="Times New Roman" w:eastAsia="Times New Roman" w:hAnsi="Times New Roman" w:cs="Times New Roman"/>
      <w:sz w:val="24"/>
      <w:szCs w:val="24"/>
      <w:lang w:val="es-ES"/>
    </w:rPr>
  </w:style>
  <w:style w:type="paragraph" w:customStyle="1" w:styleId="SUBT">
    <w:name w:val="SUBT"/>
    <w:basedOn w:val="Normal"/>
    <w:link w:val="SUBTCar"/>
    <w:qFormat/>
    <w:rsid w:val="00ED4FC5"/>
    <w:pPr>
      <w:widowControl/>
      <w:adjustRightInd w:val="0"/>
      <w:spacing w:line="276" w:lineRule="auto"/>
      <w:jc w:val="both"/>
    </w:pPr>
    <w:rPr>
      <w:rFonts w:ascii="Times New Roman" w:eastAsia="Times New Roman" w:hAnsi="Times New Roman" w:cs="Times New Roman"/>
      <w:b/>
      <w:sz w:val="28"/>
      <w:szCs w:val="28"/>
    </w:rPr>
  </w:style>
  <w:style w:type="character" w:customStyle="1" w:styleId="SUBTCar">
    <w:name w:val="SUBT Car"/>
    <w:link w:val="SUBT"/>
    <w:rsid w:val="00ED4FC5"/>
    <w:rPr>
      <w:rFonts w:ascii="Times New Roman" w:eastAsia="Times New Roman" w:hAnsi="Times New Roman" w:cs="Times New Roman"/>
      <w:b/>
      <w:sz w:val="28"/>
      <w:szCs w:val="28"/>
      <w:lang w:val="es-ES"/>
    </w:rPr>
  </w:style>
  <w:style w:type="character" w:styleId="Refdecomentario">
    <w:name w:val="annotation reference"/>
    <w:basedOn w:val="Fuentedeprrafopredeter"/>
    <w:uiPriority w:val="99"/>
    <w:semiHidden/>
    <w:unhideWhenUsed/>
    <w:rsid w:val="00E20D9A"/>
    <w:rPr>
      <w:sz w:val="16"/>
      <w:szCs w:val="16"/>
    </w:rPr>
  </w:style>
  <w:style w:type="paragraph" w:styleId="Textocomentario">
    <w:name w:val="annotation text"/>
    <w:basedOn w:val="Normal"/>
    <w:link w:val="TextocomentarioCar"/>
    <w:uiPriority w:val="99"/>
    <w:unhideWhenUsed/>
    <w:rsid w:val="00E20D9A"/>
    <w:rPr>
      <w:sz w:val="20"/>
      <w:szCs w:val="20"/>
    </w:rPr>
  </w:style>
  <w:style w:type="character" w:customStyle="1" w:styleId="TextocomentarioCar">
    <w:name w:val="Texto comentario Car"/>
    <w:basedOn w:val="Fuentedeprrafopredeter"/>
    <w:link w:val="Textocomentario"/>
    <w:uiPriority w:val="99"/>
    <w:rsid w:val="00E20D9A"/>
    <w:rPr>
      <w:rFonts w:ascii="Palatino Linotype" w:eastAsia="Palatino Linotype" w:hAnsi="Palatino Linotype" w:cs="Palatino Linotype"/>
      <w:sz w:val="20"/>
      <w:szCs w:val="20"/>
      <w:lang w:val="es-ES"/>
    </w:rPr>
  </w:style>
  <w:style w:type="paragraph" w:styleId="Asuntodelcomentario">
    <w:name w:val="annotation subject"/>
    <w:basedOn w:val="Textocomentario"/>
    <w:next w:val="Textocomentario"/>
    <w:link w:val="AsuntodelcomentarioCar"/>
    <w:uiPriority w:val="99"/>
    <w:semiHidden/>
    <w:unhideWhenUsed/>
    <w:rsid w:val="00E20D9A"/>
    <w:rPr>
      <w:b/>
      <w:bCs/>
    </w:rPr>
  </w:style>
  <w:style w:type="character" w:customStyle="1" w:styleId="AsuntodelcomentarioCar">
    <w:name w:val="Asunto del comentario Car"/>
    <w:basedOn w:val="TextocomentarioCar"/>
    <w:link w:val="Asuntodelcomentario"/>
    <w:uiPriority w:val="99"/>
    <w:semiHidden/>
    <w:rsid w:val="00E20D9A"/>
    <w:rPr>
      <w:rFonts w:ascii="Palatino Linotype" w:eastAsia="Palatino Linotype" w:hAnsi="Palatino Linotype" w:cs="Palatino Linotype"/>
      <w:b/>
      <w:bCs/>
      <w:sz w:val="20"/>
      <w:szCs w:val="20"/>
      <w:lang w:val="es-ES"/>
    </w:rPr>
  </w:style>
  <w:style w:type="paragraph" w:styleId="Textodeglobo">
    <w:name w:val="Balloon Text"/>
    <w:basedOn w:val="Normal"/>
    <w:link w:val="TextodegloboCar"/>
    <w:uiPriority w:val="99"/>
    <w:semiHidden/>
    <w:unhideWhenUsed/>
    <w:rsid w:val="00E20D9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20D9A"/>
    <w:rPr>
      <w:rFonts w:ascii="Segoe UI" w:eastAsia="Palatino Linotype" w:hAnsi="Segoe UI" w:cs="Segoe UI"/>
      <w:sz w:val="18"/>
      <w:szCs w:val="18"/>
      <w:lang w:val="es-ES"/>
    </w:rPr>
  </w:style>
  <w:style w:type="table" w:customStyle="1" w:styleId="NormalTable0">
    <w:name w:val="Normal Table0"/>
    <w:uiPriority w:val="2"/>
    <w:semiHidden/>
    <w:unhideWhenUsed/>
    <w:qFormat/>
    <w:rsid w:val="005A6B18"/>
    <w:tblPr>
      <w:tblInd w:w="0" w:type="dxa"/>
      <w:tblCellMar>
        <w:top w:w="0" w:type="dxa"/>
        <w:left w:w="0" w:type="dxa"/>
        <w:bottom w:w="0" w:type="dxa"/>
        <w:right w:w="0" w:type="dxa"/>
      </w:tblCellMar>
    </w:tblPr>
  </w:style>
  <w:style w:type="table" w:styleId="Tablaconcuadrcula">
    <w:name w:val="Table Grid"/>
    <w:basedOn w:val="Tablanormal"/>
    <w:uiPriority w:val="39"/>
    <w:rsid w:val="00982D78"/>
    <w:pPr>
      <w:widowControl/>
      <w:autoSpaceDE/>
      <w:autoSpaceDN/>
    </w:pPr>
    <w:rPr>
      <w:lang w:val="es-D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1">
    <w:name w:val="Tabla con cuadrícula1"/>
    <w:basedOn w:val="Tablanormal"/>
    <w:next w:val="Tablaconcuadrcula"/>
    <w:uiPriority w:val="59"/>
    <w:rsid w:val="001D3746"/>
    <w:pPr>
      <w:widowControl/>
      <w:autoSpaceDE/>
      <w:autoSpaceDN/>
    </w:pPr>
    <w:rPr>
      <w:lang w:val="es-D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adecuadrcula4-nfasis5">
    <w:name w:val="Grid Table 4 Accent 5"/>
    <w:basedOn w:val="Tablanormal"/>
    <w:uiPriority w:val="49"/>
    <w:rsid w:val="00D61759"/>
    <w:pPr>
      <w:widowControl/>
      <w:autoSpaceDE/>
      <w:autoSpaceDN/>
    </w:pPr>
    <w:rPr>
      <w:lang w:val="es-DO"/>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2-nfasis5">
    <w:name w:val="Grid Table 2 Accent 5"/>
    <w:basedOn w:val="Tablanormal"/>
    <w:uiPriority w:val="47"/>
    <w:rsid w:val="00A83A89"/>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Normal11">
    <w:name w:val="Table Normal11"/>
    <w:uiPriority w:val="2"/>
    <w:semiHidden/>
    <w:unhideWhenUsed/>
    <w:qFormat/>
    <w:rsid w:val="00532283"/>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B017D9"/>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D30646"/>
    <w:tblPr>
      <w:tblInd w:w="0" w:type="dxa"/>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3F663A"/>
    <w:rPr>
      <w:sz w:val="20"/>
      <w:szCs w:val="20"/>
    </w:rPr>
  </w:style>
  <w:style w:type="character" w:customStyle="1" w:styleId="TextonotapieCar">
    <w:name w:val="Texto nota pie Car"/>
    <w:basedOn w:val="Fuentedeprrafopredeter"/>
    <w:link w:val="Textonotapie"/>
    <w:uiPriority w:val="99"/>
    <w:semiHidden/>
    <w:rsid w:val="003F663A"/>
    <w:rPr>
      <w:rFonts w:ascii="Palatino Linotype" w:eastAsia="Palatino Linotype" w:hAnsi="Palatino Linotype" w:cs="Palatino Linotype"/>
      <w:sz w:val="20"/>
      <w:szCs w:val="20"/>
      <w:lang w:val="es-ES"/>
    </w:rPr>
  </w:style>
  <w:style w:type="character" w:styleId="Refdenotaalpie">
    <w:name w:val="footnote reference"/>
    <w:basedOn w:val="Fuentedeprrafopredeter"/>
    <w:uiPriority w:val="99"/>
    <w:semiHidden/>
    <w:unhideWhenUsed/>
    <w:rsid w:val="003F663A"/>
    <w:rPr>
      <w:vertAlign w:val="superscript"/>
    </w:rPr>
  </w:style>
  <w:style w:type="table" w:styleId="Tablanormal4">
    <w:name w:val="Plain Table 4"/>
    <w:basedOn w:val="Tablanormal"/>
    <w:uiPriority w:val="44"/>
    <w:rsid w:val="00400E89"/>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400E89"/>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1">
    <w:name w:val="Plain Table 1"/>
    <w:basedOn w:val="Tablanormal"/>
    <w:uiPriority w:val="41"/>
    <w:rsid w:val="00400E89"/>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8Car">
    <w:name w:val="Título 8 Car"/>
    <w:basedOn w:val="Fuentedeprrafopredeter"/>
    <w:link w:val="Ttulo8"/>
    <w:uiPriority w:val="9"/>
    <w:semiHidden/>
    <w:rsid w:val="002A7459"/>
    <w:rPr>
      <w:rFonts w:asciiTheme="majorHAnsi" w:eastAsiaTheme="majorEastAsia" w:hAnsiTheme="majorHAnsi" w:cstheme="majorBidi"/>
      <w:color w:val="272727" w:themeColor="text1" w:themeTint="D8"/>
      <w:sz w:val="21"/>
      <w:szCs w:val="21"/>
      <w:lang w:val="es-ES"/>
    </w:rPr>
  </w:style>
  <w:style w:type="table" w:customStyle="1" w:styleId="TableNormal121">
    <w:name w:val="Table Normal121"/>
    <w:uiPriority w:val="2"/>
    <w:semiHidden/>
    <w:unhideWhenUsed/>
    <w:qFormat/>
    <w:rsid w:val="00DF14E9"/>
    <w:tblPr>
      <w:tblInd w:w="0" w:type="dxa"/>
      <w:tblCellMar>
        <w:top w:w="0" w:type="dxa"/>
        <w:left w:w="0" w:type="dxa"/>
        <w:bottom w:w="0" w:type="dxa"/>
        <w:right w:w="0" w:type="dxa"/>
      </w:tblCellMar>
    </w:tblPr>
  </w:style>
  <w:style w:type="character" w:styleId="nfasis">
    <w:name w:val="Emphasis"/>
    <w:uiPriority w:val="20"/>
    <w:qFormat/>
    <w:rsid w:val="00352B9A"/>
    <w:rPr>
      <w:i/>
      <w:iCs/>
    </w:rPr>
  </w:style>
  <w:style w:type="character" w:customStyle="1" w:styleId="xcontentpasted1">
    <w:name w:val="x_contentpasted1"/>
    <w:basedOn w:val="Fuentedeprrafopredeter"/>
    <w:rsid w:val="0040200F"/>
  </w:style>
  <w:style w:type="character" w:customStyle="1" w:styleId="UnresolvedMention">
    <w:name w:val="Unresolved Mention"/>
    <w:basedOn w:val="Fuentedeprrafopredeter"/>
    <w:uiPriority w:val="99"/>
    <w:semiHidden/>
    <w:unhideWhenUsed/>
    <w:rsid w:val="003809DA"/>
    <w:rPr>
      <w:color w:val="605E5C"/>
      <w:shd w:val="clear" w:color="auto" w:fill="E1DFDD"/>
    </w:rPr>
  </w:style>
  <w:style w:type="paragraph" w:customStyle="1" w:styleId="xxmsonormal">
    <w:name w:val="x_x_msonormal"/>
    <w:basedOn w:val="Normal"/>
    <w:rsid w:val="0049633C"/>
    <w:pPr>
      <w:widowControl/>
      <w:autoSpaceDE/>
      <w:autoSpaceDN/>
    </w:pPr>
    <w:rPr>
      <w:rFonts w:ascii="Calibri" w:eastAsiaTheme="minorHAnsi" w:hAnsi="Calibri" w:cs="Calibri"/>
      <w:lang w:val="es-DO" w:eastAsia="es-DO"/>
    </w:rPr>
  </w:style>
  <w:style w:type="table" w:customStyle="1" w:styleId="TableNormal">
    <w:name w:val="Table Normal"/>
    <w:uiPriority w:val="2"/>
    <w:semiHidden/>
    <w:unhideWhenUsed/>
    <w:qFormat/>
    <w:rsid w:val="00A9444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242">
      <w:bodyDiv w:val="1"/>
      <w:marLeft w:val="0"/>
      <w:marRight w:val="0"/>
      <w:marTop w:val="0"/>
      <w:marBottom w:val="0"/>
      <w:divBdr>
        <w:top w:val="none" w:sz="0" w:space="0" w:color="auto"/>
        <w:left w:val="none" w:sz="0" w:space="0" w:color="auto"/>
        <w:bottom w:val="none" w:sz="0" w:space="0" w:color="auto"/>
        <w:right w:val="none" w:sz="0" w:space="0" w:color="auto"/>
      </w:divBdr>
    </w:div>
    <w:div w:id="2318492">
      <w:bodyDiv w:val="1"/>
      <w:marLeft w:val="0"/>
      <w:marRight w:val="0"/>
      <w:marTop w:val="0"/>
      <w:marBottom w:val="0"/>
      <w:divBdr>
        <w:top w:val="none" w:sz="0" w:space="0" w:color="auto"/>
        <w:left w:val="none" w:sz="0" w:space="0" w:color="auto"/>
        <w:bottom w:val="none" w:sz="0" w:space="0" w:color="auto"/>
        <w:right w:val="none" w:sz="0" w:space="0" w:color="auto"/>
      </w:divBdr>
    </w:div>
    <w:div w:id="2630795">
      <w:bodyDiv w:val="1"/>
      <w:marLeft w:val="0"/>
      <w:marRight w:val="0"/>
      <w:marTop w:val="0"/>
      <w:marBottom w:val="0"/>
      <w:divBdr>
        <w:top w:val="none" w:sz="0" w:space="0" w:color="auto"/>
        <w:left w:val="none" w:sz="0" w:space="0" w:color="auto"/>
        <w:bottom w:val="none" w:sz="0" w:space="0" w:color="auto"/>
        <w:right w:val="none" w:sz="0" w:space="0" w:color="auto"/>
      </w:divBdr>
    </w:div>
    <w:div w:id="2754677">
      <w:bodyDiv w:val="1"/>
      <w:marLeft w:val="0"/>
      <w:marRight w:val="0"/>
      <w:marTop w:val="0"/>
      <w:marBottom w:val="0"/>
      <w:divBdr>
        <w:top w:val="none" w:sz="0" w:space="0" w:color="auto"/>
        <w:left w:val="none" w:sz="0" w:space="0" w:color="auto"/>
        <w:bottom w:val="none" w:sz="0" w:space="0" w:color="auto"/>
        <w:right w:val="none" w:sz="0" w:space="0" w:color="auto"/>
      </w:divBdr>
    </w:div>
    <w:div w:id="3092863">
      <w:bodyDiv w:val="1"/>
      <w:marLeft w:val="0"/>
      <w:marRight w:val="0"/>
      <w:marTop w:val="0"/>
      <w:marBottom w:val="0"/>
      <w:divBdr>
        <w:top w:val="none" w:sz="0" w:space="0" w:color="auto"/>
        <w:left w:val="none" w:sz="0" w:space="0" w:color="auto"/>
        <w:bottom w:val="none" w:sz="0" w:space="0" w:color="auto"/>
        <w:right w:val="none" w:sz="0" w:space="0" w:color="auto"/>
      </w:divBdr>
    </w:div>
    <w:div w:id="4140538">
      <w:bodyDiv w:val="1"/>
      <w:marLeft w:val="0"/>
      <w:marRight w:val="0"/>
      <w:marTop w:val="0"/>
      <w:marBottom w:val="0"/>
      <w:divBdr>
        <w:top w:val="none" w:sz="0" w:space="0" w:color="auto"/>
        <w:left w:val="none" w:sz="0" w:space="0" w:color="auto"/>
        <w:bottom w:val="none" w:sz="0" w:space="0" w:color="auto"/>
        <w:right w:val="none" w:sz="0" w:space="0" w:color="auto"/>
      </w:divBdr>
    </w:div>
    <w:div w:id="7369457">
      <w:bodyDiv w:val="1"/>
      <w:marLeft w:val="0"/>
      <w:marRight w:val="0"/>
      <w:marTop w:val="0"/>
      <w:marBottom w:val="0"/>
      <w:divBdr>
        <w:top w:val="none" w:sz="0" w:space="0" w:color="auto"/>
        <w:left w:val="none" w:sz="0" w:space="0" w:color="auto"/>
        <w:bottom w:val="none" w:sz="0" w:space="0" w:color="auto"/>
        <w:right w:val="none" w:sz="0" w:space="0" w:color="auto"/>
      </w:divBdr>
    </w:div>
    <w:div w:id="10882086">
      <w:bodyDiv w:val="1"/>
      <w:marLeft w:val="0"/>
      <w:marRight w:val="0"/>
      <w:marTop w:val="0"/>
      <w:marBottom w:val="0"/>
      <w:divBdr>
        <w:top w:val="none" w:sz="0" w:space="0" w:color="auto"/>
        <w:left w:val="none" w:sz="0" w:space="0" w:color="auto"/>
        <w:bottom w:val="none" w:sz="0" w:space="0" w:color="auto"/>
        <w:right w:val="none" w:sz="0" w:space="0" w:color="auto"/>
      </w:divBdr>
    </w:div>
    <w:div w:id="12582991">
      <w:bodyDiv w:val="1"/>
      <w:marLeft w:val="0"/>
      <w:marRight w:val="0"/>
      <w:marTop w:val="0"/>
      <w:marBottom w:val="0"/>
      <w:divBdr>
        <w:top w:val="none" w:sz="0" w:space="0" w:color="auto"/>
        <w:left w:val="none" w:sz="0" w:space="0" w:color="auto"/>
        <w:bottom w:val="none" w:sz="0" w:space="0" w:color="auto"/>
        <w:right w:val="none" w:sz="0" w:space="0" w:color="auto"/>
      </w:divBdr>
    </w:div>
    <w:div w:id="12727961">
      <w:bodyDiv w:val="1"/>
      <w:marLeft w:val="0"/>
      <w:marRight w:val="0"/>
      <w:marTop w:val="0"/>
      <w:marBottom w:val="0"/>
      <w:divBdr>
        <w:top w:val="none" w:sz="0" w:space="0" w:color="auto"/>
        <w:left w:val="none" w:sz="0" w:space="0" w:color="auto"/>
        <w:bottom w:val="none" w:sz="0" w:space="0" w:color="auto"/>
        <w:right w:val="none" w:sz="0" w:space="0" w:color="auto"/>
      </w:divBdr>
    </w:div>
    <w:div w:id="18438637">
      <w:bodyDiv w:val="1"/>
      <w:marLeft w:val="0"/>
      <w:marRight w:val="0"/>
      <w:marTop w:val="0"/>
      <w:marBottom w:val="0"/>
      <w:divBdr>
        <w:top w:val="none" w:sz="0" w:space="0" w:color="auto"/>
        <w:left w:val="none" w:sz="0" w:space="0" w:color="auto"/>
        <w:bottom w:val="none" w:sz="0" w:space="0" w:color="auto"/>
        <w:right w:val="none" w:sz="0" w:space="0" w:color="auto"/>
      </w:divBdr>
    </w:div>
    <w:div w:id="19818921">
      <w:bodyDiv w:val="1"/>
      <w:marLeft w:val="0"/>
      <w:marRight w:val="0"/>
      <w:marTop w:val="0"/>
      <w:marBottom w:val="0"/>
      <w:divBdr>
        <w:top w:val="none" w:sz="0" w:space="0" w:color="auto"/>
        <w:left w:val="none" w:sz="0" w:space="0" w:color="auto"/>
        <w:bottom w:val="none" w:sz="0" w:space="0" w:color="auto"/>
        <w:right w:val="none" w:sz="0" w:space="0" w:color="auto"/>
      </w:divBdr>
    </w:div>
    <w:div w:id="26227173">
      <w:bodyDiv w:val="1"/>
      <w:marLeft w:val="0"/>
      <w:marRight w:val="0"/>
      <w:marTop w:val="0"/>
      <w:marBottom w:val="0"/>
      <w:divBdr>
        <w:top w:val="none" w:sz="0" w:space="0" w:color="auto"/>
        <w:left w:val="none" w:sz="0" w:space="0" w:color="auto"/>
        <w:bottom w:val="none" w:sz="0" w:space="0" w:color="auto"/>
        <w:right w:val="none" w:sz="0" w:space="0" w:color="auto"/>
      </w:divBdr>
    </w:div>
    <w:div w:id="34745034">
      <w:bodyDiv w:val="1"/>
      <w:marLeft w:val="0"/>
      <w:marRight w:val="0"/>
      <w:marTop w:val="0"/>
      <w:marBottom w:val="0"/>
      <w:divBdr>
        <w:top w:val="none" w:sz="0" w:space="0" w:color="auto"/>
        <w:left w:val="none" w:sz="0" w:space="0" w:color="auto"/>
        <w:bottom w:val="none" w:sz="0" w:space="0" w:color="auto"/>
        <w:right w:val="none" w:sz="0" w:space="0" w:color="auto"/>
      </w:divBdr>
    </w:div>
    <w:div w:id="42874422">
      <w:bodyDiv w:val="1"/>
      <w:marLeft w:val="0"/>
      <w:marRight w:val="0"/>
      <w:marTop w:val="0"/>
      <w:marBottom w:val="0"/>
      <w:divBdr>
        <w:top w:val="none" w:sz="0" w:space="0" w:color="auto"/>
        <w:left w:val="none" w:sz="0" w:space="0" w:color="auto"/>
        <w:bottom w:val="none" w:sz="0" w:space="0" w:color="auto"/>
        <w:right w:val="none" w:sz="0" w:space="0" w:color="auto"/>
      </w:divBdr>
    </w:div>
    <w:div w:id="45422202">
      <w:bodyDiv w:val="1"/>
      <w:marLeft w:val="0"/>
      <w:marRight w:val="0"/>
      <w:marTop w:val="0"/>
      <w:marBottom w:val="0"/>
      <w:divBdr>
        <w:top w:val="none" w:sz="0" w:space="0" w:color="auto"/>
        <w:left w:val="none" w:sz="0" w:space="0" w:color="auto"/>
        <w:bottom w:val="none" w:sz="0" w:space="0" w:color="auto"/>
        <w:right w:val="none" w:sz="0" w:space="0" w:color="auto"/>
      </w:divBdr>
    </w:div>
    <w:div w:id="46809203">
      <w:bodyDiv w:val="1"/>
      <w:marLeft w:val="0"/>
      <w:marRight w:val="0"/>
      <w:marTop w:val="0"/>
      <w:marBottom w:val="0"/>
      <w:divBdr>
        <w:top w:val="none" w:sz="0" w:space="0" w:color="auto"/>
        <w:left w:val="none" w:sz="0" w:space="0" w:color="auto"/>
        <w:bottom w:val="none" w:sz="0" w:space="0" w:color="auto"/>
        <w:right w:val="none" w:sz="0" w:space="0" w:color="auto"/>
      </w:divBdr>
    </w:div>
    <w:div w:id="49960190">
      <w:bodyDiv w:val="1"/>
      <w:marLeft w:val="0"/>
      <w:marRight w:val="0"/>
      <w:marTop w:val="0"/>
      <w:marBottom w:val="0"/>
      <w:divBdr>
        <w:top w:val="none" w:sz="0" w:space="0" w:color="auto"/>
        <w:left w:val="none" w:sz="0" w:space="0" w:color="auto"/>
        <w:bottom w:val="none" w:sz="0" w:space="0" w:color="auto"/>
        <w:right w:val="none" w:sz="0" w:space="0" w:color="auto"/>
      </w:divBdr>
    </w:div>
    <w:div w:id="51854898">
      <w:bodyDiv w:val="1"/>
      <w:marLeft w:val="0"/>
      <w:marRight w:val="0"/>
      <w:marTop w:val="0"/>
      <w:marBottom w:val="0"/>
      <w:divBdr>
        <w:top w:val="none" w:sz="0" w:space="0" w:color="auto"/>
        <w:left w:val="none" w:sz="0" w:space="0" w:color="auto"/>
        <w:bottom w:val="none" w:sz="0" w:space="0" w:color="auto"/>
        <w:right w:val="none" w:sz="0" w:space="0" w:color="auto"/>
      </w:divBdr>
    </w:div>
    <w:div w:id="52896868">
      <w:bodyDiv w:val="1"/>
      <w:marLeft w:val="0"/>
      <w:marRight w:val="0"/>
      <w:marTop w:val="0"/>
      <w:marBottom w:val="0"/>
      <w:divBdr>
        <w:top w:val="none" w:sz="0" w:space="0" w:color="auto"/>
        <w:left w:val="none" w:sz="0" w:space="0" w:color="auto"/>
        <w:bottom w:val="none" w:sz="0" w:space="0" w:color="auto"/>
        <w:right w:val="none" w:sz="0" w:space="0" w:color="auto"/>
      </w:divBdr>
    </w:div>
    <w:div w:id="55665160">
      <w:bodyDiv w:val="1"/>
      <w:marLeft w:val="0"/>
      <w:marRight w:val="0"/>
      <w:marTop w:val="0"/>
      <w:marBottom w:val="0"/>
      <w:divBdr>
        <w:top w:val="none" w:sz="0" w:space="0" w:color="auto"/>
        <w:left w:val="none" w:sz="0" w:space="0" w:color="auto"/>
        <w:bottom w:val="none" w:sz="0" w:space="0" w:color="auto"/>
        <w:right w:val="none" w:sz="0" w:space="0" w:color="auto"/>
      </w:divBdr>
    </w:div>
    <w:div w:id="56126732">
      <w:bodyDiv w:val="1"/>
      <w:marLeft w:val="0"/>
      <w:marRight w:val="0"/>
      <w:marTop w:val="0"/>
      <w:marBottom w:val="0"/>
      <w:divBdr>
        <w:top w:val="none" w:sz="0" w:space="0" w:color="auto"/>
        <w:left w:val="none" w:sz="0" w:space="0" w:color="auto"/>
        <w:bottom w:val="none" w:sz="0" w:space="0" w:color="auto"/>
        <w:right w:val="none" w:sz="0" w:space="0" w:color="auto"/>
      </w:divBdr>
    </w:div>
    <w:div w:id="57018818">
      <w:bodyDiv w:val="1"/>
      <w:marLeft w:val="0"/>
      <w:marRight w:val="0"/>
      <w:marTop w:val="0"/>
      <w:marBottom w:val="0"/>
      <w:divBdr>
        <w:top w:val="none" w:sz="0" w:space="0" w:color="auto"/>
        <w:left w:val="none" w:sz="0" w:space="0" w:color="auto"/>
        <w:bottom w:val="none" w:sz="0" w:space="0" w:color="auto"/>
        <w:right w:val="none" w:sz="0" w:space="0" w:color="auto"/>
      </w:divBdr>
    </w:div>
    <w:div w:id="65809781">
      <w:bodyDiv w:val="1"/>
      <w:marLeft w:val="0"/>
      <w:marRight w:val="0"/>
      <w:marTop w:val="0"/>
      <w:marBottom w:val="0"/>
      <w:divBdr>
        <w:top w:val="none" w:sz="0" w:space="0" w:color="auto"/>
        <w:left w:val="none" w:sz="0" w:space="0" w:color="auto"/>
        <w:bottom w:val="none" w:sz="0" w:space="0" w:color="auto"/>
        <w:right w:val="none" w:sz="0" w:space="0" w:color="auto"/>
      </w:divBdr>
    </w:div>
    <w:div w:id="67072003">
      <w:bodyDiv w:val="1"/>
      <w:marLeft w:val="0"/>
      <w:marRight w:val="0"/>
      <w:marTop w:val="0"/>
      <w:marBottom w:val="0"/>
      <w:divBdr>
        <w:top w:val="none" w:sz="0" w:space="0" w:color="auto"/>
        <w:left w:val="none" w:sz="0" w:space="0" w:color="auto"/>
        <w:bottom w:val="none" w:sz="0" w:space="0" w:color="auto"/>
        <w:right w:val="none" w:sz="0" w:space="0" w:color="auto"/>
      </w:divBdr>
    </w:div>
    <w:div w:id="67190311">
      <w:bodyDiv w:val="1"/>
      <w:marLeft w:val="0"/>
      <w:marRight w:val="0"/>
      <w:marTop w:val="0"/>
      <w:marBottom w:val="0"/>
      <w:divBdr>
        <w:top w:val="none" w:sz="0" w:space="0" w:color="auto"/>
        <w:left w:val="none" w:sz="0" w:space="0" w:color="auto"/>
        <w:bottom w:val="none" w:sz="0" w:space="0" w:color="auto"/>
        <w:right w:val="none" w:sz="0" w:space="0" w:color="auto"/>
      </w:divBdr>
    </w:div>
    <w:div w:id="69618187">
      <w:bodyDiv w:val="1"/>
      <w:marLeft w:val="0"/>
      <w:marRight w:val="0"/>
      <w:marTop w:val="0"/>
      <w:marBottom w:val="0"/>
      <w:divBdr>
        <w:top w:val="none" w:sz="0" w:space="0" w:color="auto"/>
        <w:left w:val="none" w:sz="0" w:space="0" w:color="auto"/>
        <w:bottom w:val="none" w:sz="0" w:space="0" w:color="auto"/>
        <w:right w:val="none" w:sz="0" w:space="0" w:color="auto"/>
      </w:divBdr>
    </w:div>
    <w:div w:id="71129206">
      <w:bodyDiv w:val="1"/>
      <w:marLeft w:val="0"/>
      <w:marRight w:val="0"/>
      <w:marTop w:val="0"/>
      <w:marBottom w:val="0"/>
      <w:divBdr>
        <w:top w:val="none" w:sz="0" w:space="0" w:color="auto"/>
        <w:left w:val="none" w:sz="0" w:space="0" w:color="auto"/>
        <w:bottom w:val="none" w:sz="0" w:space="0" w:color="auto"/>
        <w:right w:val="none" w:sz="0" w:space="0" w:color="auto"/>
      </w:divBdr>
    </w:div>
    <w:div w:id="71900591">
      <w:bodyDiv w:val="1"/>
      <w:marLeft w:val="0"/>
      <w:marRight w:val="0"/>
      <w:marTop w:val="0"/>
      <w:marBottom w:val="0"/>
      <w:divBdr>
        <w:top w:val="none" w:sz="0" w:space="0" w:color="auto"/>
        <w:left w:val="none" w:sz="0" w:space="0" w:color="auto"/>
        <w:bottom w:val="none" w:sz="0" w:space="0" w:color="auto"/>
        <w:right w:val="none" w:sz="0" w:space="0" w:color="auto"/>
      </w:divBdr>
    </w:div>
    <w:div w:id="74596351">
      <w:bodyDiv w:val="1"/>
      <w:marLeft w:val="0"/>
      <w:marRight w:val="0"/>
      <w:marTop w:val="0"/>
      <w:marBottom w:val="0"/>
      <w:divBdr>
        <w:top w:val="none" w:sz="0" w:space="0" w:color="auto"/>
        <w:left w:val="none" w:sz="0" w:space="0" w:color="auto"/>
        <w:bottom w:val="none" w:sz="0" w:space="0" w:color="auto"/>
        <w:right w:val="none" w:sz="0" w:space="0" w:color="auto"/>
      </w:divBdr>
    </w:div>
    <w:div w:id="76294569">
      <w:bodyDiv w:val="1"/>
      <w:marLeft w:val="0"/>
      <w:marRight w:val="0"/>
      <w:marTop w:val="0"/>
      <w:marBottom w:val="0"/>
      <w:divBdr>
        <w:top w:val="none" w:sz="0" w:space="0" w:color="auto"/>
        <w:left w:val="none" w:sz="0" w:space="0" w:color="auto"/>
        <w:bottom w:val="none" w:sz="0" w:space="0" w:color="auto"/>
        <w:right w:val="none" w:sz="0" w:space="0" w:color="auto"/>
      </w:divBdr>
    </w:div>
    <w:div w:id="76638792">
      <w:bodyDiv w:val="1"/>
      <w:marLeft w:val="0"/>
      <w:marRight w:val="0"/>
      <w:marTop w:val="0"/>
      <w:marBottom w:val="0"/>
      <w:divBdr>
        <w:top w:val="none" w:sz="0" w:space="0" w:color="auto"/>
        <w:left w:val="none" w:sz="0" w:space="0" w:color="auto"/>
        <w:bottom w:val="none" w:sz="0" w:space="0" w:color="auto"/>
        <w:right w:val="none" w:sz="0" w:space="0" w:color="auto"/>
      </w:divBdr>
    </w:div>
    <w:div w:id="77019830">
      <w:bodyDiv w:val="1"/>
      <w:marLeft w:val="0"/>
      <w:marRight w:val="0"/>
      <w:marTop w:val="0"/>
      <w:marBottom w:val="0"/>
      <w:divBdr>
        <w:top w:val="none" w:sz="0" w:space="0" w:color="auto"/>
        <w:left w:val="none" w:sz="0" w:space="0" w:color="auto"/>
        <w:bottom w:val="none" w:sz="0" w:space="0" w:color="auto"/>
        <w:right w:val="none" w:sz="0" w:space="0" w:color="auto"/>
      </w:divBdr>
    </w:div>
    <w:div w:id="77799247">
      <w:bodyDiv w:val="1"/>
      <w:marLeft w:val="0"/>
      <w:marRight w:val="0"/>
      <w:marTop w:val="0"/>
      <w:marBottom w:val="0"/>
      <w:divBdr>
        <w:top w:val="none" w:sz="0" w:space="0" w:color="auto"/>
        <w:left w:val="none" w:sz="0" w:space="0" w:color="auto"/>
        <w:bottom w:val="none" w:sz="0" w:space="0" w:color="auto"/>
        <w:right w:val="none" w:sz="0" w:space="0" w:color="auto"/>
      </w:divBdr>
    </w:div>
    <w:div w:id="83499859">
      <w:bodyDiv w:val="1"/>
      <w:marLeft w:val="0"/>
      <w:marRight w:val="0"/>
      <w:marTop w:val="0"/>
      <w:marBottom w:val="0"/>
      <w:divBdr>
        <w:top w:val="none" w:sz="0" w:space="0" w:color="auto"/>
        <w:left w:val="none" w:sz="0" w:space="0" w:color="auto"/>
        <w:bottom w:val="none" w:sz="0" w:space="0" w:color="auto"/>
        <w:right w:val="none" w:sz="0" w:space="0" w:color="auto"/>
      </w:divBdr>
    </w:div>
    <w:div w:id="84884161">
      <w:bodyDiv w:val="1"/>
      <w:marLeft w:val="0"/>
      <w:marRight w:val="0"/>
      <w:marTop w:val="0"/>
      <w:marBottom w:val="0"/>
      <w:divBdr>
        <w:top w:val="none" w:sz="0" w:space="0" w:color="auto"/>
        <w:left w:val="none" w:sz="0" w:space="0" w:color="auto"/>
        <w:bottom w:val="none" w:sz="0" w:space="0" w:color="auto"/>
        <w:right w:val="none" w:sz="0" w:space="0" w:color="auto"/>
      </w:divBdr>
    </w:div>
    <w:div w:id="86970007">
      <w:bodyDiv w:val="1"/>
      <w:marLeft w:val="0"/>
      <w:marRight w:val="0"/>
      <w:marTop w:val="0"/>
      <w:marBottom w:val="0"/>
      <w:divBdr>
        <w:top w:val="none" w:sz="0" w:space="0" w:color="auto"/>
        <w:left w:val="none" w:sz="0" w:space="0" w:color="auto"/>
        <w:bottom w:val="none" w:sz="0" w:space="0" w:color="auto"/>
        <w:right w:val="none" w:sz="0" w:space="0" w:color="auto"/>
      </w:divBdr>
    </w:div>
    <w:div w:id="90636687">
      <w:bodyDiv w:val="1"/>
      <w:marLeft w:val="0"/>
      <w:marRight w:val="0"/>
      <w:marTop w:val="0"/>
      <w:marBottom w:val="0"/>
      <w:divBdr>
        <w:top w:val="none" w:sz="0" w:space="0" w:color="auto"/>
        <w:left w:val="none" w:sz="0" w:space="0" w:color="auto"/>
        <w:bottom w:val="none" w:sz="0" w:space="0" w:color="auto"/>
        <w:right w:val="none" w:sz="0" w:space="0" w:color="auto"/>
      </w:divBdr>
    </w:div>
    <w:div w:id="91319984">
      <w:bodyDiv w:val="1"/>
      <w:marLeft w:val="0"/>
      <w:marRight w:val="0"/>
      <w:marTop w:val="0"/>
      <w:marBottom w:val="0"/>
      <w:divBdr>
        <w:top w:val="none" w:sz="0" w:space="0" w:color="auto"/>
        <w:left w:val="none" w:sz="0" w:space="0" w:color="auto"/>
        <w:bottom w:val="none" w:sz="0" w:space="0" w:color="auto"/>
        <w:right w:val="none" w:sz="0" w:space="0" w:color="auto"/>
      </w:divBdr>
    </w:div>
    <w:div w:id="91977780">
      <w:bodyDiv w:val="1"/>
      <w:marLeft w:val="0"/>
      <w:marRight w:val="0"/>
      <w:marTop w:val="0"/>
      <w:marBottom w:val="0"/>
      <w:divBdr>
        <w:top w:val="none" w:sz="0" w:space="0" w:color="auto"/>
        <w:left w:val="none" w:sz="0" w:space="0" w:color="auto"/>
        <w:bottom w:val="none" w:sz="0" w:space="0" w:color="auto"/>
        <w:right w:val="none" w:sz="0" w:space="0" w:color="auto"/>
      </w:divBdr>
    </w:div>
    <w:div w:id="92481791">
      <w:bodyDiv w:val="1"/>
      <w:marLeft w:val="0"/>
      <w:marRight w:val="0"/>
      <w:marTop w:val="0"/>
      <w:marBottom w:val="0"/>
      <w:divBdr>
        <w:top w:val="none" w:sz="0" w:space="0" w:color="auto"/>
        <w:left w:val="none" w:sz="0" w:space="0" w:color="auto"/>
        <w:bottom w:val="none" w:sz="0" w:space="0" w:color="auto"/>
        <w:right w:val="none" w:sz="0" w:space="0" w:color="auto"/>
      </w:divBdr>
    </w:div>
    <w:div w:id="94398873">
      <w:bodyDiv w:val="1"/>
      <w:marLeft w:val="0"/>
      <w:marRight w:val="0"/>
      <w:marTop w:val="0"/>
      <w:marBottom w:val="0"/>
      <w:divBdr>
        <w:top w:val="none" w:sz="0" w:space="0" w:color="auto"/>
        <w:left w:val="none" w:sz="0" w:space="0" w:color="auto"/>
        <w:bottom w:val="none" w:sz="0" w:space="0" w:color="auto"/>
        <w:right w:val="none" w:sz="0" w:space="0" w:color="auto"/>
      </w:divBdr>
    </w:div>
    <w:div w:id="96675984">
      <w:bodyDiv w:val="1"/>
      <w:marLeft w:val="0"/>
      <w:marRight w:val="0"/>
      <w:marTop w:val="0"/>
      <w:marBottom w:val="0"/>
      <w:divBdr>
        <w:top w:val="none" w:sz="0" w:space="0" w:color="auto"/>
        <w:left w:val="none" w:sz="0" w:space="0" w:color="auto"/>
        <w:bottom w:val="none" w:sz="0" w:space="0" w:color="auto"/>
        <w:right w:val="none" w:sz="0" w:space="0" w:color="auto"/>
      </w:divBdr>
    </w:div>
    <w:div w:id="97677364">
      <w:bodyDiv w:val="1"/>
      <w:marLeft w:val="0"/>
      <w:marRight w:val="0"/>
      <w:marTop w:val="0"/>
      <w:marBottom w:val="0"/>
      <w:divBdr>
        <w:top w:val="none" w:sz="0" w:space="0" w:color="auto"/>
        <w:left w:val="none" w:sz="0" w:space="0" w:color="auto"/>
        <w:bottom w:val="none" w:sz="0" w:space="0" w:color="auto"/>
        <w:right w:val="none" w:sz="0" w:space="0" w:color="auto"/>
      </w:divBdr>
    </w:div>
    <w:div w:id="98524312">
      <w:bodyDiv w:val="1"/>
      <w:marLeft w:val="0"/>
      <w:marRight w:val="0"/>
      <w:marTop w:val="0"/>
      <w:marBottom w:val="0"/>
      <w:divBdr>
        <w:top w:val="none" w:sz="0" w:space="0" w:color="auto"/>
        <w:left w:val="none" w:sz="0" w:space="0" w:color="auto"/>
        <w:bottom w:val="none" w:sz="0" w:space="0" w:color="auto"/>
        <w:right w:val="none" w:sz="0" w:space="0" w:color="auto"/>
      </w:divBdr>
    </w:div>
    <w:div w:id="100029341">
      <w:bodyDiv w:val="1"/>
      <w:marLeft w:val="0"/>
      <w:marRight w:val="0"/>
      <w:marTop w:val="0"/>
      <w:marBottom w:val="0"/>
      <w:divBdr>
        <w:top w:val="none" w:sz="0" w:space="0" w:color="auto"/>
        <w:left w:val="none" w:sz="0" w:space="0" w:color="auto"/>
        <w:bottom w:val="none" w:sz="0" w:space="0" w:color="auto"/>
        <w:right w:val="none" w:sz="0" w:space="0" w:color="auto"/>
      </w:divBdr>
    </w:div>
    <w:div w:id="102575475">
      <w:bodyDiv w:val="1"/>
      <w:marLeft w:val="0"/>
      <w:marRight w:val="0"/>
      <w:marTop w:val="0"/>
      <w:marBottom w:val="0"/>
      <w:divBdr>
        <w:top w:val="none" w:sz="0" w:space="0" w:color="auto"/>
        <w:left w:val="none" w:sz="0" w:space="0" w:color="auto"/>
        <w:bottom w:val="none" w:sz="0" w:space="0" w:color="auto"/>
        <w:right w:val="none" w:sz="0" w:space="0" w:color="auto"/>
      </w:divBdr>
    </w:div>
    <w:div w:id="102577078">
      <w:bodyDiv w:val="1"/>
      <w:marLeft w:val="0"/>
      <w:marRight w:val="0"/>
      <w:marTop w:val="0"/>
      <w:marBottom w:val="0"/>
      <w:divBdr>
        <w:top w:val="none" w:sz="0" w:space="0" w:color="auto"/>
        <w:left w:val="none" w:sz="0" w:space="0" w:color="auto"/>
        <w:bottom w:val="none" w:sz="0" w:space="0" w:color="auto"/>
        <w:right w:val="none" w:sz="0" w:space="0" w:color="auto"/>
      </w:divBdr>
    </w:div>
    <w:div w:id="103425075">
      <w:bodyDiv w:val="1"/>
      <w:marLeft w:val="0"/>
      <w:marRight w:val="0"/>
      <w:marTop w:val="0"/>
      <w:marBottom w:val="0"/>
      <w:divBdr>
        <w:top w:val="none" w:sz="0" w:space="0" w:color="auto"/>
        <w:left w:val="none" w:sz="0" w:space="0" w:color="auto"/>
        <w:bottom w:val="none" w:sz="0" w:space="0" w:color="auto"/>
        <w:right w:val="none" w:sz="0" w:space="0" w:color="auto"/>
      </w:divBdr>
    </w:div>
    <w:div w:id="103504876">
      <w:bodyDiv w:val="1"/>
      <w:marLeft w:val="0"/>
      <w:marRight w:val="0"/>
      <w:marTop w:val="0"/>
      <w:marBottom w:val="0"/>
      <w:divBdr>
        <w:top w:val="none" w:sz="0" w:space="0" w:color="auto"/>
        <w:left w:val="none" w:sz="0" w:space="0" w:color="auto"/>
        <w:bottom w:val="none" w:sz="0" w:space="0" w:color="auto"/>
        <w:right w:val="none" w:sz="0" w:space="0" w:color="auto"/>
      </w:divBdr>
    </w:div>
    <w:div w:id="104080002">
      <w:bodyDiv w:val="1"/>
      <w:marLeft w:val="0"/>
      <w:marRight w:val="0"/>
      <w:marTop w:val="0"/>
      <w:marBottom w:val="0"/>
      <w:divBdr>
        <w:top w:val="none" w:sz="0" w:space="0" w:color="auto"/>
        <w:left w:val="none" w:sz="0" w:space="0" w:color="auto"/>
        <w:bottom w:val="none" w:sz="0" w:space="0" w:color="auto"/>
        <w:right w:val="none" w:sz="0" w:space="0" w:color="auto"/>
      </w:divBdr>
    </w:div>
    <w:div w:id="107703546">
      <w:bodyDiv w:val="1"/>
      <w:marLeft w:val="0"/>
      <w:marRight w:val="0"/>
      <w:marTop w:val="0"/>
      <w:marBottom w:val="0"/>
      <w:divBdr>
        <w:top w:val="none" w:sz="0" w:space="0" w:color="auto"/>
        <w:left w:val="none" w:sz="0" w:space="0" w:color="auto"/>
        <w:bottom w:val="none" w:sz="0" w:space="0" w:color="auto"/>
        <w:right w:val="none" w:sz="0" w:space="0" w:color="auto"/>
      </w:divBdr>
    </w:div>
    <w:div w:id="111480421">
      <w:bodyDiv w:val="1"/>
      <w:marLeft w:val="0"/>
      <w:marRight w:val="0"/>
      <w:marTop w:val="0"/>
      <w:marBottom w:val="0"/>
      <w:divBdr>
        <w:top w:val="none" w:sz="0" w:space="0" w:color="auto"/>
        <w:left w:val="none" w:sz="0" w:space="0" w:color="auto"/>
        <w:bottom w:val="none" w:sz="0" w:space="0" w:color="auto"/>
        <w:right w:val="none" w:sz="0" w:space="0" w:color="auto"/>
      </w:divBdr>
    </w:div>
    <w:div w:id="114564269">
      <w:bodyDiv w:val="1"/>
      <w:marLeft w:val="0"/>
      <w:marRight w:val="0"/>
      <w:marTop w:val="0"/>
      <w:marBottom w:val="0"/>
      <w:divBdr>
        <w:top w:val="none" w:sz="0" w:space="0" w:color="auto"/>
        <w:left w:val="none" w:sz="0" w:space="0" w:color="auto"/>
        <w:bottom w:val="none" w:sz="0" w:space="0" w:color="auto"/>
        <w:right w:val="none" w:sz="0" w:space="0" w:color="auto"/>
      </w:divBdr>
    </w:div>
    <w:div w:id="114981344">
      <w:bodyDiv w:val="1"/>
      <w:marLeft w:val="0"/>
      <w:marRight w:val="0"/>
      <w:marTop w:val="0"/>
      <w:marBottom w:val="0"/>
      <w:divBdr>
        <w:top w:val="none" w:sz="0" w:space="0" w:color="auto"/>
        <w:left w:val="none" w:sz="0" w:space="0" w:color="auto"/>
        <w:bottom w:val="none" w:sz="0" w:space="0" w:color="auto"/>
        <w:right w:val="none" w:sz="0" w:space="0" w:color="auto"/>
      </w:divBdr>
    </w:div>
    <w:div w:id="119423383">
      <w:bodyDiv w:val="1"/>
      <w:marLeft w:val="0"/>
      <w:marRight w:val="0"/>
      <w:marTop w:val="0"/>
      <w:marBottom w:val="0"/>
      <w:divBdr>
        <w:top w:val="none" w:sz="0" w:space="0" w:color="auto"/>
        <w:left w:val="none" w:sz="0" w:space="0" w:color="auto"/>
        <w:bottom w:val="none" w:sz="0" w:space="0" w:color="auto"/>
        <w:right w:val="none" w:sz="0" w:space="0" w:color="auto"/>
      </w:divBdr>
    </w:div>
    <w:div w:id="119954472">
      <w:bodyDiv w:val="1"/>
      <w:marLeft w:val="0"/>
      <w:marRight w:val="0"/>
      <w:marTop w:val="0"/>
      <w:marBottom w:val="0"/>
      <w:divBdr>
        <w:top w:val="none" w:sz="0" w:space="0" w:color="auto"/>
        <w:left w:val="none" w:sz="0" w:space="0" w:color="auto"/>
        <w:bottom w:val="none" w:sz="0" w:space="0" w:color="auto"/>
        <w:right w:val="none" w:sz="0" w:space="0" w:color="auto"/>
      </w:divBdr>
    </w:div>
    <w:div w:id="123698601">
      <w:bodyDiv w:val="1"/>
      <w:marLeft w:val="0"/>
      <w:marRight w:val="0"/>
      <w:marTop w:val="0"/>
      <w:marBottom w:val="0"/>
      <w:divBdr>
        <w:top w:val="none" w:sz="0" w:space="0" w:color="auto"/>
        <w:left w:val="none" w:sz="0" w:space="0" w:color="auto"/>
        <w:bottom w:val="none" w:sz="0" w:space="0" w:color="auto"/>
        <w:right w:val="none" w:sz="0" w:space="0" w:color="auto"/>
      </w:divBdr>
    </w:div>
    <w:div w:id="126969191">
      <w:bodyDiv w:val="1"/>
      <w:marLeft w:val="0"/>
      <w:marRight w:val="0"/>
      <w:marTop w:val="0"/>
      <w:marBottom w:val="0"/>
      <w:divBdr>
        <w:top w:val="none" w:sz="0" w:space="0" w:color="auto"/>
        <w:left w:val="none" w:sz="0" w:space="0" w:color="auto"/>
        <w:bottom w:val="none" w:sz="0" w:space="0" w:color="auto"/>
        <w:right w:val="none" w:sz="0" w:space="0" w:color="auto"/>
      </w:divBdr>
    </w:div>
    <w:div w:id="128399287">
      <w:bodyDiv w:val="1"/>
      <w:marLeft w:val="0"/>
      <w:marRight w:val="0"/>
      <w:marTop w:val="0"/>
      <w:marBottom w:val="0"/>
      <w:divBdr>
        <w:top w:val="none" w:sz="0" w:space="0" w:color="auto"/>
        <w:left w:val="none" w:sz="0" w:space="0" w:color="auto"/>
        <w:bottom w:val="none" w:sz="0" w:space="0" w:color="auto"/>
        <w:right w:val="none" w:sz="0" w:space="0" w:color="auto"/>
      </w:divBdr>
    </w:div>
    <w:div w:id="129173855">
      <w:bodyDiv w:val="1"/>
      <w:marLeft w:val="0"/>
      <w:marRight w:val="0"/>
      <w:marTop w:val="0"/>
      <w:marBottom w:val="0"/>
      <w:divBdr>
        <w:top w:val="none" w:sz="0" w:space="0" w:color="auto"/>
        <w:left w:val="none" w:sz="0" w:space="0" w:color="auto"/>
        <w:bottom w:val="none" w:sz="0" w:space="0" w:color="auto"/>
        <w:right w:val="none" w:sz="0" w:space="0" w:color="auto"/>
      </w:divBdr>
    </w:div>
    <w:div w:id="129901351">
      <w:bodyDiv w:val="1"/>
      <w:marLeft w:val="0"/>
      <w:marRight w:val="0"/>
      <w:marTop w:val="0"/>
      <w:marBottom w:val="0"/>
      <w:divBdr>
        <w:top w:val="none" w:sz="0" w:space="0" w:color="auto"/>
        <w:left w:val="none" w:sz="0" w:space="0" w:color="auto"/>
        <w:bottom w:val="none" w:sz="0" w:space="0" w:color="auto"/>
        <w:right w:val="none" w:sz="0" w:space="0" w:color="auto"/>
      </w:divBdr>
    </w:div>
    <w:div w:id="130633266">
      <w:bodyDiv w:val="1"/>
      <w:marLeft w:val="0"/>
      <w:marRight w:val="0"/>
      <w:marTop w:val="0"/>
      <w:marBottom w:val="0"/>
      <w:divBdr>
        <w:top w:val="none" w:sz="0" w:space="0" w:color="auto"/>
        <w:left w:val="none" w:sz="0" w:space="0" w:color="auto"/>
        <w:bottom w:val="none" w:sz="0" w:space="0" w:color="auto"/>
        <w:right w:val="none" w:sz="0" w:space="0" w:color="auto"/>
      </w:divBdr>
    </w:div>
    <w:div w:id="133370766">
      <w:bodyDiv w:val="1"/>
      <w:marLeft w:val="0"/>
      <w:marRight w:val="0"/>
      <w:marTop w:val="0"/>
      <w:marBottom w:val="0"/>
      <w:divBdr>
        <w:top w:val="none" w:sz="0" w:space="0" w:color="auto"/>
        <w:left w:val="none" w:sz="0" w:space="0" w:color="auto"/>
        <w:bottom w:val="none" w:sz="0" w:space="0" w:color="auto"/>
        <w:right w:val="none" w:sz="0" w:space="0" w:color="auto"/>
      </w:divBdr>
    </w:div>
    <w:div w:id="136145620">
      <w:bodyDiv w:val="1"/>
      <w:marLeft w:val="0"/>
      <w:marRight w:val="0"/>
      <w:marTop w:val="0"/>
      <w:marBottom w:val="0"/>
      <w:divBdr>
        <w:top w:val="none" w:sz="0" w:space="0" w:color="auto"/>
        <w:left w:val="none" w:sz="0" w:space="0" w:color="auto"/>
        <w:bottom w:val="none" w:sz="0" w:space="0" w:color="auto"/>
        <w:right w:val="none" w:sz="0" w:space="0" w:color="auto"/>
      </w:divBdr>
    </w:div>
    <w:div w:id="136193337">
      <w:bodyDiv w:val="1"/>
      <w:marLeft w:val="0"/>
      <w:marRight w:val="0"/>
      <w:marTop w:val="0"/>
      <w:marBottom w:val="0"/>
      <w:divBdr>
        <w:top w:val="none" w:sz="0" w:space="0" w:color="auto"/>
        <w:left w:val="none" w:sz="0" w:space="0" w:color="auto"/>
        <w:bottom w:val="none" w:sz="0" w:space="0" w:color="auto"/>
        <w:right w:val="none" w:sz="0" w:space="0" w:color="auto"/>
      </w:divBdr>
    </w:div>
    <w:div w:id="137577072">
      <w:bodyDiv w:val="1"/>
      <w:marLeft w:val="0"/>
      <w:marRight w:val="0"/>
      <w:marTop w:val="0"/>
      <w:marBottom w:val="0"/>
      <w:divBdr>
        <w:top w:val="none" w:sz="0" w:space="0" w:color="auto"/>
        <w:left w:val="none" w:sz="0" w:space="0" w:color="auto"/>
        <w:bottom w:val="none" w:sz="0" w:space="0" w:color="auto"/>
        <w:right w:val="none" w:sz="0" w:space="0" w:color="auto"/>
      </w:divBdr>
    </w:div>
    <w:div w:id="140539693">
      <w:bodyDiv w:val="1"/>
      <w:marLeft w:val="0"/>
      <w:marRight w:val="0"/>
      <w:marTop w:val="0"/>
      <w:marBottom w:val="0"/>
      <w:divBdr>
        <w:top w:val="none" w:sz="0" w:space="0" w:color="auto"/>
        <w:left w:val="none" w:sz="0" w:space="0" w:color="auto"/>
        <w:bottom w:val="none" w:sz="0" w:space="0" w:color="auto"/>
        <w:right w:val="none" w:sz="0" w:space="0" w:color="auto"/>
      </w:divBdr>
    </w:div>
    <w:div w:id="142090849">
      <w:bodyDiv w:val="1"/>
      <w:marLeft w:val="0"/>
      <w:marRight w:val="0"/>
      <w:marTop w:val="0"/>
      <w:marBottom w:val="0"/>
      <w:divBdr>
        <w:top w:val="none" w:sz="0" w:space="0" w:color="auto"/>
        <w:left w:val="none" w:sz="0" w:space="0" w:color="auto"/>
        <w:bottom w:val="none" w:sz="0" w:space="0" w:color="auto"/>
        <w:right w:val="none" w:sz="0" w:space="0" w:color="auto"/>
      </w:divBdr>
    </w:div>
    <w:div w:id="144322288">
      <w:bodyDiv w:val="1"/>
      <w:marLeft w:val="0"/>
      <w:marRight w:val="0"/>
      <w:marTop w:val="0"/>
      <w:marBottom w:val="0"/>
      <w:divBdr>
        <w:top w:val="none" w:sz="0" w:space="0" w:color="auto"/>
        <w:left w:val="none" w:sz="0" w:space="0" w:color="auto"/>
        <w:bottom w:val="none" w:sz="0" w:space="0" w:color="auto"/>
        <w:right w:val="none" w:sz="0" w:space="0" w:color="auto"/>
      </w:divBdr>
    </w:div>
    <w:div w:id="146023023">
      <w:bodyDiv w:val="1"/>
      <w:marLeft w:val="0"/>
      <w:marRight w:val="0"/>
      <w:marTop w:val="0"/>
      <w:marBottom w:val="0"/>
      <w:divBdr>
        <w:top w:val="none" w:sz="0" w:space="0" w:color="auto"/>
        <w:left w:val="none" w:sz="0" w:space="0" w:color="auto"/>
        <w:bottom w:val="none" w:sz="0" w:space="0" w:color="auto"/>
        <w:right w:val="none" w:sz="0" w:space="0" w:color="auto"/>
      </w:divBdr>
    </w:div>
    <w:div w:id="148130609">
      <w:bodyDiv w:val="1"/>
      <w:marLeft w:val="0"/>
      <w:marRight w:val="0"/>
      <w:marTop w:val="0"/>
      <w:marBottom w:val="0"/>
      <w:divBdr>
        <w:top w:val="none" w:sz="0" w:space="0" w:color="auto"/>
        <w:left w:val="none" w:sz="0" w:space="0" w:color="auto"/>
        <w:bottom w:val="none" w:sz="0" w:space="0" w:color="auto"/>
        <w:right w:val="none" w:sz="0" w:space="0" w:color="auto"/>
      </w:divBdr>
    </w:div>
    <w:div w:id="157961679">
      <w:bodyDiv w:val="1"/>
      <w:marLeft w:val="0"/>
      <w:marRight w:val="0"/>
      <w:marTop w:val="0"/>
      <w:marBottom w:val="0"/>
      <w:divBdr>
        <w:top w:val="none" w:sz="0" w:space="0" w:color="auto"/>
        <w:left w:val="none" w:sz="0" w:space="0" w:color="auto"/>
        <w:bottom w:val="none" w:sz="0" w:space="0" w:color="auto"/>
        <w:right w:val="none" w:sz="0" w:space="0" w:color="auto"/>
      </w:divBdr>
    </w:div>
    <w:div w:id="163447300">
      <w:bodyDiv w:val="1"/>
      <w:marLeft w:val="0"/>
      <w:marRight w:val="0"/>
      <w:marTop w:val="0"/>
      <w:marBottom w:val="0"/>
      <w:divBdr>
        <w:top w:val="none" w:sz="0" w:space="0" w:color="auto"/>
        <w:left w:val="none" w:sz="0" w:space="0" w:color="auto"/>
        <w:bottom w:val="none" w:sz="0" w:space="0" w:color="auto"/>
        <w:right w:val="none" w:sz="0" w:space="0" w:color="auto"/>
      </w:divBdr>
    </w:div>
    <w:div w:id="176314272">
      <w:bodyDiv w:val="1"/>
      <w:marLeft w:val="0"/>
      <w:marRight w:val="0"/>
      <w:marTop w:val="0"/>
      <w:marBottom w:val="0"/>
      <w:divBdr>
        <w:top w:val="none" w:sz="0" w:space="0" w:color="auto"/>
        <w:left w:val="none" w:sz="0" w:space="0" w:color="auto"/>
        <w:bottom w:val="none" w:sz="0" w:space="0" w:color="auto"/>
        <w:right w:val="none" w:sz="0" w:space="0" w:color="auto"/>
      </w:divBdr>
    </w:div>
    <w:div w:id="177426325">
      <w:bodyDiv w:val="1"/>
      <w:marLeft w:val="0"/>
      <w:marRight w:val="0"/>
      <w:marTop w:val="0"/>
      <w:marBottom w:val="0"/>
      <w:divBdr>
        <w:top w:val="none" w:sz="0" w:space="0" w:color="auto"/>
        <w:left w:val="none" w:sz="0" w:space="0" w:color="auto"/>
        <w:bottom w:val="none" w:sz="0" w:space="0" w:color="auto"/>
        <w:right w:val="none" w:sz="0" w:space="0" w:color="auto"/>
      </w:divBdr>
    </w:div>
    <w:div w:id="177698006">
      <w:bodyDiv w:val="1"/>
      <w:marLeft w:val="0"/>
      <w:marRight w:val="0"/>
      <w:marTop w:val="0"/>
      <w:marBottom w:val="0"/>
      <w:divBdr>
        <w:top w:val="none" w:sz="0" w:space="0" w:color="auto"/>
        <w:left w:val="none" w:sz="0" w:space="0" w:color="auto"/>
        <w:bottom w:val="none" w:sz="0" w:space="0" w:color="auto"/>
        <w:right w:val="none" w:sz="0" w:space="0" w:color="auto"/>
      </w:divBdr>
    </w:div>
    <w:div w:id="179243236">
      <w:bodyDiv w:val="1"/>
      <w:marLeft w:val="0"/>
      <w:marRight w:val="0"/>
      <w:marTop w:val="0"/>
      <w:marBottom w:val="0"/>
      <w:divBdr>
        <w:top w:val="none" w:sz="0" w:space="0" w:color="auto"/>
        <w:left w:val="none" w:sz="0" w:space="0" w:color="auto"/>
        <w:bottom w:val="none" w:sz="0" w:space="0" w:color="auto"/>
        <w:right w:val="none" w:sz="0" w:space="0" w:color="auto"/>
      </w:divBdr>
    </w:div>
    <w:div w:id="186454218">
      <w:bodyDiv w:val="1"/>
      <w:marLeft w:val="0"/>
      <w:marRight w:val="0"/>
      <w:marTop w:val="0"/>
      <w:marBottom w:val="0"/>
      <w:divBdr>
        <w:top w:val="none" w:sz="0" w:space="0" w:color="auto"/>
        <w:left w:val="none" w:sz="0" w:space="0" w:color="auto"/>
        <w:bottom w:val="none" w:sz="0" w:space="0" w:color="auto"/>
        <w:right w:val="none" w:sz="0" w:space="0" w:color="auto"/>
      </w:divBdr>
    </w:div>
    <w:div w:id="190654362">
      <w:bodyDiv w:val="1"/>
      <w:marLeft w:val="0"/>
      <w:marRight w:val="0"/>
      <w:marTop w:val="0"/>
      <w:marBottom w:val="0"/>
      <w:divBdr>
        <w:top w:val="none" w:sz="0" w:space="0" w:color="auto"/>
        <w:left w:val="none" w:sz="0" w:space="0" w:color="auto"/>
        <w:bottom w:val="none" w:sz="0" w:space="0" w:color="auto"/>
        <w:right w:val="none" w:sz="0" w:space="0" w:color="auto"/>
      </w:divBdr>
    </w:div>
    <w:div w:id="193930994">
      <w:bodyDiv w:val="1"/>
      <w:marLeft w:val="0"/>
      <w:marRight w:val="0"/>
      <w:marTop w:val="0"/>
      <w:marBottom w:val="0"/>
      <w:divBdr>
        <w:top w:val="none" w:sz="0" w:space="0" w:color="auto"/>
        <w:left w:val="none" w:sz="0" w:space="0" w:color="auto"/>
        <w:bottom w:val="none" w:sz="0" w:space="0" w:color="auto"/>
        <w:right w:val="none" w:sz="0" w:space="0" w:color="auto"/>
      </w:divBdr>
    </w:div>
    <w:div w:id="194737043">
      <w:bodyDiv w:val="1"/>
      <w:marLeft w:val="0"/>
      <w:marRight w:val="0"/>
      <w:marTop w:val="0"/>
      <w:marBottom w:val="0"/>
      <w:divBdr>
        <w:top w:val="none" w:sz="0" w:space="0" w:color="auto"/>
        <w:left w:val="none" w:sz="0" w:space="0" w:color="auto"/>
        <w:bottom w:val="none" w:sz="0" w:space="0" w:color="auto"/>
        <w:right w:val="none" w:sz="0" w:space="0" w:color="auto"/>
      </w:divBdr>
    </w:div>
    <w:div w:id="196358258">
      <w:bodyDiv w:val="1"/>
      <w:marLeft w:val="0"/>
      <w:marRight w:val="0"/>
      <w:marTop w:val="0"/>
      <w:marBottom w:val="0"/>
      <w:divBdr>
        <w:top w:val="none" w:sz="0" w:space="0" w:color="auto"/>
        <w:left w:val="none" w:sz="0" w:space="0" w:color="auto"/>
        <w:bottom w:val="none" w:sz="0" w:space="0" w:color="auto"/>
        <w:right w:val="none" w:sz="0" w:space="0" w:color="auto"/>
      </w:divBdr>
    </w:div>
    <w:div w:id="199242894">
      <w:bodyDiv w:val="1"/>
      <w:marLeft w:val="0"/>
      <w:marRight w:val="0"/>
      <w:marTop w:val="0"/>
      <w:marBottom w:val="0"/>
      <w:divBdr>
        <w:top w:val="none" w:sz="0" w:space="0" w:color="auto"/>
        <w:left w:val="none" w:sz="0" w:space="0" w:color="auto"/>
        <w:bottom w:val="none" w:sz="0" w:space="0" w:color="auto"/>
        <w:right w:val="none" w:sz="0" w:space="0" w:color="auto"/>
      </w:divBdr>
    </w:div>
    <w:div w:id="208954035">
      <w:bodyDiv w:val="1"/>
      <w:marLeft w:val="0"/>
      <w:marRight w:val="0"/>
      <w:marTop w:val="0"/>
      <w:marBottom w:val="0"/>
      <w:divBdr>
        <w:top w:val="none" w:sz="0" w:space="0" w:color="auto"/>
        <w:left w:val="none" w:sz="0" w:space="0" w:color="auto"/>
        <w:bottom w:val="none" w:sz="0" w:space="0" w:color="auto"/>
        <w:right w:val="none" w:sz="0" w:space="0" w:color="auto"/>
      </w:divBdr>
    </w:div>
    <w:div w:id="210726696">
      <w:bodyDiv w:val="1"/>
      <w:marLeft w:val="0"/>
      <w:marRight w:val="0"/>
      <w:marTop w:val="0"/>
      <w:marBottom w:val="0"/>
      <w:divBdr>
        <w:top w:val="none" w:sz="0" w:space="0" w:color="auto"/>
        <w:left w:val="none" w:sz="0" w:space="0" w:color="auto"/>
        <w:bottom w:val="none" w:sz="0" w:space="0" w:color="auto"/>
        <w:right w:val="none" w:sz="0" w:space="0" w:color="auto"/>
      </w:divBdr>
    </w:div>
    <w:div w:id="217058386">
      <w:bodyDiv w:val="1"/>
      <w:marLeft w:val="0"/>
      <w:marRight w:val="0"/>
      <w:marTop w:val="0"/>
      <w:marBottom w:val="0"/>
      <w:divBdr>
        <w:top w:val="none" w:sz="0" w:space="0" w:color="auto"/>
        <w:left w:val="none" w:sz="0" w:space="0" w:color="auto"/>
        <w:bottom w:val="none" w:sz="0" w:space="0" w:color="auto"/>
        <w:right w:val="none" w:sz="0" w:space="0" w:color="auto"/>
      </w:divBdr>
    </w:div>
    <w:div w:id="219442294">
      <w:bodyDiv w:val="1"/>
      <w:marLeft w:val="0"/>
      <w:marRight w:val="0"/>
      <w:marTop w:val="0"/>
      <w:marBottom w:val="0"/>
      <w:divBdr>
        <w:top w:val="none" w:sz="0" w:space="0" w:color="auto"/>
        <w:left w:val="none" w:sz="0" w:space="0" w:color="auto"/>
        <w:bottom w:val="none" w:sz="0" w:space="0" w:color="auto"/>
        <w:right w:val="none" w:sz="0" w:space="0" w:color="auto"/>
      </w:divBdr>
    </w:div>
    <w:div w:id="227620082">
      <w:bodyDiv w:val="1"/>
      <w:marLeft w:val="0"/>
      <w:marRight w:val="0"/>
      <w:marTop w:val="0"/>
      <w:marBottom w:val="0"/>
      <w:divBdr>
        <w:top w:val="none" w:sz="0" w:space="0" w:color="auto"/>
        <w:left w:val="none" w:sz="0" w:space="0" w:color="auto"/>
        <w:bottom w:val="none" w:sz="0" w:space="0" w:color="auto"/>
        <w:right w:val="none" w:sz="0" w:space="0" w:color="auto"/>
      </w:divBdr>
    </w:div>
    <w:div w:id="228539012">
      <w:bodyDiv w:val="1"/>
      <w:marLeft w:val="0"/>
      <w:marRight w:val="0"/>
      <w:marTop w:val="0"/>
      <w:marBottom w:val="0"/>
      <w:divBdr>
        <w:top w:val="none" w:sz="0" w:space="0" w:color="auto"/>
        <w:left w:val="none" w:sz="0" w:space="0" w:color="auto"/>
        <w:bottom w:val="none" w:sz="0" w:space="0" w:color="auto"/>
        <w:right w:val="none" w:sz="0" w:space="0" w:color="auto"/>
      </w:divBdr>
    </w:div>
    <w:div w:id="229121031">
      <w:bodyDiv w:val="1"/>
      <w:marLeft w:val="0"/>
      <w:marRight w:val="0"/>
      <w:marTop w:val="0"/>
      <w:marBottom w:val="0"/>
      <w:divBdr>
        <w:top w:val="none" w:sz="0" w:space="0" w:color="auto"/>
        <w:left w:val="none" w:sz="0" w:space="0" w:color="auto"/>
        <w:bottom w:val="none" w:sz="0" w:space="0" w:color="auto"/>
        <w:right w:val="none" w:sz="0" w:space="0" w:color="auto"/>
      </w:divBdr>
    </w:div>
    <w:div w:id="229774816">
      <w:bodyDiv w:val="1"/>
      <w:marLeft w:val="0"/>
      <w:marRight w:val="0"/>
      <w:marTop w:val="0"/>
      <w:marBottom w:val="0"/>
      <w:divBdr>
        <w:top w:val="none" w:sz="0" w:space="0" w:color="auto"/>
        <w:left w:val="none" w:sz="0" w:space="0" w:color="auto"/>
        <w:bottom w:val="none" w:sz="0" w:space="0" w:color="auto"/>
        <w:right w:val="none" w:sz="0" w:space="0" w:color="auto"/>
      </w:divBdr>
    </w:div>
    <w:div w:id="240801673">
      <w:bodyDiv w:val="1"/>
      <w:marLeft w:val="0"/>
      <w:marRight w:val="0"/>
      <w:marTop w:val="0"/>
      <w:marBottom w:val="0"/>
      <w:divBdr>
        <w:top w:val="none" w:sz="0" w:space="0" w:color="auto"/>
        <w:left w:val="none" w:sz="0" w:space="0" w:color="auto"/>
        <w:bottom w:val="none" w:sz="0" w:space="0" w:color="auto"/>
        <w:right w:val="none" w:sz="0" w:space="0" w:color="auto"/>
      </w:divBdr>
    </w:div>
    <w:div w:id="246574611">
      <w:bodyDiv w:val="1"/>
      <w:marLeft w:val="0"/>
      <w:marRight w:val="0"/>
      <w:marTop w:val="0"/>
      <w:marBottom w:val="0"/>
      <w:divBdr>
        <w:top w:val="none" w:sz="0" w:space="0" w:color="auto"/>
        <w:left w:val="none" w:sz="0" w:space="0" w:color="auto"/>
        <w:bottom w:val="none" w:sz="0" w:space="0" w:color="auto"/>
        <w:right w:val="none" w:sz="0" w:space="0" w:color="auto"/>
      </w:divBdr>
    </w:div>
    <w:div w:id="249313584">
      <w:bodyDiv w:val="1"/>
      <w:marLeft w:val="0"/>
      <w:marRight w:val="0"/>
      <w:marTop w:val="0"/>
      <w:marBottom w:val="0"/>
      <w:divBdr>
        <w:top w:val="none" w:sz="0" w:space="0" w:color="auto"/>
        <w:left w:val="none" w:sz="0" w:space="0" w:color="auto"/>
        <w:bottom w:val="none" w:sz="0" w:space="0" w:color="auto"/>
        <w:right w:val="none" w:sz="0" w:space="0" w:color="auto"/>
      </w:divBdr>
    </w:div>
    <w:div w:id="249854156">
      <w:bodyDiv w:val="1"/>
      <w:marLeft w:val="0"/>
      <w:marRight w:val="0"/>
      <w:marTop w:val="0"/>
      <w:marBottom w:val="0"/>
      <w:divBdr>
        <w:top w:val="none" w:sz="0" w:space="0" w:color="auto"/>
        <w:left w:val="none" w:sz="0" w:space="0" w:color="auto"/>
        <w:bottom w:val="none" w:sz="0" w:space="0" w:color="auto"/>
        <w:right w:val="none" w:sz="0" w:space="0" w:color="auto"/>
      </w:divBdr>
    </w:div>
    <w:div w:id="250967152">
      <w:bodyDiv w:val="1"/>
      <w:marLeft w:val="0"/>
      <w:marRight w:val="0"/>
      <w:marTop w:val="0"/>
      <w:marBottom w:val="0"/>
      <w:divBdr>
        <w:top w:val="none" w:sz="0" w:space="0" w:color="auto"/>
        <w:left w:val="none" w:sz="0" w:space="0" w:color="auto"/>
        <w:bottom w:val="none" w:sz="0" w:space="0" w:color="auto"/>
        <w:right w:val="none" w:sz="0" w:space="0" w:color="auto"/>
      </w:divBdr>
    </w:div>
    <w:div w:id="252474041">
      <w:bodyDiv w:val="1"/>
      <w:marLeft w:val="0"/>
      <w:marRight w:val="0"/>
      <w:marTop w:val="0"/>
      <w:marBottom w:val="0"/>
      <w:divBdr>
        <w:top w:val="none" w:sz="0" w:space="0" w:color="auto"/>
        <w:left w:val="none" w:sz="0" w:space="0" w:color="auto"/>
        <w:bottom w:val="none" w:sz="0" w:space="0" w:color="auto"/>
        <w:right w:val="none" w:sz="0" w:space="0" w:color="auto"/>
      </w:divBdr>
    </w:div>
    <w:div w:id="256596001">
      <w:bodyDiv w:val="1"/>
      <w:marLeft w:val="0"/>
      <w:marRight w:val="0"/>
      <w:marTop w:val="0"/>
      <w:marBottom w:val="0"/>
      <w:divBdr>
        <w:top w:val="none" w:sz="0" w:space="0" w:color="auto"/>
        <w:left w:val="none" w:sz="0" w:space="0" w:color="auto"/>
        <w:bottom w:val="none" w:sz="0" w:space="0" w:color="auto"/>
        <w:right w:val="none" w:sz="0" w:space="0" w:color="auto"/>
      </w:divBdr>
    </w:div>
    <w:div w:id="256793302">
      <w:bodyDiv w:val="1"/>
      <w:marLeft w:val="0"/>
      <w:marRight w:val="0"/>
      <w:marTop w:val="0"/>
      <w:marBottom w:val="0"/>
      <w:divBdr>
        <w:top w:val="none" w:sz="0" w:space="0" w:color="auto"/>
        <w:left w:val="none" w:sz="0" w:space="0" w:color="auto"/>
        <w:bottom w:val="none" w:sz="0" w:space="0" w:color="auto"/>
        <w:right w:val="none" w:sz="0" w:space="0" w:color="auto"/>
      </w:divBdr>
    </w:div>
    <w:div w:id="257913745">
      <w:bodyDiv w:val="1"/>
      <w:marLeft w:val="0"/>
      <w:marRight w:val="0"/>
      <w:marTop w:val="0"/>
      <w:marBottom w:val="0"/>
      <w:divBdr>
        <w:top w:val="none" w:sz="0" w:space="0" w:color="auto"/>
        <w:left w:val="none" w:sz="0" w:space="0" w:color="auto"/>
        <w:bottom w:val="none" w:sz="0" w:space="0" w:color="auto"/>
        <w:right w:val="none" w:sz="0" w:space="0" w:color="auto"/>
      </w:divBdr>
    </w:div>
    <w:div w:id="258954119">
      <w:bodyDiv w:val="1"/>
      <w:marLeft w:val="0"/>
      <w:marRight w:val="0"/>
      <w:marTop w:val="0"/>
      <w:marBottom w:val="0"/>
      <w:divBdr>
        <w:top w:val="none" w:sz="0" w:space="0" w:color="auto"/>
        <w:left w:val="none" w:sz="0" w:space="0" w:color="auto"/>
        <w:bottom w:val="none" w:sz="0" w:space="0" w:color="auto"/>
        <w:right w:val="none" w:sz="0" w:space="0" w:color="auto"/>
      </w:divBdr>
    </w:div>
    <w:div w:id="259685717">
      <w:bodyDiv w:val="1"/>
      <w:marLeft w:val="0"/>
      <w:marRight w:val="0"/>
      <w:marTop w:val="0"/>
      <w:marBottom w:val="0"/>
      <w:divBdr>
        <w:top w:val="none" w:sz="0" w:space="0" w:color="auto"/>
        <w:left w:val="none" w:sz="0" w:space="0" w:color="auto"/>
        <w:bottom w:val="none" w:sz="0" w:space="0" w:color="auto"/>
        <w:right w:val="none" w:sz="0" w:space="0" w:color="auto"/>
      </w:divBdr>
    </w:div>
    <w:div w:id="262957524">
      <w:bodyDiv w:val="1"/>
      <w:marLeft w:val="0"/>
      <w:marRight w:val="0"/>
      <w:marTop w:val="0"/>
      <w:marBottom w:val="0"/>
      <w:divBdr>
        <w:top w:val="none" w:sz="0" w:space="0" w:color="auto"/>
        <w:left w:val="none" w:sz="0" w:space="0" w:color="auto"/>
        <w:bottom w:val="none" w:sz="0" w:space="0" w:color="auto"/>
        <w:right w:val="none" w:sz="0" w:space="0" w:color="auto"/>
      </w:divBdr>
    </w:div>
    <w:div w:id="263270664">
      <w:bodyDiv w:val="1"/>
      <w:marLeft w:val="0"/>
      <w:marRight w:val="0"/>
      <w:marTop w:val="0"/>
      <w:marBottom w:val="0"/>
      <w:divBdr>
        <w:top w:val="none" w:sz="0" w:space="0" w:color="auto"/>
        <w:left w:val="none" w:sz="0" w:space="0" w:color="auto"/>
        <w:bottom w:val="none" w:sz="0" w:space="0" w:color="auto"/>
        <w:right w:val="none" w:sz="0" w:space="0" w:color="auto"/>
      </w:divBdr>
    </w:div>
    <w:div w:id="264969080">
      <w:bodyDiv w:val="1"/>
      <w:marLeft w:val="0"/>
      <w:marRight w:val="0"/>
      <w:marTop w:val="0"/>
      <w:marBottom w:val="0"/>
      <w:divBdr>
        <w:top w:val="none" w:sz="0" w:space="0" w:color="auto"/>
        <w:left w:val="none" w:sz="0" w:space="0" w:color="auto"/>
        <w:bottom w:val="none" w:sz="0" w:space="0" w:color="auto"/>
        <w:right w:val="none" w:sz="0" w:space="0" w:color="auto"/>
      </w:divBdr>
    </w:div>
    <w:div w:id="268007055">
      <w:bodyDiv w:val="1"/>
      <w:marLeft w:val="0"/>
      <w:marRight w:val="0"/>
      <w:marTop w:val="0"/>
      <w:marBottom w:val="0"/>
      <w:divBdr>
        <w:top w:val="none" w:sz="0" w:space="0" w:color="auto"/>
        <w:left w:val="none" w:sz="0" w:space="0" w:color="auto"/>
        <w:bottom w:val="none" w:sz="0" w:space="0" w:color="auto"/>
        <w:right w:val="none" w:sz="0" w:space="0" w:color="auto"/>
      </w:divBdr>
    </w:div>
    <w:div w:id="270362027">
      <w:bodyDiv w:val="1"/>
      <w:marLeft w:val="0"/>
      <w:marRight w:val="0"/>
      <w:marTop w:val="0"/>
      <w:marBottom w:val="0"/>
      <w:divBdr>
        <w:top w:val="none" w:sz="0" w:space="0" w:color="auto"/>
        <w:left w:val="none" w:sz="0" w:space="0" w:color="auto"/>
        <w:bottom w:val="none" w:sz="0" w:space="0" w:color="auto"/>
        <w:right w:val="none" w:sz="0" w:space="0" w:color="auto"/>
      </w:divBdr>
    </w:div>
    <w:div w:id="270819416">
      <w:bodyDiv w:val="1"/>
      <w:marLeft w:val="0"/>
      <w:marRight w:val="0"/>
      <w:marTop w:val="0"/>
      <w:marBottom w:val="0"/>
      <w:divBdr>
        <w:top w:val="none" w:sz="0" w:space="0" w:color="auto"/>
        <w:left w:val="none" w:sz="0" w:space="0" w:color="auto"/>
        <w:bottom w:val="none" w:sz="0" w:space="0" w:color="auto"/>
        <w:right w:val="none" w:sz="0" w:space="0" w:color="auto"/>
      </w:divBdr>
    </w:div>
    <w:div w:id="271594242">
      <w:bodyDiv w:val="1"/>
      <w:marLeft w:val="0"/>
      <w:marRight w:val="0"/>
      <w:marTop w:val="0"/>
      <w:marBottom w:val="0"/>
      <w:divBdr>
        <w:top w:val="none" w:sz="0" w:space="0" w:color="auto"/>
        <w:left w:val="none" w:sz="0" w:space="0" w:color="auto"/>
        <w:bottom w:val="none" w:sz="0" w:space="0" w:color="auto"/>
        <w:right w:val="none" w:sz="0" w:space="0" w:color="auto"/>
      </w:divBdr>
    </w:div>
    <w:div w:id="271712415">
      <w:bodyDiv w:val="1"/>
      <w:marLeft w:val="0"/>
      <w:marRight w:val="0"/>
      <w:marTop w:val="0"/>
      <w:marBottom w:val="0"/>
      <w:divBdr>
        <w:top w:val="none" w:sz="0" w:space="0" w:color="auto"/>
        <w:left w:val="none" w:sz="0" w:space="0" w:color="auto"/>
        <w:bottom w:val="none" w:sz="0" w:space="0" w:color="auto"/>
        <w:right w:val="none" w:sz="0" w:space="0" w:color="auto"/>
      </w:divBdr>
    </w:div>
    <w:div w:id="272061388">
      <w:bodyDiv w:val="1"/>
      <w:marLeft w:val="0"/>
      <w:marRight w:val="0"/>
      <w:marTop w:val="0"/>
      <w:marBottom w:val="0"/>
      <w:divBdr>
        <w:top w:val="none" w:sz="0" w:space="0" w:color="auto"/>
        <w:left w:val="none" w:sz="0" w:space="0" w:color="auto"/>
        <w:bottom w:val="none" w:sz="0" w:space="0" w:color="auto"/>
        <w:right w:val="none" w:sz="0" w:space="0" w:color="auto"/>
      </w:divBdr>
    </w:div>
    <w:div w:id="272518985">
      <w:bodyDiv w:val="1"/>
      <w:marLeft w:val="0"/>
      <w:marRight w:val="0"/>
      <w:marTop w:val="0"/>
      <w:marBottom w:val="0"/>
      <w:divBdr>
        <w:top w:val="none" w:sz="0" w:space="0" w:color="auto"/>
        <w:left w:val="none" w:sz="0" w:space="0" w:color="auto"/>
        <w:bottom w:val="none" w:sz="0" w:space="0" w:color="auto"/>
        <w:right w:val="none" w:sz="0" w:space="0" w:color="auto"/>
      </w:divBdr>
    </w:div>
    <w:div w:id="276184034">
      <w:bodyDiv w:val="1"/>
      <w:marLeft w:val="0"/>
      <w:marRight w:val="0"/>
      <w:marTop w:val="0"/>
      <w:marBottom w:val="0"/>
      <w:divBdr>
        <w:top w:val="none" w:sz="0" w:space="0" w:color="auto"/>
        <w:left w:val="none" w:sz="0" w:space="0" w:color="auto"/>
        <w:bottom w:val="none" w:sz="0" w:space="0" w:color="auto"/>
        <w:right w:val="none" w:sz="0" w:space="0" w:color="auto"/>
      </w:divBdr>
    </w:div>
    <w:div w:id="281502929">
      <w:bodyDiv w:val="1"/>
      <w:marLeft w:val="0"/>
      <w:marRight w:val="0"/>
      <w:marTop w:val="0"/>
      <w:marBottom w:val="0"/>
      <w:divBdr>
        <w:top w:val="none" w:sz="0" w:space="0" w:color="auto"/>
        <w:left w:val="none" w:sz="0" w:space="0" w:color="auto"/>
        <w:bottom w:val="none" w:sz="0" w:space="0" w:color="auto"/>
        <w:right w:val="none" w:sz="0" w:space="0" w:color="auto"/>
      </w:divBdr>
    </w:div>
    <w:div w:id="282924594">
      <w:bodyDiv w:val="1"/>
      <w:marLeft w:val="0"/>
      <w:marRight w:val="0"/>
      <w:marTop w:val="0"/>
      <w:marBottom w:val="0"/>
      <w:divBdr>
        <w:top w:val="none" w:sz="0" w:space="0" w:color="auto"/>
        <w:left w:val="none" w:sz="0" w:space="0" w:color="auto"/>
        <w:bottom w:val="none" w:sz="0" w:space="0" w:color="auto"/>
        <w:right w:val="none" w:sz="0" w:space="0" w:color="auto"/>
      </w:divBdr>
    </w:div>
    <w:div w:id="283193972">
      <w:bodyDiv w:val="1"/>
      <w:marLeft w:val="0"/>
      <w:marRight w:val="0"/>
      <w:marTop w:val="0"/>
      <w:marBottom w:val="0"/>
      <w:divBdr>
        <w:top w:val="none" w:sz="0" w:space="0" w:color="auto"/>
        <w:left w:val="none" w:sz="0" w:space="0" w:color="auto"/>
        <w:bottom w:val="none" w:sz="0" w:space="0" w:color="auto"/>
        <w:right w:val="none" w:sz="0" w:space="0" w:color="auto"/>
      </w:divBdr>
    </w:div>
    <w:div w:id="283318442">
      <w:bodyDiv w:val="1"/>
      <w:marLeft w:val="0"/>
      <w:marRight w:val="0"/>
      <w:marTop w:val="0"/>
      <w:marBottom w:val="0"/>
      <w:divBdr>
        <w:top w:val="none" w:sz="0" w:space="0" w:color="auto"/>
        <w:left w:val="none" w:sz="0" w:space="0" w:color="auto"/>
        <w:bottom w:val="none" w:sz="0" w:space="0" w:color="auto"/>
        <w:right w:val="none" w:sz="0" w:space="0" w:color="auto"/>
      </w:divBdr>
    </w:div>
    <w:div w:id="284311047">
      <w:bodyDiv w:val="1"/>
      <w:marLeft w:val="0"/>
      <w:marRight w:val="0"/>
      <w:marTop w:val="0"/>
      <w:marBottom w:val="0"/>
      <w:divBdr>
        <w:top w:val="none" w:sz="0" w:space="0" w:color="auto"/>
        <w:left w:val="none" w:sz="0" w:space="0" w:color="auto"/>
        <w:bottom w:val="none" w:sz="0" w:space="0" w:color="auto"/>
        <w:right w:val="none" w:sz="0" w:space="0" w:color="auto"/>
      </w:divBdr>
    </w:div>
    <w:div w:id="284430764">
      <w:bodyDiv w:val="1"/>
      <w:marLeft w:val="0"/>
      <w:marRight w:val="0"/>
      <w:marTop w:val="0"/>
      <w:marBottom w:val="0"/>
      <w:divBdr>
        <w:top w:val="none" w:sz="0" w:space="0" w:color="auto"/>
        <w:left w:val="none" w:sz="0" w:space="0" w:color="auto"/>
        <w:bottom w:val="none" w:sz="0" w:space="0" w:color="auto"/>
        <w:right w:val="none" w:sz="0" w:space="0" w:color="auto"/>
      </w:divBdr>
    </w:div>
    <w:div w:id="285433508">
      <w:bodyDiv w:val="1"/>
      <w:marLeft w:val="0"/>
      <w:marRight w:val="0"/>
      <w:marTop w:val="0"/>
      <w:marBottom w:val="0"/>
      <w:divBdr>
        <w:top w:val="none" w:sz="0" w:space="0" w:color="auto"/>
        <w:left w:val="none" w:sz="0" w:space="0" w:color="auto"/>
        <w:bottom w:val="none" w:sz="0" w:space="0" w:color="auto"/>
        <w:right w:val="none" w:sz="0" w:space="0" w:color="auto"/>
      </w:divBdr>
    </w:div>
    <w:div w:id="286397408">
      <w:bodyDiv w:val="1"/>
      <w:marLeft w:val="0"/>
      <w:marRight w:val="0"/>
      <w:marTop w:val="0"/>
      <w:marBottom w:val="0"/>
      <w:divBdr>
        <w:top w:val="none" w:sz="0" w:space="0" w:color="auto"/>
        <w:left w:val="none" w:sz="0" w:space="0" w:color="auto"/>
        <w:bottom w:val="none" w:sz="0" w:space="0" w:color="auto"/>
        <w:right w:val="none" w:sz="0" w:space="0" w:color="auto"/>
      </w:divBdr>
    </w:div>
    <w:div w:id="287666180">
      <w:bodyDiv w:val="1"/>
      <w:marLeft w:val="0"/>
      <w:marRight w:val="0"/>
      <w:marTop w:val="0"/>
      <w:marBottom w:val="0"/>
      <w:divBdr>
        <w:top w:val="none" w:sz="0" w:space="0" w:color="auto"/>
        <w:left w:val="none" w:sz="0" w:space="0" w:color="auto"/>
        <w:bottom w:val="none" w:sz="0" w:space="0" w:color="auto"/>
        <w:right w:val="none" w:sz="0" w:space="0" w:color="auto"/>
      </w:divBdr>
    </w:div>
    <w:div w:id="290480718">
      <w:bodyDiv w:val="1"/>
      <w:marLeft w:val="0"/>
      <w:marRight w:val="0"/>
      <w:marTop w:val="0"/>
      <w:marBottom w:val="0"/>
      <w:divBdr>
        <w:top w:val="none" w:sz="0" w:space="0" w:color="auto"/>
        <w:left w:val="none" w:sz="0" w:space="0" w:color="auto"/>
        <w:bottom w:val="none" w:sz="0" w:space="0" w:color="auto"/>
        <w:right w:val="none" w:sz="0" w:space="0" w:color="auto"/>
      </w:divBdr>
    </w:div>
    <w:div w:id="302731617">
      <w:bodyDiv w:val="1"/>
      <w:marLeft w:val="0"/>
      <w:marRight w:val="0"/>
      <w:marTop w:val="0"/>
      <w:marBottom w:val="0"/>
      <w:divBdr>
        <w:top w:val="none" w:sz="0" w:space="0" w:color="auto"/>
        <w:left w:val="none" w:sz="0" w:space="0" w:color="auto"/>
        <w:bottom w:val="none" w:sz="0" w:space="0" w:color="auto"/>
        <w:right w:val="none" w:sz="0" w:space="0" w:color="auto"/>
      </w:divBdr>
    </w:div>
    <w:div w:id="304043774">
      <w:bodyDiv w:val="1"/>
      <w:marLeft w:val="0"/>
      <w:marRight w:val="0"/>
      <w:marTop w:val="0"/>
      <w:marBottom w:val="0"/>
      <w:divBdr>
        <w:top w:val="none" w:sz="0" w:space="0" w:color="auto"/>
        <w:left w:val="none" w:sz="0" w:space="0" w:color="auto"/>
        <w:bottom w:val="none" w:sz="0" w:space="0" w:color="auto"/>
        <w:right w:val="none" w:sz="0" w:space="0" w:color="auto"/>
      </w:divBdr>
    </w:div>
    <w:div w:id="318264614">
      <w:bodyDiv w:val="1"/>
      <w:marLeft w:val="0"/>
      <w:marRight w:val="0"/>
      <w:marTop w:val="0"/>
      <w:marBottom w:val="0"/>
      <w:divBdr>
        <w:top w:val="none" w:sz="0" w:space="0" w:color="auto"/>
        <w:left w:val="none" w:sz="0" w:space="0" w:color="auto"/>
        <w:bottom w:val="none" w:sz="0" w:space="0" w:color="auto"/>
        <w:right w:val="none" w:sz="0" w:space="0" w:color="auto"/>
      </w:divBdr>
    </w:div>
    <w:div w:id="321783696">
      <w:bodyDiv w:val="1"/>
      <w:marLeft w:val="0"/>
      <w:marRight w:val="0"/>
      <w:marTop w:val="0"/>
      <w:marBottom w:val="0"/>
      <w:divBdr>
        <w:top w:val="none" w:sz="0" w:space="0" w:color="auto"/>
        <w:left w:val="none" w:sz="0" w:space="0" w:color="auto"/>
        <w:bottom w:val="none" w:sz="0" w:space="0" w:color="auto"/>
        <w:right w:val="none" w:sz="0" w:space="0" w:color="auto"/>
      </w:divBdr>
    </w:div>
    <w:div w:id="333454174">
      <w:bodyDiv w:val="1"/>
      <w:marLeft w:val="0"/>
      <w:marRight w:val="0"/>
      <w:marTop w:val="0"/>
      <w:marBottom w:val="0"/>
      <w:divBdr>
        <w:top w:val="none" w:sz="0" w:space="0" w:color="auto"/>
        <w:left w:val="none" w:sz="0" w:space="0" w:color="auto"/>
        <w:bottom w:val="none" w:sz="0" w:space="0" w:color="auto"/>
        <w:right w:val="none" w:sz="0" w:space="0" w:color="auto"/>
      </w:divBdr>
    </w:div>
    <w:div w:id="338430890">
      <w:bodyDiv w:val="1"/>
      <w:marLeft w:val="0"/>
      <w:marRight w:val="0"/>
      <w:marTop w:val="0"/>
      <w:marBottom w:val="0"/>
      <w:divBdr>
        <w:top w:val="none" w:sz="0" w:space="0" w:color="auto"/>
        <w:left w:val="none" w:sz="0" w:space="0" w:color="auto"/>
        <w:bottom w:val="none" w:sz="0" w:space="0" w:color="auto"/>
        <w:right w:val="none" w:sz="0" w:space="0" w:color="auto"/>
      </w:divBdr>
    </w:div>
    <w:div w:id="344019537">
      <w:bodyDiv w:val="1"/>
      <w:marLeft w:val="0"/>
      <w:marRight w:val="0"/>
      <w:marTop w:val="0"/>
      <w:marBottom w:val="0"/>
      <w:divBdr>
        <w:top w:val="none" w:sz="0" w:space="0" w:color="auto"/>
        <w:left w:val="none" w:sz="0" w:space="0" w:color="auto"/>
        <w:bottom w:val="none" w:sz="0" w:space="0" w:color="auto"/>
        <w:right w:val="none" w:sz="0" w:space="0" w:color="auto"/>
      </w:divBdr>
    </w:div>
    <w:div w:id="345445135">
      <w:bodyDiv w:val="1"/>
      <w:marLeft w:val="0"/>
      <w:marRight w:val="0"/>
      <w:marTop w:val="0"/>
      <w:marBottom w:val="0"/>
      <w:divBdr>
        <w:top w:val="none" w:sz="0" w:space="0" w:color="auto"/>
        <w:left w:val="none" w:sz="0" w:space="0" w:color="auto"/>
        <w:bottom w:val="none" w:sz="0" w:space="0" w:color="auto"/>
        <w:right w:val="none" w:sz="0" w:space="0" w:color="auto"/>
      </w:divBdr>
    </w:div>
    <w:div w:id="345792156">
      <w:bodyDiv w:val="1"/>
      <w:marLeft w:val="0"/>
      <w:marRight w:val="0"/>
      <w:marTop w:val="0"/>
      <w:marBottom w:val="0"/>
      <w:divBdr>
        <w:top w:val="none" w:sz="0" w:space="0" w:color="auto"/>
        <w:left w:val="none" w:sz="0" w:space="0" w:color="auto"/>
        <w:bottom w:val="none" w:sz="0" w:space="0" w:color="auto"/>
        <w:right w:val="none" w:sz="0" w:space="0" w:color="auto"/>
      </w:divBdr>
    </w:div>
    <w:div w:id="345982749">
      <w:bodyDiv w:val="1"/>
      <w:marLeft w:val="0"/>
      <w:marRight w:val="0"/>
      <w:marTop w:val="0"/>
      <w:marBottom w:val="0"/>
      <w:divBdr>
        <w:top w:val="none" w:sz="0" w:space="0" w:color="auto"/>
        <w:left w:val="none" w:sz="0" w:space="0" w:color="auto"/>
        <w:bottom w:val="none" w:sz="0" w:space="0" w:color="auto"/>
        <w:right w:val="none" w:sz="0" w:space="0" w:color="auto"/>
      </w:divBdr>
    </w:div>
    <w:div w:id="347634807">
      <w:bodyDiv w:val="1"/>
      <w:marLeft w:val="0"/>
      <w:marRight w:val="0"/>
      <w:marTop w:val="0"/>
      <w:marBottom w:val="0"/>
      <w:divBdr>
        <w:top w:val="none" w:sz="0" w:space="0" w:color="auto"/>
        <w:left w:val="none" w:sz="0" w:space="0" w:color="auto"/>
        <w:bottom w:val="none" w:sz="0" w:space="0" w:color="auto"/>
        <w:right w:val="none" w:sz="0" w:space="0" w:color="auto"/>
      </w:divBdr>
    </w:div>
    <w:div w:id="353264646">
      <w:bodyDiv w:val="1"/>
      <w:marLeft w:val="0"/>
      <w:marRight w:val="0"/>
      <w:marTop w:val="0"/>
      <w:marBottom w:val="0"/>
      <w:divBdr>
        <w:top w:val="none" w:sz="0" w:space="0" w:color="auto"/>
        <w:left w:val="none" w:sz="0" w:space="0" w:color="auto"/>
        <w:bottom w:val="none" w:sz="0" w:space="0" w:color="auto"/>
        <w:right w:val="none" w:sz="0" w:space="0" w:color="auto"/>
      </w:divBdr>
    </w:div>
    <w:div w:id="354160094">
      <w:bodyDiv w:val="1"/>
      <w:marLeft w:val="0"/>
      <w:marRight w:val="0"/>
      <w:marTop w:val="0"/>
      <w:marBottom w:val="0"/>
      <w:divBdr>
        <w:top w:val="none" w:sz="0" w:space="0" w:color="auto"/>
        <w:left w:val="none" w:sz="0" w:space="0" w:color="auto"/>
        <w:bottom w:val="none" w:sz="0" w:space="0" w:color="auto"/>
        <w:right w:val="none" w:sz="0" w:space="0" w:color="auto"/>
      </w:divBdr>
    </w:div>
    <w:div w:id="360979288">
      <w:bodyDiv w:val="1"/>
      <w:marLeft w:val="0"/>
      <w:marRight w:val="0"/>
      <w:marTop w:val="0"/>
      <w:marBottom w:val="0"/>
      <w:divBdr>
        <w:top w:val="none" w:sz="0" w:space="0" w:color="auto"/>
        <w:left w:val="none" w:sz="0" w:space="0" w:color="auto"/>
        <w:bottom w:val="none" w:sz="0" w:space="0" w:color="auto"/>
        <w:right w:val="none" w:sz="0" w:space="0" w:color="auto"/>
      </w:divBdr>
    </w:div>
    <w:div w:id="361712975">
      <w:bodyDiv w:val="1"/>
      <w:marLeft w:val="0"/>
      <w:marRight w:val="0"/>
      <w:marTop w:val="0"/>
      <w:marBottom w:val="0"/>
      <w:divBdr>
        <w:top w:val="none" w:sz="0" w:space="0" w:color="auto"/>
        <w:left w:val="none" w:sz="0" w:space="0" w:color="auto"/>
        <w:bottom w:val="none" w:sz="0" w:space="0" w:color="auto"/>
        <w:right w:val="none" w:sz="0" w:space="0" w:color="auto"/>
      </w:divBdr>
    </w:div>
    <w:div w:id="366418361">
      <w:bodyDiv w:val="1"/>
      <w:marLeft w:val="0"/>
      <w:marRight w:val="0"/>
      <w:marTop w:val="0"/>
      <w:marBottom w:val="0"/>
      <w:divBdr>
        <w:top w:val="none" w:sz="0" w:space="0" w:color="auto"/>
        <w:left w:val="none" w:sz="0" w:space="0" w:color="auto"/>
        <w:bottom w:val="none" w:sz="0" w:space="0" w:color="auto"/>
        <w:right w:val="none" w:sz="0" w:space="0" w:color="auto"/>
      </w:divBdr>
    </w:div>
    <w:div w:id="367492525">
      <w:bodyDiv w:val="1"/>
      <w:marLeft w:val="0"/>
      <w:marRight w:val="0"/>
      <w:marTop w:val="0"/>
      <w:marBottom w:val="0"/>
      <w:divBdr>
        <w:top w:val="none" w:sz="0" w:space="0" w:color="auto"/>
        <w:left w:val="none" w:sz="0" w:space="0" w:color="auto"/>
        <w:bottom w:val="none" w:sz="0" w:space="0" w:color="auto"/>
        <w:right w:val="none" w:sz="0" w:space="0" w:color="auto"/>
      </w:divBdr>
    </w:div>
    <w:div w:id="373697536">
      <w:bodyDiv w:val="1"/>
      <w:marLeft w:val="0"/>
      <w:marRight w:val="0"/>
      <w:marTop w:val="0"/>
      <w:marBottom w:val="0"/>
      <w:divBdr>
        <w:top w:val="none" w:sz="0" w:space="0" w:color="auto"/>
        <w:left w:val="none" w:sz="0" w:space="0" w:color="auto"/>
        <w:bottom w:val="none" w:sz="0" w:space="0" w:color="auto"/>
        <w:right w:val="none" w:sz="0" w:space="0" w:color="auto"/>
      </w:divBdr>
    </w:div>
    <w:div w:id="376204626">
      <w:bodyDiv w:val="1"/>
      <w:marLeft w:val="0"/>
      <w:marRight w:val="0"/>
      <w:marTop w:val="0"/>
      <w:marBottom w:val="0"/>
      <w:divBdr>
        <w:top w:val="none" w:sz="0" w:space="0" w:color="auto"/>
        <w:left w:val="none" w:sz="0" w:space="0" w:color="auto"/>
        <w:bottom w:val="none" w:sz="0" w:space="0" w:color="auto"/>
        <w:right w:val="none" w:sz="0" w:space="0" w:color="auto"/>
      </w:divBdr>
    </w:div>
    <w:div w:id="376584741">
      <w:bodyDiv w:val="1"/>
      <w:marLeft w:val="0"/>
      <w:marRight w:val="0"/>
      <w:marTop w:val="0"/>
      <w:marBottom w:val="0"/>
      <w:divBdr>
        <w:top w:val="none" w:sz="0" w:space="0" w:color="auto"/>
        <w:left w:val="none" w:sz="0" w:space="0" w:color="auto"/>
        <w:bottom w:val="none" w:sz="0" w:space="0" w:color="auto"/>
        <w:right w:val="none" w:sz="0" w:space="0" w:color="auto"/>
      </w:divBdr>
    </w:div>
    <w:div w:id="376662019">
      <w:bodyDiv w:val="1"/>
      <w:marLeft w:val="0"/>
      <w:marRight w:val="0"/>
      <w:marTop w:val="0"/>
      <w:marBottom w:val="0"/>
      <w:divBdr>
        <w:top w:val="none" w:sz="0" w:space="0" w:color="auto"/>
        <w:left w:val="none" w:sz="0" w:space="0" w:color="auto"/>
        <w:bottom w:val="none" w:sz="0" w:space="0" w:color="auto"/>
        <w:right w:val="none" w:sz="0" w:space="0" w:color="auto"/>
      </w:divBdr>
    </w:div>
    <w:div w:id="382410871">
      <w:bodyDiv w:val="1"/>
      <w:marLeft w:val="0"/>
      <w:marRight w:val="0"/>
      <w:marTop w:val="0"/>
      <w:marBottom w:val="0"/>
      <w:divBdr>
        <w:top w:val="none" w:sz="0" w:space="0" w:color="auto"/>
        <w:left w:val="none" w:sz="0" w:space="0" w:color="auto"/>
        <w:bottom w:val="none" w:sz="0" w:space="0" w:color="auto"/>
        <w:right w:val="none" w:sz="0" w:space="0" w:color="auto"/>
      </w:divBdr>
    </w:div>
    <w:div w:id="382558523">
      <w:bodyDiv w:val="1"/>
      <w:marLeft w:val="0"/>
      <w:marRight w:val="0"/>
      <w:marTop w:val="0"/>
      <w:marBottom w:val="0"/>
      <w:divBdr>
        <w:top w:val="none" w:sz="0" w:space="0" w:color="auto"/>
        <w:left w:val="none" w:sz="0" w:space="0" w:color="auto"/>
        <w:bottom w:val="none" w:sz="0" w:space="0" w:color="auto"/>
        <w:right w:val="none" w:sz="0" w:space="0" w:color="auto"/>
      </w:divBdr>
    </w:div>
    <w:div w:id="384065263">
      <w:bodyDiv w:val="1"/>
      <w:marLeft w:val="0"/>
      <w:marRight w:val="0"/>
      <w:marTop w:val="0"/>
      <w:marBottom w:val="0"/>
      <w:divBdr>
        <w:top w:val="none" w:sz="0" w:space="0" w:color="auto"/>
        <w:left w:val="none" w:sz="0" w:space="0" w:color="auto"/>
        <w:bottom w:val="none" w:sz="0" w:space="0" w:color="auto"/>
        <w:right w:val="none" w:sz="0" w:space="0" w:color="auto"/>
      </w:divBdr>
    </w:div>
    <w:div w:id="384377349">
      <w:bodyDiv w:val="1"/>
      <w:marLeft w:val="0"/>
      <w:marRight w:val="0"/>
      <w:marTop w:val="0"/>
      <w:marBottom w:val="0"/>
      <w:divBdr>
        <w:top w:val="none" w:sz="0" w:space="0" w:color="auto"/>
        <w:left w:val="none" w:sz="0" w:space="0" w:color="auto"/>
        <w:bottom w:val="none" w:sz="0" w:space="0" w:color="auto"/>
        <w:right w:val="none" w:sz="0" w:space="0" w:color="auto"/>
      </w:divBdr>
    </w:div>
    <w:div w:id="384377809">
      <w:bodyDiv w:val="1"/>
      <w:marLeft w:val="0"/>
      <w:marRight w:val="0"/>
      <w:marTop w:val="0"/>
      <w:marBottom w:val="0"/>
      <w:divBdr>
        <w:top w:val="none" w:sz="0" w:space="0" w:color="auto"/>
        <w:left w:val="none" w:sz="0" w:space="0" w:color="auto"/>
        <w:bottom w:val="none" w:sz="0" w:space="0" w:color="auto"/>
        <w:right w:val="none" w:sz="0" w:space="0" w:color="auto"/>
      </w:divBdr>
    </w:div>
    <w:div w:id="387265265">
      <w:bodyDiv w:val="1"/>
      <w:marLeft w:val="0"/>
      <w:marRight w:val="0"/>
      <w:marTop w:val="0"/>
      <w:marBottom w:val="0"/>
      <w:divBdr>
        <w:top w:val="none" w:sz="0" w:space="0" w:color="auto"/>
        <w:left w:val="none" w:sz="0" w:space="0" w:color="auto"/>
        <w:bottom w:val="none" w:sz="0" w:space="0" w:color="auto"/>
        <w:right w:val="none" w:sz="0" w:space="0" w:color="auto"/>
      </w:divBdr>
    </w:div>
    <w:div w:id="389154650">
      <w:bodyDiv w:val="1"/>
      <w:marLeft w:val="0"/>
      <w:marRight w:val="0"/>
      <w:marTop w:val="0"/>
      <w:marBottom w:val="0"/>
      <w:divBdr>
        <w:top w:val="none" w:sz="0" w:space="0" w:color="auto"/>
        <w:left w:val="none" w:sz="0" w:space="0" w:color="auto"/>
        <w:bottom w:val="none" w:sz="0" w:space="0" w:color="auto"/>
        <w:right w:val="none" w:sz="0" w:space="0" w:color="auto"/>
      </w:divBdr>
    </w:div>
    <w:div w:id="397559394">
      <w:bodyDiv w:val="1"/>
      <w:marLeft w:val="0"/>
      <w:marRight w:val="0"/>
      <w:marTop w:val="0"/>
      <w:marBottom w:val="0"/>
      <w:divBdr>
        <w:top w:val="none" w:sz="0" w:space="0" w:color="auto"/>
        <w:left w:val="none" w:sz="0" w:space="0" w:color="auto"/>
        <w:bottom w:val="none" w:sz="0" w:space="0" w:color="auto"/>
        <w:right w:val="none" w:sz="0" w:space="0" w:color="auto"/>
      </w:divBdr>
    </w:div>
    <w:div w:id="399838162">
      <w:bodyDiv w:val="1"/>
      <w:marLeft w:val="0"/>
      <w:marRight w:val="0"/>
      <w:marTop w:val="0"/>
      <w:marBottom w:val="0"/>
      <w:divBdr>
        <w:top w:val="none" w:sz="0" w:space="0" w:color="auto"/>
        <w:left w:val="none" w:sz="0" w:space="0" w:color="auto"/>
        <w:bottom w:val="none" w:sz="0" w:space="0" w:color="auto"/>
        <w:right w:val="none" w:sz="0" w:space="0" w:color="auto"/>
      </w:divBdr>
    </w:div>
    <w:div w:id="399986459">
      <w:bodyDiv w:val="1"/>
      <w:marLeft w:val="0"/>
      <w:marRight w:val="0"/>
      <w:marTop w:val="0"/>
      <w:marBottom w:val="0"/>
      <w:divBdr>
        <w:top w:val="none" w:sz="0" w:space="0" w:color="auto"/>
        <w:left w:val="none" w:sz="0" w:space="0" w:color="auto"/>
        <w:bottom w:val="none" w:sz="0" w:space="0" w:color="auto"/>
        <w:right w:val="none" w:sz="0" w:space="0" w:color="auto"/>
      </w:divBdr>
    </w:div>
    <w:div w:id="400374228">
      <w:bodyDiv w:val="1"/>
      <w:marLeft w:val="0"/>
      <w:marRight w:val="0"/>
      <w:marTop w:val="0"/>
      <w:marBottom w:val="0"/>
      <w:divBdr>
        <w:top w:val="none" w:sz="0" w:space="0" w:color="auto"/>
        <w:left w:val="none" w:sz="0" w:space="0" w:color="auto"/>
        <w:bottom w:val="none" w:sz="0" w:space="0" w:color="auto"/>
        <w:right w:val="none" w:sz="0" w:space="0" w:color="auto"/>
      </w:divBdr>
    </w:div>
    <w:div w:id="401561230">
      <w:bodyDiv w:val="1"/>
      <w:marLeft w:val="0"/>
      <w:marRight w:val="0"/>
      <w:marTop w:val="0"/>
      <w:marBottom w:val="0"/>
      <w:divBdr>
        <w:top w:val="none" w:sz="0" w:space="0" w:color="auto"/>
        <w:left w:val="none" w:sz="0" w:space="0" w:color="auto"/>
        <w:bottom w:val="none" w:sz="0" w:space="0" w:color="auto"/>
        <w:right w:val="none" w:sz="0" w:space="0" w:color="auto"/>
      </w:divBdr>
    </w:div>
    <w:div w:id="406004131">
      <w:bodyDiv w:val="1"/>
      <w:marLeft w:val="0"/>
      <w:marRight w:val="0"/>
      <w:marTop w:val="0"/>
      <w:marBottom w:val="0"/>
      <w:divBdr>
        <w:top w:val="none" w:sz="0" w:space="0" w:color="auto"/>
        <w:left w:val="none" w:sz="0" w:space="0" w:color="auto"/>
        <w:bottom w:val="none" w:sz="0" w:space="0" w:color="auto"/>
        <w:right w:val="none" w:sz="0" w:space="0" w:color="auto"/>
      </w:divBdr>
    </w:div>
    <w:div w:id="408430532">
      <w:bodyDiv w:val="1"/>
      <w:marLeft w:val="0"/>
      <w:marRight w:val="0"/>
      <w:marTop w:val="0"/>
      <w:marBottom w:val="0"/>
      <w:divBdr>
        <w:top w:val="none" w:sz="0" w:space="0" w:color="auto"/>
        <w:left w:val="none" w:sz="0" w:space="0" w:color="auto"/>
        <w:bottom w:val="none" w:sz="0" w:space="0" w:color="auto"/>
        <w:right w:val="none" w:sz="0" w:space="0" w:color="auto"/>
      </w:divBdr>
    </w:div>
    <w:div w:id="408505300">
      <w:bodyDiv w:val="1"/>
      <w:marLeft w:val="0"/>
      <w:marRight w:val="0"/>
      <w:marTop w:val="0"/>
      <w:marBottom w:val="0"/>
      <w:divBdr>
        <w:top w:val="none" w:sz="0" w:space="0" w:color="auto"/>
        <w:left w:val="none" w:sz="0" w:space="0" w:color="auto"/>
        <w:bottom w:val="none" w:sz="0" w:space="0" w:color="auto"/>
        <w:right w:val="none" w:sz="0" w:space="0" w:color="auto"/>
      </w:divBdr>
    </w:div>
    <w:div w:id="411440404">
      <w:bodyDiv w:val="1"/>
      <w:marLeft w:val="0"/>
      <w:marRight w:val="0"/>
      <w:marTop w:val="0"/>
      <w:marBottom w:val="0"/>
      <w:divBdr>
        <w:top w:val="none" w:sz="0" w:space="0" w:color="auto"/>
        <w:left w:val="none" w:sz="0" w:space="0" w:color="auto"/>
        <w:bottom w:val="none" w:sz="0" w:space="0" w:color="auto"/>
        <w:right w:val="none" w:sz="0" w:space="0" w:color="auto"/>
      </w:divBdr>
    </w:div>
    <w:div w:id="413936291">
      <w:bodyDiv w:val="1"/>
      <w:marLeft w:val="0"/>
      <w:marRight w:val="0"/>
      <w:marTop w:val="0"/>
      <w:marBottom w:val="0"/>
      <w:divBdr>
        <w:top w:val="none" w:sz="0" w:space="0" w:color="auto"/>
        <w:left w:val="none" w:sz="0" w:space="0" w:color="auto"/>
        <w:bottom w:val="none" w:sz="0" w:space="0" w:color="auto"/>
        <w:right w:val="none" w:sz="0" w:space="0" w:color="auto"/>
      </w:divBdr>
    </w:div>
    <w:div w:id="415248297">
      <w:bodyDiv w:val="1"/>
      <w:marLeft w:val="0"/>
      <w:marRight w:val="0"/>
      <w:marTop w:val="0"/>
      <w:marBottom w:val="0"/>
      <w:divBdr>
        <w:top w:val="none" w:sz="0" w:space="0" w:color="auto"/>
        <w:left w:val="none" w:sz="0" w:space="0" w:color="auto"/>
        <w:bottom w:val="none" w:sz="0" w:space="0" w:color="auto"/>
        <w:right w:val="none" w:sz="0" w:space="0" w:color="auto"/>
      </w:divBdr>
    </w:div>
    <w:div w:id="415789329">
      <w:bodyDiv w:val="1"/>
      <w:marLeft w:val="0"/>
      <w:marRight w:val="0"/>
      <w:marTop w:val="0"/>
      <w:marBottom w:val="0"/>
      <w:divBdr>
        <w:top w:val="none" w:sz="0" w:space="0" w:color="auto"/>
        <w:left w:val="none" w:sz="0" w:space="0" w:color="auto"/>
        <w:bottom w:val="none" w:sz="0" w:space="0" w:color="auto"/>
        <w:right w:val="none" w:sz="0" w:space="0" w:color="auto"/>
      </w:divBdr>
    </w:div>
    <w:div w:id="416025215">
      <w:bodyDiv w:val="1"/>
      <w:marLeft w:val="0"/>
      <w:marRight w:val="0"/>
      <w:marTop w:val="0"/>
      <w:marBottom w:val="0"/>
      <w:divBdr>
        <w:top w:val="none" w:sz="0" w:space="0" w:color="auto"/>
        <w:left w:val="none" w:sz="0" w:space="0" w:color="auto"/>
        <w:bottom w:val="none" w:sz="0" w:space="0" w:color="auto"/>
        <w:right w:val="none" w:sz="0" w:space="0" w:color="auto"/>
      </w:divBdr>
    </w:div>
    <w:div w:id="416563878">
      <w:bodyDiv w:val="1"/>
      <w:marLeft w:val="0"/>
      <w:marRight w:val="0"/>
      <w:marTop w:val="0"/>
      <w:marBottom w:val="0"/>
      <w:divBdr>
        <w:top w:val="none" w:sz="0" w:space="0" w:color="auto"/>
        <w:left w:val="none" w:sz="0" w:space="0" w:color="auto"/>
        <w:bottom w:val="none" w:sz="0" w:space="0" w:color="auto"/>
        <w:right w:val="none" w:sz="0" w:space="0" w:color="auto"/>
      </w:divBdr>
    </w:div>
    <w:div w:id="417946924">
      <w:bodyDiv w:val="1"/>
      <w:marLeft w:val="0"/>
      <w:marRight w:val="0"/>
      <w:marTop w:val="0"/>
      <w:marBottom w:val="0"/>
      <w:divBdr>
        <w:top w:val="none" w:sz="0" w:space="0" w:color="auto"/>
        <w:left w:val="none" w:sz="0" w:space="0" w:color="auto"/>
        <w:bottom w:val="none" w:sz="0" w:space="0" w:color="auto"/>
        <w:right w:val="none" w:sz="0" w:space="0" w:color="auto"/>
      </w:divBdr>
    </w:div>
    <w:div w:id="418211842">
      <w:bodyDiv w:val="1"/>
      <w:marLeft w:val="0"/>
      <w:marRight w:val="0"/>
      <w:marTop w:val="0"/>
      <w:marBottom w:val="0"/>
      <w:divBdr>
        <w:top w:val="none" w:sz="0" w:space="0" w:color="auto"/>
        <w:left w:val="none" w:sz="0" w:space="0" w:color="auto"/>
        <w:bottom w:val="none" w:sz="0" w:space="0" w:color="auto"/>
        <w:right w:val="none" w:sz="0" w:space="0" w:color="auto"/>
      </w:divBdr>
    </w:div>
    <w:div w:id="418329907">
      <w:bodyDiv w:val="1"/>
      <w:marLeft w:val="0"/>
      <w:marRight w:val="0"/>
      <w:marTop w:val="0"/>
      <w:marBottom w:val="0"/>
      <w:divBdr>
        <w:top w:val="none" w:sz="0" w:space="0" w:color="auto"/>
        <w:left w:val="none" w:sz="0" w:space="0" w:color="auto"/>
        <w:bottom w:val="none" w:sz="0" w:space="0" w:color="auto"/>
        <w:right w:val="none" w:sz="0" w:space="0" w:color="auto"/>
      </w:divBdr>
    </w:div>
    <w:div w:id="421921489">
      <w:bodyDiv w:val="1"/>
      <w:marLeft w:val="0"/>
      <w:marRight w:val="0"/>
      <w:marTop w:val="0"/>
      <w:marBottom w:val="0"/>
      <w:divBdr>
        <w:top w:val="none" w:sz="0" w:space="0" w:color="auto"/>
        <w:left w:val="none" w:sz="0" w:space="0" w:color="auto"/>
        <w:bottom w:val="none" w:sz="0" w:space="0" w:color="auto"/>
        <w:right w:val="none" w:sz="0" w:space="0" w:color="auto"/>
      </w:divBdr>
    </w:div>
    <w:div w:id="424109237">
      <w:bodyDiv w:val="1"/>
      <w:marLeft w:val="0"/>
      <w:marRight w:val="0"/>
      <w:marTop w:val="0"/>
      <w:marBottom w:val="0"/>
      <w:divBdr>
        <w:top w:val="none" w:sz="0" w:space="0" w:color="auto"/>
        <w:left w:val="none" w:sz="0" w:space="0" w:color="auto"/>
        <w:bottom w:val="none" w:sz="0" w:space="0" w:color="auto"/>
        <w:right w:val="none" w:sz="0" w:space="0" w:color="auto"/>
      </w:divBdr>
    </w:div>
    <w:div w:id="424887692">
      <w:bodyDiv w:val="1"/>
      <w:marLeft w:val="0"/>
      <w:marRight w:val="0"/>
      <w:marTop w:val="0"/>
      <w:marBottom w:val="0"/>
      <w:divBdr>
        <w:top w:val="none" w:sz="0" w:space="0" w:color="auto"/>
        <w:left w:val="none" w:sz="0" w:space="0" w:color="auto"/>
        <w:bottom w:val="none" w:sz="0" w:space="0" w:color="auto"/>
        <w:right w:val="none" w:sz="0" w:space="0" w:color="auto"/>
      </w:divBdr>
    </w:div>
    <w:div w:id="425732799">
      <w:bodyDiv w:val="1"/>
      <w:marLeft w:val="0"/>
      <w:marRight w:val="0"/>
      <w:marTop w:val="0"/>
      <w:marBottom w:val="0"/>
      <w:divBdr>
        <w:top w:val="none" w:sz="0" w:space="0" w:color="auto"/>
        <w:left w:val="none" w:sz="0" w:space="0" w:color="auto"/>
        <w:bottom w:val="none" w:sz="0" w:space="0" w:color="auto"/>
        <w:right w:val="none" w:sz="0" w:space="0" w:color="auto"/>
      </w:divBdr>
    </w:div>
    <w:div w:id="430703435">
      <w:bodyDiv w:val="1"/>
      <w:marLeft w:val="0"/>
      <w:marRight w:val="0"/>
      <w:marTop w:val="0"/>
      <w:marBottom w:val="0"/>
      <w:divBdr>
        <w:top w:val="none" w:sz="0" w:space="0" w:color="auto"/>
        <w:left w:val="none" w:sz="0" w:space="0" w:color="auto"/>
        <w:bottom w:val="none" w:sz="0" w:space="0" w:color="auto"/>
        <w:right w:val="none" w:sz="0" w:space="0" w:color="auto"/>
      </w:divBdr>
    </w:div>
    <w:div w:id="433211403">
      <w:bodyDiv w:val="1"/>
      <w:marLeft w:val="0"/>
      <w:marRight w:val="0"/>
      <w:marTop w:val="0"/>
      <w:marBottom w:val="0"/>
      <w:divBdr>
        <w:top w:val="none" w:sz="0" w:space="0" w:color="auto"/>
        <w:left w:val="none" w:sz="0" w:space="0" w:color="auto"/>
        <w:bottom w:val="none" w:sz="0" w:space="0" w:color="auto"/>
        <w:right w:val="none" w:sz="0" w:space="0" w:color="auto"/>
      </w:divBdr>
    </w:div>
    <w:div w:id="437483862">
      <w:bodyDiv w:val="1"/>
      <w:marLeft w:val="0"/>
      <w:marRight w:val="0"/>
      <w:marTop w:val="0"/>
      <w:marBottom w:val="0"/>
      <w:divBdr>
        <w:top w:val="none" w:sz="0" w:space="0" w:color="auto"/>
        <w:left w:val="none" w:sz="0" w:space="0" w:color="auto"/>
        <w:bottom w:val="none" w:sz="0" w:space="0" w:color="auto"/>
        <w:right w:val="none" w:sz="0" w:space="0" w:color="auto"/>
      </w:divBdr>
    </w:div>
    <w:div w:id="438255607">
      <w:bodyDiv w:val="1"/>
      <w:marLeft w:val="0"/>
      <w:marRight w:val="0"/>
      <w:marTop w:val="0"/>
      <w:marBottom w:val="0"/>
      <w:divBdr>
        <w:top w:val="none" w:sz="0" w:space="0" w:color="auto"/>
        <w:left w:val="none" w:sz="0" w:space="0" w:color="auto"/>
        <w:bottom w:val="none" w:sz="0" w:space="0" w:color="auto"/>
        <w:right w:val="none" w:sz="0" w:space="0" w:color="auto"/>
      </w:divBdr>
    </w:div>
    <w:div w:id="438989132">
      <w:bodyDiv w:val="1"/>
      <w:marLeft w:val="0"/>
      <w:marRight w:val="0"/>
      <w:marTop w:val="0"/>
      <w:marBottom w:val="0"/>
      <w:divBdr>
        <w:top w:val="none" w:sz="0" w:space="0" w:color="auto"/>
        <w:left w:val="none" w:sz="0" w:space="0" w:color="auto"/>
        <w:bottom w:val="none" w:sz="0" w:space="0" w:color="auto"/>
        <w:right w:val="none" w:sz="0" w:space="0" w:color="auto"/>
      </w:divBdr>
    </w:div>
    <w:div w:id="439374933">
      <w:bodyDiv w:val="1"/>
      <w:marLeft w:val="0"/>
      <w:marRight w:val="0"/>
      <w:marTop w:val="0"/>
      <w:marBottom w:val="0"/>
      <w:divBdr>
        <w:top w:val="none" w:sz="0" w:space="0" w:color="auto"/>
        <w:left w:val="none" w:sz="0" w:space="0" w:color="auto"/>
        <w:bottom w:val="none" w:sz="0" w:space="0" w:color="auto"/>
        <w:right w:val="none" w:sz="0" w:space="0" w:color="auto"/>
      </w:divBdr>
    </w:div>
    <w:div w:id="440338245">
      <w:bodyDiv w:val="1"/>
      <w:marLeft w:val="0"/>
      <w:marRight w:val="0"/>
      <w:marTop w:val="0"/>
      <w:marBottom w:val="0"/>
      <w:divBdr>
        <w:top w:val="none" w:sz="0" w:space="0" w:color="auto"/>
        <w:left w:val="none" w:sz="0" w:space="0" w:color="auto"/>
        <w:bottom w:val="none" w:sz="0" w:space="0" w:color="auto"/>
        <w:right w:val="none" w:sz="0" w:space="0" w:color="auto"/>
      </w:divBdr>
    </w:div>
    <w:div w:id="443891739">
      <w:bodyDiv w:val="1"/>
      <w:marLeft w:val="0"/>
      <w:marRight w:val="0"/>
      <w:marTop w:val="0"/>
      <w:marBottom w:val="0"/>
      <w:divBdr>
        <w:top w:val="none" w:sz="0" w:space="0" w:color="auto"/>
        <w:left w:val="none" w:sz="0" w:space="0" w:color="auto"/>
        <w:bottom w:val="none" w:sz="0" w:space="0" w:color="auto"/>
        <w:right w:val="none" w:sz="0" w:space="0" w:color="auto"/>
      </w:divBdr>
    </w:div>
    <w:div w:id="444930172">
      <w:bodyDiv w:val="1"/>
      <w:marLeft w:val="0"/>
      <w:marRight w:val="0"/>
      <w:marTop w:val="0"/>
      <w:marBottom w:val="0"/>
      <w:divBdr>
        <w:top w:val="none" w:sz="0" w:space="0" w:color="auto"/>
        <w:left w:val="none" w:sz="0" w:space="0" w:color="auto"/>
        <w:bottom w:val="none" w:sz="0" w:space="0" w:color="auto"/>
        <w:right w:val="none" w:sz="0" w:space="0" w:color="auto"/>
      </w:divBdr>
    </w:div>
    <w:div w:id="447049259">
      <w:bodyDiv w:val="1"/>
      <w:marLeft w:val="0"/>
      <w:marRight w:val="0"/>
      <w:marTop w:val="0"/>
      <w:marBottom w:val="0"/>
      <w:divBdr>
        <w:top w:val="none" w:sz="0" w:space="0" w:color="auto"/>
        <w:left w:val="none" w:sz="0" w:space="0" w:color="auto"/>
        <w:bottom w:val="none" w:sz="0" w:space="0" w:color="auto"/>
        <w:right w:val="none" w:sz="0" w:space="0" w:color="auto"/>
      </w:divBdr>
    </w:div>
    <w:div w:id="448398997">
      <w:bodyDiv w:val="1"/>
      <w:marLeft w:val="0"/>
      <w:marRight w:val="0"/>
      <w:marTop w:val="0"/>
      <w:marBottom w:val="0"/>
      <w:divBdr>
        <w:top w:val="none" w:sz="0" w:space="0" w:color="auto"/>
        <w:left w:val="none" w:sz="0" w:space="0" w:color="auto"/>
        <w:bottom w:val="none" w:sz="0" w:space="0" w:color="auto"/>
        <w:right w:val="none" w:sz="0" w:space="0" w:color="auto"/>
      </w:divBdr>
    </w:div>
    <w:div w:id="448857358">
      <w:bodyDiv w:val="1"/>
      <w:marLeft w:val="0"/>
      <w:marRight w:val="0"/>
      <w:marTop w:val="0"/>
      <w:marBottom w:val="0"/>
      <w:divBdr>
        <w:top w:val="none" w:sz="0" w:space="0" w:color="auto"/>
        <w:left w:val="none" w:sz="0" w:space="0" w:color="auto"/>
        <w:bottom w:val="none" w:sz="0" w:space="0" w:color="auto"/>
        <w:right w:val="none" w:sz="0" w:space="0" w:color="auto"/>
      </w:divBdr>
    </w:div>
    <w:div w:id="462965349">
      <w:bodyDiv w:val="1"/>
      <w:marLeft w:val="0"/>
      <w:marRight w:val="0"/>
      <w:marTop w:val="0"/>
      <w:marBottom w:val="0"/>
      <w:divBdr>
        <w:top w:val="none" w:sz="0" w:space="0" w:color="auto"/>
        <w:left w:val="none" w:sz="0" w:space="0" w:color="auto"/>
        <w:bottom w:val="none" w:sz="0" w:space="0" w:color="auto"/>
        <w:right w:val="none" w:sz="0" w:space="0" w:color="auto"/>
      </w:divBdr>
    </w:div>
    <w:div w:id="463432444">
      <w:bodyDiv w:val="1"/>
      <w:marLeft w:val="0"/>
      <w:marRight w:val="0"/>
      <w:marTop w:val="0"/>
      <w:marBottom w:val="0"/>
      <w:divBdr>
        <w:top w:val="none" w:sz="0" w:space="0" w:color="auto"/>
        <w:left w:val="none" w:sz="0" w:space="0" w:color="auto"/>
        <w:bottom w:val="none" w:sz="0" w:space="0" w:color="auto"/>
        <w:right w:val="none" w:sz="0" w:space="0" w:color="auto"/>
      </w:divBdr>
    </w:div>
    <w:div w:id="467430391">
      <w:bodyDiv w:val="1"/>
      <w:marLeft w:val="0"/>
      <w:marRight w:val="0"/>
      <w:marTop w:val="0"/>
      <w:marBottom w:val="0"/>
      <w:divBdr>
        <w:top w:val="none" w:sz="0" w:space="0" w:color="auto"/>
        <w:left w:val="none" w:sz="0" w:space="0" w:color="auto"/>
        <w:bottom w:val="none" w:sz="0" w:space="0" w:color="auto"/>
        <w:right w:val="none" w:sz="0" w:space="0" w:color="auto"/>
      </w:divBdr>
    </w:div>
    <w:div w:id="469058685">
      <w:bodyDiv w:val="1"/>
      <w:marLeft w:val="0"/>
      <w:marRight w:val="0"/>
      <w:marTop w:val="0"/>
      <w:marBottom w:val="0"/>
      <w:divBdr>
        <w:top w:val="none" w:sz="0" w:space="0" w:color="auto"/>
        <w:left w:val="none" w:sz="0" w:space="0" w:color="auto"/>
        <w:bottom w:val="none" w:sz="0" w:space="0" w:color="auto"/>
        <w:right w:val="none" w:sz="0" w:space="0" w:color="auto"/>
      </w:divBdr>
    </w:div>
    <w:div w:id="474224331">
      <w:bodyDiv w:val="1"/>
      <w:marLeft w:val="0"/>
      <w:marRight w:val="0"/>
      <w:marTop w:val="0"/>
      <w:marBottom w:val="0"/>
      <w:divBdr>
        <w:top w:val="none" w:sz="0" w:space="0" w:color="auto"/>
        <w:left w:val="none" w:sz="0" w:space="0" w:color="auto"/>
        <w:bottom w:val="none" w:sz="0" w:space="0" w:color="auto"/>
        <w:right w:val="none" w:sz="0" w:space="0" w:color="auto"/>
      </w:divBdr>
    </w:div>
    <w:div w:id="474762062">
      <w:bodyDiv w:val="1"/>
      <w:marLeft w:val="0"/>
      <w:marRight w:val="0"/>
      <w:marTop w:val="0"/>
      <w:marBottom w:val="0"/>
      <w:divBdr>
        <w:top w:val="none" w:sz="0" w:space="0" w:color="auto"/>
        <w:left w:val="none" w:sz="0" w:space="0" w:color="auto"/>
        <w:bottom w:val="none" w:sz="0" w:space="0" w:color="auto"/>
        <w:right w:val="none" w:sz="0" w:space="0" w:color="auto"/>
      </w:divBdr>
    </w:div>
    <w:div w:id="477110689">
      <w:bodyDiv w:val="1"/>
      <w:marLeft w:val="0"/>
      <w:marRight w:val="0"/>
      <w:marTop w:val="0"/>
      <w:marBottom w:val="0"/>
      <w:divBdr>
        <w:top w:val="none" w:sz="0" w:space="0" w:color="auto"/>
        <w:left w:val="none" w:sz="0" w:space="0" w:color="auto"/>
        <w:bottom w:val="none" w:sz="0" w:space="0" w:color="auto"/>
        <w:right w:val="none" w:sz="0" w:space="0" w:color="auto"/>
      </w:divBdr>
    </w:div>
    <w:div w:id="485322692">
      <w:bodyDiv w:val="1"/>
      <w:marLeft w:val="0"/>
      <w:marRight w:val="0"/>
      <w:marTop w:val="0"/>
      <w:marBottom w:val="0"/>
      <w:divBdr>
        <w:top w:val="none" w:sz="0" w:space="0" w:color="auto"/>
        <w:left w:val="none" w:sz="0" w:space="0" w:color="auto"/>
        <w:bottom w:val="none" w:sz="0" w:space="0" w:color="auto"/>
        <w:right w:val="none" w:sz="0" w:space="0" w:color="auto"/>
      </w:divBdr>
    </w:div>
    <w:div w:id="486097663">
      <w:bodyDiv w:val="1"/>
      <w:marLeft w:val="0"/>
      <w:marRight w:val="0"/>
      <w:marTop w:val="0"/>
      <w:marBottom w:val="0"/>
      <w:divBdr>
        <w:top w:val="none" w:sz="0" w:space="0" w:color="auto"/>
        <w:left w:val="none" w:sz="0" w:space="0" w:color="auto"/>
        <w:bottom w:val="none" w:sz="0" w:space="0" w:color="auto"/>
        <w:right w:val="none" w:sz="0" w:space="0" w:color="auto"/>
      </w:divBdr>
    </w:div>
    <w:div w:id="489373164">
      <w:bodyDiv w:val="1"/>
      <w:marLeft w:val="0"/>
      <w:marRight w:val="0"/>
      <w:marTop w:val="0"/>
      <w:marBottom w:val="0"/>
      <w:divBdr>
        <w:top w:val="none" w:sz="0" w:space="0" w:color="auto"/>
        <w:left w:val="none" w:sz="0" w:space="0" w:color="auto"/>
        <w:bottom w:val="none" w:sz="0" w:space="0" w:color="auto"/>
        <w:right w:val="none" w:sz="0" w:space="0" w:color="auto"/>
      </w:divBdr>
    </w:div>
    <w:div w:id="493691750">
      <w:bodyDiv w:val="1"/>
      <w:marLeft w:val="0"/>
      <w:marRight w:val="0"/>
      <w:marTop w:val="0"/>
      <w:marBottom w:val="0"/>
      <w:divBdr>
        <w:top w:val="none" w:sz="0" w:space="0" w:color="auto"/>
        <w:left w:val="none" w:sz="0" w:space="0" w:color="auto"/>
        <w:bottom w:val="none" w:sz="0" w:space="0" w:color="auto"/>
        <w:right w:val="none" w:sz="0" w:space="0" w:color="auto"/>
      </w:divBdr>
    </w:div>
    <w:div w:id="495343008">
      <w:bodyDiv w:val="1"/>
      <w:marLeft w:val="0"/>
      <w:marRight w:val="0"/>
      <w:marTop w:val="0"/>
      <w:marBottom w:val="0"/>
      <w:divBdr>
        <w:top w:val="none" w:sz="0" w:space="0" w:color="auto"/>
        <w:left w:val="none" w:sz="0" w:space="0" w:color="auto"/>
        <w:bottom w:val="none" w:sz="0" w:space="0" w:color="auto"/>
        <w:right w:val="none" w:sz="0" w:space="0" w:color="auto"/>
      </w:divBdr>
    </w:div>
    <w:div w:id="498354350">
      <w:bodyDiv w:val="1"/>
      <w:marLeft w:val="0"/>
      <w:marRight w:val="0"/>
      <w:marTop w:val="0"/>
      <w:marBottom w:val="0"/>
      <w:divBdr>
        <w:top w:val="none" w:sz="0" w:space="0" w:color="auto"/>
        <w:left w:val="none" w:sz="0" w:space="0" w:color="auto"/>
        <w:bottom w:val="none" w:sz="0" w:space="0" w:color="auto"/>
        <w:right w:val="none" w:sz="0" w:space="0" w:color="auto"/>
      </w:divBdr>
    </w:div>
    <w:div w:id="500388905">
      <w:bodyDiv w:val="1"/>
      <w:marLeft w:val="0"/>
      <w:marRight w:val="0"/>
      <w:marTop w:val="0"/>
      <w:marBottom w:val="0"/>
      <w:divBdr>
        <w:top w:val="none" w:sz="0" w:space="0" w:color="auto"/>
        <w:left w:val="none" w:sz="0" w:space="0" w:color="auto"/>
        <w:bottom w:val="none" w:sz="0" w:space="0" w:color="auto"/>
        <w:right w:val="none" w:sz="0" w:space="0" w:color="auto"/>
      </w:divBdr>
    </w:div>
    <w:div w:id="500514392">
      <w:bodyDiv w:val="1"/>
      <w:marLeft w:val="0"/>
      <w:marRight w:val="0"/>
      <w:marTop w:val="0"/>
      <w:marBottom w:val="0"/>
      <w:divBdr>
        <w:top w:val="none" w:sz="0" w:space="0" w:color="auto"/>
        <w:left w:val="none" w:sz="0" w:space="0" w:color="auto"/>
        <w:bottom w:val="none" w:sz="0" w:space="0" w:color="auto"/>
        <w:right w:val="none" w:sz="0" w:space="0" w:color="auto"/>
      </w:divBdr>
    </w:div>
    <w:div w:id="501897780">
      <w:bodyDiv w:val="1"/>
      <w:marLeft w:val="0"/>
      <w:marRight w:val="0"/>
      <w:marTop w:val="0"/>
      <w:marBottom w:val="0"/>
      <w:divBdr>
        <w:top w:val="none" w:sz="0" w:space="0" w:color="auto"/>
        <w:left w:val="none" w:sz="0" w:space="0" w:color="auto"/>
        <w:bottom w:val="none" w:sz="0" w:space="0" w:color="auto"/>
        <w:right w:val="none" w:sz="0" w:space="0" w:color="auto"/>
      </w:divBdr>
    </w:div>
    <w:div w:id="504823897">
      <w:bodyDiv w:val="1"/>
      <w:marLeft w:val="0"/>
      <w:marRight w:val="0"/>
      <w:marTop w:val="0"/>
      <w:marBottom w:val="0"/>
      <w:divBdr>
        <w:top w:val="none" w:sz="0" w:space="0" w:color="auto"/>
        <w:left w:val="none" w:sz="0" w:space="0" w:color="auto"/>
        <w:bottom w:val="none" w:sz="0" w:space="0" w:color="auto"/>
        <w:right w:val="none" w:sz="0" w:space="0" w:color="auto"/>
      </w:divBdr>
    </w:div>
    <w:div w:id="507523938">
      <w:bodyDiv w:val="1"/>
      <w:marLeft w:val="0"/>
      <w:marRight w:val="0"/>
      <w:marTop w:val="0"/>
      <w:marBottom w:val="0"/>
      <w:divBdr>
        <w:top w:val="none" w:sz="0" w:space="0" w:color="auto"/>
        <w:left w:val="none" w:sz="0" w:space="0" w:color="auto"/>
        <w:bottom w:val="none" w:sz="0" w:space="0" w:color="auto"/>
        <w:right w:val="none" w:sz="0" w:space="0" w:color="auto"/>
      </w:divBdr>
    </w:div>
    <w:div w:id="510149445">
      <w:bodyDiv w:val="1"/>
      <w:marLeft w:val="0"/>
      <w:marRight w:val="0"/>
      <w:marTop w:val="0"/>
      <w:marBottom w:val="0"/>
      <w:divBdr>
        <w:top w:val="none" w:sz="0" w:space="0" w:color="auto"/>
        <w:left w:val="none" w:sz="0" w:space="0" w:color="auto"/>
        <w:bottom w:val="none" w:sz="0" w:space="0" w:color="auto"/>
        <w:right w:val="none" w:sz="0" w:space="0" w:color="auto"/>
      </w:divBdr>
    </w:div>
    <w:div w:id="512232398">
      <w:bodyDiv w:val="1"/>
      <w:marLeft w:val="0"/>
      <w:marRight w:val="0"/>
      <w:marTop w:val="0"/>
      <w:marBottom w:val="0"/>
      <w:divBdr>
        <w:top w:val="none" w:sz="0" w:space="0" w:color="auto"/>
        <w:left w:val="none" w:sz="0" w:space="0" w:color="auto"/>
        <w:bottom w:val="none" w:sz="0" w:space="0" w:color="auto"/>
        <w:right w:val="none" w:sz="0" w:space="0" w:color="auto"/>
      </w:divBdr>
    </w:div>
    <w:div w:id="512305221">
      <w:bodyDiv w:val="1"/>
      <w:marLeft w:val="0"/>
      <w:marRight w:val="0"/>
      <w:marTop w:val="0"/>
      <w:marBottom w:val="0"/>
      <w:divBdr>
        <w:top w:val="none" w:sz="0" w:space="0" w:color="auto"/>
        <w:left w:val="none" w:sz="0" w:space="0" w:color="auto"/>
        <w:bottom w:val="none" w:sz="0" w:space="0" w:color="auto"/>
        <w:right w:val="none" w:sz="0" w:space="0" w:color="auto"/>
      </w:divBdr>
    </w:div>
    <w:div w:id="514803297">
      <w:bodyDiv w:val="1"/>
      <w:marLeft w:val="0"/>
      <w:marRight w:val="0"/>
      <w:marTop w:val="0"/>
      <w:marBottom w:val="0"/>
      <w:divBdr>
        <w:top w:val="none" w:sz="0" w:space="0" w:color="auto"/>
        <w:left w:val="none" w:sz="0" w:space="0" w:color="auto"/>
        <w:bottom w:val="none" w:sz="0" w:space="0" w:color="auto"/>
        <w:right w:val="none" w:sz="0" w:space="0" w:color="auto"/>
      </w:divBdr>
      <w:divsChild>
        <w:div w:id="2132892112">
          <w:marLeft w:val="0"/>
          <w:marRight w:val="0"/>
          <w:marTop w:val="0"/>
          <w:marBottom w:val="0"/>
          <w:divBdr>
            <w:top w:val="none" w:sz="0" w:space="0" w:color="auto"/>
            <w:left w:val="none" w:sz="0" w:space="0" w:color="auto"/>
            <w:bottom w:val="none" w:sz="0" w:space="0" w:color="auto"/>
            <w:right w:val="none" w:sz="0" w:space="0" w:color="auto"/>
          </w:divBdr>
        </w:div>
      </w:divsChild>
    </w:div>
    <w:div w:id="514879300">
      <w:bodyDiv w:val="1"/>
      <w:marLeft w:val="0"/>
      <w:marRight w:val="0"/>
      <w:marTop w:val="0"/>
      <w:marBottom w:val="0"/>
      <w:divBdr>
        <w:top w:val="none" w:sz="0" w:space="0" w:color="auto"/>
        <w:left w:val="none" w:sz="0" w:space="0" w:color="auto"/>
        <w:bottom w:val="none" w:sz="0" w:space="0" w:color="auto"/>
        <w:right w:val="none" w:sz="0" w:space="0" w:color="auto"/>
      </w:divBdr>
    </w:div>
    <w:div w:id="517543211">
      <w:bodyDiv w:val="1"/>
      <w:marLeft w:val="0"/>
      <w:marRight w:val="0"/>
      <w:marTop w:val="0"/>
      <w:marBottom w:val="0"/>
      <w:divBdr>
        <w:top w:val="none" w:sz="0" w:space="0" w:color="auto"/>
        <w:left w:val="none" w:sz="0" w:space="0" w:color="auto"/>
        <w:bottom w:val="none" w:sz="0" w:space="0" w:color="auto"/>
        <w:right w:val="none" w:sz="0" w:space="0" w:color="auto"/>
      </w:divBdr>
    </w:div>
    <w:div w:id="517818537">
      <w:bodyDiv w:val="1"/>
      <w:marLeft w:val="0"/>
      <w:marRight w:val="0"/>
      <w:marTop w:val="0"/>
      <w:marBottom w:val="0"/>
      <w:divBdr>
        <w:top w:val="none" w:sz="0" w:space="0" w:color="auto"/>
        <w:left w:val="none" w:sz="0" w:space="0" w:color="auto"/>
        <w:bottom w:val="none" w:sz="0" w:space="0" w:color="auto"/>
        <w:right w:val="none" w:sz="0" w:space="0" w:color="auto"/>
      </w:divBdr>
    </w:div>
    <w:div w:id="517886068">
      <w:bodyDiv w:val="1"/>
      <w:marLeft w:val="0"/>
      <w:marRight w:val="0"/>
      <w:marTop w:val="0"/>
      <w:marBottom w:val="0"/>
      <w:divBdr>
        <w:top w:val="none" w:sz="0" w:space="0" w:color="auto"/>
        <w:left w:val="none" w:sz="0" w:space="0" w:color="auto"/>
        <w:bottom w:val="none" w:sz="0" w:space="0" w:color="auto"/>
        <w:right w:val="none" w:sz="0" w:space="0" w:color="auto"/>
      </w:divBdr>
    </w:div>
    <w:div w:id="518399772">
      <w:bodyDiv w:val="1"/>
      <w:marLeft w:val="0"/>
      <w:marRight w:val="0"/>
      <w:marTop w:val="0"/>
      <w:marBottom w:val="0"/>
      <w:divBdr>
        <w:top w:val="none" w:sz="0" w:space="0" w:color="auto"/>
        <w:left w:val="none" w:sz="0" w:space="0" w:color="auto"/>
        <w:bottom w:val="none" w:sz="0" w:space="0" w:color="auto"/>
        <w:right w:val="none" w:sz="0" w:space="0" w:color="auto"/>
      </w:divBdr>
    </w:div>
    <w:div w:id="521818734">
      <w:bodyDiv w:val="1"/>
      <w:marLeft w:val="0"/>
      <w:marRight w:val="0"/>
      <w:marTop w:val="0"/>
      <w:marBottom w:val="0"/>
      <w:divBdr>
        <w:top w:val="none" w:sz="0" w:space="0" w:color="auto"/>
        <w:left w:val="none" w:sz="0" w:space="0" w:color="auto"/>
        <w:bottom w:val="none" w:sz="0" w:space="0" w:color="auto"/>
        <w:right w:val="none" w:sz="0" w:space="0" w:color="auto"/>
      </w:divBdr>
    </w:div>
    <w:div w:id="524633624">
      <w:bodyDiv w:val="1"/>
      <w:marLeft w:val="0"/>
      <w:marRight w:val="0"/>
      <w:marTop w:val="0"/>
      <w:marBottom w:val="0"/>
      <w:divBdr>
        <w:top w:val="none" w:sz="0" w:space="0" w:color="auto"/>
        <w:left w:val="none" w:sz="0" w:space="0" w:color="auto"/>
        <w:bottom w:val="none" w:sz="0" w:space="0" w:color="auto"/>
        <w:right w:val="none" w:sz="0" w:space="0" w:color="auto"/>
      </w:divBdr>
    </w:div>
    <w:div w:id="524637855">
      <w:bodyDiv w:val="1"/>
      <w:marLeft w:val="0"/>
      <w:marRight w:val="0"/>
      <w:marTop w:val="0"/>
      <w:marBottom w:val="0"/>
      <w:divBdr>
        <w:top w:val="none" w:sz="0" w:space="0" w:color="auto"/>
        <w:left w:val="none" w:sz="0" w:space="0" w:color="auto"/>
        <w:bottom w:val="none" w:sz="0" w:space="0" w:color="auto"/>
        <w:right w:val="none" w:sz="0" w:space="0" w:color="auto"/>
      </w:divBdr>
    </w:div>
    <w:div w:id="526407908">
      <w:bodyDiv w:val="1"/>
      <w:marLeft w:val="0"/>
      <w:marRight w:val="0"/>
      <w:marTop w:val="0"/>
      <w:marBottom w:val="0"/>
      <w:divBdr>
        <w:top w:val="none" w:sz="0" w:space="0" w:color="auto"/>
        <w:left w:val="none" w:sz="0" w:space="0" w:color="auto"/>
        <w:bottom w:val="none" w:sz="0" w:space="0" w:color="auto"/>
        <w:right w:val="none" w:sz="0" w:space="0" w:color="auto"/>
      </w:divBdr>
    </w:div>
    <w:div w:id="528878341">
      <w:bodyDiv w:val="1"/>
      <w:marLeft w:val="0"/>
      <w:marRight w:val="0"/>
      <w:marTop w:val="0"/>
      <w:marBottom w:val="0"/>
      <w:divBdr>
        <w:top w:val="none" w:sz="0" w:space="0" w:color="auto"/>
        <w:left w:val="none" w:sz="0" w:space="0" w:color="auto"/>
        <w:bottom w:val="none" w:sz="0" w:space="0" w:color="auto"/>
        <w:right w:val="none" w:sz="0" w:space="0" w:color="auto"/>
      </w:divBdr>
    </w:div>
    <w:div w:id="529033427">
      <w:bodyDiv w:val="1"/>
      <w:marLeft w:val="0"/>
      <w:marRight w:val="0"/>
      <w:marTop w:val="0"/>
      <w:marBottom w:val="0"/>
      <w:divBdr>
        <w:top w:val="none" w:sz="0" w:space="0" w:color="auto"/>
        <w:left w:val="none" w:sz="0" w:space="0" w:color="auto"/>
        <w:bottom w:val="none" w:sz="0" w:space="0" w:color="auto"/>
        <w:right w:val="none" w:sz="0" w:space="0" w:color="auto"/>
      </w:divBdr>
    </w:div>
    <w:div w:id="534192487">
      <w:bodyDiv w:val="1"/>
      <w:marLeft w:val="0"/>
      <w:marRight w:val="0"/>
      <w:marTop w:val="0"/>
      <w:marBottom w:val="0"/>
      <w:divBdr>
        <w:top w:val="none" w:sz="0" w:space="0" w:color="auto"/>
        <w:left w:val="none" w:sz="0" w:space="0" w:color="auto"/>
        <w:bottom w:val="none" w:sz="0" w:space="0" w:color="auto"/>
        <w:right w:val="none" w:sz="0" w:space="0" w:color="auto"/>
      </w:divBdr>
    </w:div>
    <w:div w:id="534780731">
      <w:bodyDiv w:val="1"/>
      <w:marLeft w:val="0"/>
      <w:marRight w:val="0"/>
      <w:marTop w:val="0"/>
      <w:marBottom w:val="0"/>
      <w:divBdr>
        <w:top w:val="none" w:sz="0" w:space="0" w:color="auto"/>
        <w:left w:val="none" w:sz="0" w:space="0" w:color="auto"/>
        <w:bottom w:val="none" w:sz="0" w:space="0" w:color="auto"/>
        <w:right w:val="none" w:sz="0" w:space="0" w:color="auto"/>
      </w:divBdr>
    </w:div>
    <w:div w:id="536158525">
      <w:bodyDiv w:val="1"/>
      <w:marLeft w:val="0"/>
      <w:marRight w:val="0"/>
      <w:marTop w:val="0"/>
      <w:marBottom w:val="0"/>
      <w:divBdr>
        <w:top w:val="none" w:sz="0" w:space="0" w:color="auto"/>
        <w:left w:val="none" w:sz="0" w:space="0" w:color="auto"/>
        <w:bottom w:val="none" w:sz="0" w:space="0" w:color="auto"/>
        <w:right w:val="none" w:sz="0" w:space="0" w:color="auto"/>
      </w:divBdr>
    </w:div>
    <w:div w:id="536310074">
      <w:bodyDiv w:val="1"/>
      <w:marLeft w:val="0"/>
      <w:marRight w:val="0"/>
      <w:marTop w:val="0"/>
      <w:marBottom w:val="0"/>
      <w:divBdr>
        <w:top w:val="none" w:sz="0" w:space="0" w:color="auto"/>
        <w:left w:val="none" w:sz="0" w:space="0" w:color="auto"/>
        <w:bottom w:val="none" w:sz="0" w:space="0" w:color="auto"/>
        <w:right w:val="none" w:sz="0" w:space="0" w:color="auto"/>
      </w:divBdr>
    </w:div>
    <w:div w:id="537669247">
      <w:bodyDiv w:val="1"/>
      <w:marLeft w:val="0"/>
      <w:marRight w:val="0"/>
      <w:marTop w:val="0"/>
      <w:marBottom w:val="0"/>
      <w:divBdr>
        <w:top w:val="none" w:sz="0" w:space="0" w:color="auto"/>
        <w:left w:val="none" w:sz="0" w:space="0" w:color="auto"/>
        <w:bottom w:val="none" w:sz="0" w:space="0" w:color="auto"/>
        <w:right w:val="none" w:sz="0" w:space="0" w:color="auto"/>
      </w:divBdr>
    </w:div>
    <w:div w:id="537815223">
      <w:bodyDiv w:val="1"/>
      <w:marLeft w:val="0"/>
      <w:marRight w:val="0"/>
      <w:marTop w:val="0"/>
      <w:marBottom w:val="0"/>
      <w:divBdr>
        <w:top w:val="none" w:sz="0" w:space="0" w:color="auto"/>
        <w:left w:val="none" w:sz="0" w:space="0" w:color="auto"/>
        <w:bottom w:val="none" w:sz="0" w:space="0" w:color="auto"/>
        <w:right w:val="none" w:sz="0" w:space="0" w:color="auto"/>
      </w:divBdr>
    </w:div>
    <w:div w:id="540630226">
      <w:bodyDiv w:val="1"/>
      <w:marLeft w:val="0"/>
      <w:marRight w:val="0"/>
      <w:marTop w:val="0"/>
      <w:marBottom w:val="0"/>
      <w:divBdr>
        <w:top w:val="none" w:sz="0" w:space="0" w:color="auto"/>
        <w:left w:val="none" w:sz="0" w:space="0" w:color="auto"/>
        <w:bottom w:val="none" w:sz="0" w:space="0" w:color="auto"/>
        <w:right w:val="none" w:sz="0" w:space="0" w:color="auto"/>
      </w:divBdr>
    </w:div>
    <w:div w:id="541983604">
      <w:bodyDiv w:val="1"/>
      <w:marLeft w:val="0"/>
      <w:marRight w:val="0"/>
      <w:marTop w:val="0"/>
      <w:marBottom w:val="0"/>
      <w:divBdr>
        <w:top w:val="none" w:sz="0" w:space="0" w:color="auto"/>
        <w:left w:val="none" w:sz="0" w:space="0" w:color="auto"/>
        <w:bottom w:val="none" w:sz="0" w:space="0" w:color="auto"/>
        <w:right w:val="none" w:sz="0" w:space="0" w:color="auto"/>
      </w:divBdr>
    </w:div>
    <w:div w:id="543567822">
      <w:bodyDiv w:val="1"/>
      <w:marLeft w:val="0"/>
      <w:marRight w:val="0"/>
      <w:marTop w:val="0"/>
      <w:marBottom w:val="0"/>
      <w:divBdr>
        <w:top w:val="none" w:sz="0" w:space="0" w:color="auto"/>
        <w:left w:val="none" w:sz="0" w:space="0" w:color="auto"/>
        <w:bottom w:val="none" w:sz="0" w:space="0" w:color="auto"/>
        <w:right w:val="none" w:sz="0" w:space="0" w:color="auto"/>
      </w:divBdr>
    </w:div>
    <w:div w:id="547644751">
      <w:bodyDiv w:val="1"/>
      <w:marLeft w:val="0"/>
      <w:marRight w:val="0"/>
      <w:marTop w:val="0"/>
      <w:marBottom w:val="0"/>
      <w:divBdr>
        <w:top w:val="none" w:sz="0" w:space="0" w:color="auto"/>
        <w:left w:val="none" w:sz="0" w:space="0" w:color="auto"/>
        <w:bottom w:val="none" w:sz="0" w:space="0" w:color="auto"/>
        <w:right w:val="none" w:sz="0" w:space="0" w:color="auto"/>
      </w:divBdr>
    </w:div>
    <w:div w:id="548147480">
      <w:bodyDiv w:val="1"/>
      <w:marLeft w:val="0"/>
      <w:marRight w:val="0"/>
      <w:marTop w:val="0"/>
      <w:marBottom w:val="0"/>
      <w:divBdr>
        <w:top w:val="none" w:sz="0" w:space="0" w:color="auto"/>
        <w:left w:val="none" w:sz="0" w:space="0" w:color="auto"/>
        <w:bottom w:val="none" w:sz="0" w:space="0" w:color="auto"/>
        <w:right w:val="none" w:sz="0" w:space="0" w:color="auto"/>
      </w:divBdr>
    </w:div>
    <w:div w:id="556013762">
      <w:bodyDiv w:val="1"/>
      <w:marLeft w:val="0"/>
      <w:marRight w:val="0"/>
      <w:marTop w:val="0"/>
      <w:marBottom w:val="0"/>
      <w:divBdr>
        <w:top w:val="none" w:sz="0" w:space="0" w:color="auto"/>
        <w:left w:val="none" w:sz="0" w:space="0" w:color="auto"/>
        <w:bottom w:val="none" w:sz="0" w:space="0" w:color="auto"/>
        <w:right w:val="none" w:sz="0" w:space="0" w:color="auto"/>
      </w:divBdr>
    </w:div>
    <w:div w:id="559749343">
      <w:bodyDiv w:val="1"/>
      <w:marLeft w:val="0"/>
      <w:marRight w:val="0"/>
      <w:marTop w:val="0"/>
      <w:marBottom w:val="0"/>
      <w:divBdr>
        <w:top w:val="none" w:sz="0" w:space="0" w:color="auto"/>
        <w:left w:val="none" w:sz="0" w:space="0" w:color="auto"/>
        <w:bottom w:val="none" w:sz="0" w:space="0" w:color="auto"/>
        <w:right w:val="none" w:sz="0" w:space="0" w:color="auto"/>
      </w:divBdr>
    </w:div>
    <w:div w:id="561645494">
      <w:bodyDiv w:val="1"/>
      <w:marLeft w:val="0"/>
      <w:marRight w:val="0"/>
      <w:marTop w:val="0"/>
      <w:marBottom w:val="0"/>
      <w:divBdr>
        <w:top w:val="none" w:sz="0" w:space="0" w:color="auto"/>
        <w:left w:val="none" w:sz="0" w:space="0" w:color="auto"/>
        <w:bottom w:val="none" w:sz="0" w:space="0" w:color="auto"/>
        <w:right w:val="none" w:sz="0" w:space="0" w:color="auto"/>
      </w:divBdr>
    </w:div>
    <w:div w:id="563876778">
      <w:bodyDiv w:val="1"/>
      <w:marLeft w:val="0"/>
      <w:marRight w:val="0"/>
      <w:marTop w:val="0"/>
      <w:marBottom w:val="0"/>
      <w:divBdr>
        <w:top w:val="none" w:sz="0" w:space="0" w:color="auto"/>
        <w:left w:val="none" w:sz="0" w:space="0" w:color="auto"/>
        <w:bottom w:val="none" w:sz="0" w:space="0" w:color="auto"/>
        <w:right w:val="none" w:sz="0" w:space="0" w:color="auto"/>
      </w:divBdr>
    </w:div>
    <w:div w:id="565457286">
      <w:bodyDiv w:val="1"/>
      <w:marLeft w:val="0"/>
      <w:marRight w:val="0"/>
      <w:marTop w:val="0"/>
      <w:marBottom w:val="0"/>
      <w:divBdr>
        <w:top w:val="none" w:sz="0" w:space="0" w:color="auto"/>
        <w:left w:val="none" w:sz="0" w:space="0" w:color="auto"/>
        <w:bottom w:val="none" w:sz="0" w:space="0" w:color="auto"/>
        <w:right w:val="none" w:sz="0" w:space="0" w:color="auto"/>
      </w:divBdr>
    </w:div>
    <w:div w:id="565721293">
      <w:bodyDiv w:val="1"/>
      <w:marLeft w:val="0"/>
      <w:marRight w:val="0"/>
      <w:marTop w:val="0"/>
      <w:marBottom w:val="0"/>
      <w:divBdr>
        <w:top w:val="none" w:sz="0" w:space="0" w:color="auto"/>
        <w:left w:val="none" w:sz="0" w:space="0" w:color="auto"/>
        <w:bottom w:val="none" w:sz="0" w:space="0" w:color="auto"/>
        <w:right w:val="none" w:sz="0" w:space="0" w:color="auto"/>
      </w:divBdr>
    </w:div>
    <w:div w:id="566035478">
      <w:bodyDiv w:val="1"/>
      <w:marLeft w:val="0"/>
      <w:marRight w:val="0"/>
      <w:marTop w:val="0"/>
      <w:marBottom w:val="0"/>
      <w:divBdr>
        <w:top w:val="none" w:sz="0" w:space="0" w:color="auto"/>
        <w:left w:val="none" w:sz="0" w:space="0" w:color="auto"/>
        <w:bottom w:val="none" w:sz="0" w:space="0" w:color="auto"/>
        <w:right w:val="none" w:sz="0" w:space="0" w:color="auto"/>
      </w:divBdr>
    </w:div>
    <w:div w:id="566067074">
      <w:bodyDiv w:val="1"/>
      <w:marLeft w:val="0"/>
      <w:marRight w:val="0"/>
      <w:marTop w:val="0"/>
      <w:marBottom w:val="0"/>
      <w:divBdr>
        <w:top w:val="none" w:sz="0" w:space="0" w:color="auto"/>
        <w:left w:val="none" w:sz="0" w:space="0" w:color="auto"/>
        <w:bottom w:val="none" w:sz="0" w:space="0" w:color="auto"/>
        <w:right w:val="none" w:sz="0" w:space="0" w:color="auto"/>
      </w:divBdr>
    </w:div>
    <w:div w:id="568808620">
      <w:bodyDiv w:val="1"/>
      <w:marLeft w:val="0"/>
      <w:marRight w:val="0"/>
      <w:marTop w:val="0"/>
      <w:marBottom w:val="0"/>
      <w:divBdr>
        <w:top w:val="none" w:sz="0" w:space="0" w:color="auto"/>
        <w:left w:val="none" w:sz="0" w:space="0" w:color="auto"/>
        <w:bottom w:val="none" w:sz="0" w:space="0" w:color="auto"/>
        <w:right w:val="none" w:sz="0" w:space="0" w:color="auto"/>
      </w:divBdr>
    </w:div>
    <w:div w:id="572860451">
      <w:bodyDiv w:val="1"/>
      <w:marLeft w:val="0"/>
      <w:marRight w:val="0"/>
      <w:marTop w:val="0"/>
      <w:marBottom w:val="0"/>
      <w:divBdr>
        <w:top w:val="none" w:sz="0" w:space="0" w:color="auto"/>
        <w:left w:val="none" w:sz="0" w:space="0" w:color="auto"/>
        <w:bottom w:val="none" w:sz="0" w:space="0" w:color="auto"/>
        <w:right w:val="none" w:sz="0" w:space="0" w:color="auto"/>
      </w:divBdr>
    </w:div>
    <w:div w:id="572930982">
      <w:bodyDiv w:val="1"/>
      <w:marLeft w:val="0"/>
      <w:marRight w:val="0"/>
      <w:marTop w:val="0"/>
      <w:marBottom w:val="0"/>
      <w:divBdr>
        <w:top w:val="none" w:sz="0" w:space="0" w:color="auto"/>
        <w:left w:val="none" w:sz="0" w:space="0" w:color="auto"/>
        <w:bottom w:val="none" w:sz="0" w:space="0" w:color="auto"/>
        <w:right w:val="none" w:sz="0" w:space="0" w:color="auto"/>
      </w:divBdr>
    </w:div>
    <w:div w:id="573708603">
      <w:bodyDiv w:val="1"/>
      <w:marLeft w:val="0"/>
      <w:marRight w:val="0"/>
      <w:marTop w:val="0"/>
      <w:marBottom w:val="0"/>
      <w:divBdr>
        <w:top w:val="none" w:sz="0" w:space="0" w:color="auto"/>
        <w:left w:val="none" w:sz="0" w:space="0" w:color="auto"/>
        <w:bottom w:val="none" w:sz="0" w:space="0" w:color="auto"/>
        <w:right w:val="none" w:sz="0" w:space="0" w:color="auto"/>
      </w:divBdr>
    </w:div>
    <w:div w:id="574783052">
      <w:bodyDiv w:val="1"/>
      <w:marLeft w:val="0"/>
      <w:marRight w:val="0"/>
      <w:marTop w:val="0"/>
      <w:marBottom w:val="0"/>
      <w:divBdr>
        <w:top w:val="none" w:sz="0" w:space="0" w:color="auto"/>
        <w:left w:val="none" w:sz="0" w:space="0" w:color="auto"/>
        <w:bottom w:val="none" w:sz="0" w:space="0" w:color="auto"/>
        <w:right w:val="none" w:sz="0" w:space="0" w:color="auto"/>
      </w:divBdr>
    </w:div>
    <w:div w:id="575357912">
      <w:bodyDiv w:val="1"/>
      <w:marLeft w:val="0"/>
      <w:marRight w:val="0"/>
      <w:marTop w:val="0"/>
      <w:marBottom w:val="0"/>
      <w:divBdr>
        <w:top w:val="none" w:sz="0" w:space="0" w:color="auto"/>
        <w:left w:val="none" w:sz="0" w:space="0" w:color="auto"/>
        <w:bottom w:val="none" w:sz="0" w:space="0" w:color="auto"/>
        <w:right w:val="none" w:sz="0" w:space="0" w:color="auto"/>
      </w:divBdr>
    </w:div>
    <w:div w:id="584464078">
      <w:bodyDiv w:val="1"/>
      <w:marLeft w:val="0"/>
      <w:marRight w:val="0"/>
      <w:marTop w:val="0"/>
      <w:marBottom w:val="0"/>
      <w:divBdr>
        <w:top w:val="none" w:sz="0" w:space="0" w:color="auto"/>
        <w:left w:val="none" w:sz="0" w:space="0" w:color="auto"/>
        <w:bottom w:val="none" w:sz="0" w:space="0" w:color="auto"/>
        <w:right w:val="none" w:sz="0" w:space="0" w:color="auto"/>
      </w:divBdr>
    </w:div>
    <w:div w:id="589507336">
      <w:bodyDiv w:val="1"/>
      <w:marLeft w:val="0"/>
      <w:marRight w:val="0"/>
      <w:marTop w:val="0"/>
      <w:marBottom w:val="0"/>
      <w:divBdr>
        <w:top w:val="none" w:sz="0" w:space="0" w:color="auto"/>
        <w:left w:val="none" w:sz="0" w:space="0" w:color="auto"/>
        <w:bottom w:val="none" w:sz="0" w:space="0" w:color="auto"/>
        <w:right w:val="none" w:sz="0" w:space="0" w:color="auto"/>
      </w:divBdr>
    </w:div>
    <w:div w:id="589781136">
      <w:bodyDiv w:val="1"/>
      <w:marLeft w:val="0"/>
      <w:marRight w:val="0"/>
      <w:marTop w:val="0"/>
      <w:marBottom w:val="0"/>
      <w:divBdr>
        <w:top w:val="none" w:sz="0" w:space="0" w:color="auto"/>
        <w:left w:val="none" w:sz="0" w:space="0" w:color="auto"/>
        <w:bottom w:val="none" w:sz="0" w:space="0" w:color="auto"/>
        <w:right w:val="none" w:sz="0" w:space="0" w:color="auto"/>
      </w:divBdr>
    </w:div>
    <w:div w:id="589891210">
      <w:bodyDiv w:val="1"/>
      <w:marLeft w:val="0"/>
      <w:marRight w:val="0"/>
      <w:marTop w:val="0"/>
      <w:marBottom w:val="0"/>
      <w:divBdr>
        <w:top w:val="none" w:sz="0" w:space="0" w:color="auto"/>
        <w:left w:val="none" w:sz="0" w:space="0" w:color="auto"/>
        <w:bottom w:val="none" w:sz="0" w:space="0" w:color="auto"/>
        <w:right w:val="none" w:sz="0" w:space="0" w:color="auto"/>
      </w:divBdr>
    </w:div>
    <w:div w:id="590506675">
      <w:bodyDiv w:val="1"/>
      <w:marLeft w:val="0"/>
      <w:marRight w:val="0"/>
      <w:marTop w:val="0"/>
      <w:marBottom w:val="0"/>
      <w:divBdr>
        <w:top w:val="none" w:sz="0" w:space="0" w:color="auto"/>
        <w:left w:val="none" w:sz="0" w:space="0" w:color="auto"/>
        <w:bottom w:val="none" w:sz="0" w:space="0" w:color="auto"/>
        <w:right w:val="none" w:sz="0" w:space="0" w:color="auto"/>
      </w:divBdr>
    </w:div>
    <w:div w:id="595526997">
      <w:bodyDiv w:val="1"/>
      <w:marLeft w:val="0"/>
      <w:marRight w:val="0"/>
      <w:marTop w:val="0"/>
      <w:marBottom w:val="0"/>
      <w:divBdr>
        <w:top w:val="none" w:sz="0" w:space="0" w:color="auto"/>
        <w:left w:val="none" w:sz="0" w:space="0" w:color="auto"/>
        <w:bottom w:val="none" w:sz="0" w:space="0" w:color="auto"/>
        <w:right w:val="none" w:sz="0" w:space="0" w:color="auto"/>
      </w:divBdr>
    </w:div>
    <w:div w:id="596058176">
      <w:bodyDiv w:val="1"/>
      <w:marLeft w:val="0"/>
      <w:marRight w:val="0"/>
      <w:marTop w:val="0"/>
      <w:marBottom w:val="0"/>
      <w:divBdr>
        <w:top w:val="none" w:sz="0" w:space="0" w:color="auto"/>
        <w:left w:val="none" w:sz="0" w:space="0" w:color="auto"/>
        <w:bottom w:val="none" w:sz="0" w:space="0" w:color="auto"/>
        <w:right w:val="none" w:sz="0" w:space="0" w:color="auto"/>
      </w:divBdr>
    </w:div>
    <w:div w:id="596791866">
      <w:bodyDiv w:val="1"/>
      <w:marLeft w:val="0"/>
      <w:marRight w:val="0"/>
      <w:marTop w:val="0"/>
      <w:marBottom w:val="0"/>
      <w:divBdr>
        <w:top w:val="none" w:sz="0" w:space="0" w:color="auto"/>
        <w:left w:val="none" w:sz="0" w:space="0" w:color="auto"/>
        <w:bottom w:val="none" w:sz="0" w:space="0" w:color="auto"/>
        <w:right w:val="none" w:sz="0" w:space="0" w:color="auto"/>
      </w:divBdr>
    </w:div>
    <w:div w:id="597712188">
      <w:bodyDiv w:val="1"/>
      <w:marLeft w:val="0"/>
      <w:marRight w:val="0"/>
      <w:marTop w:val="0"/>
      <w:marBottom w:val="0"/>
      <w:divBdr>
        <w:top w:val="none" w:sz="0" w:space="0" w:color="auto"/>
        <w:left w:val="none" w:sz="0" w:space="0" w:color="auto"/>
        <w:bottom w:val="none" w:sz="0" w:space="0" w:color="auto"/>
        <w:right w:val="none" w:sz="0" w:space="0" w:color="auto"/>
      </w:divBdr>
    </w:div>
    <w:div w:id="600576911">
      <w:bodyDiv w:val="1"/>
      <w:marLeft w:val="0"/>
      <w:marRight w:val="0"/>
      <w:marTop w:val="0"/>
      <w:marBottom w:val="0"/>
      <w:divBdr>
        <w:top w:val="none" w:sz="0" w:space="0" w:color="auto"/>
        <w:left w:val="none" w:sz="0" w:space="0" w:color="auto"/>
        <w:bottom w:val="none" w:sz="0" w:space="0" w:color="auto"/>
        <w:right w:val="none" w:sz="0" w:space="0" w:color="auto"/>
      </w:divBdr>
    </w:div>
    <w:div w:id="604535193">
      <w:bodyDiv w:val="1"/>
      <w:marLeft w:val="0"/>
      <w:marRight w:val="0"/>
      <w:marTop w:val="0"/>
      <w:marBottom w:val="0"/>
      <w:divBdr>
        <w:top w:val="none" w:sz="0" w:space="0" w:color="auto"/>
        <w:left w:val="none" w:sz="0" w:space="0" w:color="auto"/>
        <w:bottom w:val="none" w:sz="0" w:space="0" w:color="auto"/>
        <w:right w:val="none" w:sz="0" w:space="0" w:color="auto"/>
      </w:divBdr>
    </w:div>
    <w:div w:id="606038566">
      <w:bodyDiv w:val="1"/>
      <w:marLeft w:val="0"/>
      <w:marRight w:val="0"/>
      <w:marTop w:val="0"/>
      <w:marBottom w:val="0"/>
      <w:divBdr>
        <w:top w:val="none" w:sz="0" w:space="0" w:color="auto"/>
        <w:left w:val="none" w:sz="0" w:space="0" w:color="auto"/>
        <w:bottom w:val="none" w:sz="0" w:space="0" w:color="auto"/>
        <w:right w:val="none" w:sz="0" w:space="0" w:color="auto"/>
      </w:divBdr>
    </w:div>
    <w:div w:id="606499102">
      <w:bodyDiv w:val="1"/>
      <w:marLeft w:val="0"/>
      <w:marRight w:val="0"/>
      <w:marTop w:val="0"/>
      <w:marBottom w:val="0"/>
      <w:divBdr>
        <w:top w:val="none" w:sz="0" w:space="0" w:color="auto"/>
        <w:left w:val="none" w:sz="0" w:space="0" w:color="auto"/>
        <w:bottom w:val="none" w:sz="0" w:space="0" w:color="auto"/>
        <w:right w:val="none" w:sz="0" w:space="0" w:color="auto"/>
      </w:divBdr>
    </w:div>
    <w:div w:id="606812233">
      <w:bodyDiv w:val="1"/>
      <w:marLeft w:val="0"/>
      <w:marRight w:val="0"/>
      <w:marTop w:val="0"/>
      <w:marBottom w:val="0"/>
      <w:divBdr>
        <w:top w:val="none" w:sz="0" w:space="0" w:color="auto"/>
        <w:left w:val="none" w:sz="0" w:space="0" w:color="auto"/>
        <w:bottom w:val="none" w:sz="0" w:space="0" w:color="auto"/>
        <w:right w:val="none" w:sz="0" w:space="0" w:color="auto"/>
      </w:divBdr>
    </w:div>
    <w:div w:id="607157639">
      <w:bodyDiv w:val="1"/>
      <w:marLeft w:val="0"/>
      <w:marRight w:val="0"/>
      <w:marTop w:val="0"/>
      <w:marBottom w:val="0"/>
      <w:divBdr>
        <w:top w:val="none" w:sz="0" w:space="0" w:color="auto"/>
        <w:left w:val="none" w:sz="0" w:space="0" w:color="auto"/>
        <w:bottom w:val="none" w:sz="0" w:space="0" w:color="auto"/>
        <w:right w:val="none" w:sz="0" w:space="0" w:color="auto"/>
      </w:divBdr>
    </w:div>
    <w:div w:id="612786871">
      <w:bodyDiv w:val="1"/>
      <w:marLeft w:val="0"/>
      <w:marRight w:val="0"/>
      <w:marTop w:val="0"/>
      <w:marBottom w:val="0"/>
      <w:divBdr>
        <w:top w:val="none" w:sz="0" w:space="0" w:color="auto"/>
        <w:left w:val="none" w:sz="0" w:space="0" w:color="auto"/>
        <w:bottom w:val="none" w:sz="0" w:space="0" w:color="auto"/>
        <w:right w:val="none" w:sz="0" w:space="0" w:color="auto"/>
      </w:divBdr>
    </w:div>
    <w:div w:id="612834115">
      <w:bodyDiv w:val="1"/>
      <w:marLeft w:val="0"/>
      <w:marRight w:val="0"/>
      <w:marTop w:val="0"/>
      <w:marBottom w:val="0"/>
      <w:divBdr>
        <w:top w:val="none" w:sz="0" w:space="0" w:color="auto"/>
        <w:left w:val="none" w:sz="0" w:space="0" w:color="auto"/>
        <w:bottom w:val="none" w:sz="0" w:space="0" w:color="auto"/>
        <w:right w:val="none" w:sz="0" w:space="0" w:color="auto"/>
      </w:divBdr>
    </w:div>
    <w:div w:id="618999349">
      <w:bodyDiv w:val="1"/>
      <w:marLeft w:val="0"/>
      <w:marRight w:val="0"/>
      <w:marTop w:val="0"/>
      <w:marBottom w:val="0"/>
      <w:divBdr>
        <w:top w:val="none" w:sz="0" w:space="0" w:color="auto"/>
        <w:left w:val="none" w:sz="0" w:space="0" w:color="auto"/>
        <w:bottom w:val="none" w:sz="0" w:space="0" w:color="auto"/>
        <w:right w:val="none" w:sz="0" w:space="0" w:color="auto"/>
      </w:divBdr>
    </w:div>
    <w:div w:id="619728168">
      <w:bodyDiv w:val="1"/>
      <w:marLeft w:val="0"/>
      <w:marRight w:val="0"/>
      <w:marTop w:val="0"/>
      <w:marBottom w:val="0"/>
      <w:divBdr>
        <w:top w:val="none" w:sz="0" w:space="0" w:color="auto"/>
        <w:left w:val="none" w:sz="0" w:space="0" w:color="auto"/>
        <w:bottom w:val="none" w:sz="0" w:space="0" w:color="auto"/>
        <w:right w:val="none" w:sz="0" w:space="0" w:color="auto"/>
      </w:divBdr>
    </w:div>
    <w:div w:id="624237451">
      <w:bodyDiv w:val="1"/>
      <w:marLeft w:val="0"/>
      <w:marRight w:val="0"/>
      <w:marTop w:val="0"/>
      <w:marBottom w:val="0"/>
      <w:divBdr>
        <w:top w:val="none" w:sz="0" w:space="0" w:color="auto"/>
        <w:left w:val="none" w:sz="0" w:space="0" w:color="auto"/>
        <w:bottom w:val="none" w:sz="0" w:space="0" w:color="auto"/>
        <w:right w:val="none" w:sz="0" w:space="0" w:color="auto"/>
      </w:divBdr>
    </w:div>
    <w:div w:id="624585117">
      <w:bodyDiv w:val="1"/>
      <w:marLeft w:val="0"/>
      <w:marRight w:val="0"/>
      <w:marTop w:val="0"/>
      <w:marBottom w:val="0"/>
      <w:divBdr>
        <w:top w:val="none" w:sz="0" w:space="0" w:color="auto"/>
        <w:left w:val="none" w:sz="0" w:space="0" w:color="auto"/>
        <w:bottom w:val="none" w:sz="0" w:space="0" w:color="auto"/>
        <w:right w:val="none" w:sz="0" w:space="0" w:color="auto"/>
      </w:divBdr>
    </w:div>
    <w:div w:id="631177757">
      <w:bodyDiv w:val="1"/>
      <w:marLeft w:val="0"/>
      <w:marRight w:val="0"/>
      <w:marTop w:val="0"/>
      <w:marBottom w:val="0"/>
      <w:divBdr>
        <w:top w:val="none" w:sz="0" w:space="0" w:color="auto"/>
        <w:left w:val="none" w:sz="0" w:space="0" w:color="auto"/>
        <w:bottom w:val="none" w:sz="0" w:space="0" w:color="auto"/>
        <w:right w:val="none" w:sz="0" w:space="0" w:color="auto"/>
      </w:divBdr>
    </w:div>
    <w:div w:id="631446449">
      <w:bodyDiv w:val="1"/>
      <w:marLeft w:val="0"/>
      <w:marRight w:val="0"/>
      <w:marTop w:val="0"/>
      <w:marBottom w:val="0"/>
      <w:divBdr>
        <w:top w:val="none" w:sz="0" w:space="0" w:color="auto"/>
        <w:left w:val="none" w:sz="0" w:space="0" w:color="auto"/>
        <w:bottom w:val="none" w:sz="0" w:space="0" w:color="auto"/>
        <w:right w:val="none" w:sz="0" w:space="0" w:color="auto"/>
      </w:divBdr>
    </w:div>
    <w:div w:id="631983996">
      <w:bodyDiv w:val="1"/>
      <w:marLeft w:val="0"/>
      <w:marRight w:val="0"/>
      <w:marTop w:val="0"/>
      <w:marBottom w:val="0"/>
      <w:divBdr>
        <w:top w:val="none" w:sz="0" w:space="0" w:color="auto"/>
        <w:left w:val="none" w:sz="0" w:space="0" w:color="auto"/>
        <w:bottom w:val="none" w:sz="0" w:space="0" w:color="auto"/>
        <w:right w:val="none" w:sz="0" w:space="0" w:color="auto"/>
      </w:divBdr>
    </w:div>
    <w:div w:id="632097845">
      <w:bodyDiv w:val="1"/>
      <w:marLeft w:val="0"/>
      <w:marRight w:val="0"/>
      <w:marTop w:val="0"/>
      <w:marBottom w:val="0"/>
      <w:divBdr>
        <w:top w:val="none" w:sz="0" w:space="0" w:color="auto"/>
        <w:left w:val="none" w:sz="0" w:space="0" w:color="auto"/>
        <w:bottom w:val="none" w:sz="0" w:space="0" w:color="auto"/>
        <w:right w:val="none" w:sz="0" w:space="0" w:color="auto"/>
      </w:divBdr>
    </w:div>
    <w:div w:id="639462787">
      <w:bodyDiv w:val="1"/>
      <w:marLeft w:val="0"/>
      <w:marRight w:val="0"/>
      <w:marTop w:val="0"/>
      <w:marBottom w:val="0"/>
      <w:divBdr>
        <w:top w:val="none" w:sz="0" w:space="0" w:color="auto"/>
        <w:left w:val="none" w:sz="0" w:space="0" w:color="auto"/>
        <w:bottom w:val="none" w:sz="0" w:space="0" w:color="auto"/>
        <w:right w:val="none" w:sz="0" w:space="0" w:color="auto"/>
      </w:divBdr>
    </w:div>
    <w:div w:id="641273389">
      <w:bodyDiv w:val="1"/>
      <w:marLeft w:val="0"/>
      <w:marRight w:val="0"/>
      <w:marTop w:val="0"/>
      <w:marBottom w:val="0"/>
      <w:divBdr>
        <w:top w:val="none" w:sz="0" w:space="0" w:color="auto"/>
        <w:left w:val="none" w:sz="0" w:space="0" w:color="auto"/>
        <w:bottom w:val="none" w:sz="0" w:space="0" w:color="auto"/>
        <w:right w:val="none" w:sz="0" w:space="0" w:color="auto"/>
      </w:divBdr>
    </w:div>
    <w:div w:id="641277800">
      <w:bodyDiv w:val="1"/>
      <w:marLeft w:val="0"/>
      <w:marRight w:val="0"/>
      <w:marTop w:val="0"/>
      <w:marBottom w:val="0"/>
      <w:divBdr>
        <w:top w:val="none" w:sz="0" w:space="0" w:color="auto"/>
        <w:left w:val="none" w:sz="0" w:space="0" w:color="auto"/>
        <w:bottom w:val="none" w:sz="0" w:space="0" w:color="auto"/>
        <w:right w:val="none" w:sz="0" w:space="0" w:color="auto"/>
      </w:divBdr>
    </w:div>
    <w:div w:id="646320920">
      <w:bodyDiv w:val="1"/>
      <w:marLeft w:val="0"/>
      <w:marRight w:val="0"/>
      <w:marTop w:val="0"/>
      <w:marBottom w:val="0"/>
      <w:divBdr>
        <w:top w:val="none" w:sz="0" w:space="0" w:color="auto"/>
        <w:left w:val="none" w:sz="0" w:space="0" w:color="auto"/>
        <w:bottom w:val="none" w:sz="0" w:space="0" w:color="auto"/>
        <w:right w:val="none" w:sz="0" w:space="0" w:color="auto"/>
      </w:divBdr>
    </w:div>
    <w:div w:id="648821565">
      <w:bodyDiv w:val="1"/>
      <w:marLeft w:val="0"/>
      <w:marRight w:val="0"/>
      <w:marTop w:val="0"/>
      <w:marBottom w:val="0"/>
      <w:divBdr>
        <w:top w:val="none" w:sz="0" w:space="0" w:color="auto"/>
        <w:left w:val="none" w:sz="0" w:space="0" w:color="auto"/>
        <w:bottom w:val="none" w:sz="0" w:space="0" w:color="auto"/>
        <w:right w:val="none" w:sz="0" w:space="0" w:color="auto"/>
      </w:divBdr>
    </w:div>
    <w:div w:id="651639896">
      <w:bodyDiv w:val="1"/>
      <w:marLeft w:val="0"/>
      <w:marRight w:val="0"/>
      <w:marTop w:val="0"/>
      <w:marBottom w:val="0"/>
      <w:divBdr>
        <w:top w:val="none" w:sz="0" w:space="0" w:color="auto"/>
        <w:left w:val="none" w:sz="0" w:space="0" w:color="auto"/>
        <w:bottom w:val="none" w:sz="0" w:space="0" w:color="auto"/>
        <w:right w:val="none" w:sz="0" w:space="0" w:color="auto"/>
      </w:divBdr>
    </w:div>
    <w:div w:id="653026025">
      <w:bodyDiv w:val="1"/>
      <w:marLeft w:val="0"/>
      <w:marRight w:val="0"/>
      <w:marTop w:val="0"/>
      <w:marBottom w:val="0"/>
      <w:divBdr>
        <w:top w:val="none" w:sz="0" w:space="0" w:color="auto"/>
        <w:left w:val="none" w:sz="0" w:space="0" w:color="auto"/>
        <w:bottom w:val="none" w:sz="0" w:space="0" w:color="auto"/>
        <w:right w:val="none" w:sz="0" w:space="0" w:color="auto"/>
      </w:divBdr>
    </w:div>
    <w:div w:id="658651440">
      <w:bodyDiv w:val="1"/>
      <w:marLeft w:val="0"/>
      <w:marRight w:val="0"/>
      <w:marTop w:val="0"/>
      <w:marBottom w:val="0"/>
      <w:divBdr>
        <w:top w:val="none" w:sz="0" w:space="0" w:color="auto"/>
        <w:left w:val="none" w:sz="0" w:space="0" w:color="auto"/>
        <w:bottom w:val="none" w:sz="0" w:space="0" w:color="auto"/>
        <w:right w:val="none" w:sz="0" w:space="0" w:color="auto"/>
      </w:divBdr>
    </w:div>
    <w:div w:id="660044585">
      <w:bodyDiv w:val="1"/>
      <w:marLeft w:val="0"/>
      <w:marRight w:val="0"/>
      <w:marTop w:val="0"/>
      <w:marBottom w:val="0"/>
      <w:divBdr>
        <w:top w:val="none" w:sz="0" w:space="0" w:color="auto"/>
        <w:left w:val="none" w:sz="0" w:space="0" w:color="auto"/>
        <w:bottom w:val="none" w:sz="0" w:space="0" w:color="auto"/>
        <w:right w:val="none" w:sz="0" w:space="0" w:color="auto"/>
      </w:divBdr>
    </w:div>
    <w:div w:id="661545038">
      <w:bodyDiv w:val="1"/>
      <w:marLeft w:val="0"/>
      <w:marRight w:val="0"/>
      <w:marTop w:val="0"/>
      <w:marBottom w:val="0"/>
      <w:divBdr>
        <w:top w:val="none" w:sz="0" w:space="0" w:color="auto"/>
        <w:left w:val="none" w:sz="0" w:space="0" w:color="auto"/>
        <w:bottom w:val="none" w:sz="0" w:space="0" w:color="auto"/>
        <w:right w:val="none" w:sz="0" w:space="0" w:color="auto"/>
      </w:divBdr>
    </w:div>
    <w:div w:id="662507757">
      <w:bodyDiv w:val="1"/>
      <w:marLeft w:val="0"/>
      <w:marRight w:val="0"/>
      <w:marTop w:val="0"/>
      <w:marBottom w:val="0"/>
      <w:divBdr>
        <w:top w:val="none" w:sz="0" w:space="0" w:color="auto"/>
        <w:left w:val="none" w:sz="0" w:space="0" w:color="auto"/>
        <w:bottom w:val="none" w:sz="0" w:space="0" w:color="auto"/>
        <w:right w:val="none" w:sz="0" w:space="0" w:color="auto"/>
      </w:divBdr>
    </w:div>
    <w:div w:id="662516479">
      <w:bodyDiv w:val="1"/>
      <w:marLeft w:val="0"/>
      <w:marRight w:val="0"/>
      <w:marTop w:val="0"/>
      <w:marBottom w:val="0"/>
      <w:divBdr>
        <w:top w:val="none" w:sz="0" w:space="0" w:color="auto"/>
        <w:left w:val="none" w:sz="0" w:space="0" w:color="auto"/>
        <w:bottom w:val="none" w:sz="0" w:space="0" w:color="auto"/>
        <w:right w:val="none" w:sz="0" w:space="0" w:color="auto"/>
      </w:divBdr>
    </w:div>
    <w:div w:id="663969880">
      <w:bodyDiv w:val="1"/>
      <w:marLeft w:val="0"/>
      <w:marRight w:val="0"/>
      <w:marTop w:val="0"/>
      <w:marBottom w:val="0"/>
      <w:divBdr>
        <w:top w:val="none" w:sz="0" w:space="0" w:color="auto"/>
        <w:left w:val="none" w:sz="0" w:space="0" w:color="auto"/>
        <w:bottom w:val="none" w:sz="0" w:space="0" w:color="auto"/>
        <w:right w:val="none" w:sz="0" w:space="0" w:color="auto"/>
      </w:divBdr>
    </w:div>
    <w:div w:id="664942847">
      <w:bodyDiv w:val="1"/>
      <w:marLeft w:val="0"/>
      <w:marRight w:val="0"/>
      <w:marTop w:val="0"/>
      <w:marBottom w:val="0"/>
      <w:divBdr>
        <w:top w:val="none" w:sz="0" w:space="0" w:color="auto"/>
        <w:left w:val="none" w:sz="0" w:space="0" w:color="auto"/>
        <w:bottom w:val="none" w:sz="0" w:space="0" w:color="auto"/>
        <w:right w:val="none" w:sz="0" w:space="0" w:color="auto"/>
      </w:divBdr>
    </w:div>
    <w:div w:id="666399716">
      <w:bodyDiv w:val="1"/>
      <w:marLeft w:val="0"/>
      <w:marRight w:val="0"/>
      <w:marTop w:val="0"/>
      <w:marBottom w:val="0"/>
      <w:divBdr>
        <w:top w:val="none" w:sz="0" w:space="0" w:color="auto"/>
        <w:left w:val="none" w:sz="0" w:space="0" w:color="auto"/>
        <w:bottom w:val="none" w:sz="0" w:space="0" w:color="auto"/>
        <w:right w:val="none" w:sz="0" w:space="0" w:color="auto"/>
      </w:divBdr>
    </w:div>
    <w:div w:id="667057234">
      <w:bodyDiv w:val="1"/>
      <w:marLeft w:val="0"/>
      <w:marRight w:val="0"/>
      <w:marTop w:val="0"/>
      <w:marBottom w:val="0"/>
      <w:divBdr>
        <w:top w:val="none" w:sz="0" w:space="0" w:color="auto"/>
        <w:left w:val="none" w:sz="0" w:space="0" w:color="auto"/>
        <w:bottom w:val="none" w:sz="0" w:space="0" w:color="auto"/>
        <w:right w:val="none" w:sz="0" w:space="0" w:color="auto"/>
      </w:divBdr>
    </w:div>
    <w:div w:id="667487588">
      <w:bodyDiv w:val="1"/>
      <w:marLeft w:val="0"/>
      <w:marRight w:val="0"/>
      <w:marTop w:val="0"/>
      <w:marBottom w:val="0"/>
      <w:divBdr>
        <w:top w:val="none" w:sz="0" w:space="0" w:color="auto"/>
        <w:left w:val="none" w:sz="0" w:space="0" w:color="auto"/>
        <w:bottom w:val="none" w:sz="0" w:space="0" w:color="auto"/>
        <w:right w:val="none" w:sz="0" w:space="0" w:color="auto"/>
      </w:divBdr>
    </w:div>
    <w:div w:id="668604614">
      <w:bodyDiv w:val="1"/>
      <w:marLeft w:val="0"/>
      <w:marRight w:val="0"/>
      <w:marTop w:val="0"/>
      <w:marBottom w:val="0"/>
      <w:divBdr>
        <w:top w:val="none" w:sz="0" w:space="0" w:color="auto"/>
        <w:left w:val="none" w:sz="0" w:space="0" w:color="auto"/>
        <w:bottom w:val="none" w:sz="0" w:space="0" w:color="auto"/>
        <w:right w:val="none" w:sz="0" w:space="0" w:color="auto"/>
      </w:divBdr>
    </w:div>
    <w:div w:id="672487637">
      <w:bodyDiv w:val="1"/>
      <w:marLeft w:val="0"/>
      <w:marRight w:val="0"/>
      <w:marTop w:val="0"/>
      <w:marBottom w:val="0"/>
      <w:divBdr>
        <w:top w:val="none" w:sz="0" w:space="0" w:color="auto"/>
        <w:left w:val="none" w:sz="0" w:space="0" w:color="auto"/>
        <w:bottom w:val="none" w:sz="0" w:space="0" w:color="auto"/>
        <w:right w:val="none" w:sz="0" w:space="0" w:color="auto"/>
      </w:divBdr>
    </w:div>
    <w:div w:id="676932335">
      <w:bodyDiv w:val="1"/>
      <w:marLeft w:val="0"/>
      <w:marRight w:val="0"/>
      <w:marTop w:val="0"/>
      <w:marBottom w:val="0"/>
      <w:divBdr>
        <w:top w:val="none" w:sz="0" w:space="0" w:color="auto"/>
        <w:left w:val="none" w:sz="0" w:space="0" w:color="auto"/>
        <w:bottom w:val="none" w:sz="0" w:space="0" w:color="auto"/>
        <w:right w:val="none" w:sz="0" w:space="0" w:color="auto"/>
      </w:divBdr>
    </w:div>
    <w:div w:id="678123285">
      <w:bodyDiv w:val="1"/>
      <w:marLeft w:val="0"/>
      <w:marRight w:val="0"/>
      <w:marTop w:val="0"/>
      <w:marBottom w:val="0"/>
      <w:divBdr>
        <w:top w:val="none" w:sz="0" w:space="0" w:color="auto"/>
        <w:left w:val="none" w:sz="0" w:space="0" w:color="auto"/>
        <w:bottom w:val="none" w:sz="0" w:space="0" w:color="auto"/>
        <w:right w:val="none" w:sz="0" w:space="0" w:color="auto"/>
      </w:divBdr>
    </w:div>
    <w:div w:id="681981282">
      <w:bodyDiv w:val="1"/>
      <w:marLeft w:val="0"/>
      <w:marRight w:val="0"/>
      <w:marTop w:val="0"/>
      <w:marBottom w:val="0"/>
      <w:divBdr>
        <w:top w:val="none" w:sz="0" w:space="0" w:color="auto"/>
        <w:left w:val="none" w:sz="0" w:space="0" w:color="auto"/>
        <w:bottom w:val="none" w:sz="0" w:space="0" w:color="auto"/>
        <w:right w:val="none" w:sz="0" w:space="0" w:color="auto"/>
      </w:divBdr>
    </w:div>
    <w:div w:id="684140461">
      <w:bodyDiv w:val="1"/>
      <w:marLeft w:val="0"/>
      <w:marRight w:val="0"/>
      <w:marTop w:val="0"/>
      <w:marBottom w:val="0"/>
      <w:divBdr>
        <w:top w:val="none" w:sz="0" w:space="0" w:color="auto"/>
        <w:left w:val="none" w:sz="0" w:space="0" w:color="auto"/>
        <w:bottom w:val="none" w:sz="0" w:space="0" w:color="auto"/>
        <w:right w:val="none" w:sz="0" w:space="0" w:color="auto"/>
      </w:divBdr>
    </w:div>
    <w:div w:id="685254638">
      <w:bodyDiv w:val="1"/>
      <w:marLeft w:val="0"/>
      <w:marRight w:val="0"/>
      <w:marTop w:val="0"/>
      <w:marBottom w:val="0"/>
      <w:divBdr>
        <w:top w:val="none" w:sz="0" w:space="0" w:color="auto"/>
        <w:left w:val="none" w:sz="0" w:space="0" w:color="auto"/>
        <w:bottom w:val="none" w:sz="0" w:space="0" w:color="auto"/>
        <w:right w:val="none" w:sz="0" w:space="0" w:color="auto"/>
      </w:divBdr>
    </w:div>
    <w:div w:id="686055381">
      <w:bodyDiv w:val="1"/>
      <w:marLeft w:val="0"/>
      <w:marRight w:val="0"/>
      <w:marTop w:val="0"/>
      <w:marBottom w:val="0"/>
      <w:divBdr>
        <w:top w:val="none" w:sz="0" w:space="0" w:color="auto"/>
        <w:left w:val="none" w:sz="0" w:space="0" w:color="auto"/>
        <w:bottom w:val="none" w:sz="0" w:space="0" w:color="auto"/>
        <w:right w:val="none" w:sz="0" w:space="0" w:color="auto"/>
      </w:divBdr>
    </w:div>
    <w:div w:id="686948875">
      <w:bodyDiv w:val="1"/>
      <w:marLeft w:val="0"/>
      <w:marRight w:val="0"/>
      <w:marTop w:val="0"/>
      <w:marBottom w:val="0"/>
      <w:divBdr>
        <w:top w:val="none" w:sz="0" w:space="0" w:color="auto"/>
        <w:left w:val="none" w:sz="0" w:space="0" w:color="auto"/>
        <w:bottom w:val="none" w:sz="0" w:space="0" w:color="auto"/>
        <w:right w:val="none" w:sz="0" w:space="0" w:color="auto"/>
      </w:divBdr>
    </w:div>
    <w:div w:id="687413805">
      <w:bodyDiv w:val="1"/>
      <w:marLeft w:val="0"/>
      <w:marRight w:val="0"/>
      <w:marTop w:val="0"/>
      <w:marBottom w:val="0"/>
      <w:divBdr>
        <w:top w:val="none" w:sz="0" w:space="0" w:color="auto"/>
        <w:left w:val="none" w:sz="0" w:space="0" w:color="auto"/>
        <w:bottom w:val="none" w:sz="0" w:space="0" w:color="auto"/>
        <w:right w:val="none" w:sz="0" w:space="0" w:color="auto"/>
      </w:divBdr>
    </w:div>
    <w:div w:id="696808410">
      <w:bodyDiv w:val="1"/>
      <w:marLeft w:val="0"/>
      <w:marRight w:val="0"/>
      <w:marTop w:val="0"/>
      <w:marBottom w:val="0"/>
      <w:divBdr>
        <w:top w:val="none" w:sz="0" w:space="0" w:color="auto"/>
        <w:left w:val="none" w:sz="0" w:space="0" w:color="auto"/>
        <w:bottom w:val="none" w:sz="0" w:space="0" w:color="auto"/>
        <w:right w:val="none" w:sz="0" w:space="0" w:color="auto"/>
      </w:divBdr>
    </w:div>
    <w:div w:id="699354159">
      <w:bodyDiv w:val="1"/>
      <w:marLeft w:val="0"/>
      <w:marRight w:val="0"/>
      <w:marTop w:val="0"/>
      <w:marBottom w:val="0"/>
      <w:divBdr>
        <w:top w:val="none" w:sz="0" w:space="0" w:color="auto"/>
        <w:left w:val="none" w:sz="0" w:space="0" w:color="auto"/>
        <w:bottom w:val="none" w:sz="0" w:space="0" w:color="auto"/>
        <w:right w:val="none" w:sz="0" w:space="0" w:color="auto"/>
      </w:divBdr>
    </w:div>
    <w:div w:id="700519075">
      <w:bodyDiv w:val="1"/>
      <w:marLeft w:val="0"/>
      <w:marRight w:val="0"/>
      <w:marTop w:val="0"/>
      <w:marBottom w:val="0"/>
      <w:divBdr>
        <w:top w:val="none" w:sz="0" w:space="0" w:color="auto"/>
        <w:left w:val="none" w:sz="0" w:space="0" w:color="auto"/>
        <w:bottom w:val="none" w:sz="0" w:space="0" w:color="auto"/>
        <w:right w:val="none" w:sz="0" w:space="0" w:color="auto"/>
      </w:divBdr>
    </w:div>
    <w:div w:id="703868125">
      <w:bodyDiv w:val="1"/>
      <w:marLeft w:val="0"/>
      <w:marRight w:val="0"/>
      <w:marTop w:val="0"/>
      <w:marBottom w:val="0"/>
      <w:divBdr>
        <w:top w:val="none" w:sz="0" w:space="0" w:color="auto"/>
        <w:left w:val="none" w:sz="0" w:space="0" w:color="auto"/>
        <w:bottom w:val="none" w:sz="0" w:space="0" w:color="auto"/>
        <w:right w:val="none" w:sz="0" w:space="0" w:color="auto"/>
      </w:divBdr>
    </w:div>
    <w:div w:id="704329920">
      <w:bodyDiv w:val="1"/>
      <w:marLeft w:val="0"/>
      <w:marRight w:val="0"/>
      <w:marTop w:val="0"/>
      <w:marBottom w:val="0"/>
      <w:divBdr>
        <w:top w:val="none" w:sz="0" w:space="0" w:color="auto"/>
        <w:left w:val="none" w:sz="0" w:space="0" w:color="auto"/>
        <w:bottom w:val="none" w:sz="0" w:space="0" w:color="auto"/>
        <w:right w:val="none" w:sz="0" w:space="0" w:color="auto"/>
      </w:divBdr>
    </w:div>
    <w:div w:id="707099455">
      <w:bodyDiv w:val="1"/>
      <w:marLeft w:val="0"/>
      <w:marRight w:val="0"/>
      <w:marTop w:val="0"/>
      <w:marBottom w:val="0"/>
      <w:divBdr>
        <w:top w:val="none" w:sz="0" w:space="0" w:color="auto"/>
        <w:left w:val="none" w:sz="0" w:space="0" w:color="auto"/>
        <w:bottom w:val="none" w:sz="0" w:space="0" w:color="auto"/>
        <w:right w:val="none" w:sz="0" w:space="0" w:color="auto"/>
      </w:divBdr>
    </w:div>
    <w:div w:id="713580264">
      <w:bodyDiv w:val="1"/>
      <w:marLeft w:val="0"/>
      <w:marRight w:val="0"/>
      <w:marTop w:val="0"/>
      <w:marBottom w:val="0"/>
      <w:divBdr>
        <w:top w:val="none" w:sz="0" w:space="0" w:color="auto"/>
        <w:left w:val="none" w:sz="0" w:space="0" w:color="auto"/>
        <w:bottom w:val="none" w:sz="0" w:space="0" w:color="auto"/>
        <w:right w:val="none" w:sz="0" w:space="0" w:color="auto"/>
      </w:divBdr>
    </w:div>
    <w:div w:id="714045785">
      <w:bodyDiv w:val="1"/>
      <w:marLeft w:val="0"/>
      <w:marRight w:val="0"/>
      <w:marTop w:val="0"/>
      <w:marBottom w:val="0"/>
      <w:divBdr>
        <w:top w:val="none" w:sz="0" w:space="0" w:color="auto"/>
        <w:left w:val="none" w:sz="0" w:space="0" w:color="auto"/>
        <w:bottom w:val="none" w:sz="0" w:space="0" w:color="auto"/>
        <w:right w:val="none" w:sz="0" w:space="0" w:color="auto"/>
      </w:divBdr>
    </w:div>
    <w:div w:id="718868031">
      <w:bodyDiv w:val="1"/>
      <w:marLeft w:val="0"/>
      <w:marRight w:val="0"/>
      <w:marTop w:val="0"/>
      <w:marBottom w:val="0"/>
      <w:divBdr>
        <w:top w:val="none" w:sz="0" w:space="0" w:color="auto"/>
        <w:left w:val="none" w:sz="0" w:space="0" w:color="auto"/>
        <w:bottom w:val="none" w:sz="0" w:space="0" w:color="auto"/>
        <w:right w:val="none" w:sz="0" w:space="0" w:color="auto"/>
      </w:divBdr>
    </w:div>
    <w:div w:id="720052976">
      <w:bodyDiv w:val="1"/>
      <w:marLeft w:val="0"/>
      <w:marRight w:val="0"/>
      <w:marTop w:val="0"/>
      <w:marBottom w:val="0"/>
      <w:divBdr>
        <w:top w:val="none" w:sz="0" w:space="0" w:color="auto"/>
        <w:left w:val="none" w:sz="0" w:space="0" w:color="auto"/>
        <w:bottom w:val="none" w:sz="0" w:space="0" w:color="auto"/>
        <w:right w:val="none" w:sz="0" w:space="0" w:color="auto"/>
      </w:divBdr>
    </w:div>
    <w:div w:id="730886495">
      <w:bodyDiv w:val="1"/>
      <w:marLeft w:val="0"/>
      <w:marRight w:val="0"/>
      <w:marTop w:val="0"/>
      <w:marBottom w:val="0"/>
      <w:divBdr>
        <w:top w:val="none" w:sz="0" w:space="0" w:color="auto"/>
        <w:left w:val="none" w:sz="0" w:space="0" w:color="auto"/>
        <w:bottom w:val="none" w:sz="0" w:space="0" w:color="auto"/>
        <w:right w:val="none" w:sz="0" w:space="0" w:color="auto"/>
      </w:divBdr>
    </w:div>
    <w:div w:id="731008464">
      <w:bodyDiv w:val="1"/>
      <w:marLeft w:val="0"/>
      <w:marRight w:val="0"/>
      <w:marTop w:val="0"/>
      <w:marBottom w:val="0"/>
      <w:divBdr>
        <w:top w:val="none" w:sz="0" w:space="0" w:color="auto"/>
        <w:left w:val="none" w:sz="0" w:space="0" w:color="auto"/>
        <w:bottom w:val="none" w:sz="0" w:space="0" w:color="auto"/>
        <w:right w:val="none" w:sz="0" w:space="0" w:color="auto"/>
      </w:divBdr>
    </w:div>
    <w:div w:id="731659370">
      <w:bodyDiv w:val="1"/>
      <w:marLeft w:val="0"/>
      <w:marRight w:val="0"/>
      <w:marTop w:val="0"/>
      <w:marBottom w:val="0"/>
      <w:divBdr>
        <w:top w:val="none" w:sz="0" w:space="0" w:color="auto"/>
        <w:left w:val="none" w:sz="0" w:space="0" w:color="auto"/>
        <w:bottom w:val="none" w:sz="0" w:space="0" w:color="auto"/>
        <w:right w:val="none" w:sz="0" w:space="0" w:color="auto"/>
      </w:divBdr>
    </w:div>
    <w:div w:id="731778159">
      <w:bodyDiv w:val="1"/>
      <w:marLeft w:val="0"/>
      <w:marRight w:val="0"/>
      <w:marTop w:val="0"/>
      <w:marBottom w:val="0"/>
      <w:divBdr>
        <w:top w:val="none" w:sz="0" w:space="0" w:color="auto"/>
        <w:left w:val="none" w:sz="0" w:space="0" w:color="auto"/>
        <w:bottom w:val="none" w:sz="0" w:space="0" w:color="auto"/>
        <w:right w:val="none" w:sz="0" w:space="0" w:color="auto"/>
      </w:divBdr>
    </w:div>
    <w:div w:id="736977168">
      <w:bodyDiv w:val="1"/>
      <w:marLeft w:val="0"/>
      <w:marRight w:val="0"/>
      <w:marTop w:val="0"/>
      <w:marBottom w:val="0"/>
      <w:divBdr>
        <w:top w:val="none" w:sz="0" w:space="0" w:color="auto"/>
        <w:left w:val="none" w:sz="0" w:space="0" w:color="auto"/>
        <w:bottom w:val="none" w:sz="0" w:space="0" w:color="auto"/>
        <w:right w:val="none" w:sz="0" w:space="0" w:color="auto"/>
      </w:divBdr>
    </w:div>
    <w:div w:id="739795479">
      <w:bodyDiv w:val="1"/>
      <w:marLeft w:val="0"/>
      <w:marRight w:val="0"/>
      <w:marTop w:val="0"/>
      <w:marBottom w:val="0"/>
      <w:divBdr>
        <w:top w:val="none" w:sz="0" w:space="0" w:color="auto"/>
        <w:left w:val="none" w:sz="0" w:space="0" w:color="auto"/>
        <w:bottom w:val="none" w:sz="0" w:space="0" w:color="auto"/>
        <w:right w:val="none" w:sz="0" w:space="0" w:color="auto"/>
      </w:divBdr>
    </w:div>
    <w:div w:id="739986647">
      <w:bodyDiv w:val="1"/>
      <w:marLeft w:val="0"/>
      <w:marRight w:val="0"/>
      <w:marTop w:val="0"/>
      <w:marBottom w:val="0"/>
      <w:divBdr>
        <w:top w:val="none" w:sz="0" w:space="0" w:color="auto"/>
        <w:left w:val="none" w:sz="0" w:space="0" w:color="auto"/>
        <w:bottom w:val="none" w:sz="0" w:space="0" w:color="auto"/>
        <w:right w:val="none" w:sz="0" w:space="0" w:color="auto"/>
      </w:divBdr>
    </w:div>
    <w:div w:id="740444782">
      <w:bodyDiv w:val="1"/>
      <w:marLeft w:val="0"/>
      <w:marRight w:val="0"/>
      <w:marTop w:val="0"/>
      <w:marBottom w:val="0"/>
      <w:divBdr>
        <w:top w:val="none" w:sz="0" w:space="0" w:color="auto"/>
        <w:left w:val="none" w:sz="0" w:space="0" w:color="auto"/>
        <w:bottom w:val="none" w:sz="0" w:space="0" w:color="auto"/>
        <w:right w:val="none" w:sz="0" w:space="0" w:color="auto"/>
      </w:divBdr>
    </w:div>
    <w:div w:id="741097251">
      <w:bodyDiv w:val="1"/>
      <w:marLeft w:val="0"/>
      <w:marRight w:val="0"/>
      <w:marTop w:val="0"/>
      <w:marBottom w:val="0"/>
      <w:divBdr>
        <w:top w:val="none" w:sz="0" w:space="0" w:color="auto"/>
        <w:left w:val="none" w:sz="0" w:space="0" w:color="auto"/>
        <w:bottom w:val="none" w:sz="0" w:space="0" w:color="auto"/>
        <w:right w:val="none" w:sz="0" w:space="0" w:color="auto"/>
      </w:divBdr>
    </w:div>
    <w:div w:id="742605166">
      <w:bodyDiv w:val="1"/>
      <w:marLeft w:val="0"/>
      <w:marRight w:val="0"/>
      <w:marTop w:val="0"/>
      <w:marBottom w:val="0"/>
      <w:divBdr>
        <w:top w:val="none" w:sz="0" w:space="0" w:color="auto"/>
        <w:left w:val="none" w:sz="0" w:space="0" w:color="auto"/>
        <w:bottom w:val="none" w:sz="0" w:space="0" w:color="auto"/>
        <w:right w:val="none" w:sz="0" w:space="0" w:color="auto"/>
      </w:divBdr>
    </w:div>
    <w:div w:id="742801861">
      <w:bodyDiv w:val="1"/>
      <w:marLeft w:val="0"/>
      <w:marRight w:val="0"/>
      <w:marTop w:val="0"/>
      <w:marBottom w:val="0"/>
      <w:divBdr>
        <w:top w:val="none" w:sz="0" w:space="0" w:color="auto"/>
        <w:left w:val="none" w:sz="0" w:space="0" w:color="auto"/>
        <w:bottom w:val="none" w:sz="0" w:space="0" w:color="auto"/>
        <w:right w:val="none" w:sz="0" w:space="0" w:color="auto"/>
      </w:divBdr>
    </w:div>
    <w:div w:id="745958214">
      <w:bodyDiv w:val="1"/>
      <w:marLeft w:val="0"/>
      <w:marRight w:val="0"/>
      <w:marTop w:val="0"/>
      <w:marBottom w:val="0"/>
      <w:divBdr>
        <w:top w:val="none" w:sz="0" w:space="0" w:color="auto"/>
        <w:left w:val="none" w:sz="0" w:space="0" w:color="auto"/>
        <w:bottom w:val="none" w:sz="0" w:space="0" w:color="auto"/>
        <w:right w:val="none" w:sz="0" w:space="0" w:color="auto"/>
      </w:divBdr>
    </w:div>
    <w:div w:id="749349569">
      <w:bodyDiv w:val="1"/>
      <w:marLeft w:val="0"/>
      <w:marRight w:val="0"/>
      <w:marTop w:val="0"/>
      <w:marBottom w:val="0"/>
      <w:divBdr>
        <w:top w:val="none" w:sz="0" w:space="0" w:color="auto"/>
        <w:left w:val="none" w:sz="0" w:space="0" w:color="auto"/>
        <w:bottom w:val="none" w:sz="0" w:space="0" w:color="auto"/>
        <w:right w:val="none" w:sz="0" w:space="0" w:color="auto"/>
      </w:divBdr>
    </w:div>
    <w:div w:id="749817321">
      <w:bodyDiv w:val="1"/>
      <w:marLeft w:val="0"/>
      <w:marRight w:val="0"/>
      <w:marTop w:val="0"/>
      <w:marBottom w:val="0"/>
      <w:divBdr>
        <w:top w:val="none" w:sz="0" w:space="0" w:color="auto"/>
        <w:left w:val="none" w:sz="0" w:space="0" w:color="auto"/>
        <w:bottom w:val="none" w:sz="0" w:space="0" w:color="auto"/>
        <w:right w:val="none" w:sz="0" w:space="0" w:color="auto"/>
      </w:divBdr>
    </w:div>
    <w:div w:id="754741089">
      <w:bodyDiv w:val="1"/>
      <w:marLeft w:val="0"/>
      <w:marRight w:val="0"/>
      <w:marTop w:val="0"/>
      <w:marBottom w:val="0"/>
      <w:divBdr>
        <w:top w:val="none" w:sz="0" w:space="0" w:color="auto"/>
        <w:left w:val="none" w:sz="0" w:space="0" w:color="auto"/>
        <w:bottom w:val="none" w:sz="0" w:space="0" w:color="auto"/>
        <w:right w:val="none" w:sz="0" w:space="0" w:color="auto"/>
      </w:divBdr>
    </w:div>
    <w:div w:id="755519840">
      <w:bodyDiv w:val="1"/>
      <w:marLeft w:val="0"/>
      <w:marRight w:val="0"/>
      <w:marTop w:val="0"/>
      <w:marBottom w:val="0"/>
      <w:divBdr>
        <w:top w:val="none" w:sz="0" w:space="0" w:color="auto"/>
        <w:left w:val="none" w:sz="0" w:space="0" w:color="auto"/>
        <w:bottom w:val="none" w:sz="0" w:space="0" w:color="auto"/>
        <w:right w:val="none" w:sz="0" w:space="0" w:color="auto"/>
      </w:divBdr>
    </w:div>
    <w:div w:id="758328174">
      <w:bodyDiv w:val="1"/>
      <w:marLeft w:val="0"/>
      <w:marRight w:val="0"/>
      <w:marTop w:val="0"/>
      <w:marBottom w:val="0"/>
      <w:divBdr>
        <w:top w:val="none" w:sz="0" w:space="0" w:color="auto"/>
        <w:left w:val="none" w:sz="0" w:space="0" w:color="auto"/>
        <w:bottom w:val="none" w:sz="0" w:space="0" w:color="auto"/>
        <w:right w:val="none" w:sz="0" w:space="0" w:color="auto"/>
      </w:divBdr>
    </w:div>
    <w:div w:id="759715572">
      <w:bodyDiv w:val="1"/>
      <w:marLeft w:val="0"/>
      <w:marRight w:val="0"/>
      <w:marTop w:val="0"/>
      <w:marBottom w:val="0"/>
      <w:divBdr>
        <w:top w:val="none" w:sz="0" w:space="0" w:color="auto"/>
        <w:left w:val="none" w:sz="0" w:space="0" w:color="auto"/>
        <w:bottom w:val="none" w:sz="0" w:space="0" w:color="auto"/>
        <w:right w:val="none" w:sz="0" w:space="0" w:color="auto"/>
      </w:divBdr>
    </w:div>
    <w:div w:id="762534084">
      <w:bodyDiv w:val="1"/>
      <w:marLeft w:val="0"/>
      <w:marRight w:val="0"/>
      <w:marTop w:val="0"/>
      <w:marBottom w:val="0"/>
      <w:divBdr>
        <w:top w:val="none" w:sz="0" w:space="0" w:color="auto"/>
        <w:left w:val="none" w:sz="0" w:space="0" w:color="auto"/>
        <w:bottom w:val="none" w:sz="0" w:space="0" w:color="auto"/>
        <w:right w:val="none" w:sz="0" w:space="0" w:color="auto"/>
      </w:divBdr>
    </w:div>
    <w:div w:id="764421312">
      <w:bodyDiv w:val="1"/>
      <w:marLeft w:val="0"/>
      <w:marRight w:val="0"/>
      <w:marTop w:val="0"/>
      <w:marBottom w:val="0"/>
      <w:divBdr>
        <w:top w:val="none" w:sz="0" w:space="0" w:color="auto"/>
        <w:left w:val="none" w:sz="0" w:space="0" w:color="auto"/>
        <w:bottom w:val="none" w:sz="0" w:space="0" w:color="auto"/>
        <w:right w:val="none" w:sz="0" w:space="0" w:color="auto"/>
      </w:divBdr>
    </w:div>
    <w:div w:id="765855587">
      <w:bodyDiv w:val="1"/>
      <w:marLeft w:val="0"/>
      <w:marRight w:val="0"/>
      <w:marTop w:val="0"/>
      <w:marBottom w:val="0"/>
      <w:divBdr>
        <w:top w:val="none" w:sz="0" w:space="0" w:color="auto"/>
        <w:left w:val="none" w:sz="0" w:space="0" w:color="auto"/>
        <w:bottom w:val="none" w:sz="0" w:space="0" w:color="auto"/>
        <w:right w:val="none" w:sz="0" w:space="0" w:color="auto"/>
      </w:divBdr>
    </w:div>
    <w:div w:id="767119488">
      <w:bodyDiv w:val="1"/>
      <w:marLeft w:val="0"/>
      <w:marRight w:val="0"/>
      <w:marTop w:val="0"/>
      <w:marBottom w:val="0"/>
      <w:divBdr>
        <w:top w:val="none" w:sz="0" w:space="0" w:color="auto"/>
        <w:left w:val="none" w:sz="0" w:space="0" w:color="auto"/>
        <w:bottom w:val="none" w:sz="0" w:space="0" w:color="auto"/>
        <w:right w:val="none" w:sz="0" w:space="0" w:color="auto"/>
      </w:divBdr>
    </w:div>
    <w:div w:id="773984058">
      <w:bodyDiv w:val="1"/>
      <w:marLeft w:val="0"/>
      <w:marRight w:val="0"/>
      <w:marTop w:val="0"/>
      <w:marBottom w:val="0"/>
      <w:divBdr>
        <w:top w:val="none" w:sz="0" w:space="0" w:color="auto"/>
        <w:left w:val="none" w:sz="0" w:space="0" w:color="auto"/>
        <w:bottom w:val="none" w:sz="0" w:space="0" w:color="auto"/>
        <w:right w:val="none" w:sz="0" w:space="0" w:color="auto"/>
      </w:divBdr>
    </w:div>
    <w:div w:id="775059347">
      <w:bodyDiv w:val="1"/>
      <w:marLeft w:val="0"/>
      <w:marRight w:val="0"/>
      <w:marTop w:val="0"/>
      <w:marBottom w:val="0"/>
      <w:divBdr>
        <w:top w:val="none" w:sz="0" w:space="0" w:color="auto"/>
        <w:left w:val="none" w:sz="0" w:space="0" w:color="auto"/>
        <w:bottom w:val="none" w:sz="0" w:space="0" w:color="auto"/>
        <w:right w:val="none" w:sz="0" w:space="0" w:color="auto"/>
      </w:divBdr>
    </w:div>
    <w:div w:id="779111591">
      <w:bodyDiv w:val="1"/>
      <w:marLeft w:val="0"/>
      <w:marRight w:val="0"/>
      <w:marTop w:val="0"/>
      <w:marBottom w:val="0"/>
      <w:divBdr>
        <w:top w:val="none" w:sz="0" w:space="0" w:color="auto"/>
        <w:left w:val="none" w:sz="0" w:space="0" w:color="auto"/>
        <w:bottom w:val="none" w:sz="0" w:space="0" w:color="auto"/>
        <w:right w:val="none" w:sz="0" w:space="0" w:color="auto"/>
      </w:divBdr>
    </w:div>
    <w:div w:id="782310636">
      <w:bodyDiv w:val="1"/>
      <w:marLeft w:val="0"/>
      <w:marRight w:val="0"/>
      <w:marTop w:val="0"/>
      <w:marBottom w:val="0"/>
      <w:divBdr>
        <w:top w:val="none" w:sz="0" w:space="0" w:color="auto"/>
        <w:left w:val="none" w:sz="0" w:space="0" w:color="auto"/>
        <w:bottom w:val="none" w:sz="0" w:space="0" w:color="auto"/>
        <w:right w:val="none" w:sz="0" w:space="0" w:color="auto"/>
      </w:divBdr>
    </w:div>
    <w:div w:id="782575105">
      <w:bodyDiv w:val="1"/>
      <w:marLeft w:val="0"/>
      <w:marRight w:val="0"/>
      <w:marTop w:val="0"/>
      <w:marBottom w:val="0"/>
      <w:divBdr>
        <w:top w:val="none" w:sz="0" w:space="0" w:color="auto"/>
        <w:left w:val="none" w:sz="0" w:space="0" w:color="auto"/>
        <w:bottom w:val="none" w:sz="0" w:space="0" w:color="auto"/>
        <w:right w:val="none" w:sz="0" w:space="0" w:color="auto"/>
      </w:divBdr>
    </w:div>
    <w:div w:id="787240210">
      <w:bodyDiv w:val="1"/>
      <w:marLeft w:val="0"/>
      <w:marRight w:val="0"/>
      <w:marTop w:val="0"/>
      <w:marBottom w:val="0"/>
      <w:divBdr>
        <w:top w:val="none" w:sz="0" w:space="0" w:color="auto"/>
        <w:left w:val="none" w:sz="0" w:space="0" w:color="auto"/>
        <w:bottom w:val="none" w:sz="0" w:space="0" w:color="auto"/>
        <w:right w:val="none" w:sz="0" w:space="0" w:color="auto"/>
      </w:divBdr>
    </w:div>
    <w:div w:id="787354366">
      <w:bodyDiv w:val="1"/>
      <w:marLeft w:val="0"/>
      <w:marRight w:val="0"/>
      <w:marTop w:val="0"/>
      <w:marBottom w:val="0"/>
      <w:divBdr>
        <w:top w:val="none" w:sz="0" w:space="0" w:color="auto"/>
        <w:left w:val="none" w:sz="0" w:space="0" w:color="auto"/>
        <w:bottom w:val="none" w:sz="0" w:space="0" w:color="auto"/>
        <w:right w:val="none" w:sz="0" w:space="0" w:color="auto"/>
      </w:divBdr>
    </w:div>
    <w:div w:id="792794530">
      <w:bodyDiv w:val="1"/>
      <w:marLeft w:val="0"/>
      <w:marRight w:val="0"/>
      <w:marTop w:val="0"/>
      <w:marBottom w:val="0"/>
      <w:divBdr>
        <w:top w:val="none" w:sz="0" w:space="0" w:color="auto"/>
        <w:left w:val="none" w:sz="0" w:space="0" w:color="auto"/>
        <w:bottom w:val="none" w:sz="0" w:space="0" w:color="auto"/>
        <w:right w:val="none" w:sz="0" w:space="0" w:color="auto"/>
      </w:divBdr>
    </w:div>
    <w:div w:id="796413839">
      <w:bodyDiv w:val="1"/>
      <w:marLeft w:val="0"/>
      <w:marRight w:val="0"/>
      <w:marTop w:val="0"/>
      <w:marBottom w:val="0"/>
      <w:divBdr>
        <w:top w:val="none" w:sz="0" w:space="0" w:color="auto"/>
        <w:left w:val="none" w:sz="0" w:space="0" w:color="auto"/>
        <w:bottom w:val="none" w:sz="0" w:space="0" w:color="auto"/>
        <w:right w:val="none" w:sz="0" w:space="0" w:color="auto"/>
      </w:divBdr>
    </w:div>
    <w:div w:id="803697995">
      <w:bodyDiv w:val="1"/>
      <w:marLeft w:val="0"/>
      <w:marRight w:val="0"/>
      <w:marTop w:val="0"/>
      <w:marBottom w:val="0"/>
      <w:divBdr>
        <w:top w:val="none" w:sz="0" w:space="0" w:color="auto"/>
        <w:left w:val="none" w:sz="0" w:space="0" w:color="auto"/>
        <w:bottom w:val="none" w:sz="0" w:space="0" w:color="auto"/>
        <w:right w:val="none" w:sz="0" w:space="0" w:color="auto"/>
      </w:divBdr>
    </w:div>
    <w:div w:id="803960310">
      <w:bodyDiv w:val="1"/>
      <w:marLeft w:val="0"/>
      <w:marRight w:val="0"/>
      <w:marTop w:val="0"/>
      <w:marBottom w:val="0"/>
      <w:divBdr>
        <w:top w:val="none" w:sz="0" w:space="0" w:color="auto"/>
        <w:left w:val="none" w:sz="0" w:space="0" w:color="auto"/>
        <w:bottom w:val="none" w:sz="0" w:space="0" w:color="auto"/>
        <w:right w:val="none" w:sz="0" w:space="0" w:color="auto"/>
      </w:divBdr>
    </w:div>
    <w:div w:id="804397648">
      <w:bodyDiv w:val="1"/>
      <w:marLeft w:val="0"/>
      <w:marRight w:val="0"/>
      <w:marTop w:val="0"/>
      <w:marBottom w:val="0"/>
      <w:divBdr>
        <w:top w:val="none" w:sz="0" w:space="0" w:color="auto"/>
        <w:left w:val="none" w:sz="0" w:space="0" w:color="auto"/>
        <w:bottom w:val="none" w:sz="0" w:space="0" w:color="auto"/>
        <w:right w:val="none" w:sz="0" w:space="0" w:color="auto"/>
      </w:divBdr>
    </w:div>
    <w:div w:id="805898894">
      <w:bodyDiv w:val="1"/>
      <w:marLeft w:val="0"/>
      <w:marRight w:val="0"/>
      <w:marTop w:val="0"/>
      <w:marBottom w:val="0"/>
      <w:divBdr>
        <w:top w:val="none" w:sz="0" w:space="0" w:color="auto"/>
        <w:left w:val="none" w:sz="0" w:space="0" w:color="auto"/>
        <w:bottom w:val="none" w:sz="0" w:space="0" w:color="auto"/>
        <w:right w:val="none" w:sz="0" w:space="0" w:color="auto"/>
      </w:divBdr>
    </w:div>
    <w:div w:id="809176055">
      <w:bodyDiv w:val="1"/>
      <w:marLeft w:val="0"/>
      <w:marRight w:val="0"/>
      <w:marTop w:val="0"/>
      <w:marBottom w:val="0"/>
      <w:divBdr>
        <w:top w:val="none" w:sz="0" w:space="0" w:color="auto"/>
        <w:left w:val="none" w:sz="0" w:space="0" w:color="auto"/>
        <w:bottom w:val="none" w:sz="0" w:space="0" w:color="auto"/>
        <w:right w:val="none" w:sz="0" w:space="0" w:color="auto"/>
      </w:divBdr>
    </w:div>
    <w:div w:id="812257922">
      <w:bodyDiv w:val="1"/>
      <w:marLeft w:val="0"/>
      <w:marRight w:val="0"/>
      <w:marTop w:val="0"/>
      <w:marBottom w:val="0"/>
      <w:divBdr>
        <w:top w:val="none" w:sz="0" w:space="0" w:color="auto"/>
        <w:left w:val="none" w:sz="0" w:space="0" w:color="auto"/>
        <w:bottom w:val="none" w:sz="0" w:space="0" w:color="auto"/>
        <w:right w:val="none" w:sz="0" w:space="0" w:color="auto"/>
      </w:divBdr>
    </w:div>
    <w:div w:id="813528917">
      <w:bodyDiv w:val="1"/>
      <w:marLeft w:val="0"/>
      <w:marRight w:val="0"/>
      <w:marTop w:val="0"/>
      <w:marBottom w:val="0"/>
      <w:divBdr>
        <w:top w:val="none" w:sz="0" w:space="0" w:color="auto"/>
        <w:left w:val="none" w:sz="0" w:space="0" w:color="auto"/>
        <w:bottom w:val="none" w:sz="0" w:space="0" w:color="auto"/>
        <w:right w:val="none" w:sz="0" w:space="0" w:color="auto"/>
      </w:divBdr>
    </w:div>
    <w:div w:id="820192361">
      <w:bodyDiv w:val="1"/>
      <w:marLeft w:val="0"/>
      <w:marRight w:val="0"/>
      <w:marTop w:val="0"/>
      <w:marBottom w:val="0"/>
      <w:divBdr>
        <w:top w:val="none" w:sz="0" w:space="0" w:color="auto"/>
        <w:left w:val="none" w:sz="0" w:space="0" w:color="auto"/>
        <w:bottom w:val="none" w:sz="0" w:space="0" w:color="auto"/>
        <w:right w:val="none" w:sz="0" w:space="0" w:color="auto"/>
      </w:divBdr>
    </w:div>
    <w:div w:id="822626832">
      <w:bodyDiv w:val="1"/>
      <w:marLeft w:val="0"/>
      <w:marRight w:val="0"/>
      <w:marTop w:val="0"/>
      <w:marBottom w:val="0"/>
      <w:divBdr>
        <w:top w:val="none" w:sz="0" w:space="0" w:color="auto"/>
        <w:left w:val="none" w:sz="0" w:space="0" w:color="auto"/>
        <w:bottom w:val="none" w:sz="0" w:space="0" w:color="auto"/>
        <w:right w:val="none" w:sz="0" w:space="0" w:color="auto"/>
      </w:divBdr>
    </w:div>
    <w:div w:id="824009737">
      <w:bodyDiv w:val="1"/>
      <w:marLeft w:val="0"/>
      <w:marRight w:val="0"/>
      <w:marTop w:val="0"/>
      <w:marBottom w:val="0"/>
      <w:divBdr>
        <w:top w:val="none" w:sz="0" w:space="0" w:color="auto"/>
        <w:left w:val="none" w:sz="0" w:space="0" w:color="auto"/>
        <w:bottom w:val="none" w:sz="0" w:space="0" w:color="auto"/>
        <w:right w:val="none" w:sz="0" w:space="0" w:color="auto"/>
      </w:divBdr>
    </w:div>
    <w:div w:id="826017669">
      <w:bodyDiv w:val="1"/>
      <w:marLeft w:val="0"/>
      <w:marRight w:val="0"/>
      <w:marTop w:val="0"/>
      <w:marBottom w:val="0"/>
      <w:divBdr>
        <w:top w:val="none" w:sz="0" w:space="0" w:color="auto"/>
        <w:left w:val="none" w:sz="0" w:space="0" w:color="auto"/>
        <w:bottom w:val="none" w:sz="0" w:space="0" w:color="auto"/>
        <w:right w:val="none" w:sz="0" w:space="0" w:color="auto"/>
      </w:divBdr>
    </w:div>
    <w:div w:id="829179073">
      <w:bodyDiv w:val="1"/>
      <w:marLeft w:val="0"/>
      <w:marRight w:val="0"/>
      <w:marTop w:val="0"/>
      <w:marBottom w:val="0"/>
      <w:divBdr>
        <w:top w:val="none" w:sz="0" w:space="0" w:color="auto"/>
        <w:left w:val="none" w:sz="0" w:space="0" w:color="auto"/>
        <w:bottom w:val="none" w:sz="0" w:space="0" w:color="auto"/>
        <w:right w:val="none" w:sz="0" w:space="0" w:color="auto"/>
      </w:divBdr>
    </w:div>
    <w:div w:id="829250579">
      <w:bodyDiv w:val="1"/>
      <w:marLeft w:val="0"/>
      <w:marRight w:val="0"/>
      <w:marTop w:val="0"/>
      <w:marBottom w:val="0"/>
      <w:divBdr>
        <w:top w:val="none" w:sz="0" w:space="0" w:color="auto"/>
        <w:left w:val="none" w:sz="0" w:space="0" w:color="auto"/>
        <w:bottom w:val="none" w:sz="0" w:space="0" w:color="auto"/>
        <w:right w:val="none" w:sz="0" w:space="0" w:color="auto"/>
      </w:divBdr>
    </w:div>
    <w:div w:id="830097853">
      <w:bodyDiv w:val="1"/>
      <w:marLeft w:val="0"/>
      <w:marRight w:val="0"/>
      <w:marTop w:val="0"/>
      <w:marBottom w:val="0"/>
      <w:divBdr>
        <w:top w:val="none" w:sz="0" w:space="0" w:color="auto"/>
        <w:left w:val="none" w:sz="0" w:space="0" w:color="auto"/>
        <w:bottom w:val="none" w:sz="0" w:space="0" w:color="auto"/>
        <w:right w:val="none" w:sz="0" w:space="0" w:color="auto"/>
      </w:divBdr>
    </w:div>
    <w:div w:id="842165501">
      <w:bodyDiv w:val="1"/>
      <w:marLeft w:val="0"/>
      <w:marRight w:val="0"/>
      <w:marTop w:val="0"/>
      <w:marBottom w:val="0"/>
      <w:divBdr>
        <w:top w:val="none" w:sz="0" w:space="0" w:color="auto"/>
        <w:left w:val="none" w:sz="0" w:space="0" w:color="auto"/>
        <w:bottom w:val="none" w:sz="0" w:space="0" w:color="auto"/>
        <w:right w:val="none" w:sz="0" w:space="0" w:color="auto"/>
      </w:divBdr>
    </w:div>
    <w:div w:id="846138123">
      <w:bodyDiv w:val="1"/>
      <w:marLeft w:val="0"/>
      <w:marRight w:val="0"/>
      <w:marTop w:val="0"/>
      <w:marBottom w:val="0"/>
      <w:divBdr>
        <w:top w:val="none" w:sz="0" w:space="0" w:color="auto"/>
        <w:left w:val="none" w:sz="0" w:space="0" w:color="auto"/>
        <w:bottom w:val="none" w:sz="0" w:space="0" w:color="auto"/>
        <w:right w:val="none" w:sz="0" w:space="0" w:color="auto"/>
      </w:divBdr>
    </w:div>
    <w:div w:id="850216614">
      <w:bodyDiv w:val="1"/>
      <w:marLeft w:val="0"/>
      <w:marRight w:val="0"/>
      <w:marTop w:val="0"/>
      <w:marBottom w:val="0"/>
      <w:divBdr>
        <w:top w:val="none" w:sz="0" w:space="0" w:color="auto"/>
        <w:left w:val="none" w:sz="0" w:space="0" w:color="auto"/>
        <w:bottom w:val="none" w:sz="0" w:space="0" w:color="auto"/>
        <w:right w:val="none" w:sz="0" w:space="0" w:color="auto"/>
      </w:divBdr>
    </w:div>
    <w:div w:id="854656931">
      <w:bodyDiv w:val="1"/>
      <w:marLeft w:val="0"/>
      <w:marRight w:val="0"/>
      <w:marTop w:val="0"/>
      <w:marBottom w:val="0"/>
      <w:divBdr>
        <w:top w:val="none" w:sz="0" w:space="0" w:color="auto"/>
        <w:left w:val="none" w:sz="0" w:space="0" w:color="auto"/>
        <w:bottom w:val="none" w:sz="0" w:space="0" w:color="auto"/>
        <w:right w:val="none" w:sz="0" w:space="0" w:color="auto"/>
      </w:divBdr>
    </w:div>
    <w:div w:id="866679061">
      <w:bodyDiv w:val="1"/>
      <w:marLeft w:val="0"/>
      <w:marRight w:val="0"/>
      <w:marTop w:val="0"/>
      <w:marBottom w:val="0"/>
      <w:divBdr>
        <w:top w:val="none" w:sz="0" w:space="0" w:color="auto"/>
        <w:left w:val="none" w:sz="0" w:space="0" w:color="auto"/>
        <w:bottom w:val="none" w:sz="0" w:space="0" w:color="auto"/>
        <w:right w:val="none" w:sz="0" w:space="0" w:color="auto"/>
      </w:divBdr>
    </w:div>
    <w:div w:id="868840687">
      <w:bodyDiv w:val="1"/>
      <w:marLeft w:val="0"/>
      <w:marRight w:val="0"/>
      <w:marTop w:val="0"/>
      <w:marBottom w:val="0"/>
      <w:divBdr>
        <w:top w:val="none" w:sz="0" w:space="0" w:color="auto"/>
        <w:left w:val="none" w:sz="0" w:space="0" w:color="auto"/>
        <w:bottom w:val="none" w:sz="0" w:space="0" w:color="auto"/>
        <w:right w:val="none" w:sz="0" w:space="0" w:color="auto"/>
      </w:divBdr>
    </w:div>
    <w:div w:id="871647251">
      <w:bodyDiv w:val="1"/>
      <w:marLeft w:val="0"/>
      <w:marRight w:val="0"/>
      <w:marTop w:val="0"/>
      <w:marBottom w:val="0"/>
      <w:divBdr>
        <w:top w:val="none" w:sz="0" w:space="0" w:color="auto"/>
        <w:left w:val="none" w:sz="0" w:space="0" w:color="auto"/>
        <w:bottom w:val="none" w:sz="0" w:space="0" w:color="auto"/>
        <w:right w:val="none" w:sz="0" w:space="0" w:color="auto"/>
      </w:divBdr>
    </w:div>
    <w:div w:id="875196869">
      <w:bodyDiv w:val="1"/>
      <w:marLeft w:val="0"/>
      <w:marRight w:val="0"/>
      <w:marTop w:val="0"/>
      <w:marBottom w:val="0"/>
      <w:divBdr>
        <w:top w:val="none" w:sz="0" w:space="0" w:color="auto"/>
        <w:left w:val="none" w:sz="0" w:space="0" w:color="auto"/>
        <w:bottom w:val="none" w:sz="0" w:space="0" w:color="auto"/>
        <w:right w:val="none" w:sz="0" w:space="0" w:color="auto"/>
      </w:divBdr>
    </w:div>
    <w:div w:id="876309722">
      <w:bodyDiv w:val="1"/>
      <w:marLeft w:val="0"/>
      <w:marRight w:val="0"/>
      <w:marTop w:val="0"/>
      <w:marBottom w:val="0"/>
      <w:divBdr>
        <w:top w:val="none" w:sz="0" w:space="0" w:color="auto"/>
        <w:left w:val="none" w:sz="0" w:space="0" w:color="auto"/>
        <w:bottom w:val="none" w:sz="0" w:space="0" w:color="auto"/>
        <w:right w:val="none" w:sz="0" w:space="0" w:color="auto"/>
      </w:divBdr>
    </w:div>
    <w:div w:id="877938997">
      <w:bodyDiv w:val="1"/>
      <w:marLeft w:val="0"/>
      <w:marRight w:val="0"/>
      <w:marTop w:val="0"/>
      <w:marBottom w:val="0"/>
      <w:divBdr>
        <w:top w:val="none" w:sz="0" w:space="0" w:color="auto"/>
        <w:left w:val="none" w:sz="0" w:space="0" w:color="auto"/>
        <w:bottom w:val="none" w:sz="0" w:space="0" w:color="auto"/>
        <w:right w:val="none" w:sz="0" w:space="0" w:color="auto"/>
      </w:divBdr>
    </w:div>
    <w:div w:id="878782554">
      <w:bodyDiv w:val="1"/>
      <w:marLeft w:val="0"/>
      <w:marRight w:val="0"/>
      <w:marTop w:val="0"/>
      <w:marBottom w:val="0"/>
      <w:divBdr>
        <w:top w:val="none" w:sz="0" w:space="0" w:color="auto"/>
        <w:left w:val="none" w:sz="0" w:space="0" w:color="auto"/>
        <w:bottom w:val="none" w:sz="0" w:space="0" w:color="auto"/>
        <w:right w:val="none" w:sz="0" w:space="0" w:color="auto"/>
      </w:divBdr>
    </w:div>
    <w:div w:id="879048300">
      <w:bodyDiv w:val="1"/>
      <w:marLeft w:val="0"/>
      <w:marRight w:val="0"/>
      <w:marTop w:val="0"/>
      <w:marBottom w:val="0"/>
      <w:divBdr>
        <w:top w:val="none" w:sz="0" w:space="0" w:color="auto"/>
        <w:left w:val="none" w:sz="0" w:space="0" w:color="auto"/>
        <w:bottom w:val="none" w:sz="0" w:space="0" w:color="auto"/>
        <w:right w:val="none" w:sz="0" w:space="0" w:color="auto"/>
      </w:divBdr>
    </w:div>
    <w:div w:id="880823027">
      <w:bodyDiv w:val="1"/>
      <w:marLeft w:val="0"/>
      <w:marRight w:val="0"/>
      <w:marTop w:val="0"/>
      <w:marBottom w:val="0"/>
      <w:divBdr>
        <w:top w:val="none" w:sz="0" w:space="0" w:color="auto"/>
        <w:left w:val="none" w:sz="0" w:space="0" w:color="auto"/>
        <w:bottom w:val="none" w:sz="0" w:space="0" w:color="auto"/>
        <w:right w:val="none" w:sz="0" w:space="0" w:color="auto"/>
      </w:divBdr>
    </w:div>
    <w:div w:id="881330209">
      <w:bodyDiv w:val="1"/>
      <w:marLeft w:val="0"/>
      <w:marRight w:val="0"/>
      <w:marTop w:val="0"/>
      <w:marBottom w:val="0"/>
      <w:divBdr>
        <w:top w:val="none" w:sz="0" w:space="0" w:color="auto"/>
        <w:left w:val="none" w:sz="0" w:space="0" w:color="auto"/>
        <w:bottom w:val="none" w:sz="0" w:space="0" w:color="auto"/>
        <w:right w:val="none" w:sz="0" w:space="0" w:color="auto"/>
      </w:divBdr>
    </w:div>
    <w:div w:id="885095963">
      <w:bodyDiv w:val="1"/>
      <w:marLeft w:val="0"/>
      <w:marRight w:val="0"/>
      <w:marTop w:val="0"/>
      <w:marBottom w:val="0"/>
      <w:divBdr>
        <w:top w:val="none" w:sz="0" w:space="0" w:color="auto"/>
        <w:left w:val="none" w:sz="0" w:space="0" w:color="auto"/>
        <w:bottom w:val="none" w:sz="0" w:space="0" w:color="auto"/>
        <w:right w:val="none" w:sz="0" w:space="0" w:color="auto"/>
      </w:divBdr>
    </w:div>
    <w:div w:id="889533655">
      <w:bodyDiv w:val="1"/>
      <w:marLeft w:val="0"/>
      <w:marRight w:val="0"/>
      <w:marTop w:val="0"/>
      <w:marBottom w:val="0"/>
      <w:divBdr>
        <w:top w:val="none" w:sz="0" w:space="0" w:color="auto"/>
        <w:left w:val="none" w:sz="0" w:space="0" w:color="auto"/>
        <w:bottom w:val="none" w:sz="0" w:space="0" w:color="auto"/>
        <w:right w:val="none" w:sz="0" w:space="0" w:color="auto"/>
      </w:divBdr>
    </w:div>
    <w:div w:id="892423157">
      <w:bodyDiv w:val="1"/>
      <w:marLeft w:val="0"/>
      <w:marRight w:val="0"/>
      <w:marTop w:val="0"/>
      <w:marBottom w:val="0"/>
      <w:divBdr>
        <w:top w:val="none" w:sz="0" w:space="0" w:color="auto"/>
        <w:left w:val="none" w:sz="0" w:space="0" w:color="auto"/>
        <w:bottom w:val="none" w:sz="0" w:space="0" w:color="auto"/>
        <w:right w:val="none" w:sz="0" w:space="0" w:color="auto"/>
      </w:divBdr>
    </w:div>
    <w:div w:id="899098630">
      <w:bodyDiv w:val="1"/>
      <w:marLeft w:val="0"/>
      <w:marRight w:val="0"/>
      <w:marTop w:val="0"/>
      <w:marBottom w:val="0"/>
      <w:divBdr>
        <w:top w:val="none" w:sz="0" w:space="0" w:color="auto"/>
        <w:left w:val="none" w:sz="0" w:space="0" w:color="auto"/>
        <w:bottom w:val="none" w:sz="0" w:space="0" w:color="auto"/>
        <w:right w:val="none" w:sz="0" w:space="0" w:color="auto"/>
      </w:divBdr>
    </w:div>
    <w:div w:id="899243772">
      <w:bodyDiv w:val="1"/>
      <w:marLeft w:val="0"/>
      <w:marRight w:val="0"/>
      <w:marTop w:val="0"/>
      <w:marBottom w:val="0"/>
      <w:divBdr>
        <w:top w:val="none" w:sz="0" w:space="0" w:color="auto"/>
        <w:left w:val="none" w:sz="0" w:space="0" w:color="auto"/>
        <w:bottom w:val="none" w:sz="0" w:space="0" w:color="auto"/>
        <w:right w:val="none" w:sz="0" w:space="0" w:color="auto"/>
      </w:divBdr>
    </w:div>
    <w:div w:id="899248175">
      <w:bodyDiv w:val="1"/>
      <w:marLeft w:val="0"/>
      <w:marRight w:val="0"/>
      <w:marTop w:val="0"/>
      <w:marBottom w:val="0"/>
      <w:divBdr>
        <w:top w:val="none" w:sz="0" w:space="0" w:color="auto"/>
        <w:left w:val="none" w:sz="0" w:space="0" w:color="auto"/>
        <w:bottom w:val="none" w:sz="0" w:space="0" w:color="auto"/>
        <w:right w:val="none" w:sz="0" w:space="0" w:color="auto"/>
      </w:divBdr>
    </w:div>
    <w:div w:id="899557482">
      <w:bodyDiv w:val="1"/>
      <w:marLeft w:val="0"/>
      <w:marRight w:val="0"/>
      <w:marTop w:val="0"/>
      <w:marBottom w:val="0"/>
      <w:divBdr>
        <w:top w:val="none" w:sz="0" w:space="0" w:color="auto"/>
        <w:left w:val="none" w:sz="0" w:space="0" w:color="auto"/>
        <w:bottom w:val="none" w:sz="0" w:space="0" w:color="auto"/>
        <w:right w:val="none" w:sz="0" w:space="0" w:color="auto"/>
      </w:divBdr>
    </w:div>
    <w:div w:id="906500098">
      <w:bodyDiv w:val="1"/>
      <w:marLeft w:val="0"/>
      <w:marRight w:val="0"/>
      <w:marTop w:val="0"/>
      <w:marBottom w:val="0"/>
      <w:divBdr>
        <w:top w:val="none" w:sz="0" w:space="0" w:color="auto"/>
        <w:left w:val="none" w:sz="0" w:space="0" w:color="auto"/>
        <w:bottom w:val="none" w:sz="0" w:space="0" w:color="auto"/>
        <w:right w:val="none" w:sz="0" w:space="0" w:color="auto"/>
      </w:divBdr>
    </w:div>
    <w:div w:id="907302920">
      <w:bodyDiv w:val="1"/>
      <w:marLeft w:val="0"/>
      <w:marRight w:val="0"/>
      <w:marTop w:val="0"/>
      <w:marBottom w:val="0"/>
      <w:divBdr>
        <w:top w:val="none" w:sz="0" w:space="0" w:color="auto"/>
        <w:left w:val="none" w:sz="0" w:space="0" w:color="auto"/>
        <w:bottom w:val="none" w:sz="0" w:space="0" w:color="auto"/>
        <w:right w:val="none" w:sz="0" w:space="0" w:color="auto"/>
      </w:divBdr>
    </w:div>
    <w:div w:id="907571520">
      <w:bodyDiv w:val="1"/>
      <w:marLeft w:val="0"/>
      <w:marRight w:val="0"/>
      <w:marTop w:val="0"/>
      <w:marBottom w:val="0"/>
      <w:divBdr>
        <w:top w:val="none" w:sz="0" w:space="0" w:color="auto"/>
        <w:left w:val="none" w:sz="0" w:space="0" w:color="auto"/>
        <w:bottom w:val="none" w:sz="0" w:space="0" w:color="auto"/>
        <w:right w:val="none" w:sz="0" w:space="0" w:color="auto"/>
      </w:divBdr>
    </w:div>
    <w:div w:id="912280507">
      <w:bodyDiv w:val="1"/>
      <w:marLeft w:val="0"/>
      <w:marRight w:val="0"/>
      <w:marTop w:val="0"/>
      <w:marBottom w:val="0"/>
      <w:divBdr>
        <w:top w:val="none" w:sz="0" w:space="0" w:color="auto"/>
        <w:left w:val="none" w:sz="0" w:space="0" w:color="auto"/>
        <w:bottom w:val="none" w:sz="0" w:space="0" w:color="auto"/>
        <w:right w:val="none" w:sz="0" w:space="0" w:color="auto"/>
      </w:divBdr>
    </w:div>
    <w:div w:id="914584770">
      <w:bodyDiv w:val="1"/>
      <w:marLeft w:val="0"/>
      <w:marRight w:val="0"/>
      <w:marTop w:val="0"/>
      <w:marBottom w:val="0"/>
      <w:divBdr>
        <w:top w:val="none" w:sz="0" w:space="0" w:color="auto"/>
        <w:left w:val="none" w:sz="0" w:space="0" w:color="auto"/>
        <w:bottom w:val="none" w:sz="0" w:space="0" w:color="auto"/>
        <w:right w:val="none" w:sz="0" w:space="0" w:color="auto"/>
      </w:divBdr>
    </w:div>
    <w:div w:id="916328451">
      <w:bodyDiv w:val="1"/>
      <w:marLeft w:val="0"/>
      <w:marRight w:val="0"/>
      <w:marTop w:val="0"/>
      <w:marBottom w:val="0"/>
      <w:divBdr>
        <w:top w:val="none" w:sz="0" w:space="0" w:color="auto"/>
        <w:left w:val="none" w:sz="0" w:space="0" w:color="auto"/>
        <w:bottom w:val="none" w:sz="0" w:space="0" w:color="auto"/>
        <w:right w:val="none" w:sz="0" w:space="0" w:color="auto"/>
      </w:divBdr>
    </w:div>
    <w:div w:id="921842077">
      <w:bodyDiv w:val="1"/>
      <w:marLeft w:val="0"/>
      <w:marRight w:val="0"/>
      <w:marTop w:val="0"/>
      <w:marBottom w:val="0"/>
      <w:divBdr>
        <w:top w:val="none" w:sz="0" w:space="0" w:color="auto"/>
        <w:left w:val="none" w:sz="0" w:space="0" w:color="auto"/>
        <w:bottom w:val="none" w:sz="0" w:space="0" w:color="auto"/>
        <w:right w:val="none" w:sz="0" w:space="0" w:color="auto"/>
      </w:divBdr>
    </w:div>
    <w:div w:id="923102576">
      <w:bodyDiv w:val="1"/>
      <w:marLeft w:val="0"/>
      <w:marRight w:val="0"/>
      <w:marTop w:val="0"/>
      <w:marBottom w:val="0"/>
      <w:divBdr>
        <w:top w:val="none" w:sz="0" w:space="0" w:color="auto"/>
        <w:left w:val="none" w:sz="0" w:space="0" w:color="auto"/>
        <w:bottom w:val="none" w:sz="0" w:space="0" w:color="auto"/>
        <w:right w:val="none" w:sz="0" w:space="0" w:color="auto"/>
      </w:divBdr>
    </w:div>
    <w:div w:id="929049804">
      <w:bodyDiv w:val="1"/>
      <w:marLeft w:val="0"/>
      <w:marRight w:val="0"/>
      <w:marTop w:val="0"/>
      <w:marBottom w:val="0"/>
      <w:divBdr>
        <w:top w:val="none" w:sz="0" w:space="0" w:color="auto"/>
        <w:left w:val="none" w:sz="0" w:space="0" w:color="auto"/>
        <w:bottom w:val="none" w:sz="0" w:space="0" w:color="auto"/>
        <w:right w:val="none" w:sz="0" w:space="0" w:color="auto"/>
      </w:divBdr>
    </w:div>
    <w:div w:id="930234248">
      <w:bodyDiv w:val="1"/>
      <w:marLeft w:val="0"/>
      <w:marRight w:val="0"/>
      <w:marTop w:val="0"/>
      <w:marBottom w:val="0"/>
      <w:divBdr>
        <w:top w:val="none" w:sz="0" w:space="0" w:color="auto"/>
        <w:left w:val="none" w:sz="0" w:space="0" w:color="auto"/>
        <w:bottom w:val="none" w:sz="0" w:space="0" w:color="auto"/>
        <w:right w:val="none" w:sz="0" w:space="0" w:color="auto"/>
      </w:divBdr>
    </w:div>
    <w:div w:id="930967591">
      <w:bodyDiv w:val="1"/>
      <w:marLeft w:val="0"/>
      <w:marRight w:val="0"/>
      <w:marTop w:val="0"/>
      <w:marBottom w:val="0"/>
      <w:divBdr>
        <w:top w:val="none" w:sz="0" w:space="0" w:color="auto"/>
        <w:left w:val="none" w:sz="0" w:space="0" w:color="auto"/>
        <w:bottom w:val="none" w:sz="0" w:space="0" w:color="auto"/>
        <w:right w:val="none" w:sz="0" w:space="0" w:color="auto"/>
      </w:divBdr>
    </w:div>
    <w:div w:id="933628256">
      <w:bodyDiv w:val="1"/>
      <w:marLeft w:val="0"/>
      <w:marRight w:val="0"/>
      <w:marTop w:val="0"/>
      <w:marBottom w:val="0"/>
      <w:divBdr>
        <w:top w:val="none" w:sz="0" w:space="0" w:color="auto"/>
        <w:left w:val="none" w:sz="0" w:space="0" w:color="auto"/>
        <w:bottom w:val="none" w:sz="0" w:space="0" w:color="auto"/>
        <w:right w:val="none" w:sz="0" w:space="0" w:color="auto"/>
      </w:divBdr>
    </w:div>
    <w:div w:id="936668787">
      <w:bodyDiv w:val="1"/>
      <w:marLeft w:val="0"/>
      <w:marRight w:val="0"/>
      <w:marTop w:val="0"/>
      <w:marBottom w:val="0"/>
      <w:divBdr>
        <w:top w:val="none" w:sz="0" w:space="0" w:color="auto"/>
        <w:left w:val="none" w:sz="0" w:space="0" w:color="auto"/>
        <w:bottom w:val="none" w:sz="0" w:space="0" w:color="auto"/>
        <w:right w:val="none" w:sz="0" w:space="0" w:color="auto"/>
      </w:divBdr>
    </w:div>
    <w:div w:id="938297164">
      <w:bodyDiv w:val="1"/>
      <w:marLeft w:val="0"/>
      <w:marRight w:val="0"/>
      <w:marTop w:val="0"/>
      <w:marBottom w:val="0"/>
      <w:divBdr>
        <w:top w:val="none" w:sz="0" w:space="0" w:color="auto"/>
        <w:left w:val="none" w:sz="0" w:space="0" w:color="auto"/>
        <w:bottom w:val="none" w:sz="0" w:space="0" w:color="auto"/>
        <w:right w:val="none" w:sz="0" w:space="0" w:color="auto"/>
      </w:divBdr>
    </w:div>
    <w:div w:id="938677113">
      <w:bodyDiv w:val="1"/>
      <w:marLeft w:val="0"/>
      <w:marRight w:val="0"/>
      <w:marTop w:val="0"/>
      <w:marBottom w:val="0"/>
      <w:divBdr>
        <w:top w:val="none" w:sz="0" w:space="0" w:color="auto"/>
        <w:left w:val="none" w:sz="0" w:space="0" w:color="auto"/>
        <w:bottom w:val="none" w:sz="0" w:space="0" w:color="auto"/>
        <w:right w:val="none" w:sz="0" w:space="0" w:color="auto"/>
      </w:divBdr>
    </w:div>
    <w:div w:id="939140720">
      <w:bodyDiv w:val="1"/>
      <w:marLeft w:val="0"/>
      <w:marRight w:val="0"/>
      <w:marTop w:val="0"/>
      <w:marBottom w:val="0"/>
      <w:divBdr>
        <w:top w:val="none" w:sz="0" w:space="0" w:color="auto"/>
        <w:left w:val="none" w:sz="0" w:space="0" w:color="auto"/>
        <w:bottom w:val="none" w:sz="0" w:space="0" w:color="auto"/>
        <w:right w:val="none" w:sz="0" w:space="0" w:color="auto"/>
      </w:divBdr>
    </w:div>
    <w:div w:id="944655410">
      <w:bodyDiv w:val="1"/>
      <w:marLeft w:val="0"/>
      <w:marRight w:val="0"/>
      <w:marTop w:val="0"/>
      <w:marBottom w:val="0"/>
      <w:divBdr>
        <w:top w:val="none" w:sz="0" w:space="0" w:color="auto"/>
        <w:left w:val="none" w:sz="0" w:space="0" w:color="auto"/>
        <w:bottom w:val="none" w:sz="0" w:space="0" w:color="auto"/>
        <w:right w:val="none" w:sz="0" w:space="0" w:color="auto"/>
      </w:divBdr>
    </w:div>
    <w:div w:id="949630024">
      <w:bodyDiv w:val="1"/>
      <w:marLeft w:val="0"/>
      <w:marRight w:val="0"/>
      <w:marTop w:val="0"/>
      <w:marBottom w:val="0"/>
      <w:divBdr>
        <w:top w:val="none" w:sz="0" w:space="0" w:color="auto"/>
        <w:left w:val="none" w:sz="0" w:space="0" w:color="auto"/>
        <w:bottom w:val="none" w:sz="0" w:space="0" w:color="auto"/>
        <w:right w:val="none" w:sz="0" w:space="0" w:color="auto"/>
      </w:divBdr>
    </w:div>
    <w:div w:id="951942382">
      <w:bodyDiv w:val="1"/>
      <w:marLeft w:val="0"/>
      <w:marRight w:val="0"/>
      <w:marTop w:val="0"/>
      <w:marBottom w:val="0"/>
      <w:divBdr>
        <w:top w:val="none" w:sz="0" w:space="0" w:color="auto"/>
        <w:left w:val="none" w:sz="0" w:space="0" w:color="auto"/>
        <w:bottom w:val="none" w:sz="0" w:space="0" w:color="auto"/>
        <w:right w:val="none" w:sz="0" w:space="0" w:color="auto"/>
      </w:divBdr>
    </w:div>
    <w:div w:id="952594999">
      <w:bodyDiv w:val="1"/>
      <w:marLeft w:val="0"/>
      <w:marRight w:val="0"/>
      <w:marTop w:val="0"/>
      <w:marBottom w:val="0"/>
      <w:divBdr>
        <w:top w:val="none" w:sz="0" w:space="0" w:color="auto"/>
        <w:left w:val="none" w:sz="0" w:space="0" w:color="auto"/>
        <w:bottom w:val="none" w:sz="0" w:space="0" w:color="auto"/>
        <w:right w:val="none" w:sz="0" w:space="0" w:color="auto"/>
      </w:divBdr>
    </w:div>
    <w:div w:id="953944843">
      <w:bodyDiv w:val="1"/>
      <w:marLeft w:val="0"/>
      <w:marRight w:val="0"/>
      <w:marTop w:val="0"/>
      <w:marBottom w:val="0"/>
      <w:divBdr>
        <w:top w:val="none" w:sz="0" w:space="0" w:color="auto"/>
        <w:left w:val="none" w:sz="0" w:space="0" w:color="auto"/>
        <w:bottom w:val="none" w:sz="0" w:space="0" w:color="auto"/>
        <w:right w:val="none" w:sz="0" w:space="0" w:color="auto"/>
      </w:divBdr>
    </w:div>
    <w:div w:id="954940876">
      <w:bodyDiv w:val="1"/>
      <w:marLeft w:val="0"/>
      <w:marRight w:val="0"/>
      <w:marTop w:val="0"/>
      <w:marBottom w:val="0"/>
      <w:divBdr>
        <w:top w:val="none" w:sz="0" w:space="0" w:color="auto"/>
        <w:left w:val="none" w:sz="0" w:space="0" w:color="auto"/>
        <w:bottom w:val="none" w:sz="0" w:space="0" w:color="auto"/>
        <w:right w:val="none" w:sz="0" w:space="0" w:color="auto"/>
      </w:divBdr>
    </w:div>
    <w:div w:id="955677491">
      <w:bodyDiv w:val="1"/>
      <w:marLeft w:val="0"/>
      <w:marRight w:val="0"/>
      <w:marTop w:val="0"/>
      <w:marBottom w:val="0"/>
      <w:divBdr>
        <w:top w:val="none" w:sz="0" w:space="0" w:color="auto"/>
        <w:left w:val="none" w:sz="0" w:space="0" w:color="auto"/>
        <w:bottom w:val="none" w:sz="0" w:space="0" w:color="auto"/>
        <w:right w:val="none" w:sz="0" w:space="0" w:color="auto"/>
      </w:divBdr>
    </w:div>
    <w:div w:id="955796390">
      <w:bodyDiv w:val="1"/>
      <w:marLeft w:val="0"/>
      <w:marRight w:val="0"/>
      <w:marTop w:val="0"/>
      <w:marBottom w:val="0"/>
      <w:divBdr>
        <w:top w:val="none" w:sz="0" w:space="0" w:color="auto"/>
        <w:left w:val="none" w:sz="0" w:space="0" w:color="auto"/>
        <w:bottom w:val="none" w:sz="0" w:space="0" w:color="auto"/>
        <w:right w:val="none" w:sz="0" w:space="0" w:color="auto"/>
      </w:divBdr>
    </w:div>
    <w:div w:id="964580539">
      <w:bodyDiv w:val="1"/>
      <w:marLeft w:val="0"/>
      <w:marRight w:val="0"/>
      <w:marTop w:val="0"/>
      <w:marBottom w:val="0"/>
      <w:divBdr>
        <w:top w:val="none" w:sz="0" w:space="0" w:color="auto"/>
        <w:left w:val="none" w:sz="0" w:space="0" w:color="auto"/>
        <w:bottom w:val="none" w:sz="0" w:space="0" w:color="auto"/>
        <w:right w:val="none" w:sz="0" w:space="0" w:color="auto"/>
      </w:divBdr>
    </w:div>
    <w:div w:id="964769981">
      <w:bodyDiv w:val="1"/>
      <w:marLeft w:val="0"/>
      <w:marRight w:val="0"/>
      <w:marTop w:val="0"/>
      <w:marBottom w:val="0"/>
      <w:divBdr>
        <w:top w:val="none" w:sz="0" w:space="0" w:color="auto"/>
        <w:left w:val="none" w:sz="0" w:space="0" w:color="auto"/>
        <w:bottom w:val="none" w:sz="0" w:space="0" w:color="auto"/>
        <w:right w:val="none" w:sz="0" w:space="0" w:color="auto"/>
      </w:divBdr>
    </w:div>
    <w:div w:id="971905064">
      <w:bodyDiv w:val="1"/>
      <w:marLeft w:val="0"/>
      <w:marRight w:val="0"/>
      <w:marTop w:val="0"/>
      <w:marBottom w:val="0"/>
      <w:divBdr>
        <w:top w:val="none" w:sz="0" w:space="0" w:color="auto"/>
        <w:left w:val="none" w:sz="0" w:space="0" w:color="auto"/>
        <w:bottom w:val="none" w:sz="0" w:space="0" w:color="auto"/>
        <w:right w:val="none" w:sz="0" w:space="0" w:color="auto"/>
      </w:divBdr>
    </w:div>
    <w:div w:id="975913260">
      <w:bodyDiv w:val="1"/>
      <w:marLeft w:val="0"/>
      <w:marRight w:val="0"/>
      <w:marTop w:val="0"/>
      <w:marBottom w:val="0"/>
      <w:divBdr>
        <w:top w:val="none" w:sz="0" w:space="0" w:color="auto"/>
        <w:left w:val="none" w:sz="0" w:space="0" w:color="auto"/>
        <w:bottom w:val="none" w:sz="0" w:space="0" w:color="auto"/>
        <w:right w:val="none" w:sz="0" w:space="0" w:color="auto"/>
      </w:divBdr>
    </w:div>
    <w:div w:id="976035970">
      <w:bodyDiv w:val="1"/>
      <w:marLeft w:val="0"/>
      <w:marRight w:val="0"/>
      <w:marTop w:val="0"/>
      <w:marBottom w:val="0"/>
      <w:divBdr>
        <w:top w:val="none" w:sz="0" w:space="0" w:color="auto"/>
        <w:left w:val="none" w:sz="0" w:space="0" w:color="auto"/>
        <w:bottom w:val="none" w:sz="0" w:space="0" w:color="auto"/>
        <w:right w:val="none" w:sz="0" w:space="0" w:color="auto"/>
      </w:divBdr>
    </w:div>
    <w:div w:id="976446908">
      <w:bodyDiv w:val="1"/>
      <w:marLeft w:val="0"/>
      <w:marRight w:val="0"/>
      <w:marTop w:val="0"/>
      <w:marBottom w:val="0"/>
      <w:divBdr>
        <w:top w:val="none" w:sz="0" w:space="0" w:color="auto"/>
        <w:left w:val="none" w:sz="0" w:space="0" w:color="auto"/>
        <w:bottom w:val="none" w:sz="0" w:space="0" w:color="auto"/>
        <w:right w:val="none" w:sz="0" w:space="0" w:color="auto"/>
      </w:divBdr>
    </w:div>
    <w:div w:id="983002762">
      <w:bodyDiv w:val="1"/>
      <w:marLeft w:val="0"/>
      <w:marRight w:val="0"/>
      <w:marTop w:val="0"/>
      <w:marBottom w:val="0"/>
      <w:divBdr>
        <w:top w:val="none" w:sz="0" w:space="0" w:color="auto"/>
        <w:left w:val="none" w:sz="0" w:space="0" w:color="auto"/>
        <w:bottom w:val="none" w:sz="0" w:space="0" w:color="auto"/>
        <w:right w:val="none" w:sz="0" w:space="0" w:color="auto"/>
      </w:divBdr>
    </w:div>
    <w:div w:id="984045602">
      <w:bodyDiv w:val="1"/>
      <w:marLeft w:val="0"/>
      <w:marRight w:val="0"/>
      <w:marTop w:val="0"/>
      <w:marBottom w:val="0"/>
      <w:divBdr>
        <w:top w:val="none" w:sz="0" w:space="0" w:color="auto"/>
        <w:left w:val="none" w:sz="0" w:space="0" w:color="auto"/>
        <w:bottom w:val="none" w:sz="0" w:space="0" w:color="auto"/>
        <w:right w:val="none" w:sz="0" w:space="0" w:color="auto"/>
      </w:divBdr>
    </w:div>
    <w:div w:id="984890014">
      <w:bodyDiv w:val="1"/>
      <w:marLeft w:val="0"/>
      <w:marRight w:val="0"/>
      <w:marTop w:val="0"/>
      <w:marBottom w:val="0"/>
      <w:divBdr>
        <w:top w:val="none" w:sz="0" w:space="0" w:color="auto"/>
        <w:left w:val="none" w:sz="0" w:space="0" w:color="auto"/>
        <w:bottom w:val="none" w:sz="0" w:space="0" w:color="auto"/>
        <w:right w:val="none" w:sz="0" w:space="0" w:color="auto"/>
      </w:divBdr>
    </w:div>
    <w:div w:id="985204489">
      <w:bodyDiv w:val="1"/>
      <w:marLeft w:val="0"/>
      <w:marRight w:val="0"/>
      <w:marTop w:val="0"/>
      <w:marBottom w:val="0"/>
      <w:divBdr>
        <w:top w:val="none" w:sz="0" w:space="0" w:color="auto"/>
        <w:left w:val="none" w:sz="0" w:space="0" w:color="auto"/>
        <w:bottom w:val="none" w:sz="0" w:space="0" w:color="auto"/>
        <w:right w:val="none" w:sz="0" w:space="0" w:color="auto"/>
      </w:divBdr>
    </w:div>
    <w:div w:id="987979938">
      <w:bodyDiv w:val="1"/>
      <w:marLeft w:val="0"/>
      <w:marRight w:val="0"/>
      <w:marTop w:val="0"/>
      <w:marBottom w:val="0"/>
      <w:divBdr>
        <w:top w:val="none" w:sz="0" w:space="0" w:color="auto"/>
        <w:left w:val="none" w:sz="0" w:space="0" w:color="auto"/>
        <w:bottom w:val="none" w:sz="0" w:space="0" w:color="auto"/>
        <w:right w:val="none" w:sz="0" w:space="0" w:color="auto"/>
      </w:divBdr>
    </w:div>
    <w:div w:id="990713217">
      <w:bodyDiv w:val="1"/>
      <w:marLeft w:val="0"/>
      <w:marRight w:val="0"/>
      <w:marTop w:val="0"/>
      <w:marBottom w:val="0"/>
      <w:divBdr>
        <w:top w:val="none" w:sz="0" w:space="0" w:color="auto"/>
        <w:left w:val="none" w:sz="0" w:space="0" w:color="auto"/>
        <w:bottom w:val="none" w:sz="0" w:space="0" w:color="auto"/>
        <w:right w:val="none" w:sz="0" w:space="0" w:color="auto"/>
      </w:divBdr>
    </w:div>
    <w:div w:id="1001854727">
      <w:bodyDiv w:val="1"/>
      <w:marLeft w:val="0"/>
      <w:marRight w:val="0"/>
      <w:marTop w:val="0"/>
      <w:marBottom w:val="0"/>
      <w:divBdr>
        <w:top w:val="none" w:sz="0" w:space="0" w:color="auto"/>
        <w:left w:val="none" w:sz="0" w:space="0" w:color="auto"/>
        <w:bottom w:val="none" w:sz="0" w:space="0" w:color="auto"/>
        <w:right w:val="none" w:sz="0" w:space="0" w:color="auto"/>
      </w:divBdr>
    </w:div>
    <w:div w:id="1008369550">
      <w:bodyDiv w:val="1"/>
      <w:marLeft w:val="0"/>
      <w:marRight w:val="0"/>
      <w:marTop w:val="0"/>
      <w:marBottom w:val="0"/>
      <w:divBdr>
        <w:top w:val="none" w:sz="0" w:space="0" w:color="auto"/>
        <w:left w:val="none" w:sz="0" w:space="0" w:color="auto"/>
        <w:bottom w:val="none" w:sz="0" w:space="0" w:color="auto"/>
        <w:right w:val="none" w:sz="0" w:space="0" w:color="auto"/>
      </w:divBdr>
    </w:div>
    <w:div w:id="1010180863">
      <w:bodyDiv w:val="1"/>
      <w:marLeft w:val="0"/>
      <w:marRight w:val="0"/>
      <w:marTop w:val="0"/>
      <w:marBottom w:val="0"/>
      <w:divBdr>
        <w:top w:val="none" w:sz="0" w:space="0" w:color="auto"/>
        <w:left w:val="none" w:sz="0" w:space="0" w:color="auto"/>
        <w:bottom w:val="none" w:sz="0" w:space="0" w:color="auto"/>
        <w:right w:val="none" w:sz="0" w:space="0" w:color="auto"/>
      </w:divBdr>
    </w:div>
    <w:div w:id="1011491746">
      <w:bodyDiv w:val="1"/>
      <w:marLeft w:val="0"/>
      <w:marRight w:val="0"/>
      <w:marTop w:val="0"/>
      <w:marBottom w:val="0"/>
      <w:divBdr>
        <w:top w:val="none" w:sz="0" w:space="0" w:color="auto"/>
        <w:left w:val="none" w:sz="0" w:space="0" w:color="auto"/>
        <w:bottom w:val="none" w:sz="0" w:space="0" w:color="auto"/>
        <w:right w:val="none" w:sz="0" w:space="0" w:color="auto"/>
      </w:divBdr>
    </w:div>
    <w:div w:id="1012419948">
      <w:bodyDiv w:val="1"/>
      <w:marLeft w:val="0"/>
      <w:marRight w:val="0"/>
      <w:marTop w:val="0"/>
      <w:marBottom w:val="0"/>
      <w:divBdr>
        <w:top w:val="none" w:sz="0" w:space="0" w:color="auto"/>
        <w:left w:val="none" w:sz="0" w:space="0" w:color="auto"/>
        <w:bottom w:val="none" w:sz="0" w:space="0" w:color="auto"/>
        <w:right w:val="none" w:sz="0" w:space="0" w:color="auto"/>
      </w:divBdr>
    </w:div>
    <w:div w:id="1012612408">
      <w:bodyDiv w:val="1"/>
      <w:marLeft w:val="0"/>
      <w:marRight w:val="0"/>
      <w:marTop w:val="0"/>
      <w:marBottom w:val="0"/>
      <w:divBdr>
        <w:top w:val="none" w:sz="0" w:space="0" w:color="auto"/>
        <w:left w:val="none" w:sz="0" w:space="0" w:color="auto"/>
        <w:bottom w:val="none" w:sz="0" w:space="0" w:color="auto"/>
        <w:right w:val="none" w:sz="0" w:space="0" w:color="auto"/>
      </w:divBdr>
    </w:div>
    <w:div w:id="1012882401">
      <w:bodyDiv w:val="1"/>
      <w:marLeft w:val="0"/>
      <w:marRight w:val="0"/>
      <w:marTop w:val="0"/>
      <w:marBottom w:val="0"/>
      <w:divBdr>
        <w:top w:val="none" w:sz="0" w:space="0" w:color="auto"/>
        <w:left w:val="none" w:sz="0" w:space="0" w:color="auto"/>
        <w:bottom w:val="none" w:sz="0" w:space="0" w:color="auto"/>
        <w:right w:val="none" w:sz="0" w:space="0" w:color="auto"/>
      </w:divBdr>
    </w:div>
    <w:div w:id="1014724209">
      <w:bodyDiv w:val="1"/>
      <w:marLeft w:val="0"/>
      <w:marRight w:val="0"/>
      <w:marTop w:val="0"/>
      <w:marBottom w:val="0"/>
      <w:divBdr>
        <w:top w:val="none" w:sz="0" w:space="0" w:color="auto"/>
        <w:left w:val="none" w:sz="0" w:space="0" w:color="auto"/>
        <w:bottom w:val="none" w:sz="0" w:space="0" w:color="auto"/>
        <w:right w:val="none" w:sz="0" w:space="0" w:color="auto"/>
      </w:divBdr>
    </w:div>
    <w:div w:id="1022701944">
      <w:bodyDiv w:val="1"/>
      <w:marLeft w:val="0"/>
      <w:marRight w:val="0"/>
      <w:marTop w:val="0"/>
      <w:marBottom w:val="0"/>
      <w:divBdr>
        <w:top w:val="none" w:sz="0" w:space="0" w:color="auto"/>
        <w:left w:val="none" w:sz="0" w:space="0" w:color="auto"/>
        <w:bottom w:val="none" w:sz="0" w:space="0" w:color="auto"/>
        <w:right w:val="none" w:sz="0" w:space="0" w:color="auto"/>
      </w:divBdr>
    </w:div>
    <w:div w:id="1028992148">
      <w:bodyDiv w:val="1"/>
      <w:marLeft w:val="0"/>
      <w:marRight w:val="0"/>
      <w:marTop w:val="0"/>
      <w:marBottom w:val="0"/>
      <w:divBdr>
        <w:top w:val="none" w:sz="0" w:space="0" w:color="auto"/>
        <w:left w:val="none" w:sz="0" w:space="0" w:color="auto"/>
        <w:bottom w:val="none" w:sz="0" w:space="0" w:color="auto"/>
        <w:right w:val="none" w:sz="0" w:space="0" w:color="auto"/>
      </w:divBdr>
    </w:div>
    <w:div w:id="1029721409">
      <w:bodyDiv w:val="1"/>
      <w:marLeft w:val="0"/>
      <w:marRight w:val="0"/>
      <w:marTop w:val="0"/>
      <w:marBottom w:val="0"/>
      <w:divBdr>
        <w:top w:val="none" w:sz="0" w:space="0" w:color="auto"/>
        <w:left w:val="none" w:sz="0" w:space="0" w:color="auto"/>
        <w:bottom w:val="none" w:sz="0" w:space="0" w:color="auto"/>
        <w:right w:val="none" w:sz="0" w:space="0" w:color="auto"/>
      </w:divBdr>
    </w:div>
    <w:div w:id="1032998711">
      <w:bodyDiv w:val="1"/>
      <w:marLeft w:val="0"/>
      <w:marRight w:val="0"/>
      <w:marTop w:val="0"/>
      <w:marBottom w:val="0"/>
      <w:divBdr>
        <w:top w:val="none" w:sz="0" w:space="0" w:color="auto"/>
        <w:left w:val="none" w:sz="0" w:space="0" w:color="auto"/>
        <w:bottom w:val="none" w:sz="0" w:space="0" w:color="auto"/>
        <w:right w:val="none" w:sz="0" w:space="0" w:color="auto"/>
      </w:divBdr>
    </w:div>
    <w:div w:id="1037389891">
      <w:bodyDiv w:val="1"/>
      <w:marLeft w:val="0"/>
      <w:marRight w:val="0"/>
      <w:marTop w:val="0"/>
      <w:marBottom w:val="0"/>
      <w:divBdr>
        <w:top w:val="none" w:sz="0" w:space="0" w:color="auto"/>
        <w:left w:val="none" w:sz="0" w:space="0" w:color="auto"/>
        <w:bottom w:val="none" w:sz="0" w:space="0" w:color="auto"/>
        <w:right w:val="none" w:sz="0" w:space="0" w:color="auto"/>
      </w:divBdr>
    </w:div>
    <w:div w:id="1041634416">
      <w:bodyDiv w:val="1"/>
      <w:marLeft w:val="0"/>
      <w:marRight w:val="0"/>
      <w:marTop w:val="0"/>
      <w:marBottom w:val="0"/>
      <w:divBdr>
        <w:top w:val="none" w:sz="0" w:space="0" w:color="auto"/>
        <w:left w:val="none" w:sz="0" w:space="0" w:color="auto"/>
        <w:bottom w:val="none" w:sz="0" w:space="0" w:color="auto"/>
        <w:right w:val="none" w:sz="0" w:space="0" w:color="auto"/>
      </w:divBdr>
    </w:div>
    <w:div w:id="1043872408">
      <w:bodyDiv w:val="1"/>
      <w:marLeft w:val="0"/>
      <w:marRight w:val="0"/>
      <w:marTop w:val="0"/>
      <w:marBottom w:val="0"/>
      <w:divBdr>
        <w:top w:val="none" w:sz="0" w:space="0" w:color="auto"/>
        <w:left w:val="none" w:sz="0" w:space="0" w:color="auto"/>
        <w:bottom w:val="none" w:sz="0" w:space="0" w:color="auto"/>
        <w:right w:val="none" w:sz="0" w:space="0" w:color="auto"/>
      </w:divBdr>
    </w:div>
    <w:div w:id="1044674729">
      <w:bodyDiv w:val="1"/>
      <w:marLeft w:val="0"/>
      <w:marRight w:val="0"/>
      <w:marTop w:val="0"/>
      <w:marBottom w:val="0"/>
      <w:divBdr>
        <w:top w:val="none" w:sz="0" w:space="0" w:color="auto"/>
        <w:left w:val="none" w:sz="0" w:space="0" w:color="auto"/>
        <w:bottom w:val="none" w:sz="0" w:space="0" w:color="auto"/>
        <w:right w:val="none" w:sz="0" w:space="0" w:color="auto"/>
      </w:divBdr>
    </w:div>
    <w:div w:id="1046611091">
      <w:bodyDiv w:val="1"/>
      <w:marLeft w:val="0"/>
      <w:marRight w:val="0"/>
      <w:marTop w:val="0"/>
      <w:marBottom w:val="0"/>
      <w:divBdr>
        <w:top w:val="none" w:sz="0" w:space="0" w:color="auto"/>
        <w:left w:val="none" w:sz="0" w:space="0" w:color="auto"/>
        <w:bottom w:val="none" w:sz="0" w:space="0" w:color="auto"/>
        <w:right w:val="none" w:sz="0" w:space="0" w:color="auto"/>
      </w:divBdr>
    </w:div>
    <w:div w:id="1047411410">
      <w:bodyDiv w:val="1"/>
      <w:marLeft w:val="0"/>
      <w:marRight w:val="0"/>
      <w:marTop w:val="0"/>
      <w:marBottom w:val="0"/>
      <w:divBdr>
        <w:top w:val="none" w:sz="0" w:space="0" w:color="auto"/>
        <w:left w:val="none" w:sz="0" w:space="0" w:color="auto"/>
        <w:bottom w:val="none" w:sz="0" w:space="0" w:color="auto"/>
        <w:right w:val="none" w:sz="0" w:space="0" w:color="auto"/>
      </w:divBdr>
    </w:div>
    <w:div w:id="1047534371">
      <w:bodyDiv w:val="1"/>
      <w:marLeft w:val="0"/>
      <w:marRight w:val="0"/>
      <w:marTop w:val="0"/>
      <w:marBottom w:val="0"/>
      <w:divBdr>
        <w:top w:val="none" w:sz="0" w:space="0" w:color="auto"/>
        <w:left w:val="none" w:sz="0" w:space="0" w:color="auto"/>
        <w:bottom w:val="none" w:sz="0" w:space="0" w:color="auto"/>
        <w:right w:val="none" w:sz="0" w:space="0" w:color="auto"/>
      </w:divBdr>
    </w:div>
    <w:div w:id="1048259168">
      <w:bodyDiv w:val="1"/>
      <w:marLeft w:val="0"/>
      <w:marRight w:val="0"/>
      <w:marTop w:val="0"/>
      <w:marBottom w:val="0"/>
      <w:divBdr>
        <w:top w:val="none" w:sz="0" w:space="0" w:color="auto"/>
        <w:left w:val="none" w:sz="0" w:space="0" w:color="auto"/>
        <w:bottom w:val="none" w:sz="0" w:space="0" w:color="auto"/>
        <w:right w:val="none" w:sz="0" w:space="0" w:color="auto"/>
      </w:divBdr>
    </w:div>
    <w:div w:id="1049455301">
      <w:bodyDiv w:val="1"/>
      <w:marLeft w:val="0"/>
      <w:marRight w:val="0"/>
      <w:marTop w:val="0"/>
      <w:marBottom w:val="0"/>
      <w:divBdr>
        <w:top w:val="none" w:sz="0" w:space="0" w:color="auto"/>
        <w:left w:val="none" w:sz="0" w:space="0" w:color="auto"/>
        <w:bottom w:val="none" w:sz="0" w:space="0" w:color="auto"/>
        <w:right w:val="none" w:sz="0" w:space="0" w:color="auto"/>
      </w:divBdr>
    </w:div>
    <w:div w:id="1053651384">
      <w:bodyDiv w:val="1"/>
      <w:marLeft w:val="0"/>
      <w:marRight w:val="0"/>
      <w:marTop w:val="0"/>
      <w:marBottom w:val="0"/>
      <w:divBdr>
        <w:top w:val="none" w:sz="0" w:space="0" w:color="auto"/>
        <w:left w:val="none" w:sz="0" w:space="0" w:color="auto"/>
        <w:bottom w:val="none" w:sz="0" w:space="0" w:color="auto"/>
        <w:right w:val="none" w:sz="0" w:space="0" w:color="auto"/>
      </w:divBdr>
    </w:div>
    <w:div w:id="1053701335">
      <w:bodyDiv w:val="1"/>
      <w:marLeft w:val="0"/>
      <w:marRight w:val="0"/>
      <w:marTop w:val="0"/>
      <w:marBottom w:val="0"/>
      <w:divBdr>
        <w:top w:val="none" w:sz="0" w:space="0" w:color="auto"/>
        <w:left w:val="none" w:sz="0" w:space="0" w:color="auto"/>
        <w:bottom w:val="none" w:sz="0" w:space="0" w:color="auto"/>
        <w:right w:val="none" w:sz="0" w:space="0" w:color="auto"/>
      </w:divBdr>
    </w:div>
    <w:div w:id="1057096490">
      <w:bodyDiv w:val="1"/>
      <w:marLeft w:val="0"/>
      <w:marRight w:val="0"/>
      <w:marTop w:val="0"/>
      <w:marBottom w:val="0"/>
      <w:divBdr>
        <w:top w:val="none" w:sz="0" w:space="0" w:color="auto"/>
        <w:left w:val="none" w:sz="0" w:space="0" w:color="auto"/>
        <w:bottom w:val="none" w:sz="0" w:space="0" w:color="auto"/>
        <w:right w:val="none" w:sz="0" w:space="0" w:color="auto"/>
      </w:divBdr>
    </w:div>
    <w:div w:id="1060130020">
      <w:bodyDiv w:val="1"/>
      <w:marLeft w:val="0"/>
      <w:marRight w:val="0"/>
      <w:marTop w:val="0"/>
      <w:marBottom w:val="0"/>
      <w:divBdr>
        <w:top w:val="none" w:sz="0" w:space="0" w:color="auto"/>
        <w:left w:val="none" w:sz="0" w:space="0" w:color="auto"/>
        <w:bottom w:val="none" w:sz="0" w:space="0" w:color="auto"/>
        <w:right w:val="none" w:sz="0" w:space="0" w:color="auto"/>
      </w:divBdr>
    </w:div>
    <w:div w:id="1063724254">
      <w:bodyDiv w:val="1"/>
      <w:marLeft w:val="0"/>
      <w:marRight w:val="0"/>
      <w:marTop w:val="0"/>
      <w:marBottom w:val="0"/>
      <w:divBdr>
        <w:top w:val="none" w:sz="0" w:space="0" w:color="auto"/>
        <w:left w:val="none" w:sz="0" w:space="0" w:color="auto"/>
        <w:bottom w:val="none" w:sz="0" w:space="0" w:color="auto"/>
        <w:right w:val="none" w:sz="0" w:space="0" w:color="auto"/>
      </w:divBdr>
    </w:div>
    <w:div w:id="1065296651">
      <w:bodyDiv w:val="1"/>
      <w:marLeft w:val="0"/>
      <w:marRight w:val="0"/>
      <w:marTop w:val="0"/>
      <w:marBottom w:val="0"/>
      <w:divBdr>
        <w:top w:val="none" w:sz="0" w:space="0" w:color="auto"/>
        <w:left w:val="none" w:sz="0" w:space="0" w:color="auto"/>
        <w:bottom w:val="none" w:sz="0" w:space="0" w:color="auto"/>
        <w:right w:val="none" w:sz="0" w:space="0" w:color="auto"/>
      </w:divBdr>
    </w:div>
    <w:div w:id="1067845985">
      <w:bodyDiv w:val="1"/>
      <w:marLeft w:val="0"/>
      <w:marRight w:val="0"/>
      <w:marTop w:val="0"/>
      <w:marBottom w:val="0"/>
      <w:divBdr>
        <w:top w:val="none" w:sz="0" w:space="0" w:color="auto"/>
        <w:left w:val="none" w:sz="0" w:space="0" w:color="auto"/>
        <w:bottom w:val="none" w:sz="0" w:space="0" w:color="auto"/>
        <w:right w:val="none" w:sz="0" w:space="0" w:color="auto"/>
      </w:divBdr>
    </w:div>
    <w:div w:id="1072659905">
      <w:bodyDiv w:val="1"/>
      <w:marLeft w:val="0"/>
      <w:marRight w:val="0"/>
      <w:marTop w:val="0"/>
      <w:marBottom w:val="0"/>
      <w:divBdr>
        <w:top w:val="none" w:sz="0" w:space="0" w:color="auto"/>
        <w:left w:val="none" w:sz="0" w:space="0" w:color="auto"/>
        <w:bottom w:val="none" w:sz="0" w:space="0" w:color="auto"/>
        <w:right w:val="none" w:sz="0" w:space="0" w:color="auto"/>
      </w:divBdr>
    </w:div>
    <w:div w:id="1078015037">
      <w:bodyDiv w:val="1"/>
      <w:marLeft w:val="0"/>
      <w:marRight w:val="0"/>
      <w:marTop w:val="0"/>
      <w:marBottom w:val="0"/>
      <w:divBdr>
        <w:top w:val="none" w:sz="0" w:space="0" w:color="auto"/>
        <w:left w:val="none" w:sz="0" w:space="0" w:color="auto"/>
        <w:bottom w:val="none" w:sz="0" w:space="0" w:color="auto"/>
        <w:right w:val="none" w:sz="0" w:space="0" w:color="auto"/>
      </w:divBdr>
    </w:div>
    <w:div w:id="1081828276">
      <w:bodyDiv w:val="1"/>
      <w:marLeft w:val="0"/>
      <w:marRight w:val="0"/>
      <w:marTop w:val="0"/>
      <w:marBottom w:val="0"/>
      <w:divBdr>
        <w:top w:val="none" w:sz="0" w:space="0" w:color="auto"/>
        <w:left w:val="none" w:sz="0" w:space="0" w:color="auto"/>
        <w:bottom w:val="none" w:sz="0" w:space="0" w:color="auto"/>
        <w:right w:val="none" w:sz="0" w:space="0" w:color="auto"/>
      </w:divBdr>
    </w:div>
    <w:div w:id="1082141269">
      <w:bodyDiv w:val="1"/>
      <w:marLeft w:val="0"/>
      <w:marRight w:val="0"/>
      <w:marTop w:val="0"/>
      <w:marBottom w:val="0"/>
      <w:divBdr>
        <w:top w:val="none" w:sz="0" w:space="0" w:color="auto"/>
        <w:left w:val="none" w:sz="0" w:space="0" w:color="auto"/>
        <w:bottom w:val="none" w:sz="0" w:space="0" w:color="auto"/>
        <w:right w:val="none" w:sz="0" w:space="0" w:color="auto"/>
      </w:divBdr>
    </w:div>
    <w:div w:id="1084184986">
      <w:bodyDiv w:val="1"/>
      <w:marLeft w:val="0"/>
      <w:marRight w:val="0"/>
      <w:marTop w:val="0"/>
      <w:marBottom w:val="0"/>
      <w:divBdr>
        <w:top w:val="none" w:sz="0" w:space="0" w:color="auto"/>
        <w:left w:val="none" w:sz="0" w:space="0" w:color="auto"/>
        <w:bottom w:val="none" w:sz="0" w:space="0" w:color="auto"/>
        <w:right w:val="none" w:sz="0" w:space="0" w:color="auto"/>
      </w:divBdr>
    </w:div>
    <w:div w:id="1087850180">
      <w:bodyDiv w:val="1"/>
      <w:marLeft w:val="0"/>
      <w:marRight w:val="0"/>
      <w:marTop w:val="0"/>
      <w:marBottom w:val="0"/>
      <w:divBdr>
        <w:top w:val="none" w:sz="0" w:space="0" w:color="auto"/>
        <w:left w:val="none" w:sz="0" w:space="0" w:color="auto"/>
        <w:bottom w:val="none" w:sz="0" w:space="0" w:color="auto"/>
        <w:right w:val="none" w:sz="0" w:space="0" w:color="auto"/>
      </w:divBdr>
    </w:div>
    <w:div w:id="1091051970">
      <w:bodyDiv w:val="1"/>
      <w:marLeft w:val="0"/>
      <w:marRight w:val="0"/>
      <w:marTop w:val="0"/>
      <w:marBottom w:val="0"/>
      <w:divBdr>
        <w:top w:val="none" w:sz="0" w:space="0" w:color="auto"/>
        <w:left w:val="none" w:sz="0" w:space="0" w:color="auto"/>
        <w:bottom w:val="none" w:sz="0" w:space="0" w:color="auto"/>
        <w:right w:val="none" w:sz="0" w:space="0" w:color="auto"/>
      </w:divBdr>
    </w:div>
    <w:div w:id="1095977341">
      <w:bodyDiv w:val="1"/>
      <w:marLeft w:val="0"/>
      <w:marRight w:val="0"/>
      <w:marTop w:val="0"/>
      <w:marBottom w:val="0"/>
      <w:divBdr>
        <w:top w:val="none" w:sz="0" w:space="0" w:color="auto"/>
        <w:left w:val="none" w:sz="0" w:space="0" w:color="auto"/>
        <w:bottom w:val="none" w:sz="0" w:space="0" w:color="auto"/>
        <w:right w:val="none" w:sz="0" w:space="0" w:color="auto"/>
      </w:divBdr>
    </w:div>
    <w:div w:id="1097364558">
      <w:bodyDiv w:val="1"/>
      <w:marLeft w:val="0"/>
      <w:marRight w:val="0"/>
      <w:marTop w:val="0"/>
      <w:marBottom w:val="0"/>
      <w:divBdr>
        <w:top w:val="none" w:sz="0" w:space="0" w:color="auto"/>
        <w:left w:val="none" w:sz="0" w:space="0" w:color="auto"/>
        <w:bottom w:val="none" w:sz="0" w:space="0" w:color="auto"/>
        <w:right w:val="none" w:sz="0" w:space="0" w:color="auto"/>
      </w:divBdr>
    </w:div>
    <w:div w:id="1098215355">
      <w:bodyDiv w:val="1"/>
      <w:marLeft w:val="0"/>
      <w:marRight w:val="0"/>
      <w:marTop w:val="0"/>
      <w:marBottom w:val="0"/>
      <w:divBdr>
        <w:top w:val="none" w:sz="0" w:space="0" w:color="auto"/>
        <w:left w:val="none" w:sz="0" w:space="0" w:color="auto"/>
        <w:bottom w:val="none" w:sz="0" w:space="0" w:color="auto"/>
        <w:right w:val="none" w:sz="0" w:space="0" w:color="auto"/>
      </w:divBdr>
    </w:div>
    <w:div w:id="1100836024">
      <w:bodyDiv w:val="1"/>
      <w:marLeft w:val="0"/>
      <w:marRight w:val="0"/>
      <w:marTop w:val="0"/>
      <w:marBottom w:val="0"/>
      <w:divBdr>
        <w:top w:val="none" w:sz="0" w:space="0" w:color="auto"/>
        <w:left w:val="none" w:sz="0" w:space="0" w:color="auto"/>
        <w:bottom w:val="none" w:sz="0" w:space="0" w:color="auto"/>
        <w:right w:val="none" w:sz="0" w:space="0" w:color="auto"/>
      </w:divBdr>
    </w:div>
    <w:div w:id="1101340752">
      <w:bodyDiv w:val="1"/>
      <w:marLeft w:val="0"/>
      <w:marRight w:val="0"/>
      <w:marTop w:val="0"/>
      <w:marBottom w:val="0"/>
      <w:divBdr>
        <w:top w:val="none" w:sz="0" w:space="0" w:color="auto"/>
        <w:left w:val="none" w:sz="0" w:space="0" w:color="auto"/>
        <w:bottom w:val="none" w:sz="0" w:space="0" w:color="auto"/>
        <w:right w:val="none" w:sz="0" w:space="0" w:color="auto"/>
      </w:divBdr>
    </w:div>
    <w:div w:id="1103069042">
      <w:bodyDiv w:val="1"/>
      <w:marLeft w:val="0"/>
      <w:marRight w:val="0"/>
      <w:marTop w:val="0"/>
      <w:marBottom w:val="0"/>
      <w:divBdr>
        <w:top w:val="none" w:sz="0" w:space="0" w:color="auto"/>
        <w:left w:val="none" w:sz="0" w:space="0" w:color="auto"/>
        <w:bottom w:val="none" w:sz="0" w:space="0" w:color="auto"/>
        <w:right w:val="none" w:sz="0" w:space="0" w:color="auto"/>
      </w:divBdr>
    </w:div>
    <w:div w:id="1106274029">
      <w:bodyDiv w:val="1"/>
      <w:marLeft w:val="0"/>
      <w:marRight w:val="0"/>
      <w:marTop w:val="0"/>
      <w:marBottom w:val="0"/>
      <w:divBdr>
        <w:top w:val="none" w:sz="0" w:space="0" w:color="auto"/>
        <w:left w:val="none" w:sz="0" w:space="0" w:color="auto"/>
        <w:bottom w:val="none" w:sz="0" w:space="0" w:color="auto"/>
        <w:right w:val="none" w:sz="0" w:space="0" w:color="auto"/>
      </w:divBdr>
    </w:div>
    <w:div w:id="1108356060">
      <w:bodyDiv w:val="1"/>
      <w:marLeft w:val="0"/>
      <w:marRight w:val="0"/>
      <w:marTop w:val="0"/>
      <w:marBottom w:val="0"/>
      <w:divBdr>
        <w:top w:val="none" w:sz="0" w:space="0" w:color="auto"/>
        <w:left w:val="none" w:sz="0" w:space="0" w:color="auto"/>
        <w:bottom w:val="none" w:sz="0" w:space="0" w:color="auto"/>
        <w:right w:val="none" w:sz="0" w:space="0" w:color="auto"/>
      </w:divBdr>
    </w:div>
    <w:div w:id="1108695223">
      <w:bodyDiv w:val="1"/>
      <w:marLeft w:val="0"/>
      <w:marRight w:val="0"/>
      <w:marTop w:val="0"/>
      <w:marBottom w:val="0"/>
      <w:divBdr>
        <w:top w:val="none" w:sz="0" w:space="0" w:color="auto"/>
        <w:left w:val="none" w:sz="0" w:space="0" w:color="auto"/>
        <w:bottom w:val="none" w:sz="0" w:space="0" w:color="auto"/>
        <w:right w:val="none" w:sz="0" w:space="0" w:color="auto"/>
      </w:divBdr>
    </w:div>
    <w:div w:id="1109425742">
      <w:bodyDiv w:val="1"/>
      <w:marLeft w:val="0"/>
      <w:marRight w:val="0"/>
      <w:marTop w:val="0"/>
      <w:marBottom w:val="0"/>
      <w:divBdr>
        <w:top w:val="none" w:sz="0" w:space="0" w:color="auto"/>
        <w:left w:val="none" w:sz="0" w:space="0" w:color="auto"/>
        <w:bottom w:val="none" w:sz="0" w:space="0" w:color="auto"/>
        <w:right w:val="none" w:sz="0" w:space="0" w:color="auto"/>
      </w:divBdr>
    </w:div>
    <w:div w:id="1109862049">
      <w:bodyDiv w:val="1"/>
      <w:marLeft w:val="0"/>
      <w:marRight w:val="0"/>
      <w:marTop w:val="0"/>
      <w:marBottom w:val="0"/>
      <w:divBdr>
        <w:top w:val="none" w:sz="0" w:space="0" w:color="auto"/>
        <w:left w:val="none" w:sz="0" w:space="0" w:color="auto"/>
        <w:bottom w:val="none" w:sz="0" w:space="0" w:color="auto"/>
        <w:right w:val="none" w:sz="0" w:space="0" w:color="auto"/>
      </w:divBdr>
    </w:div>
    <w:div w:id="1110710598">
      <w:bodyDiv w:val="1"/>
      <w:marLeft w:val="0"/>
      <w:marRight w:val="0"/>
      <w:marTop w:val="0"/>
      <w:marBottom w:val="0"/>
      <w:divBdr>
        <w:top w:val="none" w:sz="0" w:space="0" w:color="auto"/>
        <w:left w:val="none" w:sz="0" w:space="0" w:color="auto"/>
        <w:bottom w:val="none" w:sz="0" w:space="0" w:color="auto"/>
        <w:right w:val="none" w:sz="0" w:space="0" w:color="auto"/>
      </w:divBdr>
    </w:div>
    <w:div w:id="1111778054">
      <w:bodyDiv w:val="1"/>
      <w:marLeft w:val="0"/>
      <w:marRight w:val="0"/>
      <w:marTop w:val="0"/>
      <w:marBottom w:val="0"/>
      <w:divBdr>
        <w:top w:val="none" w:sz="0" w:space="0" w:color="auto"/>
        <w:left w:val="none" w:sz="0" w:space="0" w:color="auto"/>
        <w:bottom w:val="none" w:sz="0" w:space="0" w:color="auto"/>
        <w:right w:val="none" w:sz="0" w:space="0" w:color="auto"/>
      </w:divBdr>
    </w:div>
    <w:div w:id="1115710498">
      <w:bodyDiv w:val="1"/>
      <w:marLeft w:val="0"/>
      <w:marRight w:val="0"/>
      <w:marTop w:val="0"/>
      <w:marBottom w:val="0"/>
      <w:divBdr>
        <w:top w:val="none" w:sz="0" w:space="0" w:color="auto"/>
        <w:left w:val="none" w:sz="0" w:space="0" w:color="auto"/>
        <w:bottom w:val="none" w:sz="0" w:space="0" w:color="auto"/>
        <w:right w:val="none" w:sz="0" w:space="0" w:color="auto"/>
      </w:divBdr>
    </w:div>
    <w:div w:id="1117682121">
      <w:bodyDiv w:val="1"/>
      <w:marLeft w:val="0"/>
      <w:marRight w:val="0"/>
      <w:marTop w:val="0"/>
      <w:marBottom w:val="0"/>
      <w:divBdr>
        <w:top w:val="none" w:sz="0" w:space="0" w:color="auto"/>
        <w:left w:val="none" w:sz="0" w:space="0" w:color="auto"/>
        <w:bottom w:val="none" w:sz="0" w:space="0" w:color="auto"/>
        <w:right w:val="none" w:sz="0" w:space="0" w:color="auto"/>
      </w:divBdr>
    </w:div>
    <w:div w:id="1120221850">
      <w:bodyDiv w:val="1"/>
      <w:marLeft w:val="0"/>
      <w:marRight w:val="0"/>
      <w:marTop w:val="0"/>
      <w:marBottom w:val="0"/>
      <w:divBdr>
        <w:top w:val="none" w:sz="0" w:space="0" w:color="auto"/>
        <w:left w:val="none" w:sz="0" w:space="0" w:color="auto"/>
        <w:bottom w:val="none" w:sz="0" w:space="0" w:color="auto"/>
        <w:right w:val="none" w:sz="0" w:space="0" w:color="auto"/>
      </w:divBdr>
    </w:div>
    <w:div w:id="1122505466">
      <w:bodyDiv w:val="1"/>
      <w:marLeft w:val="0"/>
      <w:marRight w:val="0"/>
      <w:marTop w:val="0"/>
      <w:marBottom w:val="0"/>
      <w:divBdr>
        <w:top w:val="none" w:sz="0" w:space="0" w:color="auto"/>
        <w:left w:val="none" w:sz="0" w:space="0" w:color="auto"/>
        <w:bottom w:val="none" w:sz="0" w:space="0" w:color="auto"/>
        <w:right w:val="none" w:sz="0" w:space="0" w:color="auto"/>
      </w:divBdr>
    </w:div>
    <w:div w:id="1123619252">
      <w:bodyDiv w:val="1"/>
      <w:marLeft w:val="0"/>
      <w:marRight w:val="0"/>
      <w:marTop w:val="0"/>
      <w:marBottom w:val="0"/>
      <w:divBdr>
        <w:top w:val="none" w:sz="0" w:space="0" w:color="auto"/>
        <w:left w:val="none" w:sz="0" w:space="0" w:color="auto"/>
        <w:bottom w:val="none" w:sz="0" w:space="0" w:color="auto"/>
        <w:right w:val="none" w:sz="0" w:space="0" w:color="auto"/>
      </w:divBdr>
    </w:div>
    <w:div w:id="1123813149">
      <w:bodyDiv w:val="1"/>
      <w:marLeft w:val="0"/>
      <w:marRight w:val="0"/>
      <w:marTop w:val="0"/>
      <w:marBottom w:val="0"/>
      <w:divBdr>
        <w:top w:val="none" w:sz="0" w:space="0" w:color="auto"/>
        <w:left w:val="none" w:sz="0" w:space="0" w:color="auto"/>
        <w:bottom w:val="none" w:sz="0" w:space="0" w:color="auto"/>
        <w:right w:val="none" w:sz="0" w:space="0" w:color="auto"/>
      </w:divBdr>
    </w:div>
    <w:div w:id="1132477046">
      <w:bodyDiv w:val="1"/>
      <w:marLeft w:val="0"/>
      <w:marRight w:val="0"/>
      <w:marTop w:val="0"/>
      <w:marBottom w:val="0"/>
      <w:divBdr>
        <w:top w:val="none" w:sz="0" w:space="0" w:color="auto"/>
        <w:left w:val="none" w:sz="0" w:space="0" w:color="auto"/>
        <w:bottom w:val="none" w:sz="0" w:space="0" w:color="auto"/>
        <w:right w:val="none" w:sz="0" w:space="0" w:color="auto"/>
      </w:divBdr>
    </w:div>
    <w:div w:id="1137837810">
      <w:bodyDiv w:val="1"/>
      <w:marLeft w:val="0"/>
      <w:marRight w:val="0"/>
      <w:marTop w:val="0"/>
      <w:marBottom w:val="0"/>
      <w:divBdr>
        <w:top w:val="none" w:sz="0" w:space="0" w:color="auto"/>
        <w:left w:val="none" w:sz="0" w:space="0" w:color="auto"/>
        <w:bottom w:val="none" w:sz="0" w:space="0" w:color="auto"/>
        <w:right w:val="none" w:sz="0" w:space="0" w:color="auto"/>
      </w:divBdr>
    </w:div>
    <w:div w:id="1140920811">
      <w:bodyDiv w:val="1"/>
      <w:marLeft w:val="0"/>
      <w:marRight w:val="0"/>
      <w:marTop w:val="0"/>
      <w:marBottom w:val="0"/>
      <w:divBdr>
        <w:top w:val="none" w:sz="0" w:space="0" w:color="auto"/>
        <w:left w:val="none" w:sz="0" w:space="0" w:color="auto"/>
        <w:bottom w:val="none" w:sz="0" w:space="0" w:color="auto"/>
        <w:right w:val="none" w:sz="0" w:space="0" w:color="auto"/>
      </w:divBdr>
    </w:div>
    <w:div w:id="1142623719">
      <w:bodyDiv w:val="1"/>
      <w:marLeft w:val="0"/>
      <w:marRight w:val="0"/>
      <w:marTop w:val="0"/>
      <w:marBottom w:val="0"/>
      <w:divBdr>
        <w:top w:val="none" w:sz="0" w:space="0" w:color="auto"/>
        <w:left w:val="none" w:sz="0" w:space="0" w:color="auto"/>
        <w:bottom w:val="none" w:sz="0" w:space="0" w:color="auto"/>
        <w:right w:val="none" w:sz="0" w:space="0" w:color="auto"/>
      </w:divBdr>
    </w:div>
    <w:div w:id="1144545732">
      <w:bodyDiv w:val="1"/>
      <w:marLeft w:val="0"/>
      <w:marRight w:val="0"/>
      <w:marTop w:val="0"/>
      <w:marBottom w:val="0"/>
      <w:divBdr>
        <w:top w:val="none" w:sz="0" w:space="0" w:color="auto"/>
        <w:left w:val="none" w:sz="0" w:space="0" w:color="auto"/>
        <w:bottom w:val="none" w:sz="0" w:space="0" w:color="auto"/>
        <w:right w:val="none" w:sz="0" w:space="0" w:color="auto"/>
      </w:divBdr>
    </w:div>
    <w:div w:id="1146121720">
      <w:bodyDiv w:val="1"/>
      <w:marLeft w:val="0"/>
      <w:marRight w:val="0"/>
      <w:marTop w:val="0"/>
      <w:marBottom w:val="0"/>
      <w:divBdr>
        <w:top w:val="none" w:sz="0" w:space="0" w:color="auto"/>
        <w:left w:val="none" w:sz="0" w:space="0" w:color="auto"/>
        <w:bottom w:val="none" w:sz="0" w:space="0" w:color="auto"/>
        <w:right w:val="none" w:sz="0" w:space="0" w:color="auto"/>
      </w:divBdr>
    </w:div>
    <w:div w:id="1146820909">
      <w:bodyDiv w:val="1"/>
      <w:marLeft w:val="0"/>
      <w:marRight w:val="0"/>
      <w:marTop w:val="0"/>
      <w:marBottom w:val="0"/>
      <w:divBdr>
        <w:top w:val="none" w:sz="0" w:space="0" w:color="auto"/>
        <w:left w:val="none" w:sz="0" w:space="0" w:color="auto"/>
        <w:bottom w:val="none" w:sz="0" w:space="0" w:color="auto"/>
        <w:right w:val="none" w:sz="0" w:space="0" w:color="auto"/>
      </w:divBdr>
    </w:div>
    <w:div w:id="1150564011">
      <w:bodyDiv w:val="1"/>
      <w:marLeft w:val="0"/>
      <w:marRight w:val="0"/>
      <w:marTop w:val="0"/>
      <w:marBottom w:val="0"/>
      <w:divBdr>
        <w:top w:val="none" w:sz="0" w:space="0" w:color="auto"/>
        <w:left w:val="none" w:sz="0" w:space="0" w:color="auto"/>
        <w:bottom w:val="none" w:sz="0" w:space="0" w:color="auto"/>
        <w:right w:val="none" w:sz="0" w:space="0" w:color="auto"/>
      </w:divBdr>
    </w:div>
    <w:div w:id="1151024736">
      <w:bodyDiv w:val="1"/>
      <w:marLeft w:val="0"/>
      <w:marRight w:val="0"/>
      <w:marTop w:val="0"/>
      <w:marBottom w:val="0"/>
      <w:divBdr>
        <w:top w:val="none" w:sz="0" w:space="0" w:color="auto"/>
        <w:left w:val="none" w:sz="0" w:space="0" w:color="auto"/>
        <w:bottom w:val="none" w:sz="0" w:space="0" w:color="auto"/>
        <w:right w:val="none" w:sz="0" w:space="0" w:color="auto"/>
      </w:divBdr>
    </w:div>
    <w:div w:id="1160848248">
      <w:bodyDiv w:val="1"/>
      <w:marLeft w:val="0"/>
      <w:marRight w:val="0"/>
      <w:marTop w:val="0"/>
      <w:marBottom w:val="0"/>
      <w:divBdr>
        <w:top w:val="none" w:sz="0" w:space="0" w:color="auto"/>
        <w:left w:val="none" w:sz="0" w:space="0" w:color="auto"/>
        <w:bottom w:val="none" w:sz="0" w:space="0" w:color="auto"/>
        <w:right w:val="none" w:sz="0" w:space="0" w:color="auto"/>
      </w:divBdr>
    </w:div>
    <w:div w:id="1161581910">
      <w:bodyDiv w:val="1"/>
      <w:marLeft w:val="0"/>
      <w:marRight w:val="0"/>
      <w:marTop w:val="0"/>
      <w:marBottom w:val="0"/>
      <w:divBdr>
        <w:top w:val="none" w:sz="0" w:space="0" w:color="auto"/>
        <w:left w:val="none" w:sz="0" w:space="0" w:color="auto"/>
        <w:bottom w:val="none" w:sz="0" w:space="0" w:color="auto"/>
        <w:right w:val="none" w:sz="0" w:space="0" w:color="auto"/>
      </w:divBdr>
    </w:div>
    <w:div w:id="1162040420">
      <w:bodyDiv w:val="1"/>
      <w:marLeft w:val="0"/>
      <w:marRight w:val="0"/>
      <w:marTop w:val="0"/>
      <w:marBottom w:val="0"/>
      <w:divBdr>
        <w:top w:val="none" w:sz="0" w:space="0" w:color="auto"/>
        <w:left w:val="none" w:sz="0" w:space="0" w:color="auto"/>
        <w:bottom w:val="none" w:sz="0" w:space="0" w:color="auto"/>
        <w:right w:val="none" w:sz="0" w:space="0" w:color="auto"/>
      </w:divBdr>
    </w:div>
    <w:div w:id="1162889297">
      <w:bodyDiv w:val="1"/>
      <w:marLeft w:val="0"/>
      <w:marRight w:val="0"/>
      <w:marTop w:val="0"/>
      <w:marBottom w:val="0"/>
      <w:divBdr>
        <w:top w:val="none" w:sz="0" w:space="0" w:color="auto"/>
        <w:left w:val="none" w:sz="0" w:space="0" w:color="auto"/>
        <w:bottom w:val="none" w:sz="0" w:space="0" w:color="auto"/>
        <w:right w:val="none" w:sz="0" w:space="0" w:color="auto"/>
      </w:divBdr>
    </w:div>
    <w:div w:id="1163164857">
      <w:bodyDiv w:val="1"/>
      <w:marLeft w:val="0"/>
      <w:marRight w:val="0"/>
      <w:marTop w:val="0"/>
      <w:marBottom w:val="0"/>
      <w:divBdr>
        <w:top w:val="none" w:sz="0" w:space="0" w:color="auto"/>
        <w:left w:val="none" w:sz="0" w:space="0" w:color="auto"/>
        <w:bottom w:val="none" w:sz="0" w:space="0" w:color="auto"/>
        <w:right w:val="none" w:sz="0" w:space="0" w:color="auto"/>
      </w:divBdr>
    </w:div>
    <w:div w:id="1164516136">
      <w:bodyDiv w:val="1"/>
      <w:marLeft w:val="0"/>
      <w:marRight w:val="0"/>
      <w:marTop w:val="0"/>
      <w:marBottom w:val="0"/>
      <w:divBdr>
        <w:top w:val="none" w:sz="0" w:space="0" w:color="auto"/>
        <w:left w:val="none" w:sz="0" w:space="0" w:color="auto"/>
        <w:bottom w:val="none" w:sz="0" w:space="0" w:color="auto"/>
        <w:right w:val="none" w:sz="0" w:space="0" w:color="auto"/>
      </w:divBdr>
    </w:div>
    <w:div w:id="1165171796">
      <w:bodyDiv w:val="1"/>
      <w:marLeft w:val="0"/>
      <w:marRight w:val="0"/>
      <w:marTop w:val="0"/>
      <w:marBottom w:val="0"/>
      <w:divBdr>
        <w:top w:val="none" w:sz="0" w:space="0" w:color="auto"/>
        <w:left w:val="none" w:sz="0" w:space="0" w:color="auto"/>
        <w:bottom w:val="none" w:sz="0" w:space="0" w:color="auto"/>
        <w:right w:val="none" w:sz="0" w:space="0" w:color="auto"/>
      </w:divBdr>
    </w:div>
    <w:div w:id="1165630859">
      <w:bodyDiv w:val="1"/>
      <w:marLeft w:val="0"/>
      <w:marRight w:val="0"/>
      <w:marTop w:val="0"/>
      <w:marBottom w:val="0"/>
      <w:divBdr>
        <w:top w:val="none" w:sz="0" w:space="0" w:color="auto"/>
        <w:left w:val="none" w:sz="0" w:space="0" w:color="auto"/>
        <w:bottom w:val="none" w:sz="0" w:space="0" w:color="auto"/>
        <w:right w:val="none" w:sz="0" w:space="0" w:color="auto"/>
      </w:divBdr>
    </w:div>
    <w:div w:id="1167207148">
      <w:bodyDiv w:val="1"/>
      <w:marLeft w:val="0"/>
      <w:marRight w:val="0"/>
      <w:marTop w:val="0"/>
      <w:marBottom w:val="0"/>
      <w:divBdr>
        <w:top w:val="none" w:sz="0" w:space="0" w:color="auto"/>
        <w:left w:val="none" w:sz="0" w:space="0" w:color="auto"/>
        <w:bottom w:val="none" w:sz="0" w:space="0" w:color="auto"/>
        <w:right w:val="none" w:sz="0" w:space="0" w:color="auto"/>
      </w:divBdr>
    </w:div>
    <w:div w:id="1167553351">
      <w:bodyDiv w:val="1"/>
      <w:marLeft w:val="0"/>
      <w:marRight w:val="0"/>
      <w:marTop w:val="0"/>
      <w:marBottom w:val="0"/>
      <w:divBdr>
        <w:top w:val="none" w:sz="0" w:space="0" w:color="auto"/>
        <w:left w:val="none" w:sz="0" w:space="0" w:color="auto"/>
        <w:bottom w:val="none" w:sz="0" w:space="0" w:color="auto"/>
        <w:right w:val="none" w:sz="0" w:space="0" w:color="auto"/>
      </w:divBdr>
    </w:div>
    <w:div w:id="1167668043">
      <w:bodyDiv w:val="1"/>
      <w:marLeft w:val="0"/>
      <w:marRight w:val="0"/>
      <w:marTop w:val="0"/>
      <w:marBottom w:val="0"/>
      <w:divBdr>
        <w:top w:val="none" w:sz="0" w:space="0" w:color="auto"/>
        <w:left w:val="none" w:sz="0" w:space="0" w:color="auto"/>
        <w:bottom w:val="none" w:sz="0" w:space="0" w:color="auto"/>
        <w:right w:val="none" w:sz="0" w:space="0" w:color="auto"/>
      </w:divBdr>
    </w:div>
    <w:div w:id="1172718741">
      <w:bodyDiv w:val="1"/>
      <w:marLeft w:val="0"/>
      <w:marRight w:val="0"/>
      <w:marTop w:val="0"/>
      <w:marBottom w:val="0"/>
      <w:divBdr>
        <w:top w:val="none" w:sz="0" w:space="0" w:color="auto"/>
        <w:left w:val="none" w:sz="0" w:space="0" w:color="auto"/>
        <w:bottom w:val="none" w:sz="0" w:space="0" w:color="auto"/>
        <w:right w:val="none" w:sz="0" w:space="0" w:color="auto"/>
      </w:divBdr>
    </w:div>
    <w:div w:id="1173178003">
      <w:bodyDiv w:val="1"/>
      <w:marLeft w:val="0"/>
      <w:marRight w:val="0"/>
      <w:marTop w:val="0"/>
      <w:marBottom w:val="0"/>
      <w:divBdr>
        <w:top w:val="none" w:sz="0" w:space="0" w:color="auto"/>
        <w:left w:val="none" w:sz="0" w:space="0" w:color="auto"/>
        <w:bottom w:val="none" w:sz="0" w:space="0" w:color="auto"/>
        <w:right w:val="none" w:sz="0" w:space="0" w:color="auto"/>
      </w:divBdr>
    </w:div>
    <w:div w:id="1175653891">
      <w:bodyDiv w:val="1"/>
      <w:marLeft w:val="0"/>
      <w:marRight w:val="0"/>
      <w:marTop w:val="0"/>
      <w:marBottom w:val="0"/>
      <w:divBdr>
        <w:top w:val="none" w:sz="0" w:space="0" w:color="auto"/>
        <w:left w:val="none" w:sz="0" w:space="0" w:color="auto"/>
        <w:bottom w:val="none" w:sz="0" w:space="0" w:color="auto"/>
        <w:right w:val="none" w:sz="0" w:space="0" w:color="auto"/>
      </w:divBdr>
    </w:div>
    <w:div w:id="1182356237">
      <w:bodyDiv w:val="1"/>
      <w:marLeft w:val="0"/>
      <w:marRight w:val="0"/>
      <w:marTop w:val="0"/>
      <w:marBottom w:val="0"/>
      <w:divBdr>
        <w:top w:val="none" w:sz="0" w:space="0" w:color="auto"/>
        <w:left w:val="none" w:sz="0" w:space="0" w:color="auto"/>
        <w:bottom w:val="none" w:sz="0" w:space="0" w:color="auto"/>
        <w:right w:val="none" w:sz="0" w:space="0" w:color="auto"/>
      </w:divBdr>
    </w:div>
    <w:div w:id="1182357474">
      <w:bodyDiv w:val="1"/>
      <w:marLeft w:val="0"/>
      <w:marRight w:val="0"/>
      <w:marTop w:val="0"/>
      <w:marBottom w:val="0"/>
      <w:divBdr>
        <w:top w:val="none" w:sz="0" w:space="0" w:color="auto"/>
        <w:left w:val="none" w:sz="0" w:space="0" w:color="auto"/>
        <w:bottom w:val="none" w:sz="0" w:space="0" w:color="auto"/>
        <w:right w:val="none" w:sz="0" w:space="0" w:color="auto"/>
      </w:divBdr>
    </w:div>
    <w:div w:id="1183130089">
      <w:bodyDiv w:val="1"/>
      <w:marLeft w:val="0"/>
      <w:marRight w:val="0"/>
      <w:marTop w:val="0"/>
      <w:marBottom w:val="0"/>
      <w:divBdr>
        <w:top w:val="none" w:sz="0" w:space="0" w:color="auto"/>
        <w:left w:val="none" w:sz="0" w:space="0" w:color="auto"/>
        <w:bottom w:val="none" w:sz="0" w:space="0" w:color="auto"/>
        <w:right w:val="none" w:sz="0" w:space="0" w:color="auto"/>
      </w:divBdr>
    </w:div>
    <w:div w:id="1183544683">
      <w:bodyDiv w:val="1"/>
      <w:marLeft w:val="0"/>
      <w:marRight w:val="0"/>
      <w:marTop w:val="0"/>
      <w:marBottom w:val="0"/>
      <w:divBdr>
        <w:top w:val="none" w:sz="0" w:space="0" w:color="auto"/>
        <w:left w:val="none" w:sz="0" w:space="0" w:color="auto"/>
        <w:bottom w:val="none" w:sz="0" w:space="0" w:color="auto"/>
        <w:right w:val="none" w:sz="0" w:space="0" w:color="auto"/>
      </w:divBdr>
    </w:div>
    <w:div w:id="1184594606">
      <w:bodyDiv w:val="1"/>
      <w:marLeft w:val="0"/>
      <w:marRight w:val="0"/>
      <w:marTop w:val="0"/>
      <w:marBottom w:val="0"/>
      <w:divBdr>
        <w:top w:val="none" w:sz="0" w:space="0" w:color="auto"/>
        <w:left w:val="none" w:sz="0" w:space="0" w:color="auto"/>
        <w:bottom w:val="none" w:sz="0" w:space="0" w:color="auto"/>
        <w:right w:val="none" w:sz="0" w:space="0" w:color="auto"/>
      </w:divBdr>
    </w:div>
    <w:div w:id="1187014868">
      <w:bodyDiv w:val="1"/>
      <w:marLeft w:val="0"/>
      <w:marRight w:val="0"/>
      <w:marTop w:val="0"/>
      <w:marBottom w:val="0"/>
      <w:divBdr>
        <w:top w:val="none" w:sz="0" w:space="0" w:color="auto"/>
        <w:left w:val="none" w:sz="0" w:space="0" w:color="auto"/>
        <w:bottom w:val="none" w:sz="0" w:space="0" w:color="auto"/>
        <w:right w:val="none" w:sz="0" w:space="0" w:color="auto"/>
      </w:divBdr>
    </w:div>
    <w:div w:id="1187327935">
      <w:bodyDiv w:val="1"/>
      <w:marLeft w:val="0"/>
      <w:marRight w:val="0"/>
      <w:marTop w:val="0"/>
      <w:marBottom w:val="0"/>
      <w:divBdr>
        <w:top w:val="none" w:sz="0" w:space="0" w:color="auto"/>
        <w:left w:val="none" w:sz="0" w:space="0" w:color="auto"/>
        <w:bottom w:val="none" w:sz="0" w:space="0" w:color="auto"/>
        <w:right w:val="none" w:sz="0" w:space="0" w:color="auto"/>
      </w:divBdr>
    </w:div>
    <w:div w:id="1189683290">
      <w:bodyDiv w:val="1"/>
      <w:marLeft w:val="0"/>
      <w:marRight w:val="0"/>
      <w:marTop w:val="0"/>
      <w:marBottom w:val="0"/>
      <w:divBdr>
        <w:top w:val="none" w:sz="0" w:space="0" w:color="auto"/>
        <w:left w:val="none" w:sz="0" w:space="0" w:color="auto"/>
        <w:bottom w:val="none" w:sz="0" w:space="0" w:color="auto"/>
        <w:right w:val="none" w:sz="0" w:space="0" w:color="auto"/>
      </w:divBdr>
    </w:div>
    <w:div w:id="1190608735">
      <w:bodyDiv w:val="1"/>
      <w:marLeft w:val="0"/>
      <w:marRight w:val="0"/>
      <w:marTop w:val="0"/>
      <w:marBottom w:val="0"/>
      <w:divBdr>
        <w:top w:val="none" w:sz="0" w:space="0" w:color="auto"/>
        <w:left w:val="none" w:sz="0" w:space="0" w:color="auto"/>
        <w:bottom w:val="none" w:sz="0" w:space="0" w:color="auto"/>
        <w:right w:val="none" w:sz="0" w:space="0" w:color="auto"/>
      </w:divBdr>
    </w:div>
    <w:div w:id="1192760900">
      <w:bodyDiv w:val="1"/>
      <w:marLeft w:val="0"/>
      <w:marRight w:val="0"/>
      <w:marTop w:val="0"/>
      <w:marBottom w:val="0"/>
      <w:divBdr>
        <w:top w:val="none" w:sz="0" w:space="0" w:color="auto"/>
        <w:left w:val="none" w:sz="0" w:space="0" w:color="auto"/>
        <w:bottom w:val="none" w:sz="0" w:space="0" w:color="auto"/>
        <w:right w:val="none" w:sz="0" w:space="0" w:color="auto"/>
      </w:divBdr>
    </w:div>
    <w:div w:id="1196042665">
      <w:bodyDiv w:val="1"/>
      <w:marLeft w:val="0"/>
      <w:marRight w:val="0"/>
      <w:marTop w:val="0"/>
      <w:marBottom w:val="0"/>
      <w:divBdr>
        <w:top w:val="none" w:sz="0" w:space="0" w:color="auto"/>
        <w:left w:val="none" w:sz="0" w:space="0" w:color="auto"/>
        <w:bottom w:val="none" w:sz="0" w:space="0" w:color="auto"/>
        <w:right w:val="none" w:sz="0" w:space="0" w:color="auto"/>
      </w:divBdr>
    </w:div>
    <w:div w:id="1197963451">
      <w:bodyDiv w:val="1"/>
      <w:marLeft w:val="0"/>
      <w:marRight w:val="0"/>
      <w:marTop w:val="0"/>
      <w:marBottom w:val="0"/>
      <w:divBdr>
        <w:top w:val="none" w:sz="0" w:space="0" w:color="auto"/>
        <w:left w:val="none" w:sz="0" w:space="0" w:color="auto"/>
        <w:bottom w:val="none" w:sz="0" w:space="0" w:color="auto"/>
        <w:right w:val="none" w:sz="0" w:space="0" w:color="auto"/>
      </w:divBdr>
    </w:div>
    <w:div w:id="1200321820">
      <w:bodyDiv w:val="1"/>
      <w:marLeft w:val="0"/>
      <w:marRight w:val="0"/>
      <w:marTop w:val="0"/>
      <w:marBottom w:val="0"/>
      <w:divBdr>
        <w:top w:val="none" w:sz="0" w:space="0" w:color="auto"/>
        <w:left w:val="none" w:sz="0" w:space="0" w:color="auto"/>
        <w:bottom w:val="none" w:sz="0" w:space="0" w:color="auto"/>
        <w:right w:val="none" w:sz="0" w:space="0" w:color="auto"/>
      </w:divBdr>
    </w:div>
    <w:div w:id="1200586549">
      <w:bodyDiv w:val="1"/>
      <w:marLeft w:val="0"/>
      <w:marRight w:val="0"/>
      <w:marTop w:val="0"/>
      <w:marBottom w:val="0"/>
      <w:divBdr>
        <w:top w:val="none" w:sz="0" w:space="0" w:color="auto"/>
        <w:left w:val="none" w:sz="0" w:space="0" w:color="auto"/>
        <w:bottom w:val="none" w:sz="0" w:space="0" w:color="auto"/>
        <w:right w:val="none" w:sz="0" w:space="0" w:color="auto"/>
      </w:divBdr>
    </w:div>
    <w:div w:id="1200820460">
      <w:bodyDiv w:val="1"/>
      <w:marLeft w:val="0"/>
      <w:marRight w:val="0"/>
      <w:marTop w:val="0"/>
      <w:marBottom w:val="0"/>
      <w:divBdr>
        <w:top w:val="none" w:sz="0" w:space="0" w:color="auto"/>
        <w:left w:val="none" w:sz="0" w:space="0" w:color="auto"/>
        <w:bottom w:val="none" w:sz="0" w:space="0" w:color="auto"/>
        <w:right w:val="none" w:sz="0" w:space="0" w:color="auto"/>
      </w:divBdr>
    </w:div>
    <w:div w:id="1205556289">
      <w:bodyDiv w:val="1"/>
      <w:marLeft w:val="0"/>
      <w:marRight w:val="0"/>
      <w:marTop w:val="0"/>
      <w:marBottom w:val="0"/>
      <w:divBdr>
        <w:top w:val="none" w:sz="0" w:space="0" w:color="auto"/>
        <w:left w:val="none" w:sz="0" w:space="0" w:color="auto"/>
        <w:bottom w:val="none" w:sz="0" w:space="0" w:color="auto"/>
        <w:right w:val="none" w:sz="0" w:space="0" w:color="auto"/>
      </w:divBdr>
    </w:div>
    <w:div w:id="1215121715">
      <w:bodyDiv w:val="1"/>
      <w:marLeft w:val="0"/>
      <w:marRight w:val="0"/>
      <w:marTop w:val="0"/>
      <w:marBottom w:val="0"/>
      <w:divBdr>
        <w:top w:val="none" w:sz="0" w:space="0" w:color="auto"/>
        <w:left w:val="none" w:sz="0" w:space="0" w:color="auto"/>
        <w:bottom w:val="none" w:sz="0" w:space="0" w:color="auto"/>
        <w:right w:val="none" w:sz="0" w:space="0" w:color="auto"/>
      </w:divBdr>
    </w:div>
    <w:div w:id="1216742189">
      <w:bodyDiv w:val="1"/>
      <w:marLeft w:val="0"/>
      <w:marRight w:val="0"/>
      <w:marTop w:val="0"/>
      <w:marBottom w:val="0"/>
      <w:divBdr>
        <w:top w:val="none" w:sz="0" w:space="0" w:color="auto"/>
        <w:left w:val="none" w:sz="0" w:space="0" w:color="auto"/>
        <w:bottom w:val="none" w:sz="0" w:space="0" w:color="auto"/>
        <w:right w:val="none" w:sz="0" w:space="0" w:color="auto"/>
      </w:divBdr>
    </w:div>
    <w:div w:id="1220752130">
      <w:bodyDiv w:val="1"/>
      <w:marLeft w:val="0"/>
      <w:marRight w:val="0"/>
      <w:marTop w:val="0"/>
      <w:marBottom w:val="0"/>
      <w:divBdr>
        <w:top w:val="none" w:sz="0" w:space="0" w:color="auto"/>
        <w:left w:val="none" w:sz="0" w:space="0" w:color="auto"/>
        <w:bottom w:val="none" w:sz="0" w:space="0" w:color="auto"/>
        <w:right w:val="none" w:sz="0" w:space="0" w:color="auto"/>
      </w:divBdr>
    </w:div>
    <w:div w:id="1221138804">
      <w:bodyDiv w:val="1"/>
      <w:marLeft w:val="0"/>
      <w:marRight w:val="0"/>
      <w:marTop w:val="0"/>
      <w:marBottom w:val="0"/>
      <w:divBdr>
        <w:top w:val="none" w:sz="0" w:space="0" w:color="auto"/>
        <w:left w:val="none" w:sz="0" w:space="0" w:color="auto"/>
        <w:bottom w:val="none" w:sz="0" w:space="0" w:color="auto"/>
        <w:right w:val="none" w:sz="0" w:space="0" w:color="auto"/>
      </w:divBdr>
    </w:div>
    <w:div w:id="1221594908">
      <w:bodyDiv w:val="1"/>
      <w:marLeft w:val="0"/>
      <w:marRight w:val="0"/>
      <w:marTop w:val="0"/>
      <w:marBottom w:val="0"/>
      <w:divBdr>
        <w:top w:val="none" w:sz="0" w:space="0" w:color="auto"/>
        <w:left w:val="none" w:sz="0" w:space="0" w:color="auto"/>
        <w:bottom w:val="none" w:sz="0" w:space="0" w:color="auto"/>
        <w:right w:val="none" w:sz="0" w:space="0" w:color="auto"/>
      </w:divBdr>
    </w:div>
    <w:div w:id="1222402713">
      <w:bodyDiv w:val="1"/>
      <w:marLeft w:val="0"/>
      <w:marRight w:val="0"/>
      <w:marTop w:val="0"/>
      <w:marBottom w:val="0"/>
      <w:divBdr>
        <w:top w:val="none" w:sz="0" w:space="0" w:color="auto"/>
        <w:left w:val="none" w:sz="0" w:space="0" w:color="auto"/>
        <w:bottom w:val="none" w:sz="0" w:space="0" w:color="auto"/>
        <w:right w:val="none" w:sz="0" w:space="0" w:color="auto"/>
      </w:divBdr>
    </w:div>
    <w:div w:id="1222594906">
      <w:bodyDiv w:val="1"/>
      <w:marLeft w:val="0"/>
      <w:marRight w:val="0"/>
      <w:marTop w:val="0"/>
      <w:marBottom w:val="0"/>
      <w:divBdr>
        <w:top w:val="none" w:sz="0" w:space="0" w:color="auto"/>
        <w:left w:val="none" w:sz="0" w:space="0" w:color="auto"/>
        <w:bottom w:val="none" w:sz="0" w:space="0" w:color="auto"/>
        <w:right w:val="none" w:sz="0" w:space="0" w:color="auto"/>
      </w:divBdr>
    </w:div>
    <w:div w:id="1225143132">
      <w:bodyDiv w:val="1"/>
      <w:marLeft w:val="0"/>
      <w:marRight w:val="0"/>
      <w:marTop w:val="0"/>
      <w:marBottom w:val="0"/>
      <w:divBdr>
        <w:top w:val="none" w:sz="0" w:space="0" w:color="auto"/>
        <w:left w:val="none" w:sz="0" w:space="0" w:color="auto"/>
        <w:bottom w:val="none" w:sz="0" w:space="0" w:color="auto"/>
        <w:right w:val="none" w:sz="0" w:space="0" w:color="auto"/>
      </w:divBdr>
    </w:div>
    <w:div w:id="1233783298">
      <w:bodyDiv w:val="1"/>
      <w:marLeft w:val="0"/>
      <w:marRight w:val="0"/>
      <w:marTop w:val="0"/>
      <w:marBottom w:val="0"/>
      <w:divBdr>
        <w:top w:val="none" w:sz="0" w:space="0" w:color="auto"/>
        <w:left w:val="none" w:sz="0" w:space="0" w:color="auto"/>
        <w:bottom w:val="none" w:sz="0" w:space="0" w:color="auto"/>
        <w:right w:val="none" w:sz="0" w:space="0" w:color="auto"/>
      </w:divBdr>
    </w:div>
    <w:div w:id="1238827194">
      <w:bodyDiv w:val="1"/>
      <w:marLeft w:val="0"/>
      <w:marRight w:val="0"/>
      <w:marTop w:val="0"/>
      <w:marBottom w:val="0"/>
      <w:divBdr>
        <w:top w:val="none" w:sz="0" w:space="0" w:color="auto"/>
        <w:left w:val="none" w:sz="0" w:space="0" w:color="auto"/>
        <w:bottom w:val="none" w:sz="0" w:space="0" w:color="auto"/>
        <w:right w:val="none" w:sz="0" w:space="0" w:color="auto"/>
      </w:divBdr>
    </w:div>
    <w:div w:id="1240793129">
      <w:bodyDiv w:val="1"/>
      <w:marLeft w:val="0"/>
      <w:marRight w:val="0"/>
      <w:marTop w:val="0"/>
      <w:marBottom w:val="0"/>
      <w:divBdr>
        <w:top w:val="none" w:sz="0" w:space="0" w:color="auto"/>
        <w:left w:val="none" w:sz="0" w:space="0" w:color="auto"/>
        <w:bottom w:val="none" w:sz="0" w:space="0" w:color="auto"/>
        <w:right w:val="none" w:sz="0" w:space="0" w:color="auto"/>
      </w:divBdr>
    </w:div>
    <w:div w:id="1243173586">
      <w:bodyDiv w:val="1"/>
      <w:marLeft w:val="0"/>
      <w:marRight w:val="0"/>
      <w:marTop w:val="0"/>
      <w:marBottom w:val="0"/>
      <w:divBdr>
        <w:top w:val="none" w:sz="0" w:space="0" w:color="auto"/>
        <w:left w:val="none" w:sz="0" w:space="0" w:color="auto"/>
        <w:bottom w:val="none" w:sz="0" w:space="0" w:color="auto"/>
        <w:right w:val="none" w:sz="0" w:space="0" w:color="auto"/>
      </w:divBdr>
    </w:div>
    <w:div w:id="1252859470">
      <w:bodyDiv w:val="1"/>
      <w:marLeft w:val="0"/>
      <w:marRight w:val="0"/>
      <w:marTop w:val="0"/>
      <w:marBottom w:val="0"/>
      <w:divBdr>
        <w:top w:val="none" w:sz="0" w:space="0" w:color="auto"/>
        <w:left w:val="none" w:sz="0" w:space="0" w:color="auto"/>
        <w:bottom w:val="none" w:sz="0" w:space="0" w:color="auto"/>
        <w:right w:val="none" w:sz="0" w:space="0" w:color="auto"/>
      </w:divBdr>
    </w:div>
    <w:div w:id="1255437267">
      <w:bodyDiv w:val="1"/>
      <w:marLeft w:val="0"/>
      <w:marRight w:val="0"/>
      <w:marTop w:val="0"/>
      <w:marBottom w:val="0"/>
      <w:divBdr>
        <w:top w:val="none" w:sz="0" w:space="0" w:color="auto"/>
        <w:left w:val="none" w:sz="0" w:space="0" w:color="auto"/>
        <w:bottom w:val="none" w:sz="0" w:space="0" w:color="auto"/>
        <w:right w:val="none" w:sz="0" w:space="0" w:color="auto"/>
      </w:divBdr>
    </w:div>
    <w:div w:id="1257053539">
      <w:bodyDiv w:val="1"/>
      <w:marLeft w:val="0"/>
      <w:marRight w:val="0"/>
      <w:marTop w:val="0"/>
      <w:marBottom w:val="0"/>
      <w:divBdr>
        <w:top w:val="none" w:sz="0" w:space="0" w:color="auto"/>
        <w:left w:val="none" w:sz="0" w:space="0" w:color="auto"/>
        <w:bottom w:val="none" w:sz="0" w:space="0" w:color="auto"/>
        <w:right w:val="none" w:sz="0" w:space="0" w:color="auto"/>
      </w:divBdr>
    </w:div>
    <w:div w:id="1257639357">
      <w:bodyDiv w:val="1"/>
      <w:marLeft w:val="0"/>
      <w:marRight w:val="0"/>
      <w:marTop w:val="0"/>
      <w:marBottom w:val="0"/>
      <w:divBdr>
        <w:top w:val="none" w:sz="0" w:space="0" w:color="auto"/>
        <w:left w:val="none" w:sz="0" w:space="0" w:color="auto"/>
        <w:bottom w:val="none" w:sz="0" w:space="0" w:color="auto"/>
        <w:right w:val="none" w:sz="0" w:space="0" w:color="auto"/>
      </w:divBdr>
    </w:div>
    <w:div w:id="1259022729">
      <w:bodyDiv w:val="1"/>
      <w:marLeft w:val="0"/>
      <w:marRight w:val="0"/>
      <w:marTop w:val="0"/>
      <w:marBottom w:val="0"/>
      <w:divBdr>
        <w:top w:val="none" w:sz="0" w:space="0" w:color="auto"/>
        <w:left w:val="none" w:sz="0" w:space="0" w:color="auto"/>
        <w:bottom w:val="none" w:sz="0" w:space="0" w:color="auto"/>
        <w:right w:val="none" w:sz="0" w:space="0" w:color="auto"/>
      </w:divBdr>
    </w:div>
    <w:div w:id="1262180949">
      <w:bodyDiv w:val="1"/>
      <w:marLeft w:val="0"/>
      <w:marRight w:val="0"/>
      <w:marTop w:val="0"/>
      <w:marBottom w:val="0"/>
      <w:divBdr>
        <w:top w:val="none" w:sz="0" w:space="0" w:color="auto"/>
        <w:left w:val="none" w:sz="0" w:space="0" w:color="auto"/>
        <w:bottom w:val="none" w:sz="0" w:space="0" w:color="auto"/>
        <w:right w:val="none" w:sz="0" w:space="0" w:color="auto"/>
      </w:divBdr>
    </w:div>
    <w:div w:id="1265917058">
      <w:bodyDiv w:val="1"/>
      <w:marLeft w:val="0"/>
      <w:marRight w:val="0"/>
      <w:marTop w:val="0"/>
      <w:marBottom w:val="0"/>
      <w:divBdr>
        <w:top w:val="none" w:sz="0" w:space="0" w:color="auto"/>
        <w:left w:val="none" w:sz="0" w:space="0" w:color="auto"/>
        <w:bottom w:val="none" w:sz="0" w:space="0" w:color="auto"/>
        <w:right w:val="none" w:sz="0" w:space="0" w:color="auto"/>
      </w:divBdr>
    </w:div>
    <w:div w:id="1269773969">
      <w:bodyDiv w:val="1"/>
      <w:marLeft w:val="0"/>
      <w:marRight w:val="0"/>
      <w:marTop w:val="0"/>
      <w:marBottom w:val="0"/>
      <w:divBdr>
        <w:top w:val="none" w:sz="0" w:space="0" w:color="auto"/>
        <w:left w:val="none" w:sz="0" w:space="0" w:color="auto"/>
        <w:bottom w:val="none" w:sz="0" w:space="0" w:color="auto"/>
        <w:right w:val="none" w:sz="0" w:space="0" w:color="auto"/>
      </w:divBdr>
    </w:div>
    <w:div w:id="1272593788">
      <w:bodyDiv w:val="1"/>
      <w:marLeft w:val="0"/>
      <w:marRight w:val="0"/>
      <w:marTop w:val="0"/>
      <w:marBottom w:val="0"/>
      <w:divBdr>
        <w:top w:val="none" w:sz="0" w:space="0" w:color="auto"/>
        <w:left w:val="none" w:sz="0" w:space="0" w:color="auto"/>
        <w:bottom w:val="none" w:sz="0" w:space="0" w:color="auto"/>
        <w:right w:val="none" w:sz="0" w:space="0" w:color="auto"/>
      </w:divBdr>
    </w:div>
    <w:div w:id="1275677398">
      <w:bodyDiv w:val="1"/>
      <w:marLeft w:val="0"/>
      <w:marRight w:val="0"/>
      <w:marTop w:val="0"/>
      <w:marBottom w:val="0"/>
      <w:divBdr>
        <w:top w:val="none" w:sz="0" w:space="0" w:color="auto"/>
        <w:left w:val="none" w:sz="0" w:space="0" w:color="auto"/>
        <w:bottom w:val="none" w:sz="0" w:space="0" w:color="auto"/>
        <w:right w:val="none" w:sz="0" w:space="0" w:color="auto"/>
      </w:divBdr>
    </w:div>
    <w:div w:id="1277445033">
      <w:bodyDiv w:val="1"/>
      <w:marLeft w:val="0"/>
      <w:marRight w:val="0"/>
      <w:marTop w:val="0"/>
      <w:marBottom w:val="0"/>
      <w:divBdr>
        <w:top w:val="none" w:sz="0" w:space="0" w:color="auto"/>
        <w:left w:val="none" w:sz="0" w:space="0" w:color="auto"/>
        <w:bottom w:val="none" w:sz="0" w:space="0" w:color="auto"/>
        <w:right w:val="none" w:sz="0" w:space="0" w:color="auto"/>
      </w:divBdr>
    </w:div>
    <w:div w:id="1282422707">
      <w:bodyDiv w:val="1"/>
      <w:marLeft w:val="0"/>
      <w:marRight w:val="0"/>
      <w:marTop w:val="0"/>
      <w:marBottom w:val="0"/>
      <w:divBdr>
        <w:top w:val="none" w:sz="0" w:space="0" w:color="auto"/>
        <w:left w:val="none" w:sz="0" w:space="0" w:color="auto"/>
        <w:bottom w:val="none" w:sz="0" w:space="0" w:color="auto"/>
        <w:right w:val="none" w:sz="0" w:space="0" w:color="auto"/>
      </w:divBdr>
    </w:div>
    <w:div w:id="1283149568">
      <w:bodyDiv w:val="1"/>
      <w:marLeft w:val="0"/>
      <w:marRight w:val="0"/>
      <w:marTop w:val="0"/>
      <w:marBottom w:val="0"/>
      <w:divBdr>
        <w:top w:val="none" w:sz="0" w:space="0" w:color="auto"/>
        <w:left w:val="none" w:sz="0" w:space="0" w:color="auto"/>
        <w:bottom w:val="none" w:sz="0" w:space="0" w:color="auto"/>
        <w:right w:val="none" w:sz="0" w:space="0" w:color="auto"/>
      </w:divBdr>
    </w:div>
    <w:div w:id="1286618306">
      <w:bodyDiv w:val="1"/>
      <w:marLeft w:val="0"/>
      <w:marRight w:val="0"/>
      <w:marTop w:val="0"/>
      <w:marBottom w:val="0"/>
      <w:divBdr>
        <w:top w:val="none" w:sz="0" w:space="0" w:color="auto"/>
        <w:left w:val="none" w:sz="0" w:space="0" w:color="auto"/>
        <w:bottom w:val="none" w:sz="0" w:space="0" w:color="auto"/>
        <w:right w:val="none" w:sz="0" w:space="0" w:color="auto"/>
      </w:divBdr>
    </w:div>
    <w:div w:id="1288120059">
      <w:bodyDiv w:val="1"/>
      <w:marLeft w:val="0"/>
      <w:marRight w:val="0"/>
      <w:marTop w:val="0"/>
      <w:marBottom w:val="0"/>
      <w:divBdr>
        <w:top w:val="none" w:sz="0" w:space="0" w:color="auto"/>
        <w:left w:val="none" w:sz="0" w:space="0" w:color="auto"/>
        <w:bottom w:val="none" w:sz="0" w:space="0" w:color="auto"/>
        <w:right w:val="none" w:sz="0" w:space="0" w:color="auto"/>
      </w:divBdr>
    </w:div>
    <w:div w:id="1290740498">
      <w:bodyDiv w:val="1"/>
      <w:marLeft w:val="0"/>
      <w:marRight w:val="0"/>
      <w:marTop w:val="0"/>
      <w:marBottom w:val="0"/>
      <w:divBdr>
        <w:top w:val="none" w:sz="0" w:space="0" w:color="auto"/>
        <w:left w:val="none" w:sz="0" w:space="0" w:color="auto"/>
        <w:bottom w:val="none" w:sz="0" w:space="0" w:color="auto"/>
        <w:right w:val="none" w:sz="0" w:space="0" w:color="auto"/>
      </w:divBdr>
    </w:div>
    <w:div w:id="1304889313">
      <w:bodyDiv w:val="1"/>
      <w:marLeft w:val="0"/>
      <w:marRight w:val="0"/>
      <w:marTop w:val="0"/>
      <w:marBottom w:val="0"/>
      <w:divBdr>
        <w:top w:val="none" w:sz="0" w:space="0" w:color="auto"/>
        <w:left w:val="none" w:sz="0" w:space="0" w:color="auto"/>
        <w:bottom w:val="none" w:sz="0" w:space="0" w:color="auto"/>
        <w:right w:val="none" w:sz="0" w:space="0" w:color="auto"/>
      </w:divBdr>
    </w:div>
    <w:div w:id="1306279976">
      <w:bodyDiv w:val="1"/>
      <w:marLeft w:val="0"/>
      <w:marRight w:val="0"/>
      <w:marTop w:val="0"/>
      <w:marBottom w:val="0"/>
      <w:divBdr>
        <w:top w:val="none" w:sz="0" w:space="0" w:color="auto"/>
        <w:left w:val="none" w:sz="0" w:space="0" w:color="auto"/>
        <w:bottom w:val="none" w:sz="0" w:space="0" w:color="auto"/>
        <w:right w:val="none" w:sz="0" w:space="0" w:color="auto"/>
      </w:divBdr>
    </w:div>
    <w:div w:id="1306400333">
      <w:bodyDiv w:val="1"/>
      <w:marLeft w:val="0"/>
      <w:marRight w:val="0"/>
      <w:marTop w:val="0"/>
      <w:marBottom w:val="0"/>
      <w:divBdr>
        <w:top w:val="none" w:sz="0" w:space="0" w:color="auto"/>
        <w:left w:val="none" w:sz="0" w:space="0" w:color="auto"/>
        <w:bottom w:val="none" w:sz="0" w:space="0" w:color="auto"/>
        <w:right w:val="none" w:sz="0" w:space="0" w:color="auto"/>
      </w:divBdr>
    </w:div>
    <w:div w:id="1306592157">
      <w:bodyDiv w:val="1"/>
      <w:marLeft w:val="0"/>
      <w:marRight w:val="0"/>
      <w:marTop w:val="0"/>
      <w:marBottom w:val="0"/>
      <w:divBdr>
        <w:top w:val="none" w:sz="0" w:space="0" w:color="auto"/>
        <w:left w:val="none" w:sz="0" w:space="0" w:color="auto"/>
        <w:bottom w:val="none" w:sz="0" w:space="0" w:color="auto"/>
        <w:right w:val="none" w:sz="0" w:space="0" w:color="auto"/>
      </w:divBdr>
    </w:div>
    <w:div w:id="1309702147">
      <w:bodyDiv w:val="1"/>
      <w:marLeft w:val="0"/>
      <w:marRight w:val="0"/>
      <w:marTop w:val="0"/>
      <w:marBottom w:val="0"/>
      <w:divBdr>
        <w:top w:val="none" w:sz="0" w:space="0" w:color="auto"/>
        <w:left w:val="none" w:sz="0" w:space="0" w:color="auto"/>
        <w:bottom w:val="none" w:sz="0" w:space="0" w:color="auto"/>
        <w:right w:val="none" w:sz="0" w:space="0" w:color="auto"/>
      </w:divBdr>
    </w:div>
    <w:div w:id="1314871156">
      <w:bodyDiv w:val="1"/>
      <w:marLeft w:val="0"/>
      <w:marRight w:val="0"/>
      <w:marTop w:val="0"/>
      <w:marBottom w:val="0"/>
      <w:divBdr>
        <w:top w:val="none" w:sz="0" w:space="0" w:color="auto"/>
        <w:left w:val="none" w:sz="0" w:space="0" w:color="auto"/>
        <w:bottom w:val="none" w:sz="0" w:space="0" w:color="auto"/>
        <w:right w:val="none" w:sz="0" w:space="0" w:color="auto"/>
      </w:divBdr>
    </w:div>
    <w:div w:id="1315449592">
      <w:bodyDiv w:val="1"/>
      <w:marLeft w:val="0"/>
      <w:marRight w:val="0"/>
      <w:marTop w:val="0"/>
      <w:marBottom w:val="0"/>
      <w:divBdr>
        <w:top w:val="none" w:sz="0" w:space="0" w:color="auto"/>
        <w:left w:val="none" w:sz="0" w:space="0" w:color="auto"/>
        <w:bottom w:val="none" w:sz="0" w:space="0" w:color="auto"/>
        <w:right w:val="none" w:sz="0" w:space="0" w:color="auto"/>
      </w:divBdr>
    </w:div>
    <w:div w:id="1316109389">
      <w:bodyDiv w:val="1"/>
      <w:marLeft w:val="0"/>
      <w:marRight w:val="0"/>
      <w:marTop w:val="0"/>
      <w:marBottom w:val="0"/>
      <w:divBdr>
        <w:top w:val="none" w:sz="0" w:space="0" w:color="auto"/>
        <w:left w:val="none" w:sz="0" w:space="0" w:color="auto"/>
        <w:bottom w:val="none" w:sz="0" w:space="0" w:color="auto"/>
        <w:right w:val="none" w:sz="0" w:space="0" w:color="auto"/>
      </w:divBdr>
    </w:div>
    <w:div w:id="1320379398">
      <w:bodyDiv w:val="1"/>
      <w:marLeft w:val="0"/>
      <w:marRight w:val="0"/>
      <w:marTop w:val="0"/>
      <w:marBottom w:val="0"/>
      <w:divBdr>
        <w:top w:val="none" w:sz="0" w:space="0" w:color="auto"/>
        <w:left w:val="none" w:sz="0" w:space="0" w:color="auto"/>
        <w:bottom w:val="none" w:sz="0" w:space="0" w:color="auto"/>
        <w:right w:val="none" w:sz="0" w:space="0" w:color="auto"/>
      </w:divBdr>
    </w:div>
    <w:div w:id="1320764913">
      <w:bodyDiv w:val="1"/>
      <w:marLeft w:val="0"/>
      <w:marRight w:val="0"/>
      <w:marTop w:val="0"/>
      <w:marBottom w:val="0"/>
      <w:divBdr>
        <w:top w:val="none" w:sz="0" w:space="0" w:color="auto"/>
        <w:left w:val="none" w:sz="0" w:space="0" w:color="auto"/>
        <w:bottom w:val="none" w:sz="0" w:space="0" w:color="auto"/>
        <w:right w:val="none" w:sz="0" w:space="0" w:color="auto"/>
      </w:divBdr>
    </w:div>
    <w:div w:id="1320884710">
      <w:bodyDiv w:val="1"/>
      <w:marLeft w:val="0"/>
      <w:marRight w:val="0"/>
      <w:marTop w:val="0"/>
      <w:marBottom w:val="0"/>
      <w:divBdr>
        <w:top w:val="none" w:sz="0" w:space="0" w:color="auto"/>
        <w:left w:val="none" w:sz="0" w:space="0" w:color="auto"/>
        <w:bottom w:val="none" w:sz="0" w:space="0" w:color="auto"/>
        <w:right w:val="none" w:sz="0" w:space="0" w:color="auto"/>
      </w:divBdr>
    </w:div>
    <w:div w:id="1324503838">
      <w:bodyDiv w:val="1"/>
      <w:marLeft w:val="0"/>
      <w:marRight w:val="0"/>
      <w:marTop w:val="0"/>
      <w:marBottom w:val="0"/>
      <w:divBdr>
        <w:top w:val="none" w:sz="0" w:space="0" w:color="auto"/>
        <w:left w:val="none" w:sz="0" w:space="0" w:color="auto"/>
        <w:bottom w:val="none" w:sz="0" w:space="0" w:color="auto"/>
        <w:right w:val="none" w:sz="0" w:space="0" w:color="auto"/>
      </w:divBdr>
    </w:div>
    <w:div w:id="1325473429">
      <w:bodyDiv w:val="1"/>
      <w:marLeft w:val="0"/>
      <w:marRight w:val="0"/>
      <w:marTop w:val="0"/>
      <w:marBottom w:val="0"/>
      <w:divBdr>
        <w:top w:val="none" w:sz="0" w:space="0" w:color="auto"/>
        <w:left w:val="none" w:sz="0" w:space="0" w:color="auto"/>
        <w:bottom w:val="none" w:sz="0" w:space="0" w:color="auto"/>
        <w:right w:val="none" w:sz="0" w:space="0" w:color="auto"/>
      </w:divBdr>
    </w:div>
    <w:div w:id="1326741122">
      <w:bodyDiv w:val="1"/>
      <w:marLeft w:val="0"/>
      <w:marRight w:val="0"/>
      <w:marTop w:val="0"/>
      <w:marBottom w:val="0"/>
      <w:divBdr>
        <w:top w:val="none" w:sz="0" w:space="0" w:color="auto"/>
        <w:left w:val="none" w:sz="0" w:space="0" w:color="auto"/>
        <w:bottom w:val="none" w:sz="0" w:space="0" w:color="auto"/>
        <w:right w:val="none" w:sz="0" w:space="0" w:color="auto"/>
      </w:divBdr>
    </w:div>
    <w:div w:id="1328830082">
      <w:bodyDiv w:val="1"/>
      <w:marLeft w:val="0"/>
      <w:marRight w:val="0"/>
      <w:marTop w:val="0"/>
      <w:marBottom w:val="0"/>
      <w:divBdr>
        <w:top w:val="none" w:sz="0" w:space="0" w:color="auto"/>
        <w:left w:val="none" w:sz="0" w:space="0" w:color="auto"/>
        <w:bottom w:val="none" w:sz="0" w:space="0" w:color="auto"/>
        <w:right w:val="none" w:sz="0" w:space="0" w:color="auto"/>
      </w:divBdr>
    </w:div>
    <w:div w:id="1330138605">
      <w:bodyDiv w:val="1"/>
      <w:marLeft w:val="0"/>
      <w:marRight w:val="0"/>
      <w:marTop w:val="0"/>
      <w:marBottom w:val="0"/>
      <w:divBdr>
        <w:top w:val="none" w:sz="0" w:space="0" w:color="auto"/>
        <w:left w:val="none" w:sz="0" w:space="0" w:color="auto"/>
        <w:bottom w:val="none" w:sz="0" w:space="0" w:color="auto"/>
        <w:right w:val="none" w:sz="0" w:space="0" w:color="auto"/>
      </w:divBdr>
    </w:div>
    <w:div w:id="1333291395">
      <w:bodyDiv w:val="1"/>
      <w:marLeft w:val="0"/>
      <w:marRight w:val="0"/>
      <w:marTop w:val="0"/>
      <w:marBottom w:val="0"/>
      <w:divBdr>
        <w:top w:val="none" w:sz="0" w:space="0" w:color="auto"/>
        <w:left w:val="none" w:sz="0" w:space="0" w:color="auto"/>
        <w:bottom w:val="none" w:sz="0" w:space="0" w:color="auto"/>
        <w:right w:val="none" w:sz="0" w:space="0" w:color="auto"/>
      </w:divBdr>
    </w:div>
    <w:div w:id="1334841239">
      <w:bodyDiv w:val="1"/>
      <w:marLeft w:val="0"/>
      <w:marRight w:val="0"/>
      <w:marTop w:val="0"/>
      <w:marBottom w:val="0"/>
      <w:divBdr>
        <w:top w:val="none" w:sz="0" w:space="0" w:color="auto"/>
        <w:left w:val="none" w:sz="0" w:space="0" w:color="auto"/>
        <w:bottom w:val="none" w:sz="0" w:space="0" w:color="auto"/>
        <w:right w:val="none" w:sz="0" w:space="0" w:color="auto"/>
      </w:divBdr>
    </w:div>
    <w:div w:id="1334841966">
      <w:bodyDiv w:val="1"/>
      <w:marLeft w:val="0"/>
      <w:marRight w:val="0"/>
      <w:marTop w:val="0"/>
      <w:marBottom w:val="0"/>
      <w:divBdr>
        <w:top w:val="none" w:sz="0" w:space="0" w:color="auto"/>
        <w:left w:val="none" w:sz="0" w:space="0" w:color="auto"/>
        <w:bottom w:val="none" w:sz="0" w:space="0" w:color="auto"/>
        <w:right w:val="none" w:sz="0" w:space="0" w:color="auto"/>
      </w:divBdr>
    </w:div>
    <w:div w:id="1334919086">
      <w:bodyDiv w:val="1"/>
      <w:marLeft w:val="0"/>
      <w:marRight w:val="0"/>
      <w:marTop w:val="0"/>
      <w:marBottom w:val="0"/>
      <w:divBdr>
        <w:top w:val="none" w:sz="0" w:space="0" w:color="auto"/>
        <w:left w:val="none" w:sz="0" w:space="0" w:color="auto"/>
        <w:bottom w:val="none" w:sz="0" w:space="0" w:color="auto"/>
        <w:right w:val="none" w:sz="0" w:space="0" w:color="auto"/>
      </w:divBdr>
    </w:div>
    <w:div w:id="1335036358">
      <w:bodyDiv w:val="1"/>
      <w:marLeft w:val="0"/>
      <w:marRight w:val="0"/>
      <w:marTop w:val="0"/>
      <w:marBottom w:val="0"/>
      <w:divBdr>
        <w:top w:val="none" w:sz="0" w:space="0" w:color="auto"/>
        <w:left w:val="none" w:sz="0" w:space="0" w:color="auto"/>
        <w:bottom w:val="none" w:sz="0" w:space="0" w:color="auto"/>
        <w:right w:val="none" w:sz="0" w:space="0" w:color="auto"/>
      </w:divBdr>
    </w:div>
    <w:div w:id="1335719331">
      <w:bodyDiv w:val="1"/>
      <w:marLeft w:val="0"/>
      <w:marRight w:val="0"/>
      <w:marTop w:val="0"/>
      <w:marBottom w:val="0"/>
      <w:divBdr>
        <w:top w:val="none" w:sz="0" w:space="0" w:color="auto"/>
        <w:left w:val="none" w:sz="0" w:space="0" w:color="auto"/>
        <w:bottom w:val="none" w:sz="0" w:space="0" w:color="auto"/>
        <w:right w:val="none" w:sz="0" w:space="0" w:color="auto"/>
      </w:divBdr>
    </w:div>
    <w:div w:id="1337852509">
      <w:bodyDiv w:val="1"/>
      <w:marLeft w:val="0"/>
      <w:marRight w:val="0"/>
      <w:marTop w:val="0"/>
      <w:marBottom w:val="0"/>
      <w:divBdr>
        <w:top w:val="none" w:sz="0" w:space="0" w:color="auto"/>
        <w:left w:val="none" w:sz="0" w:space="0" w:color="auto"/>
        <w:bottom w:val="none" w:sz="0" w:space="0" w:color="auto"/>
        <w:right w:val="none" w:sz="0" w:space="0" w:color="auto"/>
      </w:divBdr>
    </w:div>
    <w:div w:id="1338923992">
      <w:bodyDiv w:val="1"/>
      <w:marLeft w:val="0"/>
      <w:marRight w:val="0"/>
      <w:marTop w:val="0"/>
      <w:marBottom w:val="0"/>
      <w:divBdr>
        <w:top w:val="none" w:sz="0" w:space="0" w:color="auto"/>
        <w:left w:val="none" w:sz="0" w:space="0" w:color="auto"/>
        <w:bottom w:val="none" w:sz="0" w:space="0" w:color="auto"/>
        <w:right w:val="none" w:sz="0" w:space="0" w:color="auto"/>
      </w:divBdr>
    </w:div>
    <w:div w:id="1346202597">
      <w:bodyDiv w:val="1"/>
      <w:marLeft w:val="0"/>
      <w:marRight w:val="0"/>
      <w:marTop w:val="0"/>
      <w:marBottom w:val="0"/>
      <w:divBdr>
        <w:top w:val="none" w:sz="0" w:space="0" w:color="auto"/>
        <w:left w:val="none" w:sz="0" w:space="0" w:color="auto"/>
        <w:bottom w:val="none" w:sz="0" w:space="0" w:color="auto"/>
        <w:right w:val="none" w:sz="0" w:space="0" w:color="auto"/>
      </w:divBdr>
    </w:div>
    <w:div w:id="1353260955">
      <w:bodyDiv w:val="1"/>
      <w:marLeft w:val="0"/>
      <w:marRight w:val="0"/>
      <w:marTop w:val="0"/>
      <w:marBottom w:val="0"/>
      <w:divBdr>
        <w:top w:val="none" w:sz="0" w:space="0" w:color="auto"/>
        <w:left w:val="none" w:sz="0" w:space="0" w:color="auto"/>
        <w:bottom w:val="none" w:sz="0" w:space="0" w:color="auto"/>
        <w:right w:val="none" w:sz="0" w:space="0" w:color="auto"/>
      </w:divBdr>
    </w:div>
    <w:div w:id="1363046806">
      <w:bodyDiv w:val="1"/>
      <w:marLeft w:val="0"/>
      <w:marRight w:val="0"/>
      <w:marTop w:val="0"/>
      <w:marBottom w:val="0"/>
      <w:divBdr>
        <w:top w:val="none" w:sz="0" w:space="0" w:color="auto"/>
        <w:left w:val="none" w:sz="0" w:space="0" w:color="auto"/>
        <w:bottom w:val="none" w:sz="0" w:space="0" w:color="auto"/>
        <w:right w:val="none" w:sz="0" w:space="0" w:color="auto"/>
      </w:divBdr>
    </w:div>
    <w:div w:id="1365667721">
      <w:bodyDiv w:val="1"/>
      <w:marLeft w:val="0"/>
      <w:marRight w:val="0"/>
      <w:marTop w:val="0"/>
      <w:marBottom w:val="0"/>
      <w:divBdr>
        <w:top w:val="none" w:sz="0" w:space="0" w:color="auto"/>
        <w:left w:val="none" w:sz="0" w:space="0" w:color="auto"/>
        <w:bottom w:val="none" w:sz="0" w:space="0" w:color="auto"/>
        <w:right w:val="none" w:sz="0" w:space="0" w:color="auto"/>
      </w:divBdr>
    </w:div>
    <w:div w:id="1372531594">
      <w:bodyDiv w:val="1"/>
      <w:marLeft w:val="0"/>
      <w:marRight w:val="0"/>
      <w:marTop w:val="0"/>
      <w:marBottom w:val="0"/>
      <w:divBdr>
        <w:top w:val="none" w:sz="0" w:space="0" w:color="auto"/>
        <w:left w:val="none" w:sz="0" w:space="0" w:color="auto"/>
        <w:bottom w:val="none" w:sz="0" w:space="0" w:color="auto"/>
        <w:right w:val="none" w:sz="0" w:space="0" w:color="auto"/>
      </w:divBdr>
    </w:div>
    <w:div w:id="1373186861">
      <w:bodyDiv w:val="1"/>
      <w:marLeft w:val="0"/>
      <w:marRight w:val="0"/>
      <w:marTop w:val="0"/>
      <w:marBottom w:val="0"/>
      <w:divBdr>
        <w:top w:val="none" w:sz="0" w:space="0" w:color="auto"/>
        <w:left w:val="none" w:sz="0" w:space="0" w:color="auto"/>
        <w:bottom w:val="none" w:sz="0" w:space="0" w:color="auto"/>
        <w:right w:val="none" w:sz="0" w:space="0" w:color="auto"/>
      </w:divBdr>
    </w:div>
    <w:div w:id="1375278416">
      <w:bodyDiv w:val="1"/>
      <w:marLeft w:val="0"/>
      <w:marRight w:val="0"/>
      <w:marTop w:val="0"/>
      <w:marBottom w:val="0"/>
      <w:divBdr>
        <w:top w:val="none" w:sz="0" w:space="0" w:color="auto"/>
        <w:left w:val="none" w:sz="0" w:space="0" w:color="auto"/>
        <w:bottom w:val="none" w:sz="0" w:space="0" w:color="auto"/>
        <w:right w:val="none" w:sz="0" w:space="0" w:color="auto"/>
      </w:divBdr>
    </w:div>
    <w:div w:id="1377848124">
      <w:bodyDiv w:val="1"/>
      <w:marLeft w:val="0"/>
      <w:marRight w:val="0"/>
      <w:marTop w:val="0"/>
      <w:marBottom w:val="0"/>
      <w:divBdr>
        <w:top w:val="none" w:sz="0" w:space="0" w:color="auto"/>
        <w:left w:val="none" w:sz="0" w:space="0" w:color="auto"/>
        <w:bottom w:val="none" w:sz="0" w:space="0" w:color="auto"/>
        <w:right w:val="none" w:sz="0" w:space="0" w:color="auto"/>
      </w:divBdr>
    </w:div>
    <w:div w:id="1377971204">
      <w:bodyDiv w:val="1"/>
      <w:marLeft w:val="0"/>
      <w:marRight w:val="0"/>
      <w:marTop w:val="0"/>
      <w:marBottom w:val="0"/>
      <w:divBdr>
        <w:top w:val="none" w:sz="0" w:space="0" w:color="auto"/>
        <w:left w:val="none" w:sz="0" w:space="0" w:color="auto"/>
        <w:bottom w:val="none" w:sz="0" w:space="0" w:color="auto"/>
        <w:right w:val="none" w:sz="0" w:space="0" w:color="auto"/>
      </w:divBdr>
    </w:div>
    <w:div w:id="1386299624">
      <w:bodyDiv w:val="1"/>
      <w:marLeft w:val="0"/>
      <w:marRight w:val="0"/>
      <w:marTop w:val="0"/>
      <w:marBottom w:val="0"/>
      <w:divBdr>
        <w:top w:val="none" w:sz="0" w:space="0" w:color="auto"/>
        <w:left w:val="none" w:sz="0" w:space="0" w:color="auto"/>
        <w:bottom w:val="none" w:sz="0" w:space="0" w:color="auto"/>
        <w:right w:val="none" w:sz="0" w:space="0" w:color="auto"/>
      </w:divBdr>
    </w:div>
    <w:div w:id="1386643013">
      <w:bodyDiv w:val="1"/>
      <w:marLeft w:val="0"/>
      <w:marRight w:val="0"/>
      <w:marTop w:val="0"/>
      <w:marBottom w:val="0"/>
      <w:divBdr>
        <w:top w:val="none" w:sz="0" w:space="0" w:color="auto"/>
        <w:left w:val="none" w:sz="0" w:space="0" w:color="auto"/>
        <w:bottom w:val="none" w:sz="0" w:space="0" w:color="auto"/>
        <w:right w:val="none" w:sz="0" w:space="0" w:color="auto"/>
      </w:divBdr>
    </w:div>
    <w:div w:id="1387489405">
      <w:bodyDiv w:val="1"/>
      <w:marLeft w:val="0"/>
      <w:marRight w:val="0"/>
      <w:marTop w:val="0"/>
      <w:marBottom w:val="0"/>
      <w:divBdr>
        <w:top w:val="none" w:sz="0" w:space="0" w:color="auto"/>
        <w:left w:val="none" w:sz="0" w:space="0" w:color="auto"/>
        <w:bottom w:val="none" w:sz="0" w:space="0" w:color="auto"/>
        <w:right w:val="none" w:sz="0" w:space="0" w:color="auto"/>
      </w:divBdr>
    </w:div>
    <w:div w:id="1390880117">
      <w:bodyDiv w:val="1"/>
      <w:marLeft w:val="0"/>
      <w:marRight w:val="0"/>
      <w:marTop w:val="0"/>
      <w:marBottom w:val="0"/>
      <w:divBdr>
        <w:top w:val="none" w:sz="0" w:space="0" w:color="auto"/>
        <w:left w:val="none" w:sz="0" w:space="0" w:color="auto"/>
        <w:bottom w:val="none" w:sz="0" w:space="0" w:color="auto"/>
        <w:right w:val="none" w:sz="0" w:space="0" w:color="auto"/>
      </w:divBdr>
    </w:div>
    <w:div w:id="1398280809">
      <w:bodyDiv w:val="1"/>
      <w:marLeft w:val="0"/>
      <w:marRight w:val="0"/>
      <w:marTop w:val="0"/>
      <w:marBottom w:val="0"/>
      <w:divBdr>
        <w:top w:val="none" w:sz="0" w:space="0" w:color="auto"/>
        <w:left w:val="none" w:sz="0" w:space="0" w:color="auto"/>
        <w:bottom w:val="none" w:sz="0" w:space="0" w:color="auto"/>
        <w:right w:val="none" w:sz="0" w:space="0" w:color="auto"/>
      </w:divBdr>
    </w:div>
    <w:div w:id="1398671024">
      <w:bodyDiv w:val="1"/>
      <w:marLeft w:val="0"/>
      <w:marRight w:val="0"/>
      <w:marTop w:val="0"/>
      <w:marBottom w:val="0"/>
      <w:divBdr>
        <w:top w:val="none" w:sz="0" w:space="0" w:color="auto"/>
        <w:left w:val="none" w:sz="0" w:space="0" w:color="auto"/>
        <w:bottom w:val="none" w:sz="0" w:space="0" w:color="auto"/>
        <w:right w:val="none" w:sz="0" w:space="0" w:color="auto"/>
      </w:divBdr>
    </w:div>
    <w:div w:id="1400129857">
      <w:bodyDiv w:val="1"/>
      <w:marLeft w:val="0"/>
      <w:marRight w:val="0"/>
      <w:marTop w:val="0"/>
      <w:marBottom w:val="0"/>
      <w:divBdr>
        <w:top w:val="none" w:sz="0" w:space="0" w:color="auto"/>
        <w:left w:val="none" w:sz="0" w:space="0" w:color="auto"/>
        <w:bottom w:val="none" w:sz="0" w:space="0" w:color="auto"/>
        <w:right w:val="none" w:sz="0" w:space="0" w:color="auto"/>
      </w:divBdr>
    </w:div>
    <w:div w:id="1402018903">
      <w:bodyDiv w:val="1"/>
      <w:marLeft w:val="0"/>
      <w:marRight w:val="0"/>
      <w:marTop w:val="0"/>
      <w:marBottom w:val="0"/>
      <w:divBdr>
        <w:top w:val="none" w:sz="0" w:space="0" w:color="auto"/>
        <w:left w:val="none" w:sz="0" w:space="0" w:color="auto"/>
        <w:bottom w:val="none" w:sz="0" w:space="0" w:color="auto"/>
        <w:right w:val="none" w:sz="0" w:space="0" w:color="auto"/>
      </w:divBdr>
    </w:div>
    <w:div w:id="1403067718">
      <w:bodyDiv w:val="1"/>
      <w:marLeft w:val="0"/>
      <w:marRight w:val="0"/>
      <w:marTop w:val="0"/>
      <w:marBottom w:val="0"/>
      <w:divBdr>
        <w:top w:val="none" w:sz="0" w:space="0" w:color="auto"/>
        <w:left w:val="none" w:sz="0" w:space="0" w:color="auto"/>
        <w:bottom w:val="none" w:sz="0" w:space="0" w:color="auto"/>
        <w:right w:val="none" w:sz="0" w:space="0" w:color="auto"/>
      </w:divBdr>
    </w:div>
    <w:div w:id="1403214238">
      <w:bodyDiv w:val="1"/>
      <w:marLeft w:val="0"/>
      <w:marRight w:val="0"/>
      <w:marTop w:val="0"/>
      <w:marBottom w:val="0"/>
      <w:divBdr>
        <w:top w:val="none" w:sz="0" w:space="0" w:color="auto"/>
        <w:left w:val="none" w:sz="0" w:space="0" w:color="auto"/>
        <w:bottom w:val="none" w:sz="0" w:space="0" w:color="auto"/>
        <w:right w:val="none" w:sz="0" w:space="0" w:color="auto"/>
      </w:divBdr>
    </w:div>
    <w:div w:id="1403411120">
      <w:bodyDiv w:val="1"/>
      <w:marLeft w:val="0"/>
      <w:marRight w:val="0"/>
      <w:marTop w:val="0"/>
      <w:marBottom w:val="0"/>
      <w:divBdr>
        <w:top w:val="none" w:sz="0" w:space="0" w:color="auto"/>
        <w:left w:val="none" w:sz="0" w:space="0" w:color="auto"/>
        <w:bottom w:val="none" w:sz="0" w:space="0" w:color="auto"/>
        <w:right w:val="none" w:sz="0" w:space="0" w:color="auto"/>
      </w:divBdr>
    </w:div>
    <w:div w:id="1407531694">
      <w:bodyDiv w:val="1"/>
      <w:marLeft w:val="0"/>
      <w:marRight w:val="0"/>
      <w:marTop w:val="0"/>
      <w:marBottom w:val="0"/>
      <w:divBdr>
        <w:top w:val="none" w:sz="0" w:space="0" w:color="auto"/>
        <w:left w:val="none" w:sz="0" w:space="0" w:color="auto"/>
        <w:bottom w:val="none" w:sz="0" w:space="0" w:color="auto"/>
        <w:right w:val="none" w:sz="0" w:space="0" w:color="auto"/>
      </w:divBdr>
    </w:div>
    <w:div w:id="1408073398">
      <w:bodyDiv w:val="1"/>
      <w:marLeft w:val="0"/>
      <w:marRight w:val="0"/>
      <w:marTop w:val="0"/>
      <w:marBottom w:val="0"/>
      <w:divBdr>
        <w:top w:val="none" w:sz="0" w:space="0" w:color="auto"/>
        <w:left w:val="none" w:sz="0" w:space="0" w:color="auto"/>
        <w:bottom w:val="none" w:sz="0" w:space="0" w:color="auto"/>
        <w:right w:val="none" w:sz="0" w:space="0" w:color="auto"/>
      </w:divBdr>
    </w:div>
    <w:div w:id="1410612418">
      <w:bodyDiv w:val="1"/>
      <w:marLeft w:val="0"/>
      <w:marRight w:val="0"/>
      <w:marTop w:val="0"/>
      <w:marBottom w:val="0"/>
      <w:divBdr>
        <w:top w:val="none" w:sz="0" w:space="0" w:color="auto"/>
        <w:left w:val="none" w:sz="0" w:space="0" w:color="auto"/>
        <w:bottom w:val="none" w:sz="0" w:space="0" w:color="auto"/>
        <w:right w:val="none" w:sz="0" w:space="0" w:color="auto"/>
      </w:divBdr>
    </w:div>
    <w:div w:id="1421294460">
      <w:bodyDiv w:val="1"/>
      <w:marLeft w:val="0"/>
      <w:marRight w:val="0"/>
      <w:marTop w:val="0"/>
      <w:marBottom w:val="0"/>
      <w:divBdr>
        <w:top w:val="none" w:sz="0" w:space="0" w:color="auto"/>
        <w:left w:val="none" w:sz="0" w:space="0" w:color="auto"/>
        <w:bottom w:val="none" w:sz="0" w:space="0" w:color="auto"/>
        <w:right w:val="none" w:sz="0" w:space="0" w:color="auto"/>
      </w:divBdr>
    </w:div>
    <w:div w:id="1429544552">
      <w:bodyDiv w:val="1"/>
      <w:marLeft w:val="0"/>
      <w:marRight w:val="0"/>
      <w:marTop w:val="0"/>
      <w:marBottom w:val="0"/>
      <w:divBdr>
        <w:top w:val="none" w:sz="0" w:space="0" w:color="auto"/>
        <w:left w:val="none" w:sz="0" w:space="0" w:color="auto"/>
        <w:bottom w:val="none" w:sz="0" w:space="0" w:color="auto"/>
        <w:right w:val="none" w:sz="0" w:space="0" w:color="auto"/>
      </w:divBdr>
    </w:div>
    <w:div w:id="1430590003">
      <w:bodyDiv w:val="1"/>
      <w:marLeft w:val="0"/>
      <w:marRight w:val="0"/>
      <w:marTop w:val="0"/>
      <w:marBottom w:val="0"/>
      <w:divBdr>
        <w:top w:val="none" w:sz="0" w:space="0" w:color="auto"/>
        <w:left w:val="none" w:sz="0" w:space="0" w:color="auto"/>
        <w:bottom w:val="none" w:sz="0" w:space="0" w:color="auto"/>
        <w:right w:val="none" w:sz="0" w:space="0" w:color="auto"/>
      </w:divBdr>
    </w:div>
    <w:div w:id="1431391664">
      <w:bodyDiv w:val="1"/>
      <w:marLeft w:val="0"/>
      <w:marRight w:val="0"/>
      <w:marTop w:val="0"/>
      <w:marBottom w:val="0"/>
      <w:divBdr>
        <w:top w:val="none" w:sz="0" w:space="0" w:color="auto"/>
        <w:left w:val="none" w:sz="0" w:space="0" w:color="auto"/>
        <w:bottom w:val="none" w:sz="0" w:space="0" w:color="auto"/>
        <w:right w:val="none" w:sz="0" w:space="0" w:color="auto"/>
      </w:divBdr>
    </w:div>
    <w:div w:id="1440643920">
      <w:bodyDiv w:val="1"/>
      <w:marLeft w:val="0"/>
      <w:marRight w:val="0"/>
      <w:marTop w:val="0"/>
      <w:marBottom w:val="0"/>
      <w:divBdr>
        <w:top w:val="none" w:sz="0" w:space="0" w:color="auto"/>
        <w:left w:val="none" w:sz="0" w:space="0" w:color="auto"/>
        <w:bottom w:val="none" w:sz="0" w:space="0" w:color="auto"/>
        <w:right w:val="none" w:sz="0" w:space="0" w:color="auto"/>
      </w:divBdr>
    </w:div>
    <w:div w:id="1441872424">
      <w:bodyDiv w:val="1"/>
      <w:marLeft w:val="0"/>
      <w:marRight w:val="0"/>
      <w:marTop w:val="0"/>
      <w:marBottom w:val="0"/>
      <w:divBdr>
        <w:top w:val="none" w:sz="0" w:space="0" w:color="auto"/>
        <w:left w:val="none" w:sz="0" w:space="0" w:color="auto"/>
        <w:bottom w:val="none" w:sz="0" w:space="0" w:color="auto"/>
        <w:right w:val="none" w:sz="0" w:space="0" w:color="auto"/>
      </w:divBdr>
    </w:div>
    <w:div w:id="1442912644">
      <w:bodyDiv w:val="1"/>
      <w:marLeft w:val="0"/>
      <w:marRight w:val="0"/>
      <w:marTop w:val="0"/>
      <w:marBottom w:val="0"/>
      <w:divBdr>
        <w:top w:val="none" w:sz="0" w:space="0" w:color="auto"/>
        <w:left w:val="none" w:sz="0" w:space="0" w:color="auto"/>
        <w:bottom w:val="none" w:sz="0" w:space="0" w:color="auto"/>
        <w:right w:val="none" w:sz="0" w:space="0" w:color="auto"/>
      </w:divBdr>
    </w:div>
    <w:div w:id="1451777184">
      <w:bodyDiv w:val="1"/>
      <w:marLeft w:val="0"/>
      <w:marRight w:val="0"/>
      <w:marTop w:val="0"/>
      <w:marBottom w:val="0"/>
      <w:divBdr>
        <w:top w:val="none" w:sz="0" w:space="0" w:color="auto"/>
        <w:left w:val="none" w:sz="0" w:space="0" w:color="auto"/>
        <w:bottom w:val="none" w:sz="0" w:space="0" w:color="auto"/>
        <w:right w:val="none" w:sz="0" w:space="0" w:color="auto"/>
      </w:divBdr>
    </w:div>
    <w:div w:id="1453748419">
      <w:bodyDiv w:val="1"/>
      <w:marLeft w:val="0"/>
      <w:marRight w:val="0"/>
      <w:marTop w:val="0"/>
      <w:marBottom w:val="0"/>
      <w:divBdr>
        <w:top w:val="none" w:sz="0" w:space="0" w:color="auto"/>
        <w:left w:val="none" w:sz="0" w:space="0" w:color="auto"/>
        <w:bottom w:val="none" w:sz="0" w:space="0" w:color="auto"/>
        <w:right w:val="none" w:sz="0" w:space="0" w:color="auto"/>
      </w:divBdr>
    </w:div>
    <w:div w:id="1461146695">
      <w:bodyDiv w:val="1"/>
      <w:marLeft w:val="0"/>
      <w:marRight w:val="0"/>
      <w:marTop w:val="0"/>
      <w:marBottom w:val="0"/>
      <w:divBdr>
        <w:top w:val="none" w:sz="0" w:space="0" w:color="auto"/>
        <w:left w:val="none" w:sz="0" w:space="0" w:color="auto"/>
        <w:bottom w:val="none" w:sz="0" w:space="0" w:color="auto"/>
        <w:right w:val="none" w:sz="0" w:space="0" w:color="auto"/>
      </w:divBdr>
    </w:div>
    <w:div w:id="1461994069">
      <w:bodyDiv w:val="1"/>
      <w:marLeft w:val="0"/>
      <w:marRight w:val="0"/>
      <w:marTop w:val="0"/>
      <w:marBottom w:val="0"/>
      <w:divBdr>
        <w:top w:val="none" w:sz="0" w:space="0" w:color="auto"/>
        <w:left w:val="none" w:sz="0" w:space="0" w:color="auto"/>
        <w:bottom w:val="none" w:sz="0" w:space="0" w:color="auto"/>
        <w:right w:val="none" w:sz="0" w:space="0" w:color="auto"/>
      </w:divBdr>
    </w:div>
    <w:div w:id="1462118309">
      <w:bodyDiv w:val="1"/>
      <w:marLeft w:val="0"/>
      <w:marRight w:val="0"/>
      <w:marTop w:val="0"/>
      <w:marBottom w:val="0"/>
      <w:divBdr>
        <w:top w:val="none" w:sz="0" w:space="0" w:color="auto"/>
        <w:left w:val="none" w:sz="0" w:space="0" w:color="auto"/>
        <w:bottom w:val="none" w:sz="0" w:space="0" w:color="auto"/>
        <w:right w:val="none" w:sz="0" w:space="0" w:color="auto"/>
      </w:divBdr>
    </w:div>
    <w:div w:id="1462960863">
      <w:bodyDiv w:val="1"/>
      <w:marLeft w:val="0"/>
      <w:marRight w:val="0"/>
      <w:marTop w:val="0"/>
      <w:marBottom w:val="0"/>
      <w:divBdr>
        <w:top w:val="none" w:sz="0" w:space="0" w:color="auto"/>
        <w:left w:val="none" w:sz="0" w:space="0" w:color="auto"/>
        <w:bottom w:val="none" w:sz="0" w:space="0" w:color="auto"/>
        <w:right w:val="none" w:sz="0" w:space="0" w:color="auto"/>
      </w:divBdr>
    </w:div>
    <w:div w:id="1463232180">
      <w:bodyDiv w:val="1"/>
      <w:marLeft w:val="0"/>
      <w:marRight w:val="0"/>
      <w:marTop w:val="0"/>
      <w:marBottom w:val="0"/>
      <w:divBdr>
        <w:top w:val="none" w:sz="0" w:space="0" w:color="auto"/>
        <w:left w:val="none" w:sz="0" w:space="0" w:color="auto"/>
        <w:bottom w:val="none" w:sz="0" w:space="0" w:color="auto"/>
        <w:right w:val="none" w:sz="0" w:space="0" w:color="auto"/>
      </w:divBdr>
    </w:div>
    <w:div w:id="1466775965">
      <w:bodyDiv w:val="1"/>
      <w:marLeft w:val="0"/>
      <w:marRight w:val="0"/>
      <w:marTop w:val="0"/>
      <w:marBottom w:val="0"/>
      <w:divBdr>
        <w:top w:val="none" w:sz="0" w:space="0" w:color="auto"/>
        <w:left w:val="none" w:sz="0" w:space="0" w:color="auto"/>
        <w:bottom w:val="none" w:sz="0" w:space="0" w:color="auto"/>
        <w:right w:val="none" w:sz="0" w:space="0" w:color="auto"/>
      </w:divBdr>
    </w:div>
    <w:div w:id="1467118276">
      <w:bodyDiv w:val="1"/>
      <w:marLeft w:val="0"/>
      <w:marRight w:val="0"/>
      <w:marTop w:val="0"/>
      <w:marBottom w:val="0"/>
      <w:divBdr>
        <w:top w:val="none" w:sz="0" w:space="0" w:color="auto"/>
        <w:left w:val="none" w:sz="0" w:space="0" w:color="auto"/>
        <w:bottom w:val="none" w:sz="0" w:space="0" w:color="auto"/>
        <w:right w:val="none" w:sz="0" w:space="0" w:color="auto"/>
      </w:divBdr>
    </w:div>
    <w:div w:id="1467817982">
      <w:bodyDiv w:val="1"/>
      <w:marLeft w:val="0"/>
      <w:marRight w:val="0"/>
      <w:marTop w:val="0"/>
      <w:marBottom w:val="0"/>
      <w:divBdr>
        <w:top w:val="none" w:sz="0" w:space="0" w:color="auto"/>
        <w:left w:val="none" w:sz="0" w:space="0" w:color="auto"/>
        <w:bottom w:val="none" w:sz="0" w:space="0" w:color="auto"/>
        <w:right w:val="none" w:sz="0" w:space="0" w:color="auto"/>
      </w:divBdr>
    </w:div>
    <w:div w:id="1467968232">
      <w:bodyDiv w:val="1"/>
      <w:marLeft w:val="0"/>
      <w:marRight w:val="0"/>
      <w:marTop w:val="0"/>
      <w:marBottom w:val="0"/>
      <w:divBdr>
        <w:top w:val="none" w:sz="0" w:space="0" w:color="auto"/>
        <w:left w:val="none" w:sz="0" w:space="0" w:color="auto"/>
        <w:bottom w:val="none" w:sz="0" w:space="0" w:color="auto"/>
        <w:right w:val="none" w:sz="0" w:space="0" w:color="auto"/>
      </w:divBdr>
    </w:div>
    <w:div w:id="1476143086">
      <w:bodyDiv w:val="1"/>
      <w:marLeft w:val="0"/>
      <w:marRight w:val="0"/>
      <w:marTop w:val="0"/>
      <w:marBottom w:val="0"/>
      <w:divBdr>
        <w:top w:val="none" w:sz="0" w:space="0" w:color="auto"/>
        <w:left w:val="none" w:sz="0" w:space="0" w:color="auto"/>
        <w:bottom w:val="none" w:sz="0" w:space="0" w:color="auto"/>
        <w:right w:val="none" w:sz="0" w:space="0" w:color="auto"/>
      </w:divBdr>
    </w:div>
    <w:div w:id="1477649945">
      <w:bodyDiv w:val="1"/>
      <w:marLeft w:val="0"/>
      <w:marRight w:val="0"/>
      <w:marTop w:val="0"/>
      <w:marBottom w:val="0"/>
      <w:divBdr>
        <w:top w:val="none" w:sz="0" w:space="0" w:color="auto"/>
        <w:left w:val="none" w:sz="0" w:space="0" w:color="auto"/>
        <w:bottom w:val="none" w:sz="0" w:space="0" w:color="auto"/>
        <w:right w:val="none" w:sz="0" w:space="0" w:color="auto"/>
      </w:divBdr>
    </w:div>
    <w:div w:id="1478306885">
      <w:bodyDiv w:val="1"/>
      <w:marLeft w:val="0"/>
      <w:marRight w:val="0"/>
      <w:marTop w:val="0"/>
      <w:marBottom w:val="0"/>
      <w:divBdr>
        <w:top w:val="none" w:sz="0" w:space="0" w:color="auto"/>
        <w:left w:val="none" w:sz="0" w:space="0" w:color="auto"/>
        <w:bottom w:val="none" w:sz="0" w:space="0" w:color="auto"/>
        <w:right w:val="none" w:sz="0" w:space="0" w:color="auto"/>
      </w:divBdr>
    </w:div>
    <w:div w:id="1478492885">
      <w:bodyDiv w:val="1"/>
      <w:marLeft w:val="0"/>
      <w:marRight w:val="0"/>
      <w:marTop w:val="0"/>
      <w:marBottom w:val="0"/>
      <w:divBdr>
        <w:top w:val="none" w:sz="0" w:space="0" w:color="auto"/>
        <w:left w:val="none" w:sz="0" w:space="0" w:color="auto"/>
        <w:bottom w:val="none" w:sz="0" w:space="0" w:color="auto"/>
        <w:right w:val="none" w:sz="0" w:space="0" w:color="auto"/>
      </w:divBdr>
    </w:div>
    <w:div w:id="1484195767">
      <w:bodyDiv w:val="1"/>
      <w:marLeft w:val="0"/>
      <w:marRight w:val="0"/>
      <w:marTop w:val="0"/>
      <w:marBottom w:val="0"/>
      <w:divBdr>
        <w:top w:val="none" w:sz="0" w:space="0" w:color="auto"/>
        <w:left w:val="none" w:sz="0" w:space="0" w:color="auto"/>
        <w:bottom w:val="none" w:sz="0" w:space="0" w:color="auto"/>
        <w:right w:val="none" w:sz="0" w:space="0" w:color="auto"/>
      </w:divBdr>
    </w:div>
    <w:div w:id="1486891270">
      <w:bodyDiv w:val="1"/>
      <w:marLeft w:val="0"/>
      <w:marRight w:val="0"/>
      <w:marTop w:val="0"/>
      <w:marBottom w:val="0"/>
      <w:divBdr>
        <w:top w:val="none" w:sz="0" w:space="0" w:color="auto"/>
        <w:left w:val="none" w:sz="0" w:space="0" w:color="auto"/>
        <w:bottom w:val="none" w:sz="0" w:space="0" w:color="auto"/>
        <w:right w:val="none" w:sz="0" w:space="0" w:color="auto"/>
      </w:divBdr>
    </w:div>
    <w:div w:id="1487282531">
      <w:bodyDiv w:val="1"/>
      <w:marLeft w:val="0"/>
      <w:marRight w:val="0"/>
      <w:marTop w:val="0"/>
      <w:marBottom w:val="0"/>
      <w:divBdr>
        <w:top w:val="none" w:sz="0" w:space="0" w:color="auto"/>
        <w:left w:val="none" w:sz="0" w:space="0" w:color="auto"/>
        <w:bottom w:val="none" w:sz="0" w:space="0" w:color="auto"/>
        <w:right w:val="none" w:sz="0" w:space="0" w:color="auto"/>
      </w:divBdr>
    </w:div>
    <w:div w:id="1488671413">
      <w:bodyDiv w:val="1"/>
      <w:marLeft w:val="0"/>
      <w:marRight w:val="0"/>
      <w:marTop w:val="0"/>
      <w:marBottom w:val="0"/>
      <w:divBdr>
        <w:top w:val="none" w:sz="0" w:space="0" w:color="auto"/>
        <w:left w:val="none" w:sz="0" w:space="0" w:color="auto"/>
        <w:bottom w:val="none" w:sz="0" w:space="0" w:color="auto"/>
        <w:right w:val="none" w:sz="0" w:space="0" w:color="auto"/>
      </w:divBdr>
    </w:div>
    <w:div w:id="1491865114">
      <w:bodyDiv w:val="1"/>
      <w:marLeft w:val="0"/>
      <w:marRight w:val="0"/>
      <w:marTop w:val="0"/>
      <w:marBottom w:val="0"/>
      <w:divBdr>
        <w:top w:val="none" w:sz="0" w:space="0" w:color="auto"/>
        <w:left w:val="none" w:sz="0" w:space="0" w:color="auto"/>
        <w:bottom w:val="none" w:sz="0" w:space="0" w:color="auto"/>
        <w:right w:val="none" w:sz="0" w:space="0" w:color="auto"/>
      </w:divBdr>
    </w:div>
    <w:div w:id="1503617744">
      <w:bodyDiv w:val="1"/>
      <w:marLeft w:val="0"/>
      <w:marRight w:val="0"/>
      <w:marTop w:val="0"/>
      <w:marBottom w:val="0"/>
      <w:divBdr>
        <w:top w:val="none" w:sz="0" w:space="0" w:color="auto"/>
        <w:left w:val="none" w:sz="0" w:space="0" w:color="auto"/>
        <w:bottom w:val="none" w:sz="0" w:space="0" w:color="auto"/>
        <w:right w:val="none" w:sz="0" w:space="0" w:color="auto"/>
      </w:divBdr>
    </w:div>
    <w:div w:id="1504205643">
      <w:bodyDiv w:val="1"/>
      <w:marLeft w:val="0"/>
      <w:marRight w:val="0"/>
      <w:marTop w:val="0"/>
      <w:marBottom w:val="0"/>
      <w:divBdr>
        <w:top w:val="none" w:sz="0" w:space="0" w:color="auto"/>
        <w:left w:val="none" w:sz="0" w:space="0" w:color="auto"/>
        <w:bottom w:val="none" w:sz="0" w:space="0" w:color="auto"/>
        <w:right w:val="none" w:sz="0" w:space="0" w:color="auto"/>
      </w:divBdr>
    </w:div>
    <w:div w:id="1505510690">
      <w:bodyDiv w:val="1"/>
      <w:marLeft w:val="0"/>
      <w:marRight w:val="0"/>
      <w:marTop w:val="0"/>
      <w:marBottom w:val="0"/>
      <w:divBdr>
        <w:top w:val="none" w:sz="0" w:space="0" w:color="auto"/>
        <w:left w:val="none" w:sz="0" w:space="0" w:color="auto"/>
        <w:bottom w:val="none" w:sz="0" w:space="0" w:color="auto"/>
        <w:right w:val="none" w:sz="0" w:space="0" w:color="auto"/>
      </w:divBdr>
    </w:div>
    <w:div w:id="1507088505">
      <w:bodyDiv w:val="1"/>
      <w:marLeft w:val="0"/>
      <w:marRight w:val="0"/>
      <w:marTop w:val="0"/>
      <w:marBottom w:val="0"/>
      <w:divBdr>
        <w:top w:val="none" w:sz="0" w:space="0" w:color="auto"/>
        <w:left w:val="none" w:sz="0" w:space="0" w:color="auto"/>
        <w:bottom w:val="none" w:sz="0" w:space="0" w:color="auto"/>
        <w:right w:val="none" w:sz="0" w:space="0" w:color="auto"/>
      </w:divBdr>
    </w:div>
    <w:div w:id="1507163908">
      <w:bodyDiv w:val="1"/>
      <w:marLeft w:val="0"/>
      <w:marRight w:val="0"/>
      <w:marTop w:val="0"/>
      <w:marBottom w:val="0"/>
      <w:divBdr>
        <w:top w:val="none" w:sz="0" w:space="0" w:color="auto"/>
        <w:left w:val="none" w:sz="0" w:space="0" w:color="auto"/>
        <w:bottom w:val="none" w:sz="0" w:space="0" w:color="auto"/>
        <w:right w:val="none" w:sz="0" w:space="0" w:color="auto"/>
      </w:divBdr>
    </w:div>
    <w:div w:id="1510372010">
      <w:bodyDiv w:val="1"/>
      <w:marLeft w:val="0"/>
      <w:marRight w:val="0"/>
      <w:marTop w:val="0"/>
      <w:marBottom w:val="0"/>
      <w:divBdr>
        <w:top w:val="none" w:sz="0" w:space="0" w:color="auto"/>
        <w:left w:val="none" w:sz="0" w:space="0" w:color="auto"/>
        <w:bottom w:val="none" w:sz="0" w:space="0" w:color="auto"/>
        <w:right w:val="none" w:sz="0" w:space="0" w:color="auto"/>
      </w:divBdr>
    </w:div>
    <w:div w:id="1510827199">
      <w:bodyDiv w:val="1"/>
      <w:marLeft w:val="0"/>
      <w:marRight w:val="0"/>
      <w:marTop w:val="0"/>
      <w:marBottom w:val="0"/>
      <w:divBdr>
        <w:top w:val="none" w:sz="0" w:space="0" w:color="auto"/>
        <w:left w:val="none" w:sz="0" w:space="0" w:color="auto"/>
        <w:bottom w:val="none" w:sz="0" w:space="0" w:color="auto"/>
        <w:right w:val="none" w:sz="0" w:space="0" w:color="auto"/>
      </w:divBdr>
    </w:div>
    <w:div w:id="1514489510">
      <w:bodyDiv w:val="1"/>
      <w:marLeft w:val="0"/>
      <w:marRight w:val="0"/>
      <w:marTop w:val="0"/>
      <w:marBottom w:val="0"/>
      <w:divBdr>
        <w:top w:val="none" w:sz="0" w:space="0" w:color="auto"/>
        <w:left w:val="none" w:sz="0" w:space="0" w:color="auto"/>
        <w:bottom w:val="none" w:sz="0" w:space="0" w:color="auto"/>
        <w:right w:val="none" w:sz="0" w:space="0" w:color="auto"/>
      </w:divBdr>
    </w:div>
    <w:div w:id="1514611479">
      <w:bodyDiv w:val="1"/>
      <w:marLeft w:val="0"/>
      <w:marRight w:val="0"/>
      <w:marTop w:val="0"/>
      <w:marBottom w:val="0"/>
      <w:divBdr>
        <w:top w:val="none" w:sz="0" w:space="0" w:color="auto"/>
        <w:left w:val="none" w:sz="0" w:space="0" w:color="auto"/>
        <w:bottom w:val="none" w:sz="0" w:space="0" w:color="auto"/>
        <w:right w:val="none" w:sz="0" w:space="0" w:color="auto"/>
      </w:divBdr>
    </w:div>
    <w:div w:id="1516724844">
      <w:bodyDiv w:val="1"/>
      <w:marLeft w:val="0"/>
      <w:marRight w:val="0"/>
      <w:marTop w:val="0"/>
      <w:marBottom w:val="0"/>
      <w:divBdr>
        <w:top w:val="none" w:sz="0" w:space="0" w:color="auto"/>
        <w:left w:val="none" w:sz="0" w:space="0" w:color="auto"/>
        <w:bottom w:val="none" w:sz="0" w:space="0" w:color="auto"/>
        <w:right w:val="none" w:sz="0" w:space="0" w:color="auto"/>
      </w:divBdr>
    </w:div>
    <w:div w:id="1519154276">
      <w:bodyDiv w:val="1"/>
      <w:marLeft w:val="0"/>
      <w:marRight w:val="0"/>
      <w:marTop w:val="0"/>
      <w:marBottom w:val="0"/>
      <w:divBdr>
        <w:top w:val="none" w:sz="0" w:space="0" w:color="auto"/>
        <w:left w:val="none" w:sz="0" w:space="0" w:color="auto"/>
        <w:bottom w:val="none" w:sz="0" w:space="0" w:color="auto"/>
        <w:right w:val="none" w:sz="0" w:space="0" w:color="auto"/>
      </w:divBdr>
    </w:div>
    <w:div w:id="1526090135">
      <w:bodyDiv w:val="1"/>
      <w:marLeft w:val="0"/>
      <w:marRight w:val="0"/>
      <w:marTop w:val="0"/>
      <w:marBottom w:val="0"/>
      <w:divBdr>
        <w:top w:val="none" w:sz="0" w:space="0" w:color="auto"/>
        <w:left w:val="none" w:sz="0" w:space="0" w:color="auto"/>
        <w:bottom w:val="none" w:sz="0" w:space="0" w:color="auto"/>
        <w:right w:val="none" w:sz="0" w:space="0" w:color="auto"/>
      </w:divBdr>
    </w:div>
    <w:div w:id="1526207862">
      <w:bodyDiv w:val="1"/>
      <w:marLeft w:val="0"/>
      <w:marRight w:val="0"/>
      <w:marTop w:val="0"/>
      <w:marBottom w:val="0"/>
      <w:divBdr>
        <w:top w:val="none" w:sz="0" w:space="0" w:color="auto"/>
        <w:left w:val="none" w:sz="0" w:space="0" w:color="auto"/>
        <w:bottom w:val="none" w:sz="0" w:space="0" w:color="auto"/>
        <w:right w:val="none" w:sz="0" w:space="0" w:color="auto"/>
      </w:divBdr>
    </w:div>
    <w:div w:id="1528367698">
      <w:bodyDiv w:val="1"/>
      <w:marLeft w:val="0"/>
      <w:marRight w:val="0"/>
      <w:marTop w:val="0"/>
      <w:marBottom w:val="0"/>
      <w:divBdr>
        <w:top w:val="none" w:sz="0" w:space="0" w:color="auto"/>
        <w:left w:val="none" w:sz="0" w:space="0" w:color="auto"/>
        <w:bottom w:val="none" w:sz="0" w:space="0" w:color="auto"/>
        <w:right w:val="none" w:sz="0" w:space="0" w:color="auto"/>
      </w:divBdr>
    </w:div>
    <w:div w:id="1532913189">
      <w:bodyDiv w:val="1"/>
      <w:marLeft w:val="0"/>
      <w:marRight w:val="0"/>
      <w:marTop w:val="0"/>
      <w:marBottom w:val="0"/>
      <w:divBdr>
        <w:top w:val="none" w:sz="0" w:space="0" w:color="auto"/>
        <w:left w:val="none" w:sz="0" w:space="0" w:color="auto"/>
        <w:bottom w:val="none" w:sz="0" w:space="0" w:color="auto"/>
        <w:right w:val="none" w:sz="0" w:space="0" w:color="auto"/>
      </w:divBdr>
    </w:div>
    <w:div w:id="1537812358">
      <w:bodyDiv w:val="1"/>
      <w:marLeft w:val="0"/>
      <w:marRight w:val="0"/>
      <w:marTop w:val="0"/>
      <w:marBottom w:val="0"/>
      <w:divBdr>
        <w:top w:val="none" w:sz="0" w:space="0" w:color="auto"/>
        <w:left w:val="none" w:sz="0" w:space="0" w:color="auto"/>
        <w:bottom w:val="none" w:sz="0" w:space="0" w:color="auto"/>
        <w:right w:val="none" w:sz="0" w:space="0" w:color="auto"/>
      </w:divBdr>
    </w:div>
    <w:div w:id="1549226568">
      <w:bodyDiv w:val="1"/>
      <w:marLeft w:val="0"/>
      <w:marRight w:val="0"/>
      <w:marTop w:val="0"/>
      <w:marBottom w:val="0"/>
      <w:divBdr>
        <w:top w:val="none" w:sz="0" w:space="0" w:color="auto"/>
        <w:left w:val="none" w:sz="0" w:space="0" w:color="auto"/>
        <w:bottom w:val="none" w:sz="0" w:space="0" w:color="auto"/>
        <w:right w:val="none" w:sz="0" w:space="0" w:color="auto"/>
      </w:divBdr>
    </w:div>
    <w:div w:id="1549410396">
      <w:bodyDiv w:val="1"/>
      <w:marLeft w:val="0"/>
      <w:marRight w:val="0"/>
      <w:marTop w:val="0"/>
      <w:marBottom w:val="0"/>
      <w:divBdr>
        <w:top w:val="none" w:sz="0" w:space="0" w:color="auto"/>
        <w:left w:val="none" w:sz="0" w:space="0" w:color="auto"/>
        <w:bottom w:val="none" w:sz="0" w:space="0" w:color="auto"/>
        <w:right w:val="none" w:sz="0" w:space="0" w:color="auto"/>
      </w:divBdr>
    </w:div>
    <w:div w:id="1551723583">
      <w:bodyDiv w:val="1"/>
      <w:marLeft w:val="0"/>
      <w:marRight w:val="0"/>
      <w:marTop w:val="0"/>
      <w:marBottom w:val="0"/>
      <w:divBdr>
        <w:top w:val="none" w:sz="0" w:space="0" w:color="auto"/>
        <w:left w:val="none" w:sz="0" w:space="0" w:color="auto"/>
        <w:bottom w:val="none" w:sz="0" w:space="0" w:color="auto"/>
        <w:right w:val="none" w:sz="0" w:space="0" w:color="auto"/>
      </w:divBdr>
    </w:div>
    <w:div w:id="1551960481">
      <w:bodyDiv w:val="1"/>
      <w:marLeft w:val="0"/>
      <w:marRight w:val="0"/>
      <w:marTop w:val="0"/>
      <w:marBottom w:val="0"/>
      <w:divBdr>
        <w:top w:val="none" w:sz="0" w:space="0" w:color="auto"/>
        <w:left w:val="none" w:sz="0" w:space="0" w:color="auto"/>
        <w:bottom w:val="none" w:sz="0" w:space="0" w:color="auto"/>
        <w:right w:val="none" w:sz="0" w:space="0" w:color="auto"/>
      </w:divBdr>
    </w:div>
    <w:div w:id="1558125153">
      <w:bodyDiv w:val="1"/>
      <w:marLeft w:val="0"/>
      <w:marRight w:val="0"/>
      <w:marTop w:val="0"/>
      <w:marBottom w:val="0"/>
      <w:divBdr>
        <w:top w:val="none" w:sz="0" w:space="0" w:color="auto"/>
        <w:left w:val="none" w:sz="0" w:space="0" w:color="auto"/>
        <w:bottom w:val="none" w:sz="0" w:space="0" w:color="auto"/>
        <w:right w:val="none" w:sz="0" w:space="0" w:color="auto"/>
      </w:divBdr>
    </w:div>
    <w:div w:id="1558396345">
      <w:bodyDiv w:val="1"/>
      <w:marLeft w:val="0"/>
      <w:marRight w:val="0"/>
      <w:marTop w:val="0"/>
      <w:marBottom w:val="0"/>
      <w:divBdr>
        <w:top w:val="none" w:sz="0" w:space="0" w:color="auto"/>
        <w:left w:val="none" w:sz="0" w:space="0" w:color="auto"/>
        <w:bottom w:val="none" w:sz="0" w:space="0" w:color="auto"/>
        <w:right w:val="none" w:sz="0" w:space="0" w:color="auto"/>
      </w:divBdr>
    </w:div>
    <w:div w:id="1560433195">
      <w:bodyDiv w:val="1"/>
      <w:marLeft w:val="0"/>
      <w:marRight w:val="0"/>
      <w:marTop w:val="0"/>
      <w:marBottom w:val="0"/>
      <w:divBdr>
        <w:top w:val="none" w:sz="0" w:space="0" w:color="auto"/>
        <w:left w:val="none" w:sz="0" w:space="0" w:color="auto"/>
        <w:bottom w:val="none" w:sz="0" w:space="0" w:color="auto"/>
        <w:right w:val="none" w:sz="0" w:space="0" w:color="auto"/>
      </w:divBdr>
    </w:div>
    <w:div w:id="1564178657">
      <w:bodyDiv w:val="1"/>
      <w:marLeft w:val="0"/>
      <w:marRight w:val="0"/>
      <w:marTop w:val="0"/>
      <w:marBottom w:val="0"/>
      <w:divBdr>
        <w:top w:val="none" w:sz="0" w:space="0" w:color="auto"/>
        <w:left w:val="none" w:sz="0" w:space="0" w:color="auto"/>
        <w:bottom w:val="none" w:sz="0" w:space="0" w:color="auto"/>
        <w:right w:val="none" w:sz="0" w:space="0" w:color="auto"/>
      </w:divBdr>
    </w:div>
    <w:div w:id="1565144786">
      <w:bodyDiv w:val="1"/>
      <w:marLeft w:val="0"/>
      <w:marRight w:val="0"/>
      <w:marTop w:val="0"/>
      <w:marBottom w:val="0"/>
      <w:divBdr>
        <w:top w:val="none" w:sz="0" w:space="0" w:color="auto"/>
        <w:left w:val="none" w:sz="0" w:space="0" w:color="auto"/>
        <w:bottom w:val="none" w:sz="0" w:space="0" w:color="auto"/>
        <w:right w:val="none" w:sz="0" w:space="0" w:color="auto"/>
      </w:divBdr>
    </w:div>
    <w:div w:id="1565990922">
      <w:bodyDiv w:val="1"/>
      <w:marLeft w:val="0"/>
      <w:marRight w:val="0"/>
      <w:marTop w:val="0"/>
      <w:marBottom w:val="0"/>
      <w:divBdr>
        <w:top w:val="none" w:sz="0" w:space="0" w:color="auto"/>
        <w:left w:val="none" w:sz="0" w:space="0" w:color="auto"/>
        <w:bottom w:val="none" w:sz="0" w:space="0" w:color="auto"/>
        <w:right w:val="none" w:sz="0" w:space="0" w:color="auto"/>
      </w:divBdr>
    </w:div>
    <w:div w:id="1566187154">
      <w:bodyDiv w:val="1"/>
      <w:marLeft w:val="0"/>
      <w:marRight w:val="0"/>
      <w:marTop w:val="0"/>
      <w:marBottom w:val="0"/>
      <w:divBdr>
        <w:top w:val="none" w:sz="0" w:space="0" w:color="auto"/>
        <w:left w:val="none" w:sz="0" w:space="0" w:color="auto"/>
        <w:bottom w:val="none" w:sz="0" w:space="0" w:color="auto"/>
        <w:right w:val="none" w:sz="0" w:space="0" w:color="auto"/>
      </w:divBdr>
    </w:div>
    <w:div w:id="1566912085">
      <w:bodyDiv w:val="1"/>
      <w:marLeft w:val="0"/>
      <w:marRight w:val="0"/>
      <w:marTop w:val="0"/>
      <w:marBottom w:val="0"/>
      <w:divBdr>
        <w:top w:val="none" w:sz="0" w:space="0" w:color="auto"/>
        <w:left w:val="none" w:sz="0" w:space="0" w:color="auto"/>
        <w:bottom w:val="none" w:sz="0" w:space="0" w:color="auto"/>
        <w:right w:val="none" w:sz="0" w:space="0" w:color="auto"/>
      </w:divBdr>
    </w:div>
    <w:div w:id="1567304428">
      <w:bodyDiv w:val="1"/>
      <w:marLeft w:val="0"/>
      <w:marRight w:val="0"/>
      <w:marTop w:val="0"/>
      <w:marBottom w:val="0"/>
      <w:divBdr>
        <w:top w:val="none" w:sz="0" w:space="0" w:color="auto"/>
        <w:left w:val="none" w:sz="0" w:space="0" w:color="auto"/>
        <w:bottom w:val="none" w:sz="0" w:space="0" w:color="auto"/>
        <w:right w:val="none" w:sz="0" w:space="0" w:color="auto"/>
      </w:divBdr>
    </w:div>
    <w:div w:id="1568491173">
      <w:bodyDiv w:val="1"/>
      <w:marLeft w:val="0"/>
      <w:marRight w:val="0"/>
      <w:marTop w:val="0"/>
      <w:marBottom w:val="0"/>
      <w:divBdr>
        <w:top w:val="none" w:sz="0" w:space="0" w:color="auto"/>
        <w:left w:val="none" w:sz="0" w:space="0" w:color="auto"/>
        <w:bottom w:val="none" w:sz="0" w:space="0" w:color="auto"/>
        <w:right w:val="none" w:sz="0" w:space="0" w:color="auto"/>
      </w:divBdr>
    </w:div>
    <w:div w:id="1569615065">
      <w:bodyDiv w:val="1"/>
      <w:marLeft w:val="0"/>
      <w:marRight w:val="0"/>
      <w:marTop w:val="0"/>
      <w:marBottom w:val="0"/>
      <w:divBdr>
        <w:top w:val="none" w:sz="0" w:space="0" w:color="auto"/>
        <w:left w:val="none" w:sz="0" w:space="0" w:color="auto"/>
        <w:bottom w:val="none" w:sz="0" w:space="0" w:color="auto"/>
        <w:right w:val="none" w:sz="0" w:space="0" w:color="auto"/>
      </w:divBdr>
    </w:div>
    <w:div w:id="1576474605">
      <w:bodyDiv w:val="1"/>
      <w:marLeft w:val="0"/>
      <w:marRight w:val="0"/>
      <w:marTop w:val="0"/>
      <w:marBottom w:val="0"/>
      <w:divBdr>
        <w:top w:val="none" w:sz="0" w:space="0" w:color="auto"/>
        <w:left w:val="none" w:sz="0" w:space="0" w:color="auto"/>
        <w:bottom w:val="none" w:sz="0" w:space="0" w:color="auto"/>
        <w:right w:val="none" w:sz="0" w:space="0" w:color="auto"/>
      </w:divBdr>
    </w:div>
    <w:div w:id="1582834227">
      <w:bodyDiv w:val="1"/>
      <w:marLeft w:val="0"/>
      <w:marRight w:val="0"/>
      <w:marTop w:val="0"/>
      <w:marBottom w:val="0"/>
      <w:divBdr>
        <w:top w:val="none" w:sz="0" w:space="0" w:color="auto"/>
        <w:left w:val="none" w:sz="0" w:space="0" w:color="auto"/>
        <w:bottom w:val="none" w:sz="0" w:space="0" w:color="auto"/>
        <w:right w:val="none" w:sz="0" w:space="0" w:color="auto"/>
      </w:divBdr>
    </w:div>
    <w:div w:id="1586066490">
      <w:bodyDiv w:val="1"/>
      <w:marLeft w:val="0"/>
      <w:marRight w:val="0"/>
      <w:marTop w:val="0"/>
      <w:marBottom w:val="0"/>
      <w:divBdr>
        <w:top w:val="none" w:sz="0" w:space="0" w:color="auto"/>
        <w:left w:val="none" w:sz="0" w:space="0" w:color="auto"/>
        <w:bottom w:val="none" w:sz="0" w:space="0" w:color="auto"/>
        <w:right w:val="none" w:sz="0" w:space="0" w:color="auto"/>
      </w:divBdr>
    </w:div>
    <w:div w:id="1587152808">
      <w:bodyDiv w:val="1"/>
      <w:marLeft w:val="0"/>
      <w:marRight w:val="0"/>
      <w:marTop w:val="0"/>
      <w:marBottom w:val="0"/>
      <w:divBdr>
        <w:top w:val="none" w:sz="0" w:space="0" w:color="auto"/>
        <w:left w:val="none" w:sz="0" w:space="0" w:color="auto"/>
        <w:bottom w:val="none" w:sz="0" w:space="0" w:color="auto"/>
        <w:right w:val="none" w:sz="0" w:space="0" w:color="auto"/>
      </w:divBdr>
    </w:div>
    <w:div w:id="1588923735">
      <w:bodyDiv w:val="1"/>
      <w:marLeft w:val="0"/>
      <w:marRight w:val="0"/>
      <w:marTop w:val="0"/>
      <w:marBottom w:val="0"/>
      <w:divBdr>
        <w:top w:val="none" w:sz="0" w:space="0" w:color="auto"/>
        <w:left w:val="none" w:sz="0" w:space="0" w:color="auto"/>
        <w:bottom w:val="none" w:sz="0" w:space="0" w:color="auto"/>
        <w:right w:val="none" w:sz="0" w:space="0" w:color="auto"/>
      </w:divBdr>
    </w:div>
    <w:div w:id="1591424791">
      <w:bodyDiv w:val="1"/>
      <w:marLeft w:val="0"/>
      <w:marRight w:val="0"/>
      <w:marTop w:val="0"/>
      <w:marBottom w:val="0"/>
      <w:divBdr>
        <w:top w:val="none" w:sz="0" w:space="0" w:color="auto"/>
        <w:left w:val="none" w:sz="0" w:space="0" w:color="auto"/>
        <w:bottom w:val="none" w:sz="0" w:space="0" w:color="auto"/>
        <w:right w:val="none" w:sz="0" w:space="0" w:color="auto"/>
      </w:divBdr>
    </w:div>
    <w:div w:id="1591814764">
      <w:bodyDiv w:val="1"/>
      <w:marLeft w:val="0"/>
      <w:marRight w:val="0"/>
      <w:marTop w:val="0"/>
      <w:marBottom w:val="0"/>
      <w:divBdr>
        <w:top w:val="none" w:sz="0" w:space="0" w:color="auto"/>
        <w:left w:val="none" w:sz="0" w:space="0" w:color="auto"/>
        <w:bottom w:val="none" w:sz="0" w:space="0" w:color="auto"/>
        <w:right w:val="none" w:sz="0" w:space="0" w:color="auto"/>
      </w:divBdr>
    </w:div>
    <w:div w:id="1592349833">
      <w:bodyDiv w:val="1"/>
      <w:marLeft w:val="0"/>
      <w:marRight w:val="0"/>
      <w:marTop w:val="0"/>
      <w:marBottom w:val="0"/>
      <w:divBdr>
        <w:top w:val="none" w:sz="0" w:space="0" w:color="auto"/>
        <w:left w:val="none" w:sz="0" w:space="0" w:color="auto"/>
        <w:bottom w:val="none" w:sz="0" w:space="0" w:color="auto"/>
        <w:right w:val="none" w:sz="0" w:space="0" w:color="auto"/>
      </w:divBdr>
    </w:div>
    <w:div w:id="1597329530">
      <w:bodyDiv w:val="1"/>
      <w:marLeft w:val="0"/>
      <w:marRight w:val="0"/>
      <w:marTop w:val="0"/>
      <w:marBottom w:val="0"/>
      <w:divBdr>
        <w:top w:val="none" w:sz="0" w:space="0" w:color="auto"/>
        <w:left w:val="none" w:sz="0" w:space="0" w:color="auto"/>
        <w:bottom w:val="none" w:sz="0" w:space="0" w:color="auto"/>
        <w:right w:val="none" w:sz="0" w:space="0" w:color="auto"/>
      </w:divBdr>
    </w:div>
    <w:div w:id="1603217734">
      <w:bodyDiv w:val="1"/>
      <w:marLeft w:val="0"/>
      <w:marRight w:val="0"/>
      <w:marTop w:val="0"/>
      <w:marBottom w:val="0"/>
      <w:divBdr>
        <w:top w:val="none" w:sz="0" w:space="0" w:color="auto"/>
        <w:left w:val="none" w:sz="0" w:space="0" w:color="auto"/>
        <w:bottom w:val="none" w:sz="0" w:space="0" w:color="auto"/>
        <w:right w:val="none" w:sz="0" w:space="0" w:color="auto"/>
      </w:divBdr>
    </w:div>
    <w:div w:id="1604192980">
      <w:bodyDiv w:val="1"/>
      <w:marLeft w:val="0"/>
      <w:marRight w:val="0"/>
      <w:marTop w:val="0"/>
      <w:marBottom w:val="0"/>
      <w:divBdr>
        <w:top w:val="none" w:sz="0" w:space="0" w:color="auto"/>
        <w:left w:val="none" w:sz="0" w:space="0" w:color="auto"/>
        <w:bottom w:val="none" w:sz="0" w:space="0" w:color="auto"/>
        <w:right w:val="none" w:sz="0" w:space="0" w:color="auto"/>
      </w:divBdr>
    </w:div>
    <w:div w:id="1612931367">
      <w:bodyDiv w:val="1"/>
      <w:marLeft w:val="0"/>
      <w:marRight w:val="0"/>
      <w:marTop w:val="0"/>
      <w:marBottom w:val="0"/>
      <w:divBdr>
        <w:top w:val="none" w:sz="0" w:space="0" w:color="auto"/>
        <w:left w:val="none" w:sz="0" w:space="0" w:color="auto"/>
        <w:bottom w:val="none" w:sz="0" w:space="0" w:color="auto"/>
        <w:right w:val="none" w:sz="0" w:space="0" w:color="auto"/>
      </w:divBdr>
    </w:div>
    <w:div w:id="1616786018">
      <w:bodyDiv w:val="1"/>
      <w:marLeft w:val="0"/>
      <w:marRight w:val="0"/>
      <w:marTop w:val="0"/>
      <w:marBottom w:val="0"/>
      <w:divBdr>
        <w:top w:val="none" w:sz="0" w:space="0" w:color="auto"/>
        <w:left w:val="none" w:sz="0" w:space="0" w:color="auto"/>
        <w:bottom w:val="none" w:sz="0" w:space="0" w:color="auto"/>
        <w:right w:val="none" w:sz="0" w:space="0" w:color="auto"/>
      </w:divBdr>
    </w:div>
    <w:div w:id="1616865375">
      <w:bodyDiv w:val="1"/>
      <w:marLeft w:val="0"/>
      <w:marRight w:val="0"/>
      <w:marTop w:val="0"/>
      <w:marBottom w:val="0"/>
      <w:divBdr>
        <w:top w:val="none" w:sz="0" w:space="0" w:color="auto"/>
        <w:left w:val="none" w:sz="0" w:space="0" w:color="auto"/>
        <w:bottom w:val="none" w:sz="0" w:space="0" w:color="auto"/>
        <w:right w:val="none" w:sz="0" w:space="0" w:color="auto"/>
      </w:divBdr>
    </w:div>
    <w:div w:id="1616868793">
      <w:bodyDiv w:val="1"/>
      <w:marLeft w:val="0"/>
      <w:marRight w:val="0"/>
      <w:marTop w:val="0"/>
      <w:marBottom w:val="0"/>
      <w:divBdr>
        <w:top w:val="none" w:sz="0" w:space="0" w:color="auto"/>
        <w:left w:val="none" w:sz="0" w:space="0" w:color="auto"/>
        <w:bottom w:val="none" w:sz="0" w:space="0" w:color="auto"/>
        <w:right w:val="none" w:sz="0" w:space="0" w:color="auto"/>
      </w:divBdr>
    </w:div>
    <w:div w:id="1618023034">
      <w:bodyDiv w:val="1"/>
      <w:marLeft w:val="0"/>
      <w:marRight w:val="0"/>
      <w:marTop w:val="0"/>
      <w:marBottom w:val="0"/>
      <w:divBdr>
        <w:top w:val="none" w:sz="0" w:space="0" w:color="auto"/>
        <w:left w:val="none" w:sz="0" w:space="0" w:color="auto"/>
        <w:bottom w:val="none" w:sz="0" w:space="0" w:color="auto"/>
        <w:right w:val="none" w:sz="0" w:space="0" w:color="auto"/>
      </w:divBdr>
    </w:div>
    <w:div w:id="1623151517">
      <w:bodyDiv w:val="1"/>
      <w:marLeft w:val="0"/>
      <w:marRight w:val="0"/>
      <w:marTop w:val="0"/>
      <w:marBottom w:val="0"/>
      <w:divBdr>
        <w:top w:val="none" w:sz="0" w:space="0" w:color="auto"/>
        <w:left w:val="none" w:sz="0" w:space="0" w:color="auto"/>
        <w:bottom w:val="none" w:sz="0" w:space="0" w:color="auto"/>
        <w:right w:val="none" w:sz="0" w:space="0" w:color="auto"/>
      </w:divBdr>
    </w:div>
    <w:div w:id="1623457941">
      <w:bodyDiv w:val="1"/>
      <w:marLeft w:val="0"/>
      <w:marRight w:val="0"/>
      <w:marTop w:val="0"/>
      <w:marBottom w:val="0"/>
      <w:divBdr>
        <w:top w:val="none" w:sz="0" w:space="0" w:color="auto"/>
        <w:left w:val="none" w:sz="0" w:space="0" w:color="auto"/>
        <w:bottom w:val="none" w:sz="0" w:space="0" w:color="auto"/>
        <w:right w:val="none" w:sz="0" w:space="0" w:color="auto"/>
      </w:divBdr>
    </w:div>
    <w:div w:id="1625386767">
      <w:bodyDiv w:val="1"/>
      <w:marLeft w:val="0"/>
      <w:marRight w:val="0"/>
      <w:marTop w:val="0"/>
      <w:marBottom w:val="0"/>
      <w:divBdr>
        <w:top w:val="none" w:sz="0" w:space="0" w:color="auto"/>
        <w:left w:val="none" w:sz="0" w:space="0" w:color="auto"/>
        <w:bottom w:val="none" w:sz="0" w:space="0" w:color="auto"/>
        <w:right w:val="none" w:sz="0" w:space="0" w:color="auto"/>
      </w:divBdr>
    </w:div>
    <w:div w:id="1626035151">
      <w:bodyDiv w:val="1"/>
      <w:marLeft w:val="0"/>
      <w:marRight w:val="0"/>
      <w:marTop w:val="0"/>
      <w:marBottom w:val="0"/>
      <w:divBdr>
        <w:top w:val="none" w:sz="0" w:space="0" w:color="auto"/>
        <w:left w:val="none" w:sz="0" w:space="0" w:color="auto"/>
        <w:bottom w:val="none" w:sz="0" w:space="0" w:color="auto"/>
        <w:right w:val="none" w:sz="0" w:space="0" w:color="auto"/>
      </w:divBdr>
    </w:div>
    <w:div w:id="1629239164">
      <w:bodyDiv w:val="1"/>
      <w:marLeft w:val="0"/>
      <w:marRight w:val="0"/>
      <w:marTop w:val="0"/>
      <w:marBottom w:val="0"/>
      <w:divBdr>
        <w:top w:val="none" w:sz="0" w:space="0" w:color="auto"/>
        <w:left w:val="none" w:sz="0" w:space="0" w:color="auto"/>
        <w:bottom w:val="none" w:sz="0" w:space="0" w:color="auto"/>
        <w:right w:val="none" w:sz="0" w:space="0" w:color="auto"/>
      </w:divBdr>
    </w:div>
    <w:div w:id="1629356129">
      <w:bodyDiv w:val="1"/>
      <w:marLeft w:val="0"/>
      <w:marRight w:val="0"/>
      <w:marTop w:val="0"/>
      <w:marBottom w:val="0"/>
      <w:divBdr>
        <w:top w:val="none" w:sz="0" w:space="0" w:color="auto"/>
        <w:left w:val="none" w:sz="0" w:space="0" w:color="auto"/>
        <w:bottom w:val="none" w:sz="0" w:space="0" w:color="auto"/>
        <w:right w:val="none" w:sz="0" w:space="0" w:color="auto"/>
      </w:divBdr>
    </w:div>
    <w:div w:id="1630162634">
      <w:bodyDiv w:val="1"/>
      <w:marLeft w:val="0"/>
      <w:marRight w:val="0"/>
      <w:marTop w:val="0"/>
      <w:marBottom w:val="0"/>
      <w:divBdr>
        <w:top w:val="none" w:sz="0" w:space="0" w:color="auto"/>
        <w:left w:val="none" w:sz="0" w:space="0" w:color="auto"/>
        <w:bottom w:val="none" w:sz="0" w:space="0" w:color="auto"/>
        <w:right w:val="none" w:sz="0" w:space="0" w:color="auto"/>
      </w:divBdr>
    </w:div>
    <w:div w:id="1631015792">
      <w:bodyDiv w:val="1"/>
      <w:marLeft w:val="0"/>
      <w:marRight w:val="0"/>
      <w:marTop w:val="0"/>
      <w:marBottom w:val="0"/>
      <w:divBdr>
        <w:top w:val="none" w:sz="0" w:space="0" w:color="auto"/>
        <w:left w:val="none" w:sz="0" w:space="0" w:color="auto"/>
        <w:bottom w:val="none" w:sz="0" w:space="0" w:color="auto"/>
        <w:right w:val="none" w:sz="0" w:space="0" w:color="auto"/>
      </w:divBdr>
    </w:div>
    <w:div w:id="1634559656">
      <w:bodyDiv w:val="1"/>
      <w:marLeft w:val="0"/>
      <w:marRight w:val="0"/>
      <w:marTop w:val="0"/>
      <w:marBottom w:val="0"/>
      <w:divBdr>
        <w:top w:val="none" w:sz="0" w:space="0" w:color="auto"/>
        <w:left w:val="none" w:sz="0" w:space="0" w:color="auto"/>
        <w:bottom w:val="none" w:sz="0" w:space="0" w:color="auto"/>
        <w:right w:val="none" w:sz="0" w:space="0" w:color="auto"/>
      </w:divBdr>
    </w:div>
    <w:div w:id="1635284924">
      <w:bodyDiv w:val="1"/>
      <w:marLeft w:val="0"/>
      <w:marRight w:val="0"/>
      <w:marTop w:val="0"/>
      <w:marBottom w:val="0"/>
      <w:divBdr>
        <w:top w:val="none" w:sz="0" w:space="0" w:color="auto"/>
        <w:left w:val="none" w:sz="0" w:space="0" w:color="auto"/>
        <w:bottom w:val="none" w:sz="0" w:space="0" w:color="auto"/>
        <w:right w:val="none" w:sz="0" w:space="0" w:color="auto"/>
      </w:divBdr>
    </w:div>
    <w:div w:id="1636523277">
      <w:bodyDiv w:val="1"/>
      <w:marLeft w:val="0"/>
      <w:marRight w:val="0"/>
      <w:marTop w:val="0"/>
      <w:marBottom w:val="0"/>
      <w:divBdr>
        <w:top w:val="none" w:sz="0" w:space="0" w:color="auto"/>
        <w:left w:val="none" w:sz="0" w:space="0" w:color="auto"/>
        <w:bottom w:val="none" w:sz="0" w:space="0" w:color="auto"/>
        <w:right w:val="none" w:sz="0" w:space="0" w:color="auto"/>
      </w:divBdr>
    </w:div>
    <w:div w:id="1637418670">
      <w:bodyDiv w:val="1"/>
      <w:marLeft w:val="0"/>
      <w:marRight w:val="0"/>
      <w:marTop w:val="0"/>
      <w:marBottom w:val="0"/>
      <w:divBdr>
        <w:top w:val="none" w:sz="0" w:space="0" w:color="auto"/>
        <w:left w:val="none" w:sz="0" w:space="0" w:color="auto"/>
        <w:bottom w:val="none" w:sz="0" w:space="0" w:color="auto"/>
        <w:right w:val="none" w:sz="0" w:space="0" w:color="auto"/>
      </w:divBdr>
    </w:div>
    <w:div w:id="1637829339">
      <w:bodyDiv w:val="1"/>
      <w:marLeft w:val="0"/>
      <w:marRight w:val="0"/>
      <w:marTop w:val="0"/>
      <w:marBottom w:val="0"/>
      <w:divBdr>
        <w:top w:val="none" w:sz="0" w:space="0" w:color="auto"/>
        <w:left w:val="none" w:sz="0" w:space="0" w:color="auto"/>
        <w:bottom w:val="none" w:sz="0" w:space="0" w:color="auto"/>
        <w:right w:val="none" w:sz="0" w:space="0" w:color="auto"/>
      </w:divBdr>
    </w:div>
    <w:div w:id="1644651162">
      <w:bodyDiv w:val="1"/>
      <w:marLeft w:val="0"/>
      <w:marRight w:val="0"/>
      <w:marTop w:val="0"/>
      <w:marBottom w:val="0"/>
      <w:divBdr>
        <w:top w:val="none" w:sz="0" w:space="0" w:color="auto"/>
        <w:left w:val="none" w:sz="0" w:space="0" w:color="auto"/>
        <w:bottom w:val="none" w:sz="0" w:space="0" w:color="auto"/>
        <w:right w:val="none" w:sz="0" w:space="0" w:color="auto"/>
      </w:divBdr>
    </w:div>
    <w:div w:id="1645967541">
      <w:bodyDiv w:val="1"/>
      <w:marLeft w:val="0"/>
      <w:marRight w:val="0"/>
      <w:marTop w:val="0"/>
      <w:marBottom w:val="0"/>
      <w:divBdr>
        <w:top w:val="none" w:sz="0" w:space="0" w:color="auto"/>
        <w:left w:val="none" w:sz="0" w:space="0" w:color="auto"/>
        <w:bottom w:val="none" w:sz="0" w:space="0" w:color="auto"/>
        <w:right w:val="none" w:sz="0" w:space="0" w:color="auto"/>
      </w:divBdr>
    </w:div>
    <w:div w:id="1648510578">
      <w:bodyDiv w:val="1"/>
      <w:marLeft w:val="0"/>
      <w:marRight w:val="0"/>
      <w:marTop w:val="0"/>
      <w:marBottom w:val="0"/>
      <w:divBdr>
        <w:top w:val="none" w:sz="0" w:space="0" w:color="auto"/>
        <w:left w:val="none" w:sz="0" w:space="0" w:color="auto"/>
        <w:bottom w:val="none" w:sz="0" w:space="0" w:color="auto"/>
        <w:right w:val="none" w:sz="0" w:space="0" w:color="auto"/>
      </w:divBdr>
    </w:div>
    <w:div w:id="1655991494">
      <w:bodyDiv w:val="1"/>
      <w:marLeft w:val="0"/>
      <w:marRight w:val="0"/>
      <w:marTop w:val="0"/>
      <w:marBottom w:val="0"/>
      <w:divBdr>
        <w:top w:val="none" w:sz="0" w:space="0" w:color="auto"/>
        <w:left w:val="none" w:sz="0" w:space="0" w:color="auto"/>
        <w:bottom w:val="none" w:sz="0" w:space="0" w:color="auto"/>
        <w:right w:val="none" w:sz="0" w:space="0" w:color="auto"/>
      </w:divBdr>
    </w:div>
    <w:div w:id="1659456988">
      <w:bodyDiv w:val="1"/>
      <w:marLeft w:val="0"/>
      <w:marRight w:val="0"/>
      <w:marTop w:val="0"/>
      <w:marBottom w:val="0"/>
      <w:divBdr>
        <w:top w:val="none" w:sz="0" w:space="0" w:color="auto"/>
        <w:left w:val="none" w:sz="0" w:space="0" w:color="auto"/>
        <w:bottom w:val="none" w:sz="0" w:space="0" w:color="auto"/>
        <w:right w:val="none" w:sz="0" w:space="0" w:color="auto"/>
      </w:divBdr>
    </w:div>
    <w:div w:id="1666201808">
      <w:bodyDiv w:val="1"/>
      <w:marLeft w:val="0"/>
      <w:marRight w:val="0"/>
      <w:marTop w:val="0"/>
      <w:marBottom w:val="0"/>
      <w:divBdr>
        <w:top w:val="none" w:sz="0" w:space="0" w:color="auto"/>
        <w:left w:val="none" w:sz="0" w:space="0" w:color="auto"/>
        <w:bottom w:val="none" w:sz="0" w:space="0" w:color="auto"/>
        <w:right w:val="none" w:sz="0" w:space="0" w:color="auto"/>
      </w:divBdr>
    </w:div>
    <w:div w:id="1666469749">
      <w:bodyDiv w:val="1"/>
      <w:marLeft w:val="0"/>
      <w:marRight w:val="0"/>
      <w:marTop w:val="0"/>
      <w:marBottom w:val="0"/>
      <w:divBdr>
        <w:top w:val="none" w:sz="0" w:space="0" w:color="auto"/>
        <w:left w:val="none" w:sz="0" w:space="0" w:color="auto"/>
        <w:bottom w:val="none" w:sz="0" w:space="0" w:color="auto"/>
        <w:right w:val="none" w:sz="0" w:space="0" w:color="auto"/>
      </w:divBdr>
    </w:div>
    <w:div w:id="1668971445">
      <w:bodyDiv w:val="1"/>
      <w:marLeft w:val="0"/>
      <w:marRight w:val="0"/>
      <w:marTop w:val="0"/>
      <w:marBottom w:val="0"/>
      <w:divBdr>
        <w:top w:val="none" w:sz="0" w:space="0" w:color="auto"/>
        <w:left w:val="none" w:sz="0" w:space="0" w:color="auto"/>
        <w:bottom w:val="none" w:sz="0" w:space="0" w:color="auto"/>
        <w:right w:val="none" w:sz="0" w:space="0" w:color="auto"/>
      </w:divBdr>
    </w:div>
    <w:div w:id="1669406005">
      <w:bodyDiv w:val="1"/>
      <w:marLeft w:val="0"/>
      <w:marRight w:val="0"/>
      <w:marTop w:val="0"/>
      <w:marBottom w:val="0"/>
      <w:divBdr>
        <w:top w:val="none" w:sz="0" w:space="0" w:color="auto"/>
        <w:left w:val="none" w:sz="0" w:space="0" w:color="auto"/>
        <w:bottom w:val="none" w:sz="0" w:space="0" w:color="auto"/>
        <w:right w:val="none" w:sz="0" w:space="0" w:color="auto"/>
      </w:divBdr>
    </w:div>
    <w:div w:id="1672442432">
      <w:bodyDiv w:val="1"/>
      <w:marLeft w:val="0"/>
      <w:marRight w:val="0"/>
      <w:marTop w:val="0"/>
      <w:marBottom w:val="0"/>
      <w:divBdr>
        <w:top w:val="none" w:sz="0" w:space="0" w:color="auto"/>
        <w:left w:val="none" w:sz="0" w:space="0" w:color="auto"/>
        <w:bottom w:val="none" w:sz="0" w:space="0" w:color="auto"/>
        <w:right w:val="none" w:sz="0" w:space="0" w:color="auto"/>
      </w:divBdr>
    </w:div>
    <w:div w:id="1693873804">
      <w:bodyDiv w:val="1"/>
      <w:marLeft w:val="0"/>
      <w:marRight w:val="0"/>
      <w:marTop w:val="0"/>
      <w:marBottom w:val="0"/>
      <w:divBdr>
        <w:top w:val="none" w:sz="0" w:space="0" w:color="auto"/>
        <w:left w:val="none" w:sz="0" w:space="0" w:color="auto"/>
        <w:bottom w:val="none" w:sz="0" w:space="0" w:color="auto"/>
        <w:right w:val="none" w:sz="0" w:space="0" w:color="auto"/>
      </w:divBdr>
    </w:div>
    <w:div w:id="1694528351">
      <w:bodyDiv w:val="1"/>
      <w:marLeft w:val="0"/>
      <w:marRight w:val="0"/>
      <w:marTop w:val="0"/>
      <w:marBottom w:val="0"/>
      <w:divBdr>
        <w:top w:val="none" w:sz="0" w:space="0" w:color="auto"/>
        <w:left w:val="none" w:sz="0" w:space="0" w:color="auto"/>
        <w:bottom w:val="none" w:sz="0" w:space="0" w:color="auto"/>
        <w:right w:val="none" w:sz="0" w:space="0" w:color="auto"/>
      </w:divBdr>
    </w:div>
    <w:div w:id="1705904583">
      <w:bodyDiv w:val="1"/>
      <w:marLeft w:val="0"/>
      <w:marRight w:val="0"/>
      <w:marTop w:val="0"/>
      <w:marBottom w:val="0"/>
      <w:divBdr>
        <w:top w:val="none" w:sz="0" w:space="0" w:color="auto"/>
        <w:left w:val="none" w:sz="0" w:space="0" w:color="auto"/>
        <w:bottom w:val="none" w:sz="0" w:space="0" w:color="auto"/>
        <w:right w:val="none" w:sz="0" w:space="0" w:color="auto"/>
      </w:divBdr>
    </w:div>
    <w:div w:id="1708866832">
      <w:bodyDiv w:val="1"/>
      <w:marLeft w:val="0"/>
      <w:marRight w:val="0"/>
      <w:marTop w:val="0"/>
      <w:marBottom w:val="0"/>
      <w:divBdr>
        <w:top w:val="none" w:sz="0" w:space="0" w:color="auto"/>
        <w:left w:val="none" w:sz="0" w:space="0" w:color="auto"/>
        <w:bottom w:val="none" w:sz="0" w:space="0" w:color="auto"/>
        <w:right w:val="none" w:sz="0" w:space="0" w:color="auto"/>
      </w:divBdr>
    </w:div>
    <w:div w:id="1709403935">
      <w:bodyDiv w:val="1"/>
      <w:marLeft w:val="0"/>
      <w:marRight w:val="0"/>
      <w:marTop w:val="0"/>
      <w:marBottom w:val="0"/>
      <w:divBdr>
        <w:top w:val="none" w:sz="0" w:space="0" w:color="auto"/>
        <w:left w:val="none" w:sz="0" w:space="0" w:color="auto"/>
        <w:bottom w:val="none" w:sz="0" w:space="0" w:color="auto"/>
        <w:right w:val="none" w:sz="0" w:space="0" w:color="auto"/>
      </w:divBdr>
    </w:div>
    <w:div w:id="1712728829">
      <w:bodyDiv w:val="1"/>
      <w:marLeft w:val="0"/>
      <w:marRight w:val="0"/>
      <w:marTop w:val="0"/>
      <w:marBottom w:val="0"/>
      <w:divBdr>
        <w:top w:val="none" w:sz="0" w:space="0" w:color="auto"/>
        <w:left w:val="none" w:sz="0" w:space="0" w:color="auto"/>
        <w:bottom w:val="none" w:sz="0" w:space="0" w:color="auto"/>
        <w:right w:val="none" w:sz="0" w:space="0" w:color="auto"/>
      </w:divBdr>
    </w:div>
    <w:div w:id="1716003226">
      <w:bodyDiv w:val="1"/>
      <w:marLeft w:val="0"/>
      <w:marRight w:val="0"/>
      <w:marTop w:val="0"/>
      <w:marBottom w:val="0"/>
      <w:divBdr>
        <w:top w:val="none" w:sz="0" w:space="0" w:color="auto"/>
        <w:left w:val="none" w:sz="0" w:space="0" w:color="auto"/>
        <w:bottom w:val="none" w:sz="0" w:space="0" w:color="auto"/>
        <w:right w:val="none" w:sz="0" w:space="0" w:color="auto"/>
      </w:divBdr>
    </w:div>
    <w:div w:id="1722552339">
      <w:bodyDiv w:val="1"/>
      <w:marLeft w:val="0"/>
      <w:marRight w:val="0"/>
      <w:marTop w:val="0"/>
      <w:marBottom w:val="0"/>
      <w:divBdr>
        <w:top w:val="none" w:sz="0" w:space="0" w:color="auto"/>
        <w:left w:val="none" w:sz="0" w:space="0" w:color="auto"/>
        <w:bottom w:val="none" w:sz="0" w:space="0" w:color="auto"/>
        <w:right w:val="none" w:sz="0" w:space="0" w:color="auto"/>
      </w:divBdr>
    </w:div>
    <w:div w:id="1723553039">
      <w:bodyDiv w:val="1"/>
      <w:marLeft w:val="0"/>
      <w:marRight w:val="0"/>
      <w:marTop w:val="0"/>
      <w:marBottom w:val="0"/>
      <w:divBdr>
        <w:top w:val="none" w:sz="0" w:space="0" w:color="auto"/>
        <w:left w:val="none" w:sz="0" w:space="0" w:color="auto"/>
        <w:bottom w:val="none" w:sz="0" w:space="0" w:color="auto"/>
        <w:right w:val="none" w:sz="0" w:space="0" w:color="auto"/>
      </w:divBdr>
    </w:div>
    <w:div w:id="1728795737">
      <w:bodyDiv w:val="1"/>
      <w:marLeft w:val="0"/>
      <w:marRight w:val="0"/>
      <w:marTop w:val="0"/>
      <w:marBottom w:val="0"/>
      <w:divBdr>
        <w:top w:val="none" w:sz="0" w:space="0" w:color="auto"/>
        <w:left w:val="none" w:sz="0" w:space="0" w:color="auto"/>
        <w:bottom w:val="none" w:sz="0" w:space="0" w:color="auto"/>
        <w:right w:val="none" w:sz="0" w:space="0" w:color="auto"/>
      </w:divBdr>
    </w:div>
    <w:div w:id="1733188960">
      <w:bodyDiv w:val="1"/>
      <w:marLeft w:val="0"/>
      <w:marRight w:val="0"/>
      <w:marTop w:val="0"/>
      <w:marBottom w:val="0"/>
      <w:divBdr>
        <w:top w:val="none" w:sz="0" w:space="0" w:color="auto"/>
        <w:left w:val="none" w:sz="0" w:space="0" w:color="auto"/>
        <w:bottom w:val="none" w:sz="0" w:space="0" w:color="auto"/>
        <w:right w:val="none" w:sz="0" w:space="0" w:color="auto"/>
      </w:divBdr>
    </w:div>
    <w:div w:id="1734935970">
      <w:bodyDiv w:val="1"/>
      <w:marLeft w:val="0"/>
      <w:marRight w:val="0"/>
      <w:marTop w:val="0"/>
      <w:marBottom w:val="0"/>
      <w:divBdr>
        <w:top w:val="none" w:sz="0" w:space="0" w:color="auto"/>
        <w:left w:val="none" w:sz="0" w:space="0" w:color="auto"/>
        <w:bottom w:val="none" w:sz="0" w:space="0" w:color="auto"/>
        <w:right w:val="none" w:sz="0" w:space="0" w:color="auto"/>
      </w:divBdr>
    </w:div>
    <w:div w:id="1735544925">
      <w:bodyDiv w:val="1"/>
      <w:marLeft w:val="0"/>
      <w:marRight w:val="0"/>
      <w:marTop w:val="0"/>
      <w:marBottom w:val="0"/>
      <w:divBdr>
        <w:top w:val="none" w:sz="0" w:space="0" w:color="auto"/>
        <w:left w:val="none" w:sz="0" w:space="0" w:color="auto"/>
        <w:bottom w:val="none" w:sz="0" w:space="0" w:color="auto"/>
        <w:right w:val="none" w:sz="0" w:space="0" w:color="auto"/>
      </w:divBdr>
    </w:div>
    <w:div w:id="1740471282">
      <w:bodyDiv w:val="1"/>
      <w:marLeft w:val="0"/>
      <w:marRight w:val="0"/>
      <w:marTop w:val="0"/>
      <w:marBottom w:val="0"/>
      <w:divBdr>
        <w:top w:val="none" w:sz="0" w:space="0" w:color="auto"/>
        <w:left w:val="none" w:sz="0" w:space="0" w:color="auto"/>
        <w:bottom w:val="none" w:sz="0" w:space="0" w:color="auto"/>
        <w:right w:val="none" w:sz="0" w:space="0" w:color="auto"/>
      </w:divBdr>
    </w:div>
    <w:div w:id="1744446676">
      <w:bodyDiv w:val="1"/>
      <w:marLeft w:val="0"/>
      <w:marRight w:val="0"/>
      <w:marTop w:val="0"/>
      <w:marBottom w:val="0"/>
      <w:divBdr>
        <w:top w:val="none" w:sz="0" w:space="0" w:color="auto"/>
        <w:left w:val="none" w:sz="0" w:space="0" w:color="auto"/>
        <w:bottom w:val="none" w:sz="0" w:space="0" w:color="auto"/>
        <w:right w:val="none" w:sz="0" w:space="0" w:color="auto"/>
      </w:divBdr>
    </w:div>
    <w:div w:id="1745033089">
      <w:bodyDiv w:val="1"/>
      <w:marLeft w:val="0"/>
      <w:marRight w:val="0"/>
      <w:marTop w:val="0"/>
      <w:marBottom w:val="0"/>
      <w:divBdr>
        <w:top w:val="none" w:sz="0" w:space="0" w:color="auto"/>
        <w:left w:val="none" w:sz="0" w:space="0" w:color="auto"/>
        <w:bottom w:val="none" w:sz="0" w:space="0" w:color="auto"/>
        <w:right w:val="none" w:sz="0" w:space="0" w:color="auto"/>
      </w:divBdr>
    </w:div>
    <w:div w:id="1746417572">
      <w:bodyDiv w:val="1"/>
      <w:marLeft w:val="0"/>
      <w:marRight w:val="0"/>
      <w:marTop w:val="0"/>
      <w:marBottom w:val="0"/>
      <w:divBdr>
        <w:top w:val="none" w:sz="0" w:space="0" w:color="auto"/>
        <w:left w:val="none" w:sz="0" w:space="0" w:color="auto"/>
        <w:bottom w:val="none" w:sz="0" w:space="0" w:color="auto"/>
        <w:right w:val="none" w:sz="0" w:space="0" w:color="auto"/>
      </w:divBdr>
    </w:div>
    <w:div w:id="1751005439">
      <w:bodyDiv w:val="1"/>
      <w:marLeft w:val="0"/>
      <w:marRight w:val="0"/>
      <w:marTop w:val="0"/>
      <w:marBottom w:val="0"/>
      <w:divBdr>
        <w:top w:val="none" w:sz="0" w:space="0" w:color="auto"/>
        <w:left w:val="none" w:sz="0" w:space="0" w:color="auto"/>
        <w:bottom w:val="none" w:sz="0" w:space="0" w:color="auto"/>
        <w:right w:val="none" w:sz="0" w:space="0" w:color="auto"/>
      </w:divBdr>
    </w:div>
    <w:div w:id="1751072555">
      <w:bodyDiv w:val="1"/>
      <w:marLeft w:val="0"/>
      <w:marRight w:val="0"/>
      <w:marTop w:val="0"/>
      <w:marBottom w:val="0"/>
      <w:divBdr>
        <w:top w:val="none" w:sz="0" w:space="0" w:color="auto"/>
        <w:left w:val="none" w:sz="0" w:space="0" w:color="auto"/>
        <w:bottom w:val="none" w:sz="0" w:space="0" w:color="auto"/>
        <w:right w:val="none" w:sz="0" w:space="0" w:color="auto"/>
      </w:divBdr>
    </w:div>
    <w:div w:id="1753313341">
      <w:bodyDiv w:val="1"/>
      <w:marLeft w:val="0"/>
      <w:marRight w:val="0"/>
      <w:marTop w:val="0"/>
      <w:marBottom w:val="0"/>
      <w:divBdr>
        <w:top w:val="none" w:sz="0" w:space="0" w:color="auto"/>
        <w:left w:val="none" w:sz="0" w:space="0" w:color="auto"/>
        <w:bottom w:val="none" w:sz="0" w:space="0" w:color="auto"/>
        <w:right w:val="none" w:sz="0" w:space="0" w:color="auto"/>
      </w:divBdr>
    </w:div>
    <w:div w:id="1756900999">
      <w:bodyDiv w:val="1"/>
      <w:marLeft w:val="0"/>
      <w:marRight w:val="0"/>
      <w:marTop w:val="0"/>
      <w:marBottom w:val="0"/>
      <w:divBdr>
        <w:top w:val="none" w:sz="0" w:space="0" w:color="auto"/>
        <w:left w:val="none" w:sz="0" w:space="0" w:color="auto"/>
        <w:bottom w:val="none" w:sz="0" w:space="0" w:color="auto"/>
        <w:right w:val="none" w:sz="0" w:space="0" w:color="auto"/>
      </w:divBdr>
    </w:div>
    <w:div w:id="1758593774">
      <w:bodyDiv w:val="1"/>
      <w:marLeft w:val="0"/>
      <w:marRight w:val="0"/>
      <w:marTop w:val="0"/>
      <w:marBottom w:val="0"/>
      <w:divBdr>
        <w:top w:val="none" w:sz="0" w:space="0" w:color="auto"/>
        <w:left w:val="none" w:sz="0" w:space="0" w:color="auto"/>
        <w:bottom w:val="none" w:sz="0" w:space="0" w:color="auto"/>
        <w:right w:val="none" w:sz="0" w:space="0" w:color="auto"/>
      </w:divBdr>
    </w:div>
    <w:div w:id="1759473204">
      <w:bodyDiv w:val="1"/>
      <w:marLeft w:val="0"/>
      <w:marRight w:val="0"/>
      <w:marTop w:val="0"/>
      <w:marBottom w:val="0"/>
      <w:divBdr>
        <w:top w:val="none" w:sz="0" w:space="0" w:color="auto"/>
        <w:left w:val="none" w:sz="0" w:space="0" w:color="auto"/>
        <w:bottom w:val="none" w:sz="0" w:space="0" w:color="auto"/>
        <w:right w:val="none" w:sz="0" w:space="0" w:color="auto"/>
      </w:divBdr>
    </w:div>
    <w:div w:id="1760714554">
      <w:bodyDiv w:val="1"/>
      <w:marLeft w:val="0"/>
      <w:marRight w:val="0"/>
      <w:marTop w:val="0"/>
      <w:marBottom w:val="0"/>
      <w:divBdr>
        <w:top w:val="none" w:sz="0" w:space="0" w:color="auto"/>
        <w:left w:val="none" w:sz="0" w:space="0" w:color="auto"/>
        <w:bottom w:val="none" w:sz="0" w:space="0" w:color="auto"/>
        <w:right w:val="none" w:sz="0" w:space="0" w:color="auto"/>
      </w:divBdr>
    </w:div>
    <w:div w:id="1760909455">
      <w:bodyDiv w:val="1"/>
      <w:marLeft w:val="0"/>
      <w:marRight w:val="0"/>
      <w:marTop w:val="0"/>
      <w:marBottom w:val="0"/>
      <w:divBdr>
        <w:top w:val="none" w:sz="0" w:space="0" w:color="auto"/>
        <w:left w:val="none" w:sz="0" w:space="0" w:color="auto"/>
        <w:bottom w:val="none" w:sz="0" w:space="0" w:color="auto"/>
        <w:right w:val="none" w:sz="0" w:space="0" w:color="auto"/>
      </w:divBdr>
    </w:div>
    <w:div w:id="1761215474">
      <w:bodyDiv w:val="1"/>
      <w:marLeft w:val="0"/>
      <w:marRight w:val="0"/>
      <w:marTop w:val="0"/>
      <w:marBottom w:val="0"/>
      <w:divBdr>
        <w:top w:val="none" w:sz="0" w:space="0" w:color="auto"/>
        <w:left w:val="none" w:sz="0" w:space="0" w:color="auto"/>
        <w:bottom w:val="none" w:sz="0" w:space="0" w:color="auto"/>
        <w:right w:val="none" w:sz="0" w:space="0" w:color="auto"/>
      </w:divBdr>
    </w:div>
    <w:div w:id="1762070990">
      <w:bodyDiv w:val="1"/>
      <w:marLeft w:val="0"/>
      <w:marRight w:val="0"/>
      <w:marTop w:val="0"/>
      <w:marBottom w:val="0"/>
      <w:divBdr>
        <w:top w:val="none" w:sz="0" w:space="0" w:color="auto"/>
        <w:left w:val="none" w:sz="0" w:space="0" w:color="auto"/>
        <w:bottom w:val="none" w:sz="0" w:space="0" w:color="auto"/>
        <w:right w:val="none" w:sz="0" w:space="0" w:color="auto"/>
      </w:divBdr>
    </w:div>
    <w:div w:id="1763992247">
      <w:bodyDiv w:val="1"/>
      <w:marLeft w:val="0"/>
      <w:marRight w:val="0"/>
      <w:marTop w:val="0"/>
      <w:marBottom w:val="0"/>
      <w:divBdr>
        <w:top w:val="none" w:sz="0" w:space="0" w:color="auto"/>
        <w:left w:val="none" w:sz="0" w:space="0" w:color="auto"/>
        <w:bottom w:val="none" w:sz="0" w:space="0" w:color="auto"/>
        <w:right w:val="none" w:sz="0" w:space="0" w:color="auto"/>
      </w:divBdr>
    </w:div>
    <w:div w:id="1767532534">
      <w:bodyDiv w:val="1"/>
      <w:marLeft w:val="0"/>
      <w:marRight w:val="0"/>
      <w:marTop w:val="0"/>
      <w:marBottom w:val="0"/>
      <w:divBdr>
        <w:top w:val="none" w:sz="0" w:space="0" w:color="auto"/>
        <w:left w:val="none" w:sz="0" w:space="0" w:color="auto"/>
        <w:bottom w:val="none" w:sz="0" w:space="0" w:color="auto"/>
        <w:right w:val="none" w:sz="0" w:space="0" w:color="auto"/>
      </w:divBdr>
    </w:div>
    <w:div w:id="1768572357">
      <w:bodyDiv w:val="1"/>
      <w:marLeft w:val="0"/>
      <w:marRight w:val="0"/>
      <w:marTop w:val="0"/>
      <w:marBottom w:val="0"/>
      <w:divBdr>
        <w:top w:val="none" w:sz="0" w:space="0" w:color="auto"/>
        <w:left w:val="none" w:sz="0" w:space="0" w:color="auto"/>
        <w:bottom w:val="none" w:sz="0" w:space="0" w:color="auto"/>
        <w:right w:val="none" w:sz="0" w:space="0" w:color="auto"/>
      </w:divBdr>
    </w:div>
    <w:div w:id="1769230712">
      <w:bodyDiv w:val="1"/>
      <w:marLeft w:val="0"/>
      <w:marRight w:val="0"/>
      <w:marTop w:val="0"/>
      <w:marBottom w:val="0"/>
      <w:divBdr>
        <w:top w:val="none" w:sz="0" w:space="0" w:color="auto"/>
        <w:left w:val="none" w:sz="0" w:space="0" w:color="auto"/>
        <w:bottom w:val="none" w:sz="0" w:space="0" w:color="auto"/>
        <w:right w:val="none" w:sz="0" w:space="0" w:color="auto"/>
      </w:divBdr>
    </w:div>
    <w:div w:id="1772120180">
      <w:bodyDiv w:val="1"/>
      <w:marLeft w:val="0"/>
      <w:marRight w:val="0"/>
      <w:marTop w:val="0"/>
      <w:marBottom w:val="0"/>
      <w:divBdr>
        <w:top w:val="none" w:sz="0" w:space="0" w:color="auto"/>
        <w:left w:val="none" w:sz="0" w:space="0" w:color="auto"/>
        <w:bottom w:val="none" w:sz="0" w:space="0" w:color="auto"/>
        <w:right w:val="none" w:sz="0" w:space="0" w:color="auto"/>
      </w:divBdr>
    </w:div>
    <w:div w:id="1775202993">
      <w:bodyDiv w:val="1"/>
      <w:marLeft w:val="0"/>
      <w:marRight w:val="0"/>
      <w:marTop w:val="0"/>
      <w:marBottom w:val="0"/>
      <w:divBdr>
        <w:top w:val="none" w:sz="0" w:space="0" w:color="auto"/>
        <w:left w:val="none" w:sz="0" w:space="0" w:color="auto"/>
        <w:bottom w:val="none" w:sz="0" w:space="0" w:color="auto"/>
        <w:right w:val="none" w:sz="0" w:space="0" w:color="auto"/>
      </w:divBdr>
    </w:div>
    <w:div w:id="1778675880">
      <w:bodyDiv w:val="1"/>
      <w:marLeft w:val="0"/>
      <w:marRight w:val="0"/>
      <w:marTop w:val="0"/>
      <w:marBottom w:val="0"/>
      <w:divBdr>
        <w:top w:val="none" w:sz="0" w:space="0" w:color="auto"/>
        <w:left w:val="none" w:sz="0" w:space="0" w:color="auto"/>
        <w:bottom w:val="none" w:sz="0" w:space="0" w:color="auto"/>
        <w:right w:val="none" w:sz="0" w:space="0" w:color="auto"/>
      </w:divBdr>
    </w:div>
    <w:div w:id="1784224706">
      <w:bodyDiv w:val="1"/>
      <w:marLeft w:val="0"/>
      <w:marRight w:val="0"/>
      <w:marTop w:val="0"/>
      <w:marBottom w:val="0"/>
      <w:divBdr>
        <w:top w:val="none" w:sz="0" w:space="0" w:color="auto"/>
        <w:left w:val="none" w:sz="0" w:space="0" w:color="auto"/>
        <w:bottom w:val="none" w:sz="0" w:space="0" w:color="auto"/>
        <w:right w:val="none" w:sz="0" w:space="0" w:color="auto"/>
      </w:divBdr>
    </w:div>
    <w:div w:id="1786314974">
      <w:bodyDiv w:val="1"/>
      <w:marLeft w:val="0"/>
      <w:marRight w:val="0"/>
      <w:marTop w:val="0"/>
      <w:marBottom w:val="0"/>
      <w:divBdr>
        <w:top w:val="none" w:sz="0" w:space="0" w:color="auto"/>
        <w:left w:val="none" w:sz="0" w:space="0" w:color="auto"/>
        <w:bottom w:val="none" w:sz="0" w:space="0" w:color="auto"/>
        <w:right w:val="none" w:sz="0" w:space="0" w:color="auto"/>
      </w:divBdr>
    </w:div>
    <w:div w:id="1788428916">
      <w:bodyDiv w:val="1"/>
      <w:marLeft w:val="0"/>
      <w:marRight w:val="0"/>
      <w:marTop w:val="0"/>
      <w:marBottom w:val="0"/>
      <w:divBdr>
        <w:top w:val="none" w:sz="0" w:space="0" w:color="auto"/>
        <w:left w:val="none" w:sz="0" w:space="0" w:color="auto"/>
        <w:bottom w:val="none" w:sz="0" w:space="0" w:color="auto"/>
        <w:right w:val="none" w:sz="0" w:space="0" w:color="auto"/>
      </w:divBdr>
    </w:div>
    <w:div w:id="1798791851">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03232368">
      <w:bodyDiv w:val="1"/>
      <w:marLeft w:val="0"/>
      <w:marRight w:val="0"/>
      <w:marTop w:val="0"/>
      <w:marBottom w:val="0"/>
      <w:divBdr>
        <w:top w:val="none" w:sz="0" w:space="0" w:color="auto"/>
        <w:left w:val="none" w:sz="0" w:space="0" w:color="auto"/>
        <w:bottom w:val="none" w:sz="0" w:space="0" w:color="auto"/>
        <w:right w:val="none" w:sz="0" w:space="0" w:color="auto"/>
      </w:divBdr>
    </w:div>
    <w:div w:id="1806654594">
      <w:bodyDiv w:val="1"/>
      <w:marLeft w:val="0"/>
      <w:marRight w:val="0"/>
      <w:marTop w:val="0"/>
      <w:marBottom w:val="0"/>
      <w:divBdr>
        <w:top w:val="none" w:sz="0" w:space="0" w:color="auto"/>
        <w:left w:val="none" w:sz="0" w:space="0" w:color="auto"/>
        <w:bottom w:val="none" w:sz="0" w:space="0" w:color="auto"/>
        <w:right w:val="none" w:sz="0" w:space="0" w:color="auto"/>
      </w:divBdr>
    </w:div>
    <w:div w:id="1806964249">
      <w:bodyDiv w:val="1"/>
      <w:marLeft w:val="0"/>
      <w:marRight w:val="0"/>
      <w:marTop w:val="0"/>
      <w:marBottom w:val="0"/>
      <w:divBdr>
        <w:top w:val="none" w:sz="0" w:space="0" w:color="auto"/>
        <w:left w:val="none" w:sz="0" w:space="0" w:color="auto"/>
        <w:bottom w:val="none" w:sz="0" w:space="0" w:color="auto"/>
        <w:right w:val="none" w:sz="0" w:space="0" w:color="auto"/>
      </w:divBdr>
    </w:div>
    <w:div w:id="1807619322">
      <w:bodyDiv w:val="1"/>
      <w:marLeft w:val="0"/>
      <w:marRight w:val="0"/>
      <w:marTop w:val="0"/>
      <w:marBottom w:val="0"/>
      <w:divBdr>
        <w:top w:val="none" w:sz="0" w:space="0" w:color="auto"/>
        <w:left w:val="none" w:sz="0" w:space="0" w:color="auto"/>
        <w:bottom w:val="none" w:sz="0" w:space="0" w:color="auto"/>
        <w:right w:val="none" w:sz="0" w:space="0" w:color="auto"/>
      </w:divBdr>
    </w:div>
    <w:div w:id="1808158939">
      <w:bodyDiv w:val="1"/>
      <w:marLeft w:val="0"/>
      <w:marRight w:val="0"/>
      <w:marTop w:val="0"/>
      <w:marBottom w:val="0"/>
      <w:divBdr>
        <w:top w:val="none" w:sz="0" w:space="0" w:color="auto"/>
        <w:left w:val="none" w:sz="0" w:space="0" w:color="auto"/>
        <w:bottom w:val="none" w:sz="0" w:space="0" w:color="auto"/>
        <w:right w:val="none" w:sz="0" w:space="0" w:color="auto"/>
      </w:divBdr>
    </w:div>
    <w:div w:id="1808931207">
      <w:bodyDiv w:val="1"/>
      <w:marLeft w:val="0"/>
      <w:marRight w:val="0"/>
      <w:marTop w:val="0"/>
      <w:marBottom w:val="0"/>
      <w:divBdr>
        <w:top w:val="none" w:sz="0" w:space="0" w:color="auto"/>
        <w:left w:val="none" w:sz="0" w:space="0" w:color="auto"/>
        <w:bottom w:val="none" w:sz="0" w:space="0" w:color="auto"/>
        <w:right w:val="none" w:sz="0" w:space="0" w:color="auto"/>
      </w:divBdr>
    </w:div>
    <w:div w:id="1811945156">
      <w:bodyDiv w:val="1"/>
      <w:marLeft w:val="0"/>
      <w:marRight w:val="0"/>
      <w:marTop w:val="0"/>
      <w:marBottom w:val="0"/>
      <w:divBdr>
        <w:top w:val="none" w:sz="0" w:space="0" w:color="auto"/>
        <w:left w:val="none" w:sz="0" w:space="0" w:color="auto"/>
        <w:bottom w:val="none" w:sz="0" w:space="0" w:color="auto"/>
        <w:right w:val="none" w:sz="0" w:space="0" w:color="auto"/>
      </w:divBdr>
    </w:div>
    <w:div w:id="1814177167">
      <w:bodyDiv w:val="1"/>
      <w:marLeft w:val="0"/>
      <w:marRight w:val="0"/>
      <w:marTop w:val="0"/>
      <w:marBottom w:val="0"/>
      <w:divBdr>
        <w:top w:val="none" w:sz="0" w:space="0" w:color="auto"/>
        <w:left w:val="none" w:sz="0" w:space="0" w:color="auto"/>
        <w:bottom w:val="none" w:sz="0" w:space="0" w:color="auto"/>
        <w:right w:val="none" w:sz="0" w:space="0" w:color="auto"/>
      </w:divBdr>
    </w:div>
    <w:div w:id="1816095587">
      <w:bodyDiv w:val="1"/>
      <w:marLeft w:val="0"/>
      <w:marRight w:val="0"/>
      <w:marTop w:val="0"/>
      <w:marBottom w:val="0"/>
      <w:divBdr>
        <w:top w:val="none" w:sz="0" w:space="0" w:color="auto"/>
        <w:left w:val="none" w:sz="0" w:space="0" w:color="auto"/>
        <w:bottom w:val="none" w:sz="0" w:space="0" w:color="auto"/>
        <w:right w:val="none" w:sz="0" w:space="0" w:color="auto"/>
      </w:divBdr>
    </w:div>
    <w:div w:id="1817843163">
      <w:bodyDiv w:val="1"/>
      <w:marLeft w:val="0"/>
      <w:marRight w:val="0"/>
      <w:marTop w:val="0"/>
      <w:marBottom w:val="0"/>
      <w:divBdr>
        <w:top w:val="none" w:sz="0" w:space="0" w:color="auto"/>
        <w:left w:val="none" w:sz="0" w:space="0" w:color="auto"/>
        <w:bottom w:val="none" w:sz="0" w:space="0" w:color="auto"/>
        <w:right w:val="none" w:sz="0" w:space="0" w:color="auto"/>
      </w:divBdr>
    </w:div>
    <w:div w:id="1818495469">
      <w:bodyDiv w:val="1"/>
      <w:marLeft w:val="0"/>
      <w:marRight w:val="0"/>
      <w:marTop w:val="0"/>
      <w:marBottom w:val="0"/>
      <w:divBdr>
        <w:top w:val="none" w:sz="0" w:space="0" w:color="auto"/>
        <w:left w:val="none" w:sz="0" w:space="0" w:color="auto"/>
        <w:bottom w:val="none" w:sz="0" w:space="0" w:color="auto"/>
        <w:right w:val="none" w:sz="0" w:space="0" w:color="auto"/>
      </w:divBdr>
    </w:div>
    <w:div w:id="1819149493">
      <w:bodyDiv w:val="1"/>
      <w:marLeft w:val="0"/>
      <w:marRight w:val="0"/>
      <w:marTop w:val="0"/>
      <w:marBottom w:val="0"/>
      <w:divBdr>
        <w:top w:val="none" w:sz="0" w:space="0" w:color="auto"/>
        <w:left w:val="none" w:sz="0" w:space="0" w:color="auto"/>
        <w:bottom w:val="none" w:sz="0" w:space="0" w:color="auto"/>
        <w:right w:val="none" w:sz="0" w:space="0" w:color="auto"/>
      </w:divBdr>
    </w:div>
    <w:div w:id="1819153519">
      <w:bodyDiv w:val="1"/>
      <w:marLeft w:val="0"/>
      <w:marRight w:val="0"/>
      <w:marTop w:val="0"/>
      <w:marBottom w:val="0"/>
      <w:divBdr>
        <w:top w:val="none" w:sz="0" w:space="0" w:color="auto"/>
        <w:left w:val="none" w:sz="0" w:space="0" w:color="auto"/>
        <w:bottom w:val="none" w:sz="0" w:space="0" w:color="auto"/>
        <w:right w:val="none" w:sz="0" w:space="0" w:color="auto"/>
      </w:divBdr>
    </w:div>
    <w:div w:id="1827549432">
      <w:bodyDiv w:val="1"/>
      <w:marLeft w:val="0"/>
      <w:marRight w:val="0"/>
      <w:marTop w:val="0"/>
      <w:marBottom w:val="0"/>
      <w:divBdr>
        <w:top w:val="none" w:sz="0" w:space="0" w:color="auto"/>
        <w:left w:val="none" w:sz="0" w:space="0" w:color="auto"/>
        <w:bottom w:val="none" w:sz="0" w:space="0" w:color="auto"/>
        <w:right w:val="none" w:sz="0" w:space="0" w:color="auto"/>
      </w:divBdr>
    </w:div>
    <w:div w:id="1834103885">
      <w:bodyDiv w:val="1"/>
      <w:marLeft w:val="0"/>
      <w:marRight w:val="0"/>
      <w:marTop w:val="0"/>
      <w:marBottom w:val="0"/>
      <w:divBdr>
        <w:top w:val="none" w:sz="0" w:space="0" w:color="auto"/>
        <w:left w:val="none" w:sz="0" w:space="0" w:color="auto"/>
        <w:bottom w:val="none" w:sz="0" w:space="0" w:color="auto"/>
        <w:right w:val="none" w:sz="0" w:space="0" w:color="auto"/>
      </w:divBdr>
    </w:div>
    <w:div w:id="1836217579">
      <w:bodyDiv w:val="1"/>
      <w:marLeft w:val="0"/>
      <w:marRight w:val="0"/>
      <w:marTop w:val="0"/>
      <w:marBottom w:val="0"/>
      <w:divBdr>
        <w:top w:val="none" w:sz="0" w:space="0" w:color="auto"/>
        <w:left w:val="none" w:sz="0" w:space="0" w:color="auto"/>
        <w:bottom w:val="none" w:sz="0" w:space="0" w:color="auto"/>
        <w:right w:val="none" w:sz="0" w:space="0" w:color="auto"/>
      </w:divBdr>
    </w:div>
    <w:div w:id="1838836852">
      <w:bodyDiv w:val="1"/>
      <w:marLeft w:val="0"/>
      <w:marRight w:val="0"/>
      <w:marTop w:val="0"/>
      <w:marBottom w:val="0"/>
      <w:divBdr>
        <w:top w:val="none" w:sz="0" w:space="0" w:color="auto"/>
        <w:left w:val="none" w:sz="0" w:space="0" w:color="auto"/>
        <w:bottom w:val="none" w:sz="0" w:space="0" w:color="auto"/>
        <w:right w:val="none" w:sz="0" w:space="0" w:color="auto"/>
      </w:divBdr>
    </w:div>
    <w:div w:id="1847934532">
      <w:bodyDiv w:val="1"/>
      <w:marLeft w:val="0"/>
      <w:marRight w:val="0"/>
      <w:marTop w:val="0"/>
      <w:marBottom w:val="0"/>
      <w:divBdr>
        <w:top w:val="none" w:sz="0" w:space="0" w:color="auto"/>
        <w:left w:val="none" w:sz="0" w:space="0" w:color="auto"/>
        <w:bottom w:val="none" w:sz="0" w:space="0" w:color="auto"/>
        <w:right w:val="none" w:sz="0" w:space="0" w:color="auto"/>
      </w:divBdr>
    </w:div>
    <w:div w:id="1852336020">
      <w:bodyDiv w:val="1"/>
      <w:marLeft w:val="0"/>
      <w:marRight w:val="0"/>
      <w:marTop w:val="0"/>
      <w:marBottom w:val="0"/>
      <w:divBdr>
        <w:top w:val="none" w:sz="0" w:space="0" w:color="auto"/>
        <w:left w:val="none" w:sz="0" w:space="0" w:color="auto"/>
        <w:bottom w:val="none" w:sz="0" w:space="0" w:color="auto"/>
        <w:right w:val="none" w:sz="0" w:space="0" w:color="auto"/>
      </w:divBdr>
    </w:div>
    <w:div w:id="1853687209">
      <w:bodyDiv w:val="1"/>
      <w:marLeft w:val="0"/>
      <w:marRight w:val="0"/>
      <w:marTop w:val="0"/>
      <w:marBottom w:val="0"/>
      <w:divBdr>
        <w:top w:val="none" w:sz="0" w:space="0" w:color="auto"/>
        <w:left w:val="none" w:sz="0" w:space="0" w:color="auto"/>
        <w:bottom w:val="none" w:sz="0" w:space="0" w:color="auto"/>
        <w:right w:val="none" w:sz="0" w:space="0" w:color="auto"/>
      </w:divBdr>
    </w:div>
    <w:div w:id="1854414622">
      <w:bodyDiv w:val="1"/>
      <w:marLeft w:val="0"/>
      <w:marRight w:val="0"/>
      <w:marTop w:val="0"/>
      <w:marBottom w:val="0"/>
      <w:divBdr>
        <w:top w:val="none" w:sz="0" w:space="0" w:color="auto"/>
        <w:left w:val="none" w:sz="0" w:space="0" w:color="auto"/>
        <w:bottom w:val="none" w:sz="0" w:space="0" w:color="auto"/>
        <w:right w:val="none" w:sz="0" w:space="0" w:color="auto"/>
      </w:divBdr>
    </w:div>
    <w:div w:id="1854956136">
      <w:bodyDiv w:val="1"/>
      <w:marLeft w:val="0"/>
      <w:marRight w:val="0"/>
      <w:marTop w:val="0"/>
      <w:marBottom w:val="0"/>
      <w:divBdr>
        <w:top w:val="none" w:sz="0" w:space="0" w:color="auto"/>
        <w:left w:val="none" w:sz="0" w:space="0" w:color="auto"/>
        <w:bottom w:val="none" w:sz="0" w:space="0" w:color="auto"/>
        <w:right w:val="none" w:sz="0" w:space="0" w:color="auto"/>
      </w:divBdr>
    </w:div>
    <w:div w:id="1860503959">
      <w:bodyDiv w:val="1"/>
      <w:marLeft w:val="0"/>
      <w:marRight w:val="0"/>
      <w:marTop w:val="0"/>
      <w:marBottom w:val="0"/>
      <w:divBdr>
        <w:top w:val="none" w:sz="0" w:space="0" w:color="auto"/>
        <w:left w:val="none" w:sz="0" w:space="0" w:color="auto"/>
        <w:bottom w:val="none" w:sz="0" w:space="0" w:color="auto"/>
        <w:right w:val="none" w:sz="0" w:space="0" w:color="auto"/>
      </w:divBdr>
    </w:div>
    <w:div w:id="1860775110">
      <w:bodyDiv w:val="1"/>
      <w:marLeft w:val="0"/>
      <w:marRight w:val="0"/>
      <w:marTop w:val="0"/>
      <w:marBottom w:val="0"/>
      <w:divBdr>
        <w:top w:val="none" w:sz="0" w:space="0" w:color="auto"/>
        <w:left w:val="none" w:sz="0" w:space="0" w:color="auto"/>
        <w:bottom w:val="none" w:sz="0" w:space="0" w:color="auto"/>
        <w:right w:val="none" w:sz="0" w:space="0" w:color="auto"/>
      </w:divBdr>
    </w:div>
    <w:div w:id="1863126557">
      <w:bodyDiv w:val="1"/>
      <w:marLeft w:val="0"/>
      <w:marRight w:val="0"/>
      <w:marTop w:val="0"/>
      <w:marBottom w:val="0"/>
      <w:divBdr>
        <w:top w:val="none" w:sz="0" w:space="0" w:color="auto"/>
        <w:left w:val="none" w:sz="0" w:space="0" w:color="auto"/>
        <w:bottom w:val="none" w:sz="0" w:space="0" w:color="auto"/>
        <w:right w:val="none" w:sz="0" w:space="0" w:color="auto"/>
      </w:divBdr>
    </w:div>
    <w:div w:id="1865753740">
      <w:bodyDiv w:val="1"/>
      <w:marLeft w:val="0"/>
      <w:marRight w:val="0"/>
      <w:marTop w:val="0"/>
      <w:marBottom w:val="0"/>
      <w:divBdr>
        <w:top w:val="none" w:sz="0" w:space="0" w:color="auto"/>
        <w:left w:val="none" w:sz="0" w:space="0" w:color="auto"/>
        <w:bottom w:val="none" w:sz="0" w:space="0" w:color="auto"/>
        <w:right w:val="none" w:sz="0" w:space="0" w:color="auto"/>
      </w:divBdr>
    </w:div>
    <w:div w:id="1866821397">
      <w:bodyDiv w:val="1"/>
      <w:marLeft w:val="0"/>
      <w:marRight w:val="0"/>
      <w:marTop w:val="0"/>
      <w:marBottom w:val="0"/>
      <w:divBdr>
        <w:top w:val="none" w:sz="0" w:space="0" w:color="auto"/>
        <w:left w:val="none" w:sz="0" w:space="0" w:color="auto"/>
        <w:bottom w:val="none" w:sz="0" w:space="0" w:color="auto"/>
        <w:right w:val="none" w:sz="0" w:space="0" w:color="auto"/>
      </w:divBdr>
    </w:div>
    <w:div w:id="1867600777">
      <w:bodyDiv w:val="1"/>
      <w:marLeft w:val="0"/>
      <w:marRight w:val="0"/>
      <w:marTop w:val="0"/>
      <w:marBottom w:val="0"/>
      <w:divBdr>
        <w:top w:val="none" w:sz="0" w:space="0" w:color="auto"/>
        <w:left w:val="none" w:sz="0" w:space="0" w:color="auto"/>
        <w:bottom w:val="none" w:sz="0" w:space="0" w:color="auto"/>
        <w:right w:val="none" w:sz="0" w:space="0" w:color="auto"/>
      </w:divBdr>
    </w:div>
    <w:div w:id="1868788576">
      <w:bodyDiv w:val="1"/>
      <w:marLeft w:val="0"/>
      <w:marRight w:val="0"/>
      <w:marTop w:val="0"/>
      <w:marBottom w:val="0"/>
      <w:divBdr>
        <w:top w:val="none" w:sz="0" w:space="0" w:color="auto"/>
        <w:left w:val="none" w:sz="0" w:space="0" w:color="auto"/>
        <w:bottom w:val="none" w:sz="0" w:space="0" w:color="auto"/>
        <w:right w:val="none" w:sz="0" w:space="0" w:color="auto"/>
      </w:divBdr>
    </w:div>
    <w:div w:id="1870873006">
      <w:bodyDiv w:val="1"/>
      <w:marLeft w:val="0"/>
      <w:marRight w:val="0"/>
      <w:marTop w:val="0"/>
      <w:marBottom w:val="0"/>
      <w:divBdr>
        <w:top w:val="none" w:sz="0" w:space="0" w:color="auto"/>
        <w:left w:val="none" w:sz="0" w:space="0" w:color="auto"/>
        <w:bottom w:val="none" w:sz="0" w:space="0" w:color="auto"/>
        <w:right w:val="none" w:sz="0" w:space="0" w:color="auto"/>
      </w:divBdr>
    </w:div>
    <w:div w:id="1872526494">
      <w:bodyDiv w:val="1"/>
      <w:marLeft w:val="0"/>
      <w:marRight w:val="0"/>
      <w:marTop w:val="0"/>
      <w:marBottom w:val="0"/>
      <w:divBdr>
        <w:top w:val="none" w:sz="0" w:space="0" w:color="auto"/>
        <w:left w:val="none" w:sz="0" w:space="0" w:color="auto"/>
        <w:bottom w:val="none" w:sz="0" w:space="0" w:color="auto"/>
        <w:right w:val="none" w:sz="0" w:space="0" w:color="auto"/>
      </w:divBdr>
    </w:div>
    <w:div w:id="1874226413">
      <w:bodyDiv w:val="1"/>
      <w:marLeft w:val="0"/>
      <w:marRight w:val="0"/>
      <w:marTop w:val="0"/>
      <w:marBottom w:val="0"/>
      <w:divBdr>
        <w:top w:val="none" w:sz="0" w:space="0" w:color="auto"/>
        <w:left w:val="none" w:sz="0" w:space="0" w:color="auto"/>
        <w:bottom w:val="none" w:sz="0" w:space="0" w:color="auto"/>
        <w:right w:val="none" w:sz="0" w:space="0" w:color="auto"/>
      </w:divBdr>
    </w:div>
    <w:div w:id="1874995052">
      <w:bodyDiv w:val="1"/>
      <w:marLeft w:val="0"/>
      <w:marRight w:val="0"/>
      <w:marTop w:val="0"/>
      <w:marBottom w:val="0"/>
      <w:divBdr>
        <w:top w:val="none" w:sz="0" w:space="0" w:color="auto"/>
        <w:left w:val="none" w:sz="0" w:space="0" w:color="auto"/>
        <w:bottom w:val="none" w:sz="0" w:space="0" w:color="auto"/>
        <w:right w:val="none" w:sz="0" w:space="0" w:color="auto"/>
      </w:divBdr>
    </w:div>
    <w:div w:id="1876767375">
      <w:bodyDiv w:val="1"/>
      <w:marLeft w:val="0"/>
      <w:marRight w:val="0"/>
      <w:marTop w:val="0"/>
      <w:marBottom w:val="0"/>
      <w:divBdr>
        <w:top w:val="none" w:sz="0" w:space="0" w:color="auto"/>
        <w:left w:val="none" w:sz="0" w:space="0" w:color="auto"/>
        <w:bottom w:val="none" w:sz="0" w:space="0" w:color="auto"/>
        <w:right w:val="none" w:sz="0" w:space="0" w:color="auto"/>
      </w:divBdr>
    </w:div>
    <w:div w:id="1878004078">
      <w:bodyDiv w:val="1"/>
      <w:marLeft w:val="0"/>
      <w:marRight w:val="0"/>
      <w:marTop w:val="0"/>
      <w:marBottom w:val="0"/>
      <w:divBdr>
        <w:top w:val="none" w:sz="0" w:space="0" w:color="auto"/>
        <w:left w:val="none" w:sz="0" w:space="0" w:color="auto"/>
        <w:bottom w:val="none" w:sz="0" w:space="0" w:color="auto"/>
        <w:right w:val="none" w:sz="0" w:space="0" w:color="auto"/>
      </w:divBdr>
    </w:div>
    <w:div w:id="1878270577">
      <w:bodyDiv w:val="1"/>
      <w:marLeft w:val="0"/>
      <w:marRight w:val="0"/>
      <w:marTop w:val="0"/>
      <w:marBottom w:val="0"/>
      <w:divBdr>
        <w:top w:val="none" w:sz="0" w:space="0" w:color="auto"/>
        <w:left w:val="none" w:sz="0" w:space="0" w:color="auto"/>
        <w:bottom w:val="none" w:sz="0" w:space="0" w:color="auto"/>
        <w:right w:val="none" w:sz="0" w:space="0" w:color="auto"/>
      </w:divBdr>
    </w:div>
    <w:div w:id="1882594130">
      <w:bodyDiv w:val="1"/>
      <w:marLeft w:val="0"/>
      <w:marRight w:val="0"/>
      <w:marTop w:val="0"/>
      <w:marBottom w:val="0"/>
      <w:divBdr>
        <w:top w:val="none" w:sz="0" w:space="0" w:color="auto"/>
        <w:left w:val="none" w:sz="0" w:space="0" w:color="auto"/>
        <w:bottom w:val="none" w:sz="0" w:space="0" w:color="auto"/>
        <w:right w:val="none" w:sz="0" w:space="0" w:color="auto"/>
      </w:divBdr>
    </w:div>
    <w:div w:id="1883055342">
      <w:bodyDiv w:val="1"/>
      <w:marLeft w:val="0"/>
      <w:marRight w:val="0"/>
      <w:marTop w:val="0"/>
      <w:marBottom w:val="0"/>
      <w:divBdr>
        <w:top w:val="none" w:sz="0" w:space="0" w:color="auto"/>
        <w:left w:val="none" w:sz="0" w:space="0" w:color="auto"/>
        <w:bottom w:val="none" w:sz="0" w:space="0" w:color="auto"/>
        <w:right w:val="none" w:sz="0" w:space="0" w:color="auto"/>
      </w:divBdr>
    </w:div>
    <w:div w:id="1883443708">
      <w:bodyDiv w:val="1"/>
      <w:marLeft w:val="0"/>
      <w:marRight w:val="0"/>
      <w:marTop w:val="0"/>
      <w:marBottom w:val="0"/>
      <w:divBdr>
        <w:top w:val="none" w:sz="0" w:space="0" w:color="auto"/>
        <w:left w:val="none" w:sz="0" w:space="0" w:color="auto"/>
        <w:bottom w:val="none" w:sz="0" w:space="0" w:color="auto"/>
        <w:right w:val="none" w:sz="0" w:space="0" w:color="auto"/>
      </w:divBdr>
    </w:div>
    <w:div w:id="1891500316">
      <w:bodyDiv w:val="1"/>
      <w:marLeft w:val="0"/>
      <w:marRight w:val="0"/>
      <w:marTop w:val="0"/>
      <w:marBottom w:val="0"/>
      <w:divBdr>
        <w:top w:val="none" w:sz="0" w:space="0" w:color="auto"/>
        <w:left w:val="none" w:sz="0" w:space="0" w:color="auto"/>
        <w:bottom w:val="none" w:sz="0" w:space="0" w:color="auto"/>
        <w:right w:val="none" w:sz="0" w:space="0" w:color="auto"/>
      </w:divBdr>
    </w:div>
    <w:div w:id="1892156181">
      <w:bodyDiv w:val="1"/>
      <w:marLeft w:val="0"/>
      <w:marRight w:val="0"/>
      <w:marTop w:val="0"/>
      <w:marBottom w:val="0"/>
      <w:divBdr>
        <w:top w:val="none" w:sz="0" w:space="0" w:color="auto"/>
        <w:left w:val="none" w:sz="0" w:space="0" w:color="auto"/>
        <w:bottom w:val="none" w:sz="0" w:space="0" w:color="auto"/>
        <w:right w:val="none" w:sz="0" w:space="0" w:color="auto"/>
      </w:divBdr>
    </w:div>
    <w:div w:id="1902977936">
      <w:bodyDiv w:val="1"/>
      <w:marLeft w:val="0"/>
      <w:marRight w:val="0"/>
      <w:marTop w:val="0"/>
      <w:marBottom w:val="0"/>
      <w:divBdr>
        <w:top w:val="none" w:sz="0" w:space="0" w:color="auto"/>
        <w:left w:val="none" w:sz="0" w:space="0" w:color="auto"/>
        <w:bottom w:val="none" w:sz="0" w:space="0" w:color="auto"/>
        <w:right w:val="none" w:sz="0" w:space="0" w:color="auto"/>
      </w:divBdr>
    </w:div>
    <w:div w:id="1908223564">
      <w:bodyDiv w:val="1"/>
      <w:marLeft w:val="0"/>
      <w:marRight w:val="0"/>
      <w:marTop w:val="0"/>
      <w:marBottom w:val="0"/>
      <w:divBdr>
        <w:top w:val="none" w:sz="0" w:space="0" w:color="auto"/>
        <w:left w:val="none" w:sz="0" w:space="0" w:color="auto"/>
        <w:bottom w:val="none" w:sz="0" w:space="0" w:color="auto"/>
        <w:right w:val="none" w:sz="0" w:space="0" w:color="auto"/>
      </w:divBdr>
    </w:div>
    <w:div w:id="1910730291">
      <w:bodyDiv w:val="1"/>
      <w:marLeft w:val="0"/>
      <w:marRight w:val="0"/>
      <w:marTop w:val="0"/>
      <w:marBottom w:val="0"/>
      <w:divBdr>
        <w:top w:val="none" w:sz="0" w:space="0" w:color="auto"/>
        <w:left w:val="none" w:sz="0" w:space="0" w:color="auto"/>
        <w:bottom w:val="none" w:sz="0" w:space="0" w:color="auto"/>
        <w:right w:val="none" w:sz="0" w:space="0" w:color="auto"/>
      </w:divBdr>
    </w:div>
    <w:div w:id="1914310213">
      <w:bodyDiv w:val="1"/>
      <w:marLeft w:val="0"/>
      <w:marRight w:val="0"/>
      <w:marTop w:val="0"/>
      <w:marBottom w:val="0"/>
      <w:divBdr>
        <w:top w:val="none" w:sz="0" w:space="0" w:color="auto"/>
        <w:left w:val="none" w:sz="0" w:space="0" w:color="auto"/>
        <w:bottom w:val="none" w:sz="0" w:space="0" w:color="auto"/>
        <w:right w:val="none" w:sz="0" w:space="0" w:color="auto"/>
      </w:divBdr>
    </w:div>
    <w:div w:id="1915623222">
      <w:bodyDiv w:val="1"/>
      <w:marLeft w:val="0"/>
      <w:marRight w:val="0"/>
      <w:marTop w:val="0"/>
      <w:marBottom w:val="0"/>
      <w:divBdr>
        <w:top w:val="none" w:sz="0" w:space="0" w:color="auto"/>
        <w:left w:val="none" w:sz="0" w:space="0" w:color="auto"/>
        <w:bottom w:val="none" w:sz="0" w:space="0" w:color="auto"/>
        <w:right w:val="none" w:sz="0" w:space="0" w:color="auto"/>
      </w:divBdr>
    </w:div>
    <w:div w:id="1922369703">
      <w:bodyDiv w:val="1"/>
      <w:marLeft w:val="0"/>
      <w:marRight w:val="0"/>
      <w:marTop w:val="0"/>
      <w:marBottom w:val="0"/>
      <w:divBdr>
        <w:top w:val="none" w:sz="0" w:space="0" w:color="auto"/>
        <w:left w:val="none" w:sz="0" w:space="0" w:color="auto"/>
        <w:bottom w:val="none" w:sz="0" w:space="0" w:color="auto"/>
        <w:right w:val="none" w:sz="0" w:space="0" w:color="auto"/>
      </w:divBdr>
    </w:div>
    <w:div w:id="1922836437">
      <w:bodyDiv w:val="1"/>
      <w:marLeft w:val="0"/>
      <w:marRight w:val="0"/>
      <w:marTop w:val="0"/>
      <w:marBottom w:val="0"/>
      <w:divBdr>
        <w:top w:val="none" w:sz="0" w:space="0" w:color="auto"/>
        <w:left w:val="none" w:sz="0" w:space="0" w:color="auto"/>
        <w:bottom w:val="none" w:sz="0" w:space="0" w:color="auto"/>
        <w:right w:val="none" w:sz="0" w:space="0" w:color="auto"/>
      </w:divBdr>
    </w:div>
    <w:div w:id="1923709893">
      <w:bodyDiv w:val="1"/>
      <w:marLeft w:val="0"/>
      <w:marRight w:val="0"/>
      <w:marTop w:val="0"/>
      <w:marBottom w:val="0"/>
      <w:divBdr>
        <w:top w:val="none" w:sz="0" w:space="0" w:color="auto"/>
        <w:left w:val="none" w:sz="0" w:space="0" w:color="auto"/>
        <w:bottom w:val="none" w:sz="0" w:space="0" w:color="auto"/>
        <w:right w:val="none" w:sz="0" w:space="0" w:color="auto"/>
      </w:divBdr>
      <w:divsChild>
        <w:div w:id="1393848761">
          <w:marLeft w:val="0"/>
          <w:marRight w:val="0"/>
          <w:marTop w:val="0"/>
          <w:marBottom w:val="0"/>
          <w:divBdr>
            <w:top w:val="none" w:sz="0" w:space="0" w:color="auto"/>
            <w:left w:val="none" w:sz="0" w:space="0" w:color="auto"/>
            <w:bottom w:val="none" w:sz="0" w:space="0" w:color="auto"/>
            <w:right w:val="none" w:sz="0" w:space="0" w:color="auto"/>
          </w:divBdr>
        </w:div>
      </w:divsChild>
    </w:div>
    <w:div w:id="1927107793">
      <w:bodyDiv w:val="1"/>
      <w:marLeft w:val="0"/>
      <w:marRight w:val="0"/>
      <w:marTop w:val="0"/>
      <w:marBottom w:val="0"/>
      <w:divBdr>
        <w:top w:val="none" w:sz="0" w:space="0" w:color="auto"/>
        <w:left w:val="none" w:sz="0" w:space="0" w:color="auto"/>
        <w:bottom w:val="none" w:sz="0" w:space="0" w:color="auto"/>
        <w:right w:val="none" w:sz="0" w:space="0" w:color="auto"/>
      </w:divBdr>
    </w:div>
    <w:div w:id="1931304946">
      <w:bodyDiv w:val="1"/>
      <w:marLeft w:val="0"/>
      <w:marRight w:val="0"/>
      <w:marTop w:val="0"/>
      <w:marBottom w:val="0"/>
      <w:divBdr>
        <w:top w:val="none" w:sz="0" w:space="0" w:color="auto"/>
        <w:left w:val="none" w:sz="0" w:space="0" w:color="auto"/>
        <w:bottom w:val="none" w:sz="0" w:space="0" w:color="auto"/>
        <w:right w:val="none" w:sz="0" w:space="0" w:color="auto"/>
      </w:divBdr>
    </w:div>
    <w:div w:id="1935362661">
      <w:bodyDiv w:val="1"/>
      <w:marLeft w:val="0"/>
      <w:marRight w:val="0"/>
      <w:marTop w:val="0"/>
      <w:marBottom w:val="0"/>
      <w:divBdr>
        <w:top w:val="none" w:sz="0" w:space="0" w:color="auto"/>
        <w:left w:val="none" w:sz="0" w:space="0" w:color="auto"/>
        <w:bottom w:val="none" w:sz="0" w:space="0" w:color="auto"/>
        <w:right w:val="none" w:sz="0" w:space="0" w:color="auto"/>
      </w:divBdr>
    </w:div>
    <w:div w:id="1935816048">
      <w:bodyDiv w:val="1"/>
      <w:marLeft w:val="0"/>
      <w:marRight w:val="0"/>
      <w:marTop w:val="0"/>
      <w:marBottom w:val="0"/>
      <w:divBdr>
        <w:top w:val="none" w:sz="0" w:space="0" w:color="auto"/>
        <w:left w:val="none" w:sz="0" w:space="0" w:color="auto"/>
        <w:bottom w:val="none" w:sz="0" w:space="0" w:color="auto"/>
        <w:right w:val="none" w:sz="0" w:space="0" w:color="auto"/>
      </w:divBdr>
    </w:div>
    <w:div w:id="1935817092">
      <w:bodyDiv w:val="1"/>
      <w:marLeft w:val="0"/>
      <w:marRight w:val="0"/>
      <w:marTop w:val="0"/>
      <w:marBottom w:val="0"/>
      <w:divBdr>
        <w:top w:val="none" w:sz="0" w:space="0" w:color="auto"/>
        <w:left w:val="none" w:sz="0" w:space="0" w:color="auto"/>
        <w:bottom w:val="none" w:sz="0" w:space="0" w:color="auto"/>
        <w:right w:val="none" w:sz="0" w:space="0" w:color="auto"/>
      </w:divBdr>
    </w:div>
    <w:div w:id="1938247350">
      <w:bodyDiv w:val="1"/>
      <w:marLeft w:val="0"/>
      <w:marRight w:val="0"/>
      <w:marTop w:val="0"/>
      <w:marBottom w:val="0"/>
      <w:divBdr>
        <w:top w:val="none" w:sz="0" w:space="0" w:color="auto"/>
        <w:left w:val="none" w:sz="0" w:space="0" w:color="auto"/>
        <w:bottom w:val="none" w:sz="0" w:space="0" w:color="auto"/>
        <w:right w:val="none" w:sz="0" w:space="0" w:color="auto"/>
      </w:divBdr>
    </w:div>
    <w:div w:id="1939675664">
      <w:bodyDiv w:val="1"/>
      <w:marLeft w:val="0"/>
      <w:marRight w:val="0"/>
      <w:marTop w:val="0"/>
      <w:marBottom w:val="0"/>
      <w:divBdr>
        <w:top w:val="none" w:sz="0" w:space="0" w:color="auto"/>
        <w:left w:val="none" w:sz="0" w:space="0" w:color="auto"/>
        <w:bottom w:val="none" w:sz="0" w:space="0" w:color="auto"/>
        <w:right w:val="none" w:sz="0" w:space="0" w:color="auto"/>
      </w:divBdr>
    </w:div>
    <w:div w:id="1940063440">
      <w:bodyDiv w:val="1"/>
      <w:marLeft w:val="0"/>
      <w:marRight w:val="0"/>
      <w:marTop w:val="0"/>
      <w:marBottom w:val="0"/>
      <w:divBdr>
        <w:top w:val="none" w:sz="0" w:space="0" w:color="auto"/>
        <w:left w:val="none" w:sz="0" w:space="0" w:color="auto"/>
        <w:bottom w:val="none" w:sz="0" w:space="0" w:color="auto"/>
        <w:right w:val="none" w:sz="0" w:space="0" w:color="auto"/>
      </w:divBdr>
    </w:div>
    <w:div w:id="1943680928">
      <w:bodyDiv w:val="1"/>
      <w:marLeft w:val="0"/>
      <w:marRight w:val="0"/>
      <w:marTop w:val="0"/>
      <w:marBottom w:val="0"/>
      <w:divBdr>
        <w:top w:val="none" w:sz="0" w:space="0" w:color="auto"/>
        <w:left w:val="none" w:sz="0" w:space="0" w:color="auto"/>
        <w:bottom w:val="none" w:sz="0" w:space="0" w:color="auto"/>
        <w:right w:val="none" w:sz="0" w:space="0" w:color="auto"/>
      </w:divBdr>
    </w:div>
    <w:div w:id="1944923690">
      <w:bodyDiv w:val="1"/>
      <w:marLeft w:val="0"/>
      <w:marRight w:val="0"/>
      <w:marTop w:val="0"/>
      <w:marBottom w:val="0"/>
      <w:divBdr>
        <w:top w:val="none" w:sz="0" w:space="0" w:color="auto"/>
        <w:left w:val="none" w:sz="0" w:space="0" w:color="auto"/>
        <w:bottom w:val="none" w:sz="0" w:space="0" w:color="auto"/>
        <w:right w:val="none" w:sz="0" w:space="0" w:color="auto"/>
      </w:divBdr>
    </w:div>
    <w:div w:id="1947495057">
      <w:bodyDiv w:val="1"/>
      <w:marLeft w:val="0"/>
      <w:marRight w:val="0"/>
      <w:marTop w:val="0"/>
      <w:marBottom w:val="0"/>
      <w:divBdr>
        <w:top w:val="none" w:sz="0" w:space="0" w:color="auto"/>
        <w:left w:val="none" w:sz="0" w:space="0" w:color="auto"/>
        <w:bottom w:val="none" w:sz="0" w:space="0" w:color="auto"/>
        <w:right w:val="none" w:sz="0" w:space="0" w:color="auto"/>
      </w:divBdr>
    </w:div>
    <w:div w:id="1949660559">
      <w:bodyDiv w:val="1"/>
      <w:marLeft w:val="0"/>
      <w:marRight w:val="0"/>
      <w:marTop w:val="0"/>
      <w:marBottom w:val="0"/>
      <w:divBdr>
        <w:top w:val="none" w:sz="0" w:space="0" w:color="auto"/>
        <w:left w:val="none" w:sz="0" w:space="0" w:color="auto"/>
        <w:bottom w:val="none" w:sz="0" w:space="0" w:color="auto"/>
        <w:right w:val="none" w:sz="0" w:space="0" w:color="auto"/>
      </w:divBdr>
    </w:div>
    <w:div w:id="1951934093">
      <w:bodyDiv w:val="1"/>
      <w:marLeft w:val="0"/>
      <w:marRight w:val="0"/>
      <w:marTop w:val="0"/>
      <w:marBottom w:val="0"/>
      <w:divBdr>
        <w:top w:val="none" w:sz="0" w:space="0" w:color="auto"/>
        <w:left w:val="none" w:sz="0" w:space="0" w:color="auto"/>
        <w:bottom w:val="none" w:sz="0" w:space="0" w:color="auto"/>
        <w:right w:val="none" w:sz="0" w:space="0" w:color="auto"/>
      </w:divBdr>
    </w:div>
    <w:div w:id="1952546079">
      <w:bodyDiv w:val="1"/>
      <w:marLeft w:val="0"/>
      <w:marRight w:val="0"/>
      <w:marTop w:val="0"/>
      <w:marBottom w:val="0"/>
      <w:divBdr>
        <w:top w:val="none" w:sz="0" w:space="0" w:color="auto"/>
        <w:left w:val="none" w:sz="0" w:space="0" w:color="auto"/>
        <w:bottom w:val="none" w:sz="0" w:space="0" w:color="auto"/>
        <w:right w:val="none" w:sz="0" w:space="0" w:color="auto"/>
      </w:divBdr>
    </w:div>
    <w:div w:id="1955744314">
      <w:bodyDiv w:val="1"/>
      <w:marLeft w:val="0"/>
      <w:marRight w:val="0"/>
      <w:marTop w:val="0"/>
      <w:marBottom w:val="0"/>
      <w:divBdr>
        <w:top w:val="none" w:sz="0" w:space="0" w:color="auto"/>
        <w:left w:val="none" w:sz="0" w:space="0" w:color="auto"/>
        <w:bottom w:val="none" w:sz="0" w:space="0" w:color="auto"/>
        <w:right w:val="none" w:sz="0" w:space="0" w:color="auto"/>
      </w:divBdr>
    </w:div>
    <w:div w:id="1957592794">
      <w:bodyDiv w:val="1"/>
      <w:marLeft w:val="0"/>
      <w:marRight w:val="0"/>
      <w:marTop w:val="0"/>
      <w:marBottom w:val="0"/>
      <w:divBdr>
        <w:top w:val="none" w:sz="0" w:space="0" w:color="auto"/>
        <w:left w:val="none" w:sz="0" w:space="0" w:color="auto"/>
        <w:bottom w:val="none" w:sz="0" w:space="0" w:color="auto"/>
        <w:right w:val="none" w:sz="0" w:space="0" w:color="auto"/>
      </w:divBdr>
    </w:div>
    <w:div w:id="1957908690">
      <w:bodyDiv w:val="1"/>
      <w:marLeft w:val="0"/>
      <w:marRight w:val="0"/>
      <w:marTop w:val="0"/>
      <w:marBottom w:val="0"/>
      <w:divBdr>
        <w:top w:val="none" w:sz="0" w:space="0" w:color="auto"/>
        <w:left w:val="none" w:sz="0" w:space="0" w:color="auto"/>
        <w:bottom w:val="none" w:sz="0" w:space="0" w:color="auto"/>
        <w:right w:val="none" w:sz="0" w:space="0" w:color="auto"/>
      </w:divBdr>
    </w:div>
    <w:div w:id="1960869174">
      <w:bodyDiv w:val="1"/>
      <w:marLeft w:val="0"/>
      <w:marRight w:val="0"/>
      <w:marTop w:val="0"/>
      <w:marBottom w:val="0"/>
      <w:divBdr>
        <w:top w:val="none" w:sz="0" w:space="0" w:color="auto"/>
        <w:left w:val="none" w:sz="0" w:space="0" w:color="auto"/>
        <w:bottom w:val="none" w:sz="0" w:space="0" w:color="auto"/>
        <w:right w:val="none" w:sz="0" w:space="0" w:color="auto"/>
      </w:divBdr>
    </w:div>
    <w:div w:id="1961573125">
      <w:bodyDiv w:val="1"/>
      <w:marLeft w:val="0"/>
      <w:marRight w:val="0"/>
      <w:marTop w:val="0"/>
      <w:marBottom w:val="0"/>
      <w:divBdr>
        <w:top w:val="none" w:sz="0" w:space="0" w:color="auto"/>
        <w:left w:val="none" w:sz="0" w:space="0" w:color="auto"/>
        <w:bottom w:val="none" w:sz="0" w:space="0" w:color="auto"/>
        <w:right w:val="none" w:sz="0" w:space="0" w:color="auto"/>
      </w:divBdr>
    </w:div>
    <w:div w:id="1964072619">
      <w:bodyDiv w:val="1"/>
      <w:marLeft w:val="0"/>
      <w:marRight w:val="0"/>
      <w:marTop w:val="0"/>
      <w:marBottom w:val="0"/>
      <w:divBdr>
        <w:top w:val="none" w:sz="0" w:space="0" w:color="auto"/>
        <w:left w:val="none" w:sz="0" w:space="0" w:color="auto"/>
        <w:bottom w:val="none" w:sz="0" w:space="0" w:color="auto"/>
        <w:right w:val="none" w:sz="0" w:space="0" w:color="auto"/>
      </w:divBdr>
    </w:div>
    <w:div w:id="1973634824">
      <w:bodyDiv w:val="1"/>
      <w:marLeft w:val="0"/>
      <w:marRight w:val="0"/>
      <w:marTop w:val="0"/>
      <w:marBottom w:val="0"/>
      <w:divBdr>
        <w:top w:val="none" w:sz="0" w:space="0" w:color="auto"/>
        <w:left w:val="none" w:sz="0" w:space="0" w:color="auto"/>
        <w:bottom w:val="none" w:sz="0" w:space="0" w:color="auto"/>
        <w:right w:val="none" w:sz="0" w:space="0" w:color="auto"/>
      </w:divBdr>
    </w:div>
    <w:div w:id="1976134768">
      <w:bodyDiv w:val="1"/>
      <w:marLeft w:val="0"/>
      <w:marRight w:val="0"/>
      <w:marTop w:val="0"/>
      <w:marBottom w:val="0"/>
      <w:divBdr>
        <w:top w:val="none" w:sz="0" w:space="0" w:color="auto"/>
        <w:left w:val="none" w:sz="0" w:space="0" w:color="auto"/>
        <w:bottom w:val="none" w:sz="0" w:space="0" w:color="auto"/>
        <w:right w:val="none" w:sz="0" w:space="0" w:color="auto"/>
      </w:divBdr>
    </w:div>
    <w:div w:id="1977031454">
      <w:bodyDiv w:val="1"/>
      <w:marLeft w:val="0"/>
      <w:marRight w:val="0"/>
      <w:marTop w:val="0"/>
      <w:marBottom w:val="0"/>
      <w:divBdr>
        <w:top w:val="none" w:sz="0" w:space="0" w:color="auto"/>
        <w:left w:val="none" w:sz="0" w:space="0" w:color="auto"/>
        <w:bottom w:val="none" w:sz="0" w:space="0" w:color="auto"/>
        <w:right w:val="none" w:sz="0" w:space="0" w:color="auto"/>
      </w:divBdr>
    </w:div>
    <w:div w:id="1977488570">
      <w:bodyDiv w:val="1"/>
      <w:marLeft w:val="0"/>
      <w:marRight w:val="0"/>
      <w:marTop w:val="0"/>
      <w:marBottom w:val="0"/>
      <w:divBdr>
        <w:top w:val="none" w:sz="0" w:space="0" w:color="auto"/>
        <w:left w:val="none" w:sz="0" w:space="0" w:color="auto"/>
        <w:bottom w:val="none" w:sz="0" w:space="0" w:color="auto"/>
        <w:right w:val="none" w:sz="0" w:space="0" w:color="auto"/>
      </w:divBdr>
    </w:div>
    <w:div w:id="1984768596">
      <w:bodyDiv w:val="1"/>
      <w:marLeft w:val="0"/>
      <w:marRight w:val="0"/>
      <w:marTop w:val="0"/>
      <w:marBottom w:val="0"/>
      <w:divBdr>
        <w:top w:val="none" w:sz="0" w:space="0" w:color="auto"/>
        <w:left w:val="none" w:sz="0" w:space="0" w:color="auto"/>
        <w:bottom w:val="none" w:sz="0" w:space="0" w:color="auto"/>
        <w:right w:val="none" w:sz="0" w:space="0" w:color="auto"/>
      </w:divBdr>
    </w:div>
    <w:div w:id="1985815315">
      <w:bodyDiv w:val="1"/>
      <w:marLeft w:val="0"/>
      <w:marRight w:val="0"/>
      <w:marTop w:val="0"/>
      <w:marBottom w:val="0"/>
      <w:divBdr>
        <w:top w:val="none" w:sz="0" w:space="0" w:color="auto"/>
        <w:left w:val="none" w:sz="0" w:space="0" w:color="auto"/>
        <w:bottom w:val="none" w:sz="0" w:space="0" w:color="auto"/>
        <w:right w:val="none" w:sz="0" w:space="0" w:color="auto"/>
      </w:divBdr>
    </w:div>
    <w:div w:id="1986813849">
      <w:bodyDiv w:val="1"/>
      <w:marLeft w:val="0"/>
      <w:marRight w:val="0"/>
      <w:marTop w:val="0"/>
      <w:marBottom w:val="0"/>
      <w:divBdr>
        <w:top w:val="none" w:sz="0" w:space="0" w:color="auto"/>
        <w:left w:val="none" w:sz="0" w:space="0" w:color="auto"/>
        <w:bottom w:val="none" w:sz="0" w:space="0" w:color="auto"/>
        <w:right w:val="none" w:sz="0" w:space="0" w:color="auto"/>
      </w:divBdr>
    </w:div>
    <w:div w:id="1988388900">
      <w:bodyDiv w:val="1"/>
      <w:marLeft w:val="0"/>
      <w:marRight w:val="0"/>
      <w:marTop w:val="0"/>
      <w:marBottom w:val="0"/>
      <w:divBdr>
        <w:top w:val="none" w:sz="0" w:space="0" w:color="auto"/>
        <w:left w:val="none" w:sz="0" w:space="0" w:color="auto"/>
        <w:bottom w:val="none" w:sz="0" w:space="0" w:color="auto"/>
        <w:right w:val="none" w:sz="0" w:space="0" w:color="auto"/>
      </w:divBdr>
    </w:div>
    <w:div w:id="1992442428">
      <w:bodyDiv w:val="1"/>
      <w:marLeft w:val="0"/>
      <w:marRight w:val="0"/>
      <w:marTop w:val="0"/>
      <w:marBottom w:val="0"/>
      <w:divBdr>
        <w:top w:val="none" w:sz="0" w:space="0" w:color="auto"/>
        <w:left w:val="none" w:sz="0" w:space="0" w:color="auto"/>
        <w:bottom w:val="none" w:sz="0" w:space="0" w:color="auto"/>
        <w:right w:val="none" w:sz="0" w:space="0" w:color="auto"/>
      </w:divBdr>
    </w:div>
    <w:div w:id="1992640423">
      <w:bodyDiv w:val="1"/>
      <w:marLeft w:val="0"/>
      <w:marRight w:val="0"/>
      <w:marTop w:val="0"/>
      <w:marBottom w:val="0"/>
      <w:divBdr>
        <w:top w:val="none" w:sz="0" w:space="0" w:color="auto"/>
        <w:left w:val="none" w:sz="0" w:space="0" w:color="auto"/>
        <w:bottom w:val="none" w:sz="0" w:space="0" w:color="auto"/>
        <w:right w:val="none" w:sz="0" w:space="0" w:color="auto"/>
      </w:divBdr>
    </w:div>
    <w:div w:id="1993412656">
      <w:bodyDiv w:val="1"/>
      <w:marLeft w:val="0"/>
      <w:marRight w:val="0"/>
      <w:marTop w:val="0"/>
      <w:marBottom w:val="0"/>
      <w:divBdr>
        <w:top w:val="none" w:sz="0" w:space="0" w:color="auto"/>
        <w:left w:val="none" w:sz="0" w:space="0" w:color="auto"/>
        <w:bottom w:val="none" w:sz="0" w:space="0" w:color="auto"/>
        <w:right w:val="none" w:sz="0" w:space="0" w:color="auto"/>
      </w:divBdr>
    </w:div>
    <w:div w:id="1993678472">
      <w:bodyDiv w:val="1"/>
      <w:marLeft w:val="0"/>
      <w:marRight w:val="0"/>
      <w:marTop w:val="0"/>
      <w:marBottom w:val="0"/>
      <w:divBdr>
        <w:top w:val="none" w:sz="0" w:space="0" w:color="auto"/>
        <w:left w:val="none" w:sz="0" w:space="0" w:color="auto"/>
        <w:bottom w:val="none" w:sz="0" w:space="0" w:color="auto"/>
        <w:right w:val="none" w:sz="0" w:space="0" w:color="auto"/>
      </w:divBdr>
    </w:div>
    <w:div w:id="1997412722">
      <w:bodyDiv w:val="1"/>
      <w:marLeft w:val="0"/>
      <w:marRight w:val="0"/>
      <w:marTop w:val="0"/>
      <w:marBottom w:val="0"/>
      <w:divBdr>
        <w:top w:val="none" w:sz="0" w:space="0" w:color="auto"/>
        <w:left w:val="none" w:sz="0" w:space="0" w:color="auto"/>
        <w:bottom w:val="none" w:sz="0" w:space="0" w:color="auto"/>
        <w:right w:val="none" w:sz="0" w:space="0" w:color="auto"/>
      </w:divBdr>
    </w:div>
    <w:div w:id="1999260722">
      <w:bodyDiv w:val="1"/>
      <w:marLeft w:val="0"/>
      <w:marRight w:val="0"/>
      <w:marTop w:val="0"/>
      <w:marBottom w:val="0"/>
      <w:divBdr>
        <w:top w:val="none" w:sz="0" w:space="0" w:color="auto"/>
        <w:left w:val="none" w:sz="0" w:space="0" w:color="auto"/>
        <w:bottom w:val="none" w:sz="0" w:space="0" w:color="auto"/>
        <w:right w:val="none" w:sz="0" w:space="0" w:color="auto"/>
      </w:divBdr>
    </w:div>
    <w:div w:id="2000958128">
      <w:bodyDiv w:val="1"/>
      <w:marLeft w:val="0"/>
      <w:marRight w:val="0"/>
      <w:marTop w:val="0"/>
      <w:marBottom w:val="0"/>
      <w:divBdr>
        <w:top w:val="none" w:sz="0" w:space="0" w:color="auto"/>
        <w:left w:val="none" w:sz="0" w:space="0" w:color="auto"/>
        <w:bottom w:val="none" w:sz="0" w:space="0" w:color="auto"/>
        <w:right w:val="none" w:sz="0" w:space="0" w:color="auto"/>
      </w:divBdr>
    </w:div>
    <w:div w:id="2001304991">
      <w:bodyDiv w:val="1"/>
      <w:marLeft w:val="0"/>
      <w:marRight w:val="0"/>
      <w:marTop w:val="0"/>
      <w:marBottom w:val="0"/>
      <w:divBdr>
        <w:top w:val="none" w:sz="0" w:space="0" w:color="auto"/>
        <w:left w:val="none" w:sz="0" w:space="0" w:color="auto"/>
        <w:bottom w:val="none" w:sz="0" w:space="0" w:color="auto"/>
        <w:right w:val="none" w:sz="0" w:space="0" w:color="auto"/>
      </w:divBdr>
    </w:div>
    <w:div w:id="2004159135">
      <w:bodyDiv w:val="1"/>
      <w:marLeft w:val="0"/>
      <w:marRight w:val="0"/>
      <w:marTop w:val="0"/>
      <w:marBottom w:val="0"/>
      <w:divBdr>
        <w:top w:val="none" w:sz="0" w:space="0" w:color="auto"/>
        <w:left w:val="none" w:sz="0" w:space="0" w:color="auto"/>
        <w:bottom w:val="none" w:sz="0" w:space="0" w:color="auto"/>
        <w:right w:val="none" w:sz="0" w:space="0" w:color="auto"/>
      </w:divBdr>
    </w:div>
    <w:div w:id="2005434130">
      <w:bodyDiv w:val="1"/>
      <w:marLeft w:val="0"/>
      <w:marRight w:val="0"/>
      <w:marTop w:val="0"/>
      <w:marBottom w:val="0"/>
      <w:divBdr>
        <w:top w:val="none" w:sz="0" w:space="0" w:color="auto"/>
        <w:left w:val="none" w:sz="0" w:space="0" w:color="auto"/>
        <w:bottom w:val="none" w:sz="0" w:space="0" w:color="auto"/>
        <w:right w:val="none" w:sz="0" w:space="0" w:color="auto"/>
      </w:divBdr>
    </w:div>
    <w:div w:id="2005930194">
      <w:bodyDiv w:val="1"/>
      <w:marLeft w:val="0"/>
      <w:marRight w:val="0"/>
      <w:marTop w:val="0"/>
      <w:marBottom w:val="0"/>
      <w:divBdr>
        <w:top w:val="none" w:sz="0" w:space="0" w:color="auto"/>
        <w:left w:val="none" w:sz="0" w:space="0" w:color="auto"/>
        <w:bottom w:val="none" w:sz="0" w:space="0" w:color="auto"/>
        <w:right w:val="none" w:sz="0" w:space="0" w:color="auto"/>
      </w:divBdr>
    </w:div>
    <w:div w:id="2006975378">
      <w:bodyDiv w:val="1"/>
      <w:marLeft w:val="0"/>
      <w:marRight w:val="0"/>
      <w:marTop w:val="0"/>
      <w:marBottom w:val="0"/>
      <w:divBdr>
        <w:top w:val="none" w:sz="0" w:space="0" w:color="auto"/>
        <w:left w:val="none" w:sz="0" w:space="0" w:color="auto"/>
        <w:bottom w:val="none" w:sz="0" w:space="0" w:color="auto"/>
        <w:right w:val="none" w:sz="0" w:space="0" w:color="auto"/>
      </w:divBdr>
    </w:div>
    <w:div w:id="2008168610">
      <w:bodyDiv w:val="1"/>
      <w:marLeft w:val="0"/>
      <w:marRight w:val="0"/>
      <w:marTop w:val="0"/>
      <w:marBottom w:val="0"/>
      <w:divBdr>
        <w:top w:val="none" w:sz="0" w:space="0" w:color="auto"/>
        <w:left w:val="none" w:sz="0" w:space="0" w:color="auto"/>
        <w:bottom w:val="none" w:sz="0" w:space="0" w:color="auto"/>
        <w:right w:val="none" w:sz="0" w:space="0" w:color="auto"/>
      </w:divBdr>
    </w:div>
    <w:div w:id="2011181246">
      <w:bodyDiv w:val="1"/>
      <w:marLeft w:val="0"/>
      <w:marRight w:val="0"/>
      <w:marTop w:val="0"/>
      <w:marBottom w:val="0"/>
      <w:divBdr>
        <w:top w:val="none" w:sz="0" w:space="0" w:color="auto"/>
        <w:left w:val="none" w:sz="0" w:space="0" w:color="auto"/>
        <w:bottom w:val="none" w:sz="0" w:space="0" w:color="auto"/>
        <w:right w:val="none" w:sz="0" w:space="0" w:color="auto"/>
      </w:divBdr>
    </w:div>
    <w:div w:id="2013483338">
      <w:bodyDiv w:val="1"/>
      <w:marLeft w:val="0"/>
      <w:marRight w:val="0"/>
      <w:marTop w:val="0"/>
      <w:marBottom w:val="0"/>
      <w:divBdr>
        <w:top w:val="none" w:sz="0" w:space="0" w:color="auto"/>
        <w:left w:val="none" w:sz="0" w:space="0" w:color="auto"/>
        <w:bottom w:val="none" w:sz="0" w:space="0" w:color="auto"/>
        <w:right w:val="none" w:sz="0" w:space="0" w:color="auto"/>
      </w:divBdr>
    </w:div>
    <w:div w:id="2013486811">
      <w:bodyDiv w:val="1"/>
      <w:marLeft w:val="0"/>
      <w:marRight w:val="0"/>
      <w:marTop w:val="0"/>
      <w:marBottom w:val="0"/>
      <w:divBdr>
        <w:top w:val="none" w:sz="0" w:space="0" w:color="auto"/>
        <w:left w:val="none" w:sz="0" w:space="0" w:color="auto"/>
        <w:bottom w:val="none" w:sz="0" w:space="0" w:color="auto"/>
        <w:right w:val="none" w:sz="0" w:space="0" w:color="auto"/>
      </w:divBdr>
    </w:div>
    <w:div w:id="2015841014">
      <w:bodyDiv w:val="1"/>
      <w:marLeft w:val="0"/>
      <w:marRight w:val="0"/>
      <w:marTop w:val="0"/>
      <w:marBottom w:val="0"/>
      <w:divBdr>
        <w:top w:val="none" w:sz="0" w:space="0" w:color="auto"/>
        <w:left w:val="none" w:sz="0" w:space="0" w:color="auto"/>
        <w:bottom w:val="none" w:sz="0" w:space="0" w:color="auto"/>
        <w:right w:val="none" w:sz="0" w:space="0" w:color="auto"/>
      </w:divBdr>
    </w:div>
    <w:div w:id="2016417905">
      <w:bodyDiv w:val="1"/>
      <w:marLeft w:val="0"/>
      <w:marRight w:val="0"/>
      <w:marTop w:val="0"/>
      <w:marBottom w:val="0"/>
      <w:divBdr>
        <w:top w:val="none" w:sz="0" w:space="0" w:color="auto"/>
        <w:left w:val="none" w:sz="0" w:space="0" w:color="auto"/>
        <w:bottom w:val="none" w:sz="0" w:space="0" w:color="auto"/>
        <w:right w:val="none" w:sz="0" w:space="0" w:color="auto"/>
      </w:divBdr>
    </w:div>
    <w:div w:id="2016614083">
      <w:bodyDiv w:val="1"/>
      <w:marLeft w:val="0"/>
      <w:marRight w:val="0"/>
      <w:marTop w:val="0"/>
      <w:marBottom w:val="0"/>
      <w:divBdr>
        <w:top w:val="none" w:sz="0" w:space="0" w:color="auto"/>
        <w:left w:val="none" w:sz="0" w:space="0" w:color="auto"/>
        <w:bottom w:val="none" w:sz="0" w:space="0" w:color="auto"/>
        <w:right w:val="none" w:sz="0" w:space="0" w:color="auto"/>
      </w:divBdr>
    </w:div>
    <w:div w:id="2016690127">
      <w:bodyDiv w:val="1"/>
      <w:marLeft w:val="0"/>
      <w:marRight w:val="0"/>
      <w:marTop w:val="0"/>
      <w:marBottom w:val="0"/>
      <w:divBdr>
        <w:top w:val="none" w:sz="0" w:space="0" w:color="auto"/>
        <w:left w:val="none" w:sz="0" w:space="0" w:color="auto"/>
        <w:bottom w:val="none" w:sz="0" w:space="0" w:color="auto"/>
        <w:right w:val="none" w:sz="0" w:space="0" w:color="auto"/>
      </w:divBdr>
    </w:div>
    <w:div w:id="2017220598">
      <w:bodyDiv w:val="1"/>
      <w:marLeft w:val="0"/>
      <w:marRight w:val="0"/>
      <w:marTop w:val="0"/>
      <w:marBottom w:val="0"/>
      <w:divBdr>
        <w:top w:val="none" w:sz="0" w:space="0" w:color="auto"/>
        <w:left w:val="none" w:sz="0" w:space="0" w:color="auto"/>
        <w:bottom w:val="none" w:sz="0" w:space="0" w:color="auto"/>
        <w:right w:val="none" w:sz="0" w:space="0" w:color="auto"/>
      </w:divBdr>
      <w:divsChild>
        <w:div w:id="1925870924">
          <w:marLeft w:val="0"/>
          <w:marRight w:val="0"/>
          <w:marTop w:val="0"/>
          <w:marBottom w:val="0"/>
          <w:divBdr>
            <w:top w:val="none" w:sz="0" w:space="0" w:color="auto"/>
            <w:left w:val="none" w:sz="0" w:space="0" w:color="auto"/>
            <w:bottom w:val="none" w:sz="0" w:space="0" w:color="auto"/>
            <w:right w:val="none" w:sz="0" w:space="0" w:color="auto"/>
          </w:divBdr>
        </w:div>
      </w:divsChild>
    </w:div>
    <w:div w:id="2023163068">
      <w:bodyDiv w:val="1"/>
      <w:marLeft w:val="0"/>
      <w:marRight w:val="0"/>
      <w:marTop w:val="0"/>
      <w:marBottom w:val="0"/>
      <w:divBdr>
        <w:top w:val="none" w:sz="0" w:space="0" w:color="auto"/>
        <w:left w:val="none" w:sz="0" w:space="0" w:color="auto"/>
        <w:bottom w:val="none" w:sz="0" w:space="0" w:color="auto"/>
        <w:right w:val="none" w:sz="0" w:space="0" w:color="auto"/>
      </w:divBdr>
    </w:div>
    <w:div w:id="2026400263">
      <w:bodyDiv w:val="1"/>
      <w:marLeft w:val="0"/>
      <w:marRight w:val="0"/>
      <w:marTop w:val="0"/>
      <w:marBottom w:val="0"/>
      <w:divBdr>
        <w:top w:val="none" w:sz="0" w:space="0" w:color="auto"/>
        <w:left w:val="none" w:sz="0" w:space="0" w:color="auto"/>
        <w:bottom w:val="none" w:sz="0" w:space="0" w:color="auto"/>
        <w:right w:val="none" w:sz="0" w:space="0" w:color="auto"/>
      </w:divBdr>
    </w:div>
    <w:div w:id="2038582285">
      <w:bodyDiv w:val="1"/>
      <w:marLeft w:val="0"/>
      <w:marRight w:val="0"/>
      <w:marTop w:val="0"/>
      <w:marBottom w:val="0"/>
      <w:divBdr>
        <w:top w:val="none" w:sz="0" w:space="0" w:color="auto"/>
        <w:left w:val="none" w:sz="0" w:space="0" w:color="auto"/>
        <w:bottom w:val="none" w:sz="0" w:space="0" w:color="auto"/>
        <w:right w:val="none" w:sz="0" w:space="0" w:color="auto"/>
      </w:divBdr>
    </w:div>
    <w:div w:id="2040811997">
      <w:bodyDiv w:val="1"/>
      <w:marLeft w:val="0"/>
      <w:marRight w:val="0"/>
      <w:marTop w:val="0"/>
      <w:marBottom w:val="0"/>
      <w:divBdr>
        <w:top w:val="none" w:sz="0" w:space="0" w:color="auto"/>
        <w:left w:val="none" w:sz="0" w:space="0" w:color="auto"/>
        <w:bottom w:val="none" w:sz="0" w:space="0" w:color="auto"/>
        <w:right w:val="none" w:sz="0" w:space="0" w:color="auto"/>
      </w:divBdr>
    </w:div>
    <w:div w:id="2041276650">
      <w:bodyDiv w:val="1"/>
      <w:marLeft w:val="0"/>
      <w:marRight w:val="0"/>
      <w:marTop w:val="0"/>
      <w:marBottom w:val="0"/>
      <w:divBdr>
        <w:top w:val="none" w:sz="0" w:space="0" w:color="auto"/>
        <w:left w:val="none" w:sz="0" w:space="0" w:color="auto"/>
        <w:bottom w:val="none" w:sz="0" w:space="0" w:color="auto"/>
        <w:right w:val="none" w:sz="0" w:space="0" w:color="auto"/>
      </w:divBdr>
    </w:div>
    <w:div w:id="2044555008">
      <w:bodyDiv w:val="1"/>
      <w:marLeft w:val="0"/>
      <w:marRight w:val="0"/>
      <w:marTop w:val="0"/>
      <w:marBottom w:val="0"/>
      <w:divBdr>
        <w:top w:val="none" w:sz="0" w:space="0" w:color="auto"/>
        <w:left w:val="none" w:sz="0" w:space="0" w:color="auto"/>
        <w:bottom w:val="none" w:sz="0" w:space="0" w:color="auto"/>
        <w:right w:val="none" w:sz="0" w:space="0" w:color="auto"/>
      </w:divBdr>
    </w:div>
    <w:div w:id="2045012094">
      <w:bodyDiv w:val="1"/>
      <w:marLeft w:val="0"/>
      <w:marRight w:val="0"/>
      <w:marTop w:val="0"/>
      <w:marBottom w:val="0"/>
      <w:divBdr>
        <w:top w:val="none" w:sz="0" w:space="0" w:color="auto"/>
        <w:left w:val="none" w:sz="0" w:space="0" w:color="auto"/>
        <w:bottom w:val="none" w:sz="0" w:space="0" w:color="auto"/>
        <w:right w:val="none" w:sz="0" w:space="0" w:color="auto"/>
      </w:divBdr>
    </w:div>
    <w:div w:id="2045786027">
      <w:bodyDiv w:val="1"/>
      <w:marLeft w:val="0"/>
      <w:marRight w:val="0"/>
      <w:marTop w:val="0"/>
      <w:marBottom w:val="0"/>
      <w:divBdr>
        <w:top w:val="none" w:sz="0" w:space="0" w:color="auto"/>
        <w:left w:val="none" w:sz="0" w:space="0" w:color="auto"/>
        <w:bottom w:val="none" w:sz="0" w:space="0" w:color="auto"/>
        <w:right w:val="none" w:sz="0" w:space="0" w:color="auto"/>
      </w:divBdr>
    </w:div>
    <w:div w:id="2051998032">
      <w:bodyDiv w:val="1"/>
      <w:marLeft w:val="0"/>
      <w:marRight w:val="0"/>
      <w:marTop w:val="0"/>
      <w:marBottom w:val="0"/>
      <w:divBdr>
        <w:top w:val="none" w:sz="0" w:space="0" w:color="auto"/>
        <w:left w:val="none" w:sz="0" w:space="0" w:color="auto"/>
        <w:bottom w:val="none" w:sz="0" w:space="0" w:color="auto"/>
        <w:right w:val="none" w:sz="0" w:space="0" w:color="auto"/>
      </w:divBdr>
    </w:div>
    <w:div w:id="2054379957">
      <w:bodyDiv w:val="1"/>
      <w:marLeft w:val="0"/>
      <w:marRight w:val="0"/>
      <w:marTop w:val="0"/>
      <w:marBottom w:val="0"/>
      <w:divBdr>
        <w:top w:val="none" w:sz="0" w:space="0" w:color="auto"/>
        <w:left w:val="none" w:sz="0" w:space="0" w:color="auto"/>
        <w:bottom w:val="none" w:sz="0" w:space="0" w:color="auto"/>
        <w:right w:val="none" w:sz="0" w:space="0" w:color="auto"/>
      </w:divBdr>
    </w:div>
    <w:div w:id="2058119509">
      <w:bodyDiv w:val="1"/>
      <w:marLeft w:val="0"/>
      <w:marRight w:val="0"/>
      <w:marTop w:val="0"/>
      <w:marBottom w:val="0"/>
      <w:divBdr>
        <w:top w:val="none" w:sz="0" w:space="0" w:color="auto"/>
        <w:left w:val="none" w:sz="0" w:space="0" w:color="auto"/>
        <w:bottom w:val="none" w:sz="0" w:space="0" w:color="auto"/>
        <w:right w:val="none" w:sz="0" w:space="0" w:color="auto"/>
      </w:divBdr>
    </w:div>
    <w:div w:id="2058623874">
      <w:bodyDiv w:val="1"/>
      <w:marLeft w:val="0"/>
      <w:marRight w:val="0"/>
      <w:marTop w:val="0"/>
      <w:marBottom w:val="0"/>
      <w:divBdr>
        <w:top w:val="none" w:sz="0" w:space="0" w:color="auto"/>
        <w:left w:val="none" w:sz="0" w:space="0" w:color="auto"/>
        <w:bottom w:val="none" w:sz="0" w:space="0" w:color="auto"/>
        <w:right w:val="none" w:sz="0" w:space="0" w:color="auto"/>
      </w:divBdr>
    </w:div>
    <w:div w:id="2062171629">
      <w:bodyDiv w:val="1"/>
      <w:marLeft w:val="0"/>
      <w:marRight w:val="0"/>
      <w:marTop w:val="0"/>
      <w:marBottom w:val="0"/>
      <w:divBdr>
        <w:top w:val="none" w:sz="0" w:space="0" w:color="auto"/>
        <w:left w:val="none" w:sz="0" w:space="0" w:color="auto"/>
        <w:bottom w:val="none" w:sz="0" w:space="0" w:color="auto"/>
        <w:right w:val="none" w:sz="0" w:space="0" w:color="auto"/>
      </w:divBdr>
    </w:div>
    <w:div w:id="2064283606">
      <w:bodyDiv w:val="1"/>
      <w:marLeft w:val="0"/>
      <w:marRight w:val="0"/>
      <w:marTop w:val="0"/>
      <w:marBottom w:val="0"/>
      <w:divBdr>
        <w:top w:val="none" w:sz="0" w:space="0" w:color="auto"/>
        <w:left w:val="none" w:sz="0" w:space="0" w:color="auto"/>
        <w:bottom w:val="none" w:sz="0" w:space="0" w:color="auto"/>
        <w:right w:val="none" w:sz="0" w:space="0" w:color="auto"/>
      </w:divBdr>
    </w:div>
    <w:div w:id="2065787854">
      <w:bodyDiv w:val="1"/>
      <w:marLeft w:val="0"/>
      <w:marRight w:val="0"/>
      <w:marTop w:val="0"/>
      <w:marBottom w:val="0"/>
      <w:divBdr>
        <w:top w:val="none" w:sz="0" w:space="0" w:color="auto"/>
        <w:left w:val="none" w:sz="0" w:space="0" w:color="auto"/>
        <w:bottom w:val="none" w:sz="0" w:space="0" w:color="auto"/>
        <w:right w:val="none" w:sz="0" w:space="0" w:color="auto"/>
      </w:divBdr>
    </w:div>
    <w:div w:id="2070298700">
      <w:bodyDiv w:val="1"/>
      <w:marLeft w:val="0"/>
      <w:marRight w:val="0"/>
      <w:marTop w:val="0"/>
      <w:marBottom w:val="0"/>
      <w:divBdr>
        <w:top w:val="none" w:sz="0" w:space="0" w:color="auto"/>
        <w:left w:val="none" w:sz="0" w:space="0" w:color="auto"/>
        <w:bottom w:val="none" w:sz="0" w:space="0" w:color="auto"/>
        <w:right w:val="none" w:sz="0" w:space="0" w:color="auto"/>
      </w:divBdr>
    </w:div>
    <w:div w:id="2071685979">
      <w:bodyDiv w:val="1"/>
      <w:marLeft w:val="0"/>
      <w:marRight w:val="0"/>
      <w:marTop w:val="0"/>
      <w:marBottom w:val="0"/>
      <w:divBdr>
        <w:top w:val="none" w:sz="0" w:space="0" w:color="auto"/>
        <w:left w:val="none" w:sz="0" w:space="0" w:color="auto"/>
        <w:bottom w:val="none" w:sz="0" w:space="0" w:color="auto"/>
        <w:right w:val="none" w:sz="0" w:space="0" w:color="auto"/>
      </w:divBdr>
    </w:div>
    <w:div w:id="2072070115">
      <w:bodyDiv w:val="1"/>
      <w:marLeft w:val="0"/>
      <w:marRight w:val="0"/>
      <w:marTop w:val="0"/>
      <w:marBottom w:val="0"/>
      <w:divBdr>
        <w:top w:val="none" w:sz="0" w:space="0" w:color="auto"/>
        <w:left w:val="none" w:sz="0" w:space="0" w:color="auto"/>
        <w:bottom w:val="none" w:sz="0" w:space="0" w:color="auto"/>
        <w:right w:val="none" w:sz="0" w:space="0" w:color="auto"/>
      </w:divBdr>
    </w:div>
    <w:div w:id="2073113016">
      <w:bodyDiv w:val="1"/>
      <w:marLeft w:val="0"/>
      <w:marRight w:val="0"/>
      <w:marTop w:val="0"/>
      <w:marBottom w:val="0"/>
      <w:divBdr>
        <w:top w:val="none" w:sz="0" w:space="0" w:color="auto"/>
        <w:left w:val="none" w:sz="0" w:space="0" w:color="auto"/>
        <w:bottom w:val="none" w:sz="0" w:space="0" w:color="auto"/>
        <w:right w:val="none" w:sz="0" w:space="0" w:color="auto"/>
      </w:divBdr>
    </w:div>
    <w:div w:id="2075005327">
      <w:bodyDiv w:val="1"/>
      <w:marLeft w:val="0"/>
      <w:marRight w:val="0"/>
      <w:marTop w:val="0"/>
      <w:marBottom w:val="0"/>
      <w:divBdr>
        <w:top w:val="none" w:sz="0" w:space="0" w:color="auto"/>
        <w:left w:val="none" w:sz="0" w:space="0" w:color="auto"/>
        <w:bottom w:val="none" w:sz="0" w:space="0" w:color="auto"/>
        <w:right w:val="none" w:sz="0" w:space="0" w:color="auto"/>
      </w:divBdr>
    </w:div>
    <w:div w:id="2079552899">
      <w:bodyDiv w:val="1"/>
      <w:marLeft w:val="0"/>
      <w:marRight w:val="0"/>
      <w:marTop w:val="0"/>
      <w:marBottom w:val="0"/>
      <w:divBdr>
        <w:top w:val="none" w:sz="0" w:space="0" w:color="auto"/>
        <w:left w:val="none" w:sz="0" w:space="0" w:color="auto"/>
        <w:bottom w:val="none" w:sz="0" w:space="0" w:color="auto"/>
        <w:right w:val="none" w:sz="0" w:space="0" w:color="auto"/>
      </w:divBdr>
    </w:div>
    <w:div w:id="2079814682">
      <w:bodyDiv w:val="1"/>
      <w:marLeft w:val="0"/>
      <w:marRight w:val="0"/>
      <w:marTop w:val="0"/>
      <w:marBottom w:val="0"/>
      <w:divBdr>
        <w:top w:val="none" w:sz="0" w:space="0" w:color="auto"/>
        <w:left w:val="none" w:sz="0" w:space="0" w:color="auto"/>
        <w:bottom w:val="none" w:sz="0" w:space="0" w:color="auto"/>
        <w:right w:val="none" w:sz="0" w:space="0" w:color="auto"/>
      </w:divBdr>
    </w:div>
    <w:div w:id="2080007819">
      <w:bodyDiv w:val="1"/>
      <w:marLeft w:val="0"/>
      <w:marRight w:val="0"/>
      <w:marTop w:val="0"/>
      <w:marBottom w:val="0"/>
      <w:divBdr>
        <w:top w:val="none" w:sz="0" w:space="0" w:color="auto"/>
        <w:left w:val="none" w:sz="0" w:space="0" w:color="auto"/>
        <w:bottom w:val="none" w:sz="0" w:space="0" w:color="auto"/>
        <w:right w:val="none" w:sz="0" w:space="0" w:color="auto"/>
      </w:divBdr>
    </w:div>
    <w:div w:id="2080201488">
      <w:bodyDiv w:val="1"/>
      <w:marLeft w:val="0"/>
      <w:marRight w:val="0"/>
      <w:marTop w:val="0"/>
      <w:marBottom w:val="0"/>
      <w:divBdr>
        <w:top w:val="none" w:sz="0" w:space="0" w:color="auto"/>
        <w:left w:val="none" w:sz="0" w:space="0" w:color="auto"/>
        <w:bottom w:val="none" w:sz="0" w:space="0" w:color="auto"/>
        <w:right w:val="none" w:sz="0" w:space="0" w:color="auto"/>
      </w:divBdr>
    </w:div>
    <w:div w:id="2082290937">
      <w:bodyDiv w:val="1"/>
      <w:marLeft w:val="0"/>
      <w:marRight w:val="0"/>
      <w:marTop w:val="0"/>
      <w:marBottom w:val="0"/>
      <w:divBdr>
        <w:top w:val="none" w:sz="0" w:space="0" w:color="auto"/>
        <w:left w:val="none" w:sz="0" w:space="0" w:color="auto"/>
        <w:bottom w:val="none" w:sz="0" w:space="0" w:color="auto"/>
        <w:right w:val="none" w:sz="0" w:space="0" w:color="auto"/>
      </w:divBdr>
    </w:div>
    <w:div w:id="2083286218">
      <w:bodyDiv w:val="1"/>
      <w:marLeft w:val="0"/>
      <w:marRight w:val="0"/>
      <w:marTop w:val="0"/>
      <w:marBottom w:val="0"/>
      <w:divBdr>
        <w:top w:val="none" w:sz="0" w:space="0" w:color="auto"/>
        <w:left w:val="none" w:sz="0" w:space="0" w:color="auto"/>
        <w:bottom w:val="none" w:sz="0" w:space="0" w:color="auto"/>
        <w:right w:val="none" w:sz="0" w:space="0" w:color="auto"/>
      </w:divBdr>
    </w:div>
    <w:div w:id="2086606754">
      <w:bodyDiv w:val="1"/>
      <w:marLeft w:val="0"/>
      <w:marRight w:val="0"/>
      <w:marTop w:val="0"/>
      <w:marBottom w:val="0"/>
      <w:divBdr>
        <w:top w:val="none" w:sz="0" w:space="0" w:color="auto"/>
        <w:left w:val="none" w:sz="0" w:space="0" w:color="auto"/>
        <w:bottom w:val="none" w:sz="0" w:space="0" w:color="auto"/>
        <w:right w:val="none" w:sz="0" w:space="0" w:color="auto"/>
      </w:divBdr>
    </w:div>
    <w:div w:id="2100365592">
      <w:bodyDiv w:val="1"/>
      <w:marLeft w:val="0"/>
      <w:marRight w:val="0"/>
      <w:marTop w:val="0"/>
      <w:marBottom w:val="0"/>
      <w:divBdr>
        <w:top w:val="none" w:sz="0" w:space="0" w:color="auto"/>
        <w:left w:val="none" w:sz="0" w:space="0" w:color="auto"/>
        <w:bottom w:val="none" w:sz="0" w:space="0" w:color="auto"/>
        <w:right w:val="none" w:sz="0" w:space="0" w:color="auto"/>
      </w:divBdr>
    </w:div>
    <w:div w:id="2100759390">
      <w:bodyDiv w:val="1"/>
      <w:marLeft w:val="0"/>
      <w:marRight w:val="0"/>
      <w:marTop w:val="0"/>
      <w:marBottom w:val="0"/>
      <w:divBdr>
        <w:top w:val="none" w:sz="0" w:space="0" w:color="auto"/>
        <w:left w:val="none" w:sz="0" w:space="0" w:color="auto"/>
        <w:bottom w:val="none" w:sz="0" w:space="0" w:color="auto"/>
        <w:right w:val="none" w:sz="0" w:space="0" w:color="auto"/>
      </w:divBdr>
    </w:div>
    <w:div w:id="2101873408">
      <w:bodyDiv w:val="1"/>
      <w:marLeft w:val="0"/>
      <w:marRight w:val="0"/>
      <w:marTop w:val="0"/>
      <w:marBottom w:val="0"/>
      <w:divBdr>
        <w:top w:val="none" w:sz="0" w:space="0" w:color="auto"/>
        <w:left w:val="none" w:sz="0" w:space="0" w:color="auto"/>
        <w:bottom w:val="none" w:sz="0" w:space="0" w:color="auto"/>
        <w:right w:val="none" w:sz="0" w:space="0" w:color="auto"/>
      </w:divBdr>
    </w:div>
    <w:div w:id="2103721425">
      <w:bodyDiv w:val="1"/>
      <w:marLeft w:val="0"/>
      <w:marRight w:val="0"/>
      <w:marTop w:val="0"/>
      <w:marBottom w:val="0"/>
      <w:divBdr>
        <w:top w:val="none" w:sz="0" w:space="0" w:color="auto"/>
        <w:left w:val="none" w:sz="0" w:space="0" w:color="auto"/>
        <w:bottom w:val="none" w:sz="0" w:space="0" w:color="auto"/>
        <w:right w:val="none" w:sz="0" w:space="0" w:color="auto"/>
      </w:divBdr>
    </w:div>
    <w:div w:id="2104064969">
      <w:bodyDiv w:val="1"/>
      <w:marLeft w:val="0"/>
      <w:marRight w:val="0"/>
      <w:marTop w:val="0"/>
      <w:marBottom w:val="0"/>
      <w:divBdr>
        <w:top w:val="none" w:sz="0" w:space="0" w:color="auto"/>
        <w:left w:val="none" w:sz="0" w:space="0" w:color="auto"/>
        <w:bottom w:val="none" w:sz="0" w:space="0" w:color="auto"/>
        <w:right w:val="none" w:sz="0" w:space="0" w:color="auto"/>
      </w:divBdr>
    </w:div>
    <w:div w:id="2104449646">
      <w:bodyDiv w:val="1"/>
      <w:marLeft w:val="0"/>
      <w:marRight w:val="0"/>
      <w:marTop w:val="0"/>
      <w:marBottom w:val="0"/>
      <w:divBdr>
        <w:top w:val="none" w:sz="0" w:space="0" w:color="auto"/>
        <w:left w:val="none" w:sz="0" w:space="0" w:color="auto"/>
        <w:bottom w:val="none" w:sz="0" w:space="0" w:color="auto"/>
        <w:right w:val="none" w:sz="0" w:space="0" w:color="auto"/>
      </w:divBdr>
    </w:div>
    <w:div w:id="2105026905">
      <w:bodyDiv w:val="1"/>
      <w:marLeft w:val="0"/>
      <w:marRight w:val="0"/>
      <w:marTop w:val="0"/>
      <w:marBottom w:val="0"/>
      <w:divBdr>
        <w:top w:val="none" w:sz="0" w:space="0" w:color="auto"/>
        <w:left w:val="none" w:sz="0" w:space="0" w:color="auto"/>
        <w:bottom w:val="none" w:sz="0" w:space="0" w:color="auto"/>
        <w:right w:val="none" w:sz="0" w:space="0" w:color="auto"/>
      </w:divBdr>
    </w:div>
    <w:div w:id="2106883040">
      <w:bodyDiv w:val="1"/>
      <w:marLeft w:val="0"/>
      <w:marRight w:val="0"/>
      <w:marTop w:val="0"/>
      <w:marBottom w:val="0"/>
      <w:divBdr>
        <w:top w:val="none" w:sz="0" w:space="0" w:color="auto"/>
        <w:left w:val="none" w:sz="0" w:space="0" w:color="auto"/>
        <w:bottom w:val="none" w:sz="0" w:space="0" w:color="auto"/>
        <w:right w:val="none" w:sz="0" w:space="0" w:color="auto"/>
      </w:divBdr>
    </w:div>
    <w:div w:id="2112312640">
      <w:bodyDiv w:val="1"/>
      <w:marLeft w:val="0"/>
      <w:marRight w:val="0"/>
      <w:marTop w:val="0"/>
      <w:marBottom w:val="0"/>
      <w:divBdr>
        <w:top w:val="none" w:sz="0" w:space="0" w:color="auto"/>
        <w:left w:val="none" w:sz="0" w:space="0" w:color="auto"/>
        <w:bottom w:val="none" w:sz="0" w:space="0" w:color="auto"/>
        <w:right w:val="none" w:sz="0" w:space="0" w:color="auto"/>
      </w:divBdr>
    </w:div>
    <w:div w:id="2115393655">
      <w:bodyDiv w:val="1"/>
      <w:marLeft w:val="0"/>
      <w:marRight w:val="0"/>
      <w:marTop w:val="0"/>
      <w:marBottom w:val="0"/>
      <w:divBdr>
        <w:top w:val="none" w:sz="0" w:space="0" w:color="auto"/>
        <w:left w:val="none" w:sz="0" w:space="0" w:color="auto"/>
        <w:bottom w:val="none" w:sz="0" w:space="0" w:color="auto"/>
        <w:right w:val="none" w:sz="0" w:space="0" w:color="auto"/>
      </w:divBdr>
    </w:div>
    <w:div w:id="2115861036">
      <w:bodyDiv w:val="1"/>
      <w:marLeft w:val="0"/>
      <w:marRight w:val="0"/>
      <w:marTop w:val="0"/>
      <w:marBottom w:val="0"/>
      <w:divBdr>
        <w:top w:val="none" w:sz="0" w:space="0" w:color="auto"/>
        <w:left w:val="none" w:sz="0" w:space="0" w:color="auto"/>
        <w:bottom w:val="none" w:sz="0" w:space="0" w:color="auto"/>
        <w:right w:val="none" w:sz="0" w:space="0" w:color="auto"/>
      </w:divBdr>
    </w:div>
    <w:div w:id="2121795710">
      <w:bodyDiv w:val="1"/>
      <w:marLeft w:val="0"/>
      <w:marRight w:val="0"/>
      <w:marTop w:val="0"/>
      <w:marBottom w:val="0"/>
      <w:divBdr>
        <w:top w:val="none" w:sz="0" w:space="0" w:color="auto"/>
        <w:left w:val="none" w:sz="0" w:space="0" w:color="auto"/>
        <w:bottom w:val="none" w:sz="0" w:space="0" w:color="auto"/>
        <w:right w:val="none" w:sz="0" w:space="0" w:color="auto"/>
      </w:divBdr>
    </w:div>
    <w:div w:id="2123763526">
      <w:bodyDiv w:val="1"/>
      <w:marLeft w:val="0"/>
      <w:marRight w:val="0"/>
      <w:marTop w:val="0"/>
      <w:marBottom w:val="0"/>
      <w:divBdr>
        <w:top w:val="none" w:sz="0" w:space="0" w:color="auto"/>
        <w:left w:val="none" w:sz="0" w:space="0" w:color="auto"/>
        <w:bottom w:val="none" w:sz="0" w:space="0" w:color="auto"/>
        <w:right w:val="none" w:sz="0" w:space="0" w:color="auto"/>
      </w:divBdr>
    </w:div>
    <w:div w:id="2124416309">
      <w:bodyDiv w:val="1"/>
      <w:marLeft w:val="0"/>
      <w:marRight w:val="0"/>
      <w:marTop w:val="0"/>
      <w:marBottom w:val="0"/>
      <w:divBdr>
        <w:top w:val="none" w:sz="0" w:space="0" w:color="auto"/>
        <w:left w:val="none" w:sz="0" w:space="0" w:color="auto"/>
        <w:bottom w:val="none" w:sz="0" w:space="0" w:color="auto"/>
        <w:right w:val="none" w:sz="0" w:space="0" w:color="auto"/>
      </w:divBdr>
    </w:div>
    <w:div w:id="2128743041">
      <w:bodyDiv w:val="1"/>
      <w:marLeft w:val="0"/>
      <w:marRight w:val="0"/>
      <w:marTop w:val="0"/>
      <w:marBottom w:val="0"/>
      <w:divBdr>
        <w:top w:val="none" w:sz="0" w:space="0" w:color="auto"/>
        <w:left w:val="none" w:sz="0" w:space="0" w:color="auto"/>
        <w:bottom w:val="none" w:sz="0" w:space="0" w:color="auto"/>
        <w:right w:val="none" w:sz="0" w:space="0" w:color="auto"/>
      </w:divBdr>
    </w:div>
    <w:div w:id="2130274116">
      <w:bodyDiv w:val="1"/>
      <w:marLeft w:val="0"/>
      <w:marRight w:val="0"/>
      <w:marTop w:val="0"/>
      <w:marBottom w:val="0"/>
      <w:divBdr>
        <w:top w:val="none" w:sz="0" w:space="0" w:color="auto"/>
        <w:left w:val="none" w:sz="0" w:space="0" w:color="auto"/>
        <w:bottom w:val="none" w:sz="0" w:space="0" w:color="auto"/>
        <w:right w:val="none" w:sz="0" w:space="0" w:color="auto"/>
      </w:divBdr>
    </w:div>
    <w:div w:id="2132044860">
      <w:bodyDiv w:val="1"/>
      <w:marLeft w:val="0"/>
      <w:marRight w:val="0"/>
      <w:marTop w:val="0"/>
      <w:marBottom w:val="0"/>
      <w:divBdr>
        <w:top w:val="none" w:sz="0" w:space="0" w:color="auto"/>
        <w:left w:val="none" w:sz="0" w:space="0" w:color="auto"/>
        <w:bottom w:val="none" w:sz="0" w:space="0" w:color="auto"/>
        <w:right w:val="none" w:sz="0" w:space="0" w:color="auto"/>
      </w:divBdr>
    </w:div>
    <w:div w:id="2133284870">
      <w:bodyDiv w:val="1"/>
      <w:marLeft w:val="0"/>
      <w:marRight w:val="0"/>
      <w:marTop w:val="0"/>
      <w:marBottom w:val="0"/>
      <w:divBdr>
        <w:top w:val="none" w:sz="0" w:space="0" w:color="auto"/>
        <w:left w:val="none" w:sz="0" w:space="0" w:color="auto"/>
        <w:bottom w:val="none" w:sz="0" w:space="0" w:color="auto"/>
        <w:right w:val="none" w:sz="0" w:space="0" w:color="auto"/>
      </w:divBdr>
    </w:div>
    <w:div w:id="2134011864">
      <w:bodyDiv w:val="1"/>
      <w:marLeft w:val="0"/>
      <w:marRight w:val="0"/>
      <w:marTop w:val="0"/>
      <w:marBottom w:val="0"/>
      <w:divBdr>
        <w:top w:val="none" w:sz="0" w:space="0" w:color="auto"/>
        <w:left w:val="none" w:sz="0" w:space="0" w:color="auto"/>
        <w:bottom w:val="none" w:sz="0" w:space="0" w:color="auto"/>
        <w:right w:val="none" w:sz="0" w:space="0" w:color="auto"/>
      </w:divBdr>
    </w:div>
    <w:div w:id="2136483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5.emf"/><Relationship Id="rId26" Type="http://schemas.openxmlformats.org/officeDocument/2006/relationships/image" Target="media/image13.emf"/><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hyperlink" Target="https://www.contraloria.gob.do/index.php" TargetMode="External"/><Relationship Id="rId42" Type="http://schemas.openxmlformats.org/officeDocument/2006/relationships/image" Target="media/image22.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3.xml"/><Relationship Id="rId25" Type="http://schemas.openxmlformats.org/officeDocument/2006/relationships/image" Target="media/image12.emf"/><Relationship Id="rId33" Type="http://schemas.openxmlformats.org/officeDocument/2006/relationships/image" Target="media/image16.png"/><Relationship Id="rId38" Type="http://schemas.openxmlformats.org/officeDocument/2006/relationships/footer" Target="footer2.xml"/><Relationship Id="rId46"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7.emf"/><Relationship Id="rId29" Type="http://schemas.openxmlformats.org/officeDocument/2006/relationships/image" Target="media/image15.png"/><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emf"/><Relationship Id="rId32" Type="http://schemas.openxmlformats.org/officeDocument/2006/relationships/chart" Target="charts/chart7.xml"/><Relationship Id="rId37" Type="http://schemas.openxmlformats.org/officeDocument/2006/relationships/header" Target="header2.xml"/><Relationship Id="rId40" Type="http://schemas.openxmlformats.org/officeDocument/2006/relationships/image" Target="media/image20.png"/><Relationship Id="rId45"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0.png"/><Relationship Id="rId28" Type="http://schemas.openxmlformats.org/officeDocument/2006/relationships/chart" Target="charts/chart4.xml"/><Relationship Id="rId36" Type="http://schemas.openxmlformats.org/officeDocument/2006/relationships/hyperlink" Target="http://www.comedoreseconomicos.gob.do" TargetMode="External"/><Relationship Id="rId10" Type="http://schemas.openxmlformats.org/officeDocument/2006/relationships/image" Target="media/image3.png"/><Relationship Id="rId19" Type="http://schemas.openxmlformats.org/officeDocument/2006/relationships/image" Target="media/image6.emf"/><Relationship Id="rId31" Type="http://schemas.openxmlformats.org/officeDocument/2006/relationships/chart" Target="charts/chart6.xml"/><Relationship Id="rId44"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emf"/><Relationship Id="rId22" Type="http://schemas.openxmlformats.org/officeDocument/2006/relationships/image" Target="media/image9.emf"/><Relationship Id="rId27" Type="http://schemas.openxmlformats.org/officeDocument/2006/relationships/image" Target="media/image14.png"/><Relationship Id="rId30" Type="http://schemas.openxmlformats.org/officeDocument/2006/relationships/chart" Target="charts/chart5.xml"/><Relationship Id="rId35" Type="http://schemas.openxmlformats.org/officeDocument/2006/relationships/image" Target="media/image17.png"/><Relationship Id="rId43" Type="http://schemas.openxmlformats.org/officeDocument/2006/relationships/image" Target="media/image23.png"/><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8.pn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IASTIRA%20CABRERA\Desktop\PLANIFICACION\MEMORIA\Memoria%202023\Informe%20de%20Memoria%202023\COMPRAS\MEMORIA%20COMPRA%20%20ENERO-JUNIO%2020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IASTIRA%20CABRERA\Desktop\PLANIFICACION\MEMORIA\Memoria%202023\Informe%20de%20Memoria%202023\COMPRAS\MEMORIA%20COMPRA%20%20ENERO-JUNIO%2020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IASTIRA%20CABRERA\Desktop\PLANIFICACION\MEMORIA\Memoria%202023\Informe%20de%20Memoria%202023\ADMINISTRATIVO\TRANSPORTACIO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Pt>
            <c:idx val="1"/>
            <c:invertIfNegative val="0"/>
            <c:bubble3D val="0"/>
            <c:spPr>
              <a:solidFill>
                <a:schemeClr val="bg1">
                  <a:lumMod val="85000"/>
                </a:schemeClr>
              </a:solidFill>
              <a:ln>
                <a:noFill/>
              </a:ln>
              <a:effectLst/>
              <a:sp3d/>
            </c:spPr>
            <c:extLst xmlns:c16r2="http://schemas.microsoft.com/office/drawing/2015/06/chart">
              <c:ext xmlns:c16="http://schemas.microsoft.com/office/drawing/2014/chart" uri="{C3380CC4-5D6E-409C-BE32-E72D297353CC}">
                <c16:uniqueId val="{00000001-4D5C-4F56-91F8-675480A2DC0D}"/>
              </c:ext>
            </c:extLst>
          </c:dPt>
          <c:dLbls>
            <c:dLbl>
              <c:idx val="0"/>
              <c:layout>
                <c:manualLayout>
                  <c:x val="-3.0555555555555582E-2"/>
                  <c:y val="-6.94444444444444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D5C-4F56-91F8-675480A2DC0D}"/>
                </c:ext>
                <c:ext xmlns:c15="http://schemas.microsoft.com/office/drawing/2012/chart" uri="{CE6537A1-D6FC-4f65-9D91-7224C49458BB}"/>
              </c:extLst>
            </c:dLbl>
            <c:dLbl>
              <c:idx val="1"/>
              <c:layout>
                <c:manualLayout>
                  <c:x val="2.7777777777778286E-3"/>
                  <c:y val="-9.7222222222222224E-2"/>
                </c:manualLayout>
              </c:layout>
              <c:tx>
                <c:rich>
                  <a:bodyPr/>
                  <a:lstStyle/>
                  <a:p>
                    <a:r>
                      <a:rPr lang="en-US" sz="900" b="0" i="0" u="none" strike="noStrike" baseline="0">
                        <a:effectLst/>
                      </a:rPr>
                      <a:t>2,528,036,617.29</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D5C-4F56-91F8-675480A2DC0D}"/>
                </c:ext>
                <c:ext xmlns:c15="http://schemas.microsoft.com/office/drawing/2012/chart" uri="{CE6537A1-D6FC-4f65-9D91-7224C49458BB}"/>
              </c:extLst>
            </c:dLbl>
            <c:dLbl>
              <c:idx val="2"/>
              <c:layout>
                <c:manualLayout>
                  <c:x val="6.3888888888888884E-2"/>
                  <c:y val="-8.7962962962962965E-2"/>
                </c:manualLayout>
              </c:layout>
              <c:tx>
                <c:rich>
                  <a:bodyPr/>
                  <a:lstStyle/>
                  <a:p>
                    <a:r>
                      <a:rPr lang="en-US"/>
                      <a:t>81%</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4D5C-4F56-91F8-675480A2DC0D}"/>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DO"/>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'AVANCE PACC'!$B$13:$D$13</c:f>
              <c:strCache>
                <c:ptCount val="3"/>
                <c:pt idx="0">
                  <c:v>Planificado del Plan Anual de Compras (PACC) en Bienes, Obras y Servicios a MIPYMEs, RD$.</c:v>
                </c:pt>
                <c:pt idx="1">
                  <c:v> Ejecución del PACC RD$</c:v>
                </c:pt>
                <c:pt idx="2">
                  <c:v> Ejecución %</c:v>
                </c:pt>
              </c:strCache>
            </c:strRef>
          </c:cat>
          <c:val>
            <c:numRef>
              <c:f>'AVANCE PACC'!$B$14:$D$14</c:f>
              <c:numCache>
                <c:formatCode>#,##0.00</c:formatCode>
                <c:ptCount val="3"/>
                <c:pt idx="0">
                  <c:v>3115687570.9099998</c:v>
                </c:pt>
                <c:pt idx="1">
                  <c:v>1382447914.47</c:v>
                </c:pt>
                <c:pt idx="2" formatCode="0.00%">
                  <c:v>0.44369999999999998</c:v>
                </c:pt>
              </c:numCache>
            </c:numRef>
          </c:val>
          <c:extLst xmlns:c16r2="http://schemas.microsoft.com/office/drawing/2015/06/chart">
            <c:ext xmlns:c16="http://schemas.microsoft.com/office/drawing/2014/chart" uri="{C3380CC4-5D6E-409C-BE32-E72D297353CC}">
              <c16:uniqueId val="{00000004-4D5C-4F56-91F8-675480A2DC0D}"/>
            </c:ext>
          </c:extLst>
        </c:ser>
        <c:dLbls>
          <c:showLegendKey val="0"/>
          <c:showVal val="0"/>
          <c:showCatName val="0"/>
          <c:showSerName val="0"/>
          <c:showPercent val="0"/>
          <c:showBubbleSize val="0"/>
        </c:dLbls>
        <c:gapWidth val="150"/>
        <c:shape val="box"/>
        <c:axId val="632446640"/>
        <c:axId val="632446248"/>
        <c:axId val="0"/>
      </c:bar3DChart>
      <c:catAx>
        <c:axId val="6324466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DO"/>
          </a:p>
        </c:txPr>
        <c:crossAx val="632446248"/>
        <c:crosses val="autoZero"/>
        <c:auto val="1"/>
        <c:lblAlgn val="ctr"/>
        <c:lblOffset val="100"/>
        <c:noMultiLvlLbl val="0"/>
      </c:catAx>
      <c:valAx>
        <c:axId val="63244624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632446640"/>
        <c:crosses val="autoZero"/>
        <c:crossBetween val="between"/>
      </c:valAx>
      <c:spPr>
        <a:noFill/>
        <a:ln>
          <a:noFill/>
        </a:ln>
        <a:effectLst/>
      </c:spPr>
    </c:plotArea>
    <c:plotVisOnly val="1"/>
    <c:dispBlanksAs val="gap"/>
    <c:showDLblsOverMax val="0"/>
  </c:chart>
  <c:spPr>
    <a:solidFill>
      <a:schemeClr val="lt1"/>
    </a:solidFill>
    <a:ln w="25400" cap="flat" cmpd="sng" algn="ctr">
      <a:solidFill>
        <a:schemeClr val="accent1"/>
      </a:solidFill>
      <a:prstDash val="solid"/>
      <a:round/>
    </a:ln>
    <a:effectLst/>
  </c:spPr>
  <c:txPr>
    <a:bodyPr/>
    <a:lstStyle/>
    <a:p>
      <a:pPr>
        <a:defRPr>
          <a:solidFill>
            <a:schemeClr val="dk1"/>
          </a:solidFill>
          <a:latin typeface="+mn-lt"/>
          <a:ea typeface="+mn-ea"/>
          <a:cs typeface="+mn-cs"/>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'AVANCE PACC'!$C$30</c:f>
              <c:strCache>
                <c:ptCount val="1"/>
                <c:pt idx="0">
                  <c:v>Porcentaje de Ejecución %</c:v>
                </c:pt>
              </c:strCache>
            </c:strRef>
          </c:tx>
          <c:spPr>
            <a:solidFill>
              <a:schemeClr val="accent1"/>
            </a:solidFill>
            <a:ln>
              <a:noFill/>
            </a:ln>
            <a:effectLst/>
            <a:sp3d/>
          </c:spPr>
          <c:invertIfNegative val="0"/>
          <c:dLbls>
            <c:dLbl>
              <c:idx val="0"/>
              <c:layout>
                <c:manualLayout>
                  <c:x val="-3.5353535353535366E-2"/>
                  <c:y val="-5.4644808743169397E-2"/>
                </c:manualLayout>
              </c:layout>
              <c:tx>
                <c:rich>
                  <a:bodyPr/>
                  <a:lstStyle/>
                  <a:p>
                    <a:r>
                      <a:rPr lang="en-US"/>
                      <a:t>23%</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5.5555555555555601E-2"/>
                  <c:y val="-3.2786885245901641E-2"/>
                </c:manualLayout>
              </c:layout>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3.0303030303030394E-2"/>
                  <c:y val="-3.2786885245901641E-2"/>
                </c:manualLayout>
              </c:layout>
              <c:tx>
                <c:rich>
                  <a:bodyPr/>
                  <a:lstStyle/>
                  <a:p>
                    <a:r>
                      <a:rPr lang="en-US"/>
                      <a:t>65%</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'AVANCE PACC'!$B$31:$B$33</c:f>
              <c:strCache>
                <c:ptCount val="3"/>
                <c:pt idx="0">
                  <c:v>Empresas Mipymes </c:v>
                </c:pt>
                <c:pt idx="1">
                  <c:v>Mipymes Mujer </c:v>
                </c:pt>
                <c:pt idx="2">
                  <c:v>No Clasificada </c:v>
                </c:pt>
              </c:strCache>
            </c:strRef>
          </c:cat>
          <c:val>
            <c:numRef>
              <c:f>'AVANCE PACC'!$C$31:$C$33</c:f>
              <c:numCache>
                <c:formatCode>0%</c:formatCode>
                <c:ptCount val="3"/>
                <c:pt idx="0">
                  <c:v>0.21</c:v>
                </c:pt>
                <c:pt idx="1">
                  <c:v>0.11</c:v>
                </c:pt>
                <c:pt idx="2">
                  <c:v>0.68</c:v>
                </c:pt>
              </c:numCache>
            </c:numRef>
          </c:val>
        </c:ser>
        <c:ser>
          <c:idx val="1"/>
          <c:order val="1"/>
          <c:tx>
            <c:strRef>
              <c:f>'AVANCE PACC'!$D$30</c:f>
              <c:strCache>
                <c:ptCount val="1"/>
                <c:pt idx="0">
                  <c:v>Monto Contratado</c:v>
                </c:pt>
              </c:strCache>
            </c:strRef>
          </c:tx>
          <c:spPr>
            <a:solidFill>
              <a:schemeClr val="accent2"/>
            </a:solidFill>
            <a:ln>
              <a:noFill/>
            </a:ln>
            <a:effectLst/>
            <a:sp3d/>
          </c:spPr>
          <c:invertIfNegative val="0"/>
          <c:dPt>
            <c:idx val="0"/>
            <c:invertIfNegative val="0"/>
            <c:bubble3D val="0"/>
            <c:spPr>
              <a:solidFill>
                <a:srgbClr val="BFBFBF"/>
              </a:solidFill>
              <a:ln>
                <a:noFill/>
              </a:ln>
              <a:effectLst/>
              <a:sp3d/>
            </c:spPr>
          </c:dPt>
          <c:dPt>
            <c:idx val="1"/>
            <c:invertIfNegative val="0"/>
            <c:bubble3D val="0"/>
            <c:spPr>
              <a:solidFill>
                <a:schemeClr val="bg1">
                  <a:lumMod val="95000"/>
                </a:schemeClr>
              </a:solidFill>
              <a:ln>
                <a:noFill/>
              </a:ln>
              <a:effectLst/>
              <a:sp3d/>
            </c:spPr>
          </c:dPt>
          <c:dPt>
            <c:idx val="2"/>
            <c:invertIfNegative val="0"/>
            <c:bubble3D val="0"/>
            <c:spPr>
              <a:solidFill>
                <a:srgbClr val="47A8EA"/>
              </a:solidFill>
              <a:ln>
                <a:noFill/>
              </a:ln>
              <a:effectLst/>
              <a:sp3d/>
            </c:spPr>
          </c:dPt>
          <c:dLbls>
            <c:dLbl>
              <c:idx val="0"/>
              <c:layout>
                <c:manualLayout>
                  <c:x val="-1.7676767676767676E-2"/>
                  <c:y val="-5.4644808743169467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7.5757575757576688E-3"/>
                  <c:y val="-5.1001821493624838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0505050505051429E-3"/>
                  <c:y val="-4.0072859744990891E-2"/>
                </c:manualLayout>
              </c:layout>
              <c:tx>
                <c:rich>
                  <a:bodyPr/>
                  <a:lstStyle/>
                  <a:p>
                    <a:r>
                      <a:rPr lang="en-US" sz="900" b="0" i="0" u="none" strike="noStrike" baseline="0">
                        <a:effectLst/>
                      </a:rPr>
                      <a:t>1,660,062,363.73</a:t>
                    </a:r>
                    <a:endParaRPr lang="en-US"/>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'AVANCE PACC'!$B$31:$B$33</c:f>
              <c:strCache>
                <c:ptCount val="3"/>
                <c:pt idx="0">
                  <c:v>Empresas Mipymes </c:v>
                </c:pt>
                <c:pt idx="1">
                  <c:v>Mipymes Mujer </c:v>
                </c:pt>
                <c:pt idx="2">
                  <c:v>No Clasificada </c:v>
                </c:pt>
              </c:strCache>
            </c:strRef>
          </c:cat>
          <c:val>
            <c:numRef>
              <c:f>'AVANCE PACC'!$D$31:$D$33</c:f>
              <c:numCache>
                <c:formatCode>_(* #,##0.00_);_(* \(#,##0.00\);_(* "-"??_);_(@_)</c:formatCode>
                <c:ptCount val="3"/>
                <c:pt idx="0">
                  <c:v>569608103.89999998</c:v>
                </c:pt>
                <c:pt idx="1">
                  <c:v>298366149.66000003</c:v>
                </c:pt>
                <c:pt idx="2">
                  <c:v>1844445288.8299999</c:v>
                </c:pt>
              </c:numCache>
            </c:numRef>
          </c:val>
        </c:ser>
        <c:dLbls>
          <c:showLegendKey val="0"/>
          <c:showVal val="0"/>
          <c:showCatName val="0"/>
          <c:showSerName val="0"/>
          <c:showPercent val="0"/>
          <c:showBubbleSize val="0"/>
        </c:dLbls>
        <c:gapWidth val="150"/>
        <c:shape val="box"/>
        <c:axId val="632443504"/>
        <c:axId val="706802488"/>
        <c:axId val="0"/>
      </c:bar3DChart>
      <c:catAx>
        <c:axId val="632443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06802488"/>
        <c:crosses val="autoZero"/>
        <c:auto val="1"/>
        <c:lblAlgn val="ctr"/>
        <c:lblOffset val="100"/>
        <c:noMultiLvlLbl val="0"/>
      </c:catAx>
      <c:valAx>
        <c:axId val="706802488"/>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3244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28575" cap="flat" cmpd="sng" algn="ctr">
      <a:solidFill>
        <a:srgbClr val="47A8EA"/>
      </a:solid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dLbls>
            <c:dLbl>
              <c:idx val="1"/>
              <c:layout>
                <c:manualLayout>
                  <c:x val="3.1892997570105164E-2"/>
                  <c:y val="-5.0612241238067082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3.1892997570105164E-2"/>
                  <c:y val="-0.1043877475535134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3.4019197408112094E-2"/>
                  <c:y val="-3.7959180928550308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6.8038394816224271E-2"/>
                  <c:y val="-0.11071427770827173"/>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2.5514398056084128E-2"/>
                  <c:y val="-5.0612241238067082E-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6.1659795302203155E-2"/>
                  <c:y val="-5.061224123806708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'MODALIDADES,'!$B$18:$B$24</c:f>
              <c:strCache>
                <c:ptCount val="7"/>
                <c:pt idx="0">
                  <c:v>Licitación Pública</c:v>
                </c:pt>
                <c:pt idx="1">
                  <c:v>Comparación de Precio</c:v>
                </c:pt>
                <c:pt idx="2">
                  <c:v>Casos de  Emergencia Nacional </c:v>
                </c:pt>
                <c:pt idx="3">
                  <c:v>Casos de Urgencia</c:v>
                </c:pt>
                <c:pt idx="4">
                  <c:v>Compras Menores</c:v>
                </c:pt>
                <c:pt idx="5">
                  <c:v>Compras por debajo del Umbral</c:v>
                </c:pt>
                <c:pt idx="6">
                  <c:v>Excepción</c:v>
                </c:pt>
              </c:strCache>
            </c:strRef>
          </c:cat>
          <c:val>
            <c:numRef>
              <c:f>'MODALIDADES,'!$C$18:$C$24</c:f>
              <c:numCache>
                <c:formatCode>#,##0.00</c:formatCode>
                <c:ptCount val="7"/>
                <c:pt idx="0">
                  <c:v>1583635986.1000001</c:v>
                </c:pt>
                <c:pt idx="1">
                  <c:v>90960782.359999999</c:v>
                </c:pt>
                <c:pt idx="2">
                  <c:v>592607988.13999999</c:v>
                </c:pt>
                <c:pt idx="3">
                  <c:v>236607505.80000001</c:v>
                </c:pt>
                <c:pt idx="4">
                  <c:v>16534480.060000001</c:v>
                </c:pt>
                <c:pt idx="5">
                  <c:v>5582387.9999999991</c:v>
                </c:pt>
                <c:pt idx="6">
                  <c:v>2107486.83</c:v>
                </c:pt>
              </c:numCache>
            </c:numRef>
          </c:val>
        </c:ser>
        <c:ser>
          <c:idx val="1"/>
          <c:order val="1"/>
          <c:spPr>
            <a:solidFill>
              <a:srgbClr val="BFBFBF"/>
            </a:solidFill>
            <a:ln>
              <a:noFill/>
            </a:ln>
            <a:effectLst/>
            <a:sp3d/>
          </c:spPr>
          <c:invertIfNegative val="0"/>
          <c:dLbls>
            <c:dLbl>
              <c:idx val="0"/>
              <c:layout>
                <c:manualLayout>
                  <c:x val="3.1892997570105164E-2"/>
                  <c:y val="-3.7959180928550426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9766797732098151E-2"/>
                  <c:y val="-2.846938569641273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252399676014014E-2"/>
                  <c:y val="-5.0612241238067082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2523996760140216E-2"/>
                  <c:y val="-2.846938569641273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6145397246119107E-2"/>
                  <c:y val="-1.2653060309516887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4.0397796922133203E-2"/>
                  <c:y val="-6.3265301547583853E-3"/>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5.5281195788182282E-2"/>
                  <c:y val="9.4897952321374608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'MODALIDADES,'!$B$18:$B$24</c:f>
              <c:strCache>
                <c:ptCount val="7"/>
                <c:pt idx="0">
                  <c:v>Licitación Pública</c:v>
                </c:pt>
                <c:pt idx="1">
                  <c:v>Comparación de Precio</c:v>
                </c:pt>
                <c:pt idx="2">
                  <c:v>Casos de  Emergencia Nacional </c:v>
                </c:pt>
                <c:pt idx="3">
                  <c:v>Casos de Urgencia</c:v>
                </c:pt>
                <c:pt idx="4">
                  <c:v>Compras Menores</c:v>
                </c:pt>
                <c:pt idx="5">
                  <c:v>Compras por debajo del Umbral</c:v>
                </c:pt>
                <c:pt idx="6">
                  <c:v>Excepción</c:v>
                </c:pt>
              </c:strCache>
            </c:strRef>
          </c:cat>
          <c:val>
            <c:numRef>
              <c:f>'MODALIDADES,'!$D$18:$D$24</c:f>
              <c:numCache>
                <c:formatCode>0%</c:formatCode>
                <c:ptCount val="7"/>
                <c:pt idx="0">
                  <c:v>0.63</c:v>
                </c:pt>
                <c:pt idx="1">
                  <c:v>0.04</c:v>
                </c:pt>
                <c:pt idx="2">
                  <c:v>0.22</c:v>
                </c:pt>
                <c:pt idx="3" formatCode="0.0%">
                  <c:v>0.1</c:v>
                </c:pt>
                <c:pt idx="4" formatCode="0.00%">
                  <c:v>7.0000000000000001E-3</c:v>
                </c:pt>
                <c:pt idx="5" formatCode="0.00%">
                  <c:v>2E-3</c:v>
                </c:pt>
                <c:pt idx="6" formatCode="0.00%">
                  <c:v>1E-3</c:v>
                </c:pt>
              </c:numCache>
            </c:numRef>
          </c:val>
        </c:ser>
        <c:dLbls>
          <c:showLegendKey val="0"/>
          <c:showVal val="0"/>
          <c:showCatName val="0"/>
          <c:showSerName val="0"/>
          <c:showPercent val="0"/>
          <c:showBubbleSize val="0"/>
        </c:dLbls>
        <c:gapWidth val="150"/>
        <c:shape val="box"/>
        <c:axId val="534798824"/>
        <c:axId val="703905640"/>
        <c:axId val="0"/>
      </c:bar3DChart>
      <c:catAx>
        <c:axId val="534798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703905640"/>
        <c:crosses val="autoZero"/>
        <c:auto val="1"/>
        <c:lblAlgn val="ctr"/>
        <c:lblOffset val="100"/>
        <c:noMultiLvlLbl val="0"/>
      </c:catAx>
      <c:valAx>
        <c:axId val="703905640"/>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534798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28575" cap="flat" cmpd="sng" algn="ctr">
      <a:solidFill>
        <a:srgbClr val="47A8EA"/>
      </a:solidFill>
      <a:round/>
    </a:ln>
    <a:effectLst/>
  </c:spPr>
  <c:txPr>
    <a:bodyPr/>
    <a:lstStyle/>
    <a:p>
      <a:pPr>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111111111111109E-2"/>
          <c:y val="7.407407407407407E-2"/>
          <c:w val="0.93888888888888888"/>
          <c:h val="0.79081802274715662"/>
        </c:manualLayout>
      </c:layout>
      <c:bar3DChart>
        <c:barDir val="col"/>
        <c:grouping val="clustered"/>
        <c:varyColors val="0"/>
        <c:ser>
          <c:idx val="0"/>
          <c:order val="0"/>
          <c:spPr>
            <a:solidFill>
              <a:schemeClr val="accent1"/>
            </a:solidFill>
            <a:ln>
              <a:noFill/>
            </a:ln>
            <a:effectLst/>
            <a:sp3d/>
          </c:spPr>
          <c:invertIfNegative val="0"/>
          <c:dPt>
            <c:idx val="0"/>
            <c:invertIfNegative val="0"/>
            <c:bubble3D val="0"/>
            <c:spPr>
              <a:solidFill>
                <a:srgbClr val="BFBFBF"/>
              </a:solidFill>
              <a:ln>
                <a:noFill/>
              </a:ln>
              <a:effectLst/>
              <a:sp3d/>
            </c:spPr>
          </c:dPt>
          <c:dPt>
            <c:idx val="1"/>
            <c:invertIfNegative val="0"/>
            <c:bubble3D val="0"/>
            <c:spPr>
              <a:solidFill>
                <a:srgbClr val="47A8EA"/>
              </a:solidFill>
              <a:ln>
                <a:noFill/>
              </a:ln>
              <a:effectLst/>
              <a:sp3d/>
            </c:spPr>
          </c:dPt>
          <c:dPt>
            <c:idx val="2"/>
            <c:invertIfNegative val="0"/>
            <c:bubble3D val="0"/>
            <c:spPr>
              <a:solidFill>
                <a:schemeClr val="bg1">
                  <a:lumMod val="50000"/>
                </a:schemeClr>
              </a:solidFill>
              <a:ln>
                <a:noFill/>
              </a:ln>
              <a:effectLst/>
              <a:sp3d/>
            </c:spPr>
          </c:dPt>
          <c:dLbls>
            <c:dLbl>
              <c:idx val="0"/>
              <c:layout>
                <c:manualLayout>
                  <c:x val="-1.1111111111111162E-2"/>
                  <c:y val="-5.5555555555555552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7777777777777779E-3"/>
                  <c:y val="-5.092592592592592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777777777777676E-3"/>
                  <c:y val="-0.10648148148148157"/>
                </c:manualLayout>
              </c:layout>
              <c:tx>
                <c:rich>
                  <a:bodyPr/>
                  <a:lstStyle/>
                  <a:p>
                    <a:r>
                      <a:rPr lang="en-US"/>
                      <a:t>133%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'Consolidado ruta '!$B$3:$D$3</c:f>
              <c:strCache>
                <c:ptCount val="3"/>
                <c:pt idx="0">
                  <c:v>Rutas Programadas 2023</c:v>
                </c:pt>
                <c:pt idx="1">
                  <c:v>Ruta Ejecutada  2023</c:v>
                </c:pt>
                <c:pt idx="2">
                  <c:v>%  Logrado</c:v>
                </c:pt>
              </c:strCache>
            </c:strRef>
          </c:cat>
          <c:val>
            <c:numRef>
              <c:f>'Consolidado ruta '!$B$4:$D$4</c:f>
              <c:numCache>
                <c:formatCode>_(* #,##0_);_(* \(#,##0\);_(* "-"??_);_(@_)</c:formatCode>
                <c:ptCount val="3"/>
                <c:pt idx="0">
                  <c:v>4200</c:v>
                </c:pt>
                <c:pt idx="1">
                  <c:v>5583</c:v>
                </c:pt>
                <c:pt idx="2" formatCode="0%">
                  <c:v>1.21</c:v>
                </c:pt>
              </c:numCache>
            </c:numRef>
          </c:val>
        </c:ser>
        <c:dLbls>
          <c:showLegendKey val="0"/>
          <c:showVal val="0"/>
          <c:showCatName val="0"/>
          <c:showSerName val="0"/>
          <c:showPercent val="0"/>
          <c:showBubbleSize val="0"/>
        </c:dLbls>
        <c:gapWidth val="150"/>
        <c:shape val="box"/>
        <c:axId val="703903288"/>
        <c:axId val="703904464"/>
        <c:axId val="0"/>
      </c:bar3DChart>
      <c:catAx>
        <c:axId val="703903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DO"/>
          </a:p>
        </c:txPr>
        <c:crossAx val="703904464"/>
        <c:crosses val="autoZero"/>
        <c:auto val="1"/>
        <c:lblAlgn val="ctr"/>
        <c:lblOffset val="100"/>
        <c:noMultiLvlLbl val="0"/>
      </c:catAx>
      <c:valAx>
        <c:axId val="703904464"/>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703903288"/>
        <c:crosses val="autoZero"/>
        <c:crossBetween val="between"/>
      </c:valAx>
      <c:spPr>
        <a:noFill/>
        <a:ln>
          <a:noFill/>
        </a:ln>
        <a:effectLst/>
      </c:spPr>
    </c:plotArea>
    <c:plotVisOnly val="1"/>
    <c:dispBlanksAs val="gap"/>
    <c:showDLblsOverMax val="0"/>
  </c:chart>
  <c:spPr>
    <a:solidFill>
      <a:schemeClr val="lt1"/>
    </a:solidFill>
    <a:ln w="28575" cap="flat" cmpd="sng" algn="ctr">
      <a:solidFill>
        <a:schemeClr val="accent1"/>
      </a:solidFill>
      <a:prstDash val="solid"/>
      <a:round/>
    </a:ln>
    <a:effectLst/>
  </c:spPr>
  <c:txPr>
    <a:bodyPr/>
    <a:lstStyle/>
    <a:p>
      <a:pPr>
        <a:defRPr>
          <a:solidFill>
            <a:schemeClr val="dk1"/>
          </a:solidFill>
          <a:latin typeface="+mn-lt"/>
          <a:ea typeface="+mn-ea"/>
          <a:cs typeface="+mn-cs"/>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9118349476620639E-2"/>
          <c:y val="0.17997739865850101"/>
          <c:w val="0.94088165052337935"/>
          <c:h val="0.73577136191309422"/>
        </c:manualLayout>
      </c:layout>
      <c:bar3DChart>
        <c:barDir val="col"/>
        <c:grouping val="clustered"/>
        <c:varyColors val="0"/>
        <c:ser>
          <c:idx val="0"/>
          <c:order val="0"/>
          <c:tx>
            <c:strRef>
              <c:f>Hoja1!$C$17</c:f>
              <c:strCache>
                <c:ptCount val="1"/>
                <c:pt idx="0">
                  <c:v>Hombre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Hoja1!$B$18:$B$23</c:f>
              <c:strCache>
                <c:ptCount val="6"/>
                <c:pt idx="0">
                  <c:v>I</c:v>
                </c:pt>
                <c:pt idx="1">
                  <c:v>II</c:v>
                </c:pt>
                <c:pt idx="2">
                  <c:v>III</c:v>
                </c:pt>
                <c:pt idx="3">
                  <c:v>IV</c:v>
                </c:pt>
                <c:pt idx="4">
                  <c:v>V</c:v>
                </c:pt>
                <c:pt idx="5">
                  <c:v>N/A</c:v>
                </c:pt>
              </c:strCache>
            </c:strRef>
          </c:cat>
          <c:val>
            <c:numRef>
              <c:f>Hoja1!$C$18:$C$23</c:f>
              <c:numCache>
                <c:formatCode>#,##0</c:formatCode>
                <c:ptCount val="6"/>
                <c:pt idx="0">
                  <c:v>591</c:v>
                </c:pt>
                <c:pt idx="1">
                  <c:v>242</c:v>
                </c:pt>
                <c:pt idx="2">
                  <c:v>54</c:v>
                </c:pt>
                <c:pt idx="3">
                  <c:v>22</c:v>
                </c:pt>
                <c:pt idx="4">
                  <c:v>14</c:v>
                </c:pt>
                <c:pt idx="5">
                  <c:v>15</c:v>
                </c:pt>
              </c:numCache>
            </c:numRef>
          </c:val>
        </c:ser>
        <c:ser>
          <c:idx val="1"/>
          <c:order val="1"/>
          <c:tx>
            <c:strRef>
              <c:f>Hoja1!$D$17</c:f>
              <c:strCache>
                <c:ptCount val="1"/>
                <c:pt idx="0">
                  <c:v>Mujeres</c:v>
                </c:pt>
              </c:strCache>
            </c:strRef>
          </c:tx>
          <c:spPr>
            <a:solidFill>
              <a:schemeClr val="bg1">
                <a:lumMod val="75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Hoja1!$B$18:$B$23</c:f>
              <c:strCache>
                <c:ptCount val="6"/>
                <c:pt idx="0">
                  <c:v>I</c:v>
                </c:pt>
                <c:pt idx="1">
                  <c:v>II</c:v>
                </c:pt>
                <c:pt idx="2">
                  <c:v>III</c:v>
                </c:pt>
                <c:pt idx="3">
                  <c:v>IV</c:v>
                </c:pt>
                <c:pt idx="4">
                  <c:v>V</c:v>
                </c:pt>
                <c:pt idx="5">
                  <c:v>N/A</c:v>
                </c:pt>
              </c:strCache>
            </c:strRef>
          </c:cat>
          <c:val>
            <c:numRef>
              <c:f>Hoja1!$D$18:$D$23</c:f>
              <c:numCache>
                <c:formatCode>#,##0</c:formatCode>
                <c:ptCount val="6"/>
                <c:pt idx="0">
                  <c:v>863</c:v>
                </c:pt>
                <c:pt idx="1">
                  <c:v>391</c:v>
                </c:pt>
                <c:pt idx="2">
                  <c:v>15</c:v>
                </c:pt>
                <c:pt idx="3">
                  <c:v>16</c:v>
                </c:pt>
                <c:pt idx="4">
                  <c:v>16</c:v>
                </c:pt>
                <c:pt idx="5">
                  <c:v>3</c:v>
                </c:pt>
              </c:numCache>
            </c:numRef>
          </c:val>
        </c:ser>
        <c:dLbls>
          <c:showLegendKey val="0"/>
          <c:showVal val="0"/>
          <c:showCatName val="0"/>
          <c:showSerName val="0"/>
          <c:showPercent val="0"/>
          <c:showBubbleSize val="0"/>
        </c:dLbls>
        <c:gapWidth val="150"/>
        <c:shape val="box"/>
        <c:axId val="703903680"/>
        <c:axId val="703906032"/>
        <c:axId val="0"/>
      </c:bar3DChart>
      <c:catAx>
        <c:axId val="703903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DO"/>
          </a:p>
        </c:txPr>
        <c:crossAx val="703906032"/>
        <c:crosses val="autoZero"/>
        <c:auto val="1"/>
        <c:lblAlgn val="ctr"/>
        <c:lblOffset val="100"/>
        <c:noMultiLvlLbl val="0"/>
      </c:catAx>
      <c:valAx>
        <c:axId val="703906032"/>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703903680"/>
        <c:crosses val="autoZero"/>
        <c:crossBetween val="between"/>
      </c:valAx>
      <c:spPr>
        <a:noFill/>
        <a:ln>
          <a:noFill/>
        </a:ln>
        <a:effectLst/>
      </c:spPr>
    </c:plotArea>
    <c:legend>
      <c:legendPos val="b"/>
      <c:layout>
        <c:manualLayout>
          <c:xMode val="edge"/>
          <c:yMode val="edge"/>
          <c:x val="0.32159207371805798"/>
          <c:y val="5.9308339298496764E-2"/>
          <c:w val="0.43114804662720935"/>
          <c:h val="7.705533383669506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DO"/>
        </a:p>
      </c:txPr>
    </c:legend>
    <c:plotVisOnly val="1"/>
    <c:dispBlanksAs val="gap"/>
    <c:showDLblsOverMax val="0"/>
  </c:chart>
  <c:spPr>
    <a:solidFill>
      <a:schemeClr val="lt1"/>
    </a:solidFill>
    <a:ln w="25400" cap="flat" cmpd="sng" algn="ctr">
      <a:solidFill>
        <a:schemeClr val="accent1"/>
      </a:solidFill>
      <a:prstDash val="solid"/>
      <a:round/>
    </a:ln>
    <a:effectLst/>
  </c:spPr>
  <c:txPr>
    <a:bodyPr/>
    <a:lstStyle/>
    <a:p>
      <a:pPr>
        <a:defRPr>
          <a:solidFill>
            <a:schemeClr val="dk1"/>
          </a:solidFill>
          <a:latin typeface="+mn-lt"/>
          <a:ea typeface="+mn-ea"/>
          <a:cs typeface="+mn-cs"/>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Hoja5!$G$5</c:f>
              <c:strCache>
                <c:ptCount val="1"/>
                <c:pt idx="0">
                  <c:v>Promedio Salarial Hombre</c:v>
                </c:pt>
              </c:strCache>
            </c:strRef>
          </c:tx>
          <c:spPr>
            <a:solidFill>
              <a:schemeClr val="accent1"/>
            </a:solidFill>
            <a:ln>
              <a:noFill/>
            </a:ln>
            <a:effectLst/>
            <a:sp3d/>
          </c:spPr>
          <c:invertIfNegative val="0"/>
          <c:dLbls>
            <c:dLbl>
              <c:idx val="0"/>
              <c:layout>
                <c:manualLayout>
                  <c:x val="-2.5000000000000001E-2"/>
                  <c:y val="-8.3333333333333329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5.5555555555555558E-3"/>
                  <c:y val="-9.722222222222222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8.3333333333333332E-3"/>
                  <c:y val="-0.12500000000000008"/>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5.2604166666666667E-2"/>
                  <c:y val="-6.9444318313473891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9.2708333333333434E-2"/>
                  <c:y val="-1.0303019795590805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8.5937500000000097E-2"/>
                  <c:y val="-2.65521746034235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Hoja5!$F$6:$F$11</c:f>
              <c:strCache>
                <c:ptCount val="6"/>
                <c:pt idx="0">
                  <c:v>I</c:v>
                </c:pt>
                <c:pt idx="1">
                  <c:v>II</c:v>
                </c:pt>
                <c:pt idx="2">
                  <c:v>III</c:v>
                </c:pt>
                <c:pt idx="3">
                  <c:v>IV</c:v>
                </c:pt>
                <c:pt idx="4">
                  <c:v>V</c:v>
                </c:pt>
                <c:pt idx="5">
                  <c:v>N/A</c:v>
                </c:pt>
              </c:strCache>
            </c:strRef>
          </c:cat>
          <c:val>
            <c:numRef>
              <c:f>Hoja5!$G$6:$G$11</c:f>
              <c:numCache>
                <c:formatCode>#,##0.00</c:formatCode>
                <c:ptCount val="6"/>
                <c:pt idx="0">
                  <c:v>14713.36</c:v>
                </c:pt>
                <c:pt idx="1">
                  <c:v>21852.69</c:v>
                </c:pt>
                <c:pt idx="2">
                  <c:v>23703.7</c:v>
                </c:pt>
                <c:pt idx="3">
                  <c:v>50681.82</c:v>
                </c:pt>
                <c:pt idx="4">
                  <c:v>80000</c:v>
                </c:pt>
                <c:pt idx="5">
                  <c:v>101966.67</c:v>
                </c:pt>
              </c:numCache>
            </c:numRef>
          </c:val>
        </c:ser>
        <c:ser>
          <c:idx val="1"/>
          <c:order val="1"/>
          <c:tx>
            <c:strRef>
              <c:f>Hoja5!$H$5</c:f>
              <c:strCache>
                <c:ptCount val="1"/>
                <c:pt idx="0">
                  <c:v>Promedio Salarial Mujeres</c:v>
                </c:pt>
              </c:strCache>
            </c:strRef>
          </c:tx>
          <c:spPr>
            <a:solidFill>
              <a:srgbClr val="BFBFBF"/>
            </a:solidFill>
            <a:ln>
              <a:noFill/>
            </a:ln>
            <a:effectLst/>
            <a:sp3d/>
          </c:spPr>
          <c:invertIfNegative val="0"/>
          <c:dLbls>
            <c:dLbl>
              <c:idx val="0"/>
              <c:layout>
                <c:manualLayout>
                  <c:x val="-2.7777777777777779E-3"/>
                  <c:y val="-9.2592592592592587E-3"/>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5625E-2"/>
                  <c:y val="-5.2424617940117116E-2"/>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3.9062500000000097E-2"/>
                  <c:y val="-3.844471982275250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Hoja5!$F$6:$F$11</c:f>
              <c:strCache>
                <c:ptCount val="6"/>
                <c:pt idx="0">
                  <c:v>I</c:v>
                </c:pt>
                <c:pt idx="1">
                  <c:v>II</c:v>
                </c:pt>
                <c:pt idx="2">
                  <c:v>III</c:v>
                </c:pt>
                <c:pt idx="3">
                  <c:v>IV</c:v>
                </c:pt>
                <c:pt idx="4">
                  <c:v>V</c:v>
                </c:pt>
                <c:pt idx="5">
                  <c:v>N/A</c:v>
                </c:pt>
              </c:strCache>
            </c:strRef>
          </c:cat>
          <c:val>
            <c:numRef>
              <c:f>Hoja5!$H$6:$H$11</c:f>
              <c:numCache>
                <c:formatCode>#,##0.00</c:formatCode>
                <c:ptCount val="6"/>
                <c:pt idx="0">
                  <c:v>13462.45</c:v>
                </c:pt>
                <c:pt idx="1">
                  <c:v>20888.97</c:v>
                </c:pt>
                <c:pt idx="2">
                  <c:v>36533.33</c:v>
                </c:pt>
                <c:pt idx="3">
                  <c:v>46542.5</c:v>
                </c:pt>
                <c:pt idx="4">
                  <c:v>61031.25</c:v>
                </c:pt>
                <c:pt idx="5">
                  <c:v>101666.67</c:v>
                </c:pt>
              </c:numCache>
            </c:numRef>
          </c:val>
        </c:ser>
        <c:dLbls>
          <c:showLegendKey val="0"/>
          <c:showVal val="0"/>
          <c:showCatName val="0"/>
          <c:showSerName val="0"/>
          <c:showPercent val="0"/>
          <c:showBubbleSize val="0"/>
        </c:dLbls>
        <c:gapWidth val="150"/>
        <c:shape val="box"/>
        <c:axId val="703904856"/>
        <c:axId val="703905248"/>
        <c:axId val="0"/>
      </c:bar3DChart>
      <c:catAx>
        <c:axId val="703904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DO"/>
          </a:p>
        </c:txPr>
        <c:crossAx val="703905248"/>
        <c:crosses val="autoZero"/>
        <c:auto val="1"/>
        <c:lblAlgn val="ctr"/>
        <c:lblOffset val="100"/>
        <c:noMultiLvlLbl val="0"/>
      </c:catAx>
      <c:valAx>
        <c:axId val="70390524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703904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s-DO"/>
        </a:p>
      </c:txPr>
    </c:legend>
    <c:plotVisOnly val="1"/>
    <c:dispBlanksAs val="gap"/>
    <c:showDLblsOverMax val="0"/>
  </c:chart>
  <c:spPr>
    <a:solidFill>
      <a:schemeClr val="lt1"/>
    </a:solidFill>
    <a:ln w="25400" cap="flat" cmpd="sng" algn="ctr">
      <a:solidFill>
        <a:schemeClr val="accent5"/>
      </a:solidFill>
      <a:prstDash val="solid"/>
      <a:round/>
    </a:ln>
    <a:effectLst/>
  </c:spPr>
  <c:txPr>
    <a:bodyPr/>
    <a:lstStyle/>
    <a:p>
      <a:pPr>
        <a:defRPr>
          <a:solidFill>
            <a:schemeClr val="dk1"/>
          </a:solidFill>
          <a:latin typeface="+mn-lt"/>
          <a:ea typeface="+mn-ea"/>
          <a:cs typeface="+mn-cs"/>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rgbClr val="E0E6ED"/>
              </a:solidFill>
              <a:ln w="25400">
                <a:solidFill>
                  <a:schemeClr val="lt1"/>
                </a:solidFill>
              </a:ln>
              <a:effectLst/>
              <a:sp3d contourW="25400">
                <a:contourClr>
                  <a:schemeClr val="lt1"/>
                </a:contourClr>
              </a:sp3d>
            </c:spPr>
          </c:dPt>
          <c:dPt>
            <c:idx val="2"/>
            <c:bubble3D val="0"/>
            <c:spPr>
              <a:solidFill>
                <a:schemeClr val="bg1">
                  <a:lumMod val="75000"/>
                </a:schemeClr>
              </a:solidFill>
              <a:ln w="25400">
                <a:solidFill>
                  <a:schemeClr val="lt1"/>
                </a:solidFill>
              </a:ln>
              <a:effectLst/>
              <a:sp3d contourW="25400">
                <a:contourClr>
                  <a:schemeClr val="lt1"/>
                </a:contourClr>
              </a:sp3d>
            </c:spPr>
          </c:dPt>
          <c:dLbls>
            <c:dLbl>
              <c:idx val="0"/>
              <c:tx>
                <c:rich>
                  <a:bodyPr/>
                  <a:lstStyle/>
                  <a:p>
                    <a:r>
                      <a:rPr lang="en-US"/>
                      <a:t>61%</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35%</a:t>
                    </a: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0"/>
            <c:showCatName val="0"/>
            <c:showSerName val="0"/>
            <c:showPercent val="0"/>
            <c:showBubbleSize val="0"/>
            <c:extLst>
              <c:ext xmlns:c15="http://schemas.microsoft.com/office/drawing/2012/chart" uri="{CE6537A1-D6FC-4f65-9D91-7224C49458BB}"/>
            </c:extLst>
          </c:dLbls>
          <c:cat>
            <c:strRef>
              <c:f>Hoja1!$C$19:$E$19</c:f>
              <c:strCache>
                <c:ptCount val="3"/>
                <c:pt idx="0">
                  <c:v>Actividades Relacionadas con Compras</c:v>
                </c:pt>
                <c:pt idx="1">
                  <c:v>Fines Institucionales</c:v>
                </c:pt>
                <c:pt idx="2">
                  <c:v>Litigio </c:v>
                </c:pt>
              </c:strCache>
            </c:strRef>
          </c:cat>
          <c:val>
            <c:numRef>
              <c:f>Hoja1!$C$20:$E$20</c:f>
              <c:numCache>
                <c:formatCode>General</c:formatCode>
                <c:ptCount val="3"/>
                <c:pt idx="0">
                  <c:v>374</c:v>
                </c:pt>
                <c:pt idx="1">
                  <c:v>218</c:v>
                </c:pt>
                <c:pt idx="2">
                  <c:v>26</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38100" cap="flat" cmpd="sng" algn="ctr">
      <a:solidFill>
        <a:srgbClr val="4C4747"/>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DE38E-4B63-4CB6-906F-E4AFC64A3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94</Pages>
  <Words>13966</Words>
  <Characters>76814</Characters>
  <Application>Microsoft Office Word</Application>
  <DocSecurity>0</DocSecurity>
  <Lines>640</Lines>
  <Paragraphs>181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 MONTES DE OCA</dc:creator>
  <cp:lastModifiedBy>TIASTIRA CABRERA</cp:lastModifiedBy>
  <cp:revision>53</cp:revision>
  <cp:lastPrinted>2023-12-18T17:41:00Z</cp:lastPrinted>
  <dcterms:created xsi:type="dcterms:W3CDTF">2023-12-18T14:00:00Z</dcterms:created>
  <dcterms:modified xsi:type="dcterms:W3CDTF">2023-12-18T21:16:00Z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2020-12-15T00:00:00Z</vt:filetime>
  </property>
  <property fmtid="{D5CDD505-2E9C-101B-9397-08002B2CF9AE}" pid="3" name="Creator">
    <vt:lpwstr>Adobe InDesign CC 14.0 (Windows)</vt:lpwstr>
  </property>
  <property fmtid="{D5CDD505-2E9C-101B-9397-08002B2CF9AE}" pid="4" name="LastSaved">
    <vt:filetime>2021-07-27T00:00:00Z</vt:filetime>
  </property>
</Properties>
</file>