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2C718" w14:textId="0E0B2112" w:rsidR="00EF31A9" w:rsidRDefault="008B1A9F">
      <w:r w:rsidRPr="008B1A9F">
        <w:rPr>
          <w:rFonts w:ascii="Calibri" w:eastAsia="Calibri" w:hAnsi="Calibri" w:cs="Times New Roman"/>
          <w:noProof/>
          <w:kern w:val="0"/>
          <w:lang w:eastAsia="es-DO"/>
          <w14:ligatures w14:val="none"/>
        </w:rPr>
        <w:drawing>
          <wp:anchor distT="0" distB="0" distL="114300" distR="114300" simplePos="0" relativeHeight="251669504" behindDoc="0" locked="0" layoutInCell="1" allowOverlap="1" wp14:anchorId="791262BD" wp14:editId="3DB9D568">
            <wp:simplePos x="0" y="0"/>
            <wp:positionH relativeFrom="column">
              <wp:posOffset>2114550</wp:posOffset>
            </wp:positionH>
            <wp:positionV relativeFrom="paragraph">
              <wp:posOffset>233680</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5BA8BF5C" w14:textId="3D9B68AA" w:rsidR="008B1A9F" w:rsidRDefault="008B1A9F"/>
    <w:p w14:paraId="74B672AC" w14:textId="77777777" w:rsidR="008B1A9F" w:rsidRDefault="008B1A9F"/>
    <w:p w14:paraId="1E1E9545" w14:textId="77777777" w:rsidR="008B1A9F" w:rsidRDefault="008B1A9F"/>
    <w:p w14:paraId="47EE2C65" w14:textId="65B7EE7F" w:rsidR="008B1A9F" w:rsidRDefault="008B1A9F"/>
    <w:p w14:paraId="612B4D88" w14:textId="77777777" w:rsidR="00FC720B" w:rsidRDefault="00FC720B"/>
    <w:p w14:paraId="3F363654" w14:textId="76096317" w:rsidR="008B1A9F" w:rsidRDefault="008B1A9F">
      <w:r w:rsidRPr="008B1A9F">
        <w:rPr>
          <w:rFonts w:ascii="Calibri" w:eastAsia="Calibri" w:hAnsi="Calibri" w:cs="Times New Roman"/>
          <w:noProof/>
          <w:kern w:val="0"/>
          <w:lang w:eastAsia="es-DO"/>
          <w14:ligatures w14:val="none"/>
        </w:rPr>
        <mc:AlternateContent>
          <mc:Choice Requires="wps">
            <w:drawing>
              <wp:anchor distT="0" distB="0" distL="114300" distR="114300" simplePos="0" relativeHeight="251671552" behindDoc="0" locked="0" layoutInCell="1" allowOverlap="1" wp14:anchorId="7CC3ECE5" wp14:editId="4BA0535E">
                <wp:simplePos x="0" y="0"/>
                <wp:positionH relativeFrom="column">
                  <wp:posOffset>1884680</wp:posOffset>
                </wp:positionH>
                <wp:positionV relativeFrom="paragraph">
                  <wp:posOffset>120015</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26795238" w14:textId="77777777" w:rsidR="008B1A9F" w:rsidRPr="005C548C" w:rsidRDefault="008B1A9F" w:rsidP="008B1A9F">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CC3ECE5" id="_x0000_t202" coordsize="21600,21600" o:spt="202" path="m,l,21600r21600,l21600,xe">
                <v:stroke joinstyle="miter"/>
                <v:path gradientshapeok="t" o:connecttype="rect"/>
              </v:shapetype>
              <v:shape id="object 6" o:spid="_x0000_s1026" type="#_x0000_t202" style="position:absolute;margin-left:148.4pt;margin-top:9.45pt;width:148.4pt;height:13.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" filled="f" stroked="f">
                <v:textbox inset="0,1pt,0,0">
                  <w:txbxContent>
                    <w:p w14:paraId="26795238" w14:textId="77777777" w:rsidR="008B1A9F" w:rsidRPr="005C548C" w:rsidRDefault="008B1A9F" w:rsidP="008B1A9F">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v:shape>
            </w:pict>
          </mc:Fallback>
        </mc:AlternateContent>
      </w:r>
    </w:p>
    <w:p w14:paraId="2D52149E" w14:textId="77777777" w:rsidR="008B1A9F" w:rsidRDefault="008B1A9F"/>
    <w:p w14:paraId="7B6A2E0C" w14:textId="77777777" w:rsidR="008B1A9F" w:rsidRDefault="008B1A9F"/>
    <w:p w14:paraId="2B6C220D" w14:textId="77777777" w:rsidR="008B1A9F" w:rsidRDefault="008B1A9F"/>
    <w:p w14:paraId="6D725666" w14:textId="77777777" w:rsidR="00FC720B" w:rsidRDefault="00FC720B"/>
    <w:p w14:paraId="2585CE0B" w14:textId="77777777" w:rsidR="00FC720B" w:rsidRDefault="00FC720B"/>
    <w:p w14:paraId="05AC78B9" w14:textId="2C6A1B1A" w:rsidR="00FC720B" w:rsidRDefault="00FC720B"/>
    <w:p w14:paraId="4908E8F2" w14:textId="77777777" w:rsidR="00FC720B" w:rsidRDefault="00FC720B"/>
    <w:p w14:paraId="75125EFD" w14:textId="2C3FE7BA" w:rsidR="00F77B7B" w:rsidRDefault="008B1A9F">
      <w:r w:rsidRPr="008B1A9F">
        <w:rPr>
          <w:rFonts w:ascii="Times New Roman" w:hAnsi="Times New Roman" w:cs="Times New Roman"/>
          <w:noProof/>
          <w:kern w:val="0"/>
          <w14:ligatures w14:val="none"/>
        </w:rPr>
        <mc:AlternateContent>
          <mc:Choice Requires="wps">
            <w:drawing>
              <wp:anchor distT="0" distB="0" distL="114300" distR="114300" simplePos="0" relativeHeight="251659264" behindDoc="0" locked="0" layoutInCell="1" allowOverlap="1" wp14:anchorId="6179F564" wp14:editId="483DA285">
                <wp:simplePos x="0" y="0"/>
                <wp:positionH relativeFrom="margin">
                  <wp:posOffset>0</wp:posOffset>
                </wp:positionH>
                <wp:positionV relativeFrom="paragraph">
                  <wp:posOffset>-635</wp:posOffset>
                </wp:positionV>
                <wp:extent cx="5758815" cy="885825"/>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5758815" cy="885825"/>
                        </a:xfrm>
                        <a:prstGeom prst="rect">
                          <a:avLst/>
                        </a:prstGeom>
                      </wps:spPr>
                      <wps:txbx>
                        <w:txbxContent>
                          <w:p w14:paraId="7860101A" w14:textId="77777777" w:rsidR="008B1A9F" w:rsidRDefault="008B1A9F" w:rsidP="008B1A9F">
                            <w:pPr>
                              <w:spacing w:after="0"/>
                              <w:jc w:val="center"/>
                              <w:rPr>
                                <w:rFonts w:ascii="Times New Roman" w:hAnsi="Times New Roman" w:cs="Times New Roman"/>
                                <w:b/>
                                <w:bCs/>
                                <w:color w:val="D5B788"/>
                                <w:spacing w:val="60"/>
                                <w:kern w:val="24"/>
                                <w:sz w:val="56"/>
                                <w:szCs w:val="56"/>
                              </w:rPr>
                            </w:pPr>
                            <w:r w:rsidRPr="007A4E31">
                              <w:rPr>
                                <w:rFonts w:ascii="Times New Roman" w:hAnsi="Times New Roman" w:cs="Times New Roman"/>
                                <w:b/>
                                <w:bCs/>
                                <w:color w:val="D5B788"/>
                                <w:spacing w:val="60"/>
                                <w:kern w:val="24"/>
                                <w:sz w:val="56"/>
                                <w:szCs w:val="56"/>
                              </w:rPr>
                              <w:t xml:space="preserve">MEMORIA </w:t>
                            </w:r>
                          </w:p>
                          <w:p w14:paraId="1856AED5" w14:textId="77777777" w:rsidR="008B1A9F" w:rsidRPr="008D7F4E" w:rsidRDefault="008B1A9F" w:rsidP="008B1A9F">
                            <w:pPr>
                              <w:spacing w:after="0"/>
                              <w:jc w:val="center"/>
                              <w:rPr>
                                <w:rFonts w:ascii="Times New Roman" w:hAnsi="Times New Roman" w:cs="Times New Roman"/>
                                <w:b/>
                                <w:bCs/>
                                <w:color w:val="D5B788"/>
                                <w:spacing w:val="60"/>
                                <w:kern w:val="24"/>
                                <w:sz w:val="56"/>
                                <w:szCs w:val="56"/>
                              </w:rPr>
                            </w:pPr>
                            <w:r w:rsidRPr="007A4E31">
                              <w:rPr>
                                <w:rFonts w:ascii="Times New Roman" w:hAnsi="Times New Roman" w:cs="Times New Roman"/>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79F564" id="Cuadro de texto 23" o:spid="_x0000_s1027" type="#_x0000_t202" style="position:absolute;margin-left:0;margin-top:-.05pt;width:453.45pt;height:6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" filled="f" stroked="f">
                <v:textbox inset="0,1.35pt,0,0">
                  <w:txbxContent>
                    <w:p w14:paraId="7860101A" w14:textId="77777777" w:rsidR="008B1A9F" w:rsidRDefault="008B1A9F" w:rsidP="008B1A9F">
                      <w:pPr>
                        <w:spacing w:after="0"/>
                        <w:jc w:val="center"/>
                        <w:rPr>
                          <w:rFonts w:ascii="Times New Roman" w:hAnsi="Times New Roman" w:cs="Times New Roman"/>
                          <w:b/>
                          <w:bCs/>
                          <w:color w:val="D5B788"/>
                          <w:spacing w:val="60"/>
                          <w:kern w:val="24"/>
                          <w:sz w:val="56"/>
                          <w:szCs w:val="56"/>
                        </w:rPr>
                      </w:pPr>
                      <w:r w:rsidRPr="007A4E31">
                        <w:rPr>
                          <w:rFonts w:ascii="Times New Roman" w:hAnsi="Times New Roman" w:cs="Times New Roman"/>
                          <w:b/>
                          <w:bCs/>
                          <w:color w:val="D5B788"/>
                          <w:spacing w:val="60"/>
                          <w:kern w:val="24"/>
                          <w:sz w:val="56"/>
                          <w:szCs w:val="56"/>
                        </w:rPr>
                        <w:t xml:space="preserve">MEMORIA </w:t>
                      </w:r>
                    </w:p>
                    <w:p w14:paraId="1856AED5" w14:textId="77777777" w:rsidR="008B1A9F" w:rsidRPr="008D7F4E" w:rsidRDefault="008B1A9F" w:rsidP="008B1A9F">
                      <w:pPr>
                        <w:spacing w:after="0"/>
                        <w:jc w:val="center"/>
                        <w:rPr>
                          <w:rFonts w:ascii="Times New Roman" w:hAnsi="Times New Roman" w:cs="Times New Roman"/>
                          <w:b/>
                          <w:bCs/>
                          <w:color w:val="D5B788"/>
                          <w:spacing w:val="60"/>
                          <w:kern w:val="24"/>
                          <w:sz w:val="56"/>
                          <w:szCs w:val="56"/>
                        </w:rPr>
                      </w:pPr>
                      <w:r w:rsidRPr="007A4E31">
                        <w:rPr>
                          <w:rFonts w:ascii="Times New Roman" w:hAnsi="Times New Roman" w:cs="Times New Roman"/>
                          <w:b/>
                          <w:bCs/>
                          <w:color w:val="D5B788"/>
                          <w:spacing w:val="60"/>
                          <w:kern w:val="24"/>
                          <w:sz w:val="56"/>
                          <w:szCs w:val="56"/>
                        </w:rPr>
                        <w:t>INSTITUCIONAL</w:t>
                      </w:r>
                    </w:p>
                  </w:txbxContent>
                </v:textbox>
                <w10:wrap anchorx="margin"/>
              </v:shape>
            </w:pict>
          </mc:Fallback>
        </mc:AlternateContent>
      </w:r>
    </w:p>
    <w:p w14:paraId="23EDCA99" w14:textId="06145732" w:rsidR="00F77B7B" w:rsidRDefault="00F77B7B"/>
    <w:p w14:paraId="3D262C51" w14:textId="56F9B2A4" w:rsidR="00F77B7B" w:rsidRDefault="00F77B7B"/>
    <w:p w14:paraId="2D923E5C" w14:textId="4F01D20C" w:rsidR="00F77B7B" w:rsidRDefault="008B1A9F">
      <w:r w:rsidRPr="007F17E1">
        <w:rPr>
          <w:rFonts w:ascii="Times New Roman" w:hAnsi="Times New Roman" w:cs="Times New Roman"/>
          <w:noProof/>
        </w:rPr>
        <mc:AlternateContent>
          <mc:Choice Requires="wps">
            <w:drawing>
              <wp:anchor distT="4294967295" distB="4294967295" distL="114300" distR="114300" simplePos="0" relativeHeight="251663360" behindDoc="0" locked="0" layoutInCell="1" allowOverlap="1" wp14:anchorId="7465710B" wp14:editId="2A6027C1">
                <wp:simplePos x="0" y="0"/>
                <wp:positionH relativeFrom="margin">
                  <wp:posOffset>2628900</wp:posOffset>
                </wp:positionH>
                <wp:positionV relativeFrom="paragraph">
                  <wp:posOffset>104775</wp:posOffset>
                </wp:positionV>
                <wp:extent cx="463550" cy="0"/>
                <wp:effectExtent l="0" t="19050" r="31750" b="19050"/>
                <wp:wrapNone/>
                <wp:docPr id="22" name="Conector recto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F699382" id="Conector recto 22" o:spid="_x0000_s1026" style="position:absolute;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7pt,8.25pt" to="243.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" strokecolor="#c8b688" strokeweight="2.25pt">
                <v:stroke joinstyle="miter"/>
                <o:lock v:ext="edit" shapetype="f"/>
                <w10:wrap anchorx="margin"/>
              </v:line>
            </w:pict>
          </mc:Fallback>
        </mc:AlternateContent>
      </w:r>
    </w:p>
    <w:p w14:paraId="68584EFA" w14:textId="4E7599A2" w:rsidR="00F77B7B" w:rsidRDefault="00F77B7B"/>
    <w:p w14:paraId="40ED8B12" w14:textId="305C9545" w:rsidR="00FC720B" w:rsidRDefault="00FC720B"/>
    <w:p w14:paraId="489C8C02" w14:textId="3165EB1E" w:rsidR="00F77B7B" w:rsidRDefault="008B1A9F">
      <w:r w:rsidRPr="008B1A9F">
        <w:rPr>
          <w:rFonts w:ascii="Times New Roman" w:hAnsi="Times New Roman" w:cs="Times New Roman"/>
          <w:noProof/>
          <w:kern w:val="0"/>
          <w14:ligatures w14:val="none"/>
        </w:rPr>
        <mc:AlternateContent>
          <mc:Choice Requires="wps">
            <w:drawing>
              <wp:anchor distT="0" distB="0" distL="114300" distR="114300" simplePos="0" relativeHeight="251661312" behindDoc="0" locked="0" layoutInCell="1" allowOverlap="1" wp14:anchorId="68D223F8" wp14:editId="14EBF33A">
                <wp:simplePos x="0" y="0"/>
                <wp:positionH relativeFrom="margin">
                  <wp:posOffset>2298065</wp:posOffset>
                </wp:positionH>
                <wp:positionV relativeFrom="paragraph">
                  <wp:posOffset>131445</wp:posOffset>
                </wp:positionV>
                <wp:extent cx="1214755" cy="308610"/>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8858B6" w14:textId="77777777" w:rsidR="008B1A9F" w:rsidRPr="005805BA" w:rsidRDefault="008B1A9F" w:rsidP="008B1A9F">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3</w:t>
                            </w:r>
                            <w:r w:rsidRPr="005805BA">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8D223F8" id="Cuadro de texto 16" o:spid="_x0000_s1028" type="#_x0000_t202" style="position:absolute;margin-left:180.95pt;margin-top:10.35pt;width:95.65pt;height:24.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" filled="f" stroked="f">
                <v:textbox inset="0,1pt,0,0">
                  <w:txbxContent>
                    <w:p w14:paraId="6B8858B6" w14:textId="77777777" w:rsidR="008B1A9F" w:rsidRPr="005805BA" w:rsidRDefault="008B1A9F" w:rsidP="008B1A9F">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3</w:t>
                      </w:r>
                      <w:r w:rsidRPr="005805BA">
                        <w:rPr>
                          <w:rFonts w:ascii="Times New Roman" w:hAnsi="Times New Roman" w:cs="Times New Roman"/>
                          <w:b/>
                          <w:bCs/>
                          <w:color w:val="D5B788"/>
                          <w:spacing w:val="-21"/>
                          <w:kern w:val="24"/>
                          <w:sz w:val="28"/>
                          <w:szCs w:val="28"/>
                        </w:rPr>
                        <w:t xml:space="preserve"> </w:t>
                      </w:r>
                    </w:p>
                  </w:txbxContent>
                </v:textbox>
                <w10:wrap anchorx="margin"/>
              </v:shape>
            </w:pict>
          </mc:Fallback>
        </mc:AlternateContent>
      </w:r>
    </w:p>
    <w:p w14:paraId="6FF82222" w14:textId="71439B45" w:rsidR="00F77B7B" w:rsidRDefault="00F77B7B"/>
    <w:p w14:paraId="18AD4949" w14:textId="7A67AC78" w:rsidR="00F77B7B" w:rsidRDefault="00F77B7B"/>
    <w:p w14:paraId="3B9268F0" w14:textId="1B66634B" w:rsidR="00F77B7B" w:rsidRDefault="006058E0">
      <w:r w:rsidRPr="006B06D5">
        <w:rPr>
          <w:rFonts w:ascii="Times New Roman" w:eastAsia="Calibri" w:hAnsi="Times New Roman" w:cs="Times New Roman"/>
          <w:noProof/>
          <w:kern w:val="0"/>
          <w:lang w:eastAsia="es-DO"/>
          <w14:ligatures w14:val="none"/>
        </w:rPr>
        <mc:AlternateContent>
          <mc:Choice Requires="wpg">
            <w:drawing>
              <wp:anchor distT="0" distB="0" distL="114300" distR="114300" simplePos="0" relativeHeight="251689984" behindDoc="0" locked="0" layoutInCell="1" allowOverlap="1" wp14:anchorId="6E873A61" wp14:editId="045D7597">
                <wp:simplePos x="0" y="0"/>
                <wp:positionH relativeFrom="column">
                  <wp:posOffset>2063750</wp:posOffset>
                </wp:positionH>
                <wp:positionV relativeFrom="paragraph">
                  <wp:posOffset>1894840</wp:posOffset>
                </wp:positionV>
                <wp:extent cx="1872000" cy="966760"/>
                <wp:effectExtent l="0" t="0" r="0" b="0"/>
                <wp:wrapNone/>
                <wp:docPr id="1790634631" name="Group 19"/>
                <wp:cNvGraphicFramePr/>
                <a:graphic xmlns:a="http://schemas.openxmlformats.org/drawingml/2006/main">
                  <a:graphicData uri="http://schemas.microsoft.com/office/word/2010/wordprocessingGroup">
                    <wpg:wgp>
                      <wpg:cNvGrpSpPr/>
                      <wpg:grpSpPr>
                        <a:xfrm>
                          <a:off x="0" y="0"/>
                          <a:ext cx="1872000" cy="966760"/>
                          <a:chOff x="0" y="66690"/>
                          <a:chExt cx="1992519" cy="966993"/>
                        </a:xfrm>
                      </wpg:grpSpPr>
                      <wps:wsp>
                        <wps:cNvPr id="509452313" name="Text Box 47"/>
                        <wps:cNvSpPr txBox="1">
                          <a:spLocks/>
                        </wps:cNvSpPr>
                        <wps:spPr>
                          <a:xfrm>
                            <a:off x="0" y="601579"/>
                            <a:ext cx="1992519" cy="432104"/>
                          </a:xfrm>
                          <a:prstGeom prst="rect">
                            <a:avLst/>
                          </a:prstGeom>
                        </wps:spPr>
                        <wps:txbx>
                          <w:txbxContent>
                            <w:p w14:paraId="04497C08" w14:textId="01D7530A" w:rsidR="00673484" w:rsidRPr="00E6609E" w:rsidRDefault="004C6878" w:rsidP="004C6878">
                              <w:pPr>
                                <w:pStyle w:val="Sinespaciado"/>
                                <w:ind w:left="708"/>
                                <w:rPr>
                                  <w:rFonts w:ascii="Times New Roman" w:hAnsi="Times New Roman" w:cs="Times New Roman"/>
                                  <w:color w:val="D5B788"/>
                                  <w:spacing w:val="23"/>
                                  <w:kern w:val="24"/>
                                  <w:sz w:val="12"/>
                                  <w:szCs w:val="12"/>
                                </w:rPr>
                              </w:pPr>
                              <w:r>
                                <w:rPr>
                                  <w:rFonts w:ascii="Times New Roman" w:hAnsi="Times New Roman" w:cs="Times New Roman"/>
                                  <w:color w:val="D5B788"/>
                                  <w:spacing w:val="23"/>
                                  <w:kern w:val="24"/>
                                  <w:sz w:val="12"/>
                                  <w:szCs w:val="12"/>
                                </w:rPr>
                                <w:t xml:space="preserve">  </w:t>
                              </w:r>
                              <w:r w:rsidR="00673484" w:rsidRPr="00E6609E">
                                <w:rPr>
                                  <w:rFonts w:ascii="Times New Roman" w:hAnsi="Times New Roman" w:cs="Times New Roman"/>
                                  <w:color w:val="D5B788"/>
                                  <w:spacing w:val="23"/>
                                  <w:kern w:val="24"/>
                                  <w:sz w:val="12"/>
                                  <w:szCs w:val="12"/>
                                </w:rPr>
                                <w:t>GOBIERNO DE LA</w:t>
                              </w:r>
                            </w:p>
                            <w:p w14:paraId="1227EF51" w14:textId="77777777" w:rsidR="00673484" w:rsidRPr="00E6609E" w:rsidRDefault="00673484" w:rsidP="004C6878">
                              <w:pPr>
                                <w:spacing w:before="13"/>
                                <w:ind w:left="14"/>
                                <w:jc w:val="center"/>
                                <w:rPr>
                                  <w:rFonts w:ascii="Times New Roman" w:hAnsi="Times New Roman" w:cs="Times New Roman"/>
                                  <w:b/>
                                  <w:bCs/>
                                  <w:color w:val="D5B788"/>
                                  <w:spacing w:val="18"/>
                                  <w:kern w:val="24"/>
                                  <w:sz w:val="20"/>
                                  <w:szCs w:val="20"/>
                                </w:rPr>
                              </w:pPr>
                              <w:r w:rsidRPr="00E6609E">
                                <w:rPr>
                                  <w:rFonts w:ascii="Times New Roman" w:hAnsi="Times New Roman" w:cs="Times New Roman"/>
                                  <w:b/>
                                  <w:bCs/>
                                  <w:color w:val="D5B788"/>
                                  <w:spacing w:val="18"/>
                                  <w:kern w:val="24"/>
                                  <w:sz w:val="20"/>
                                  <w:szCs w:val="20"/>
                                </w:rPr>
                                <w:t>REPÚBLICA</w:t>
                              </w:r>
                              <w:r w:rsidRPr="00E6609E">
                                <w:rPr>
                                  <w:rFonts w:ascii="Times New Roman" w:hAnsi="Times New Roman" w:cs="Times New Roman"/>
                                  <w:b/>
                                  <w:bCs/>
                                  <w:color w:val="D5B788"/>
                                  <w:spacing w:val="29"/>
                                  <w:kern w:val="24"/>
                                  <w:sz w:val="20"/>
                                  <w:szCs w:val="20"/>
                                </w:rPr>
                                <w:t xml:space="preserve"> </w:t>
                              </w:r>
                              <w:r w:rsidRPr="00E6609E">
                                <w:rPr>
                                  <w:rFonts w:ascii="Times New Roman" w:hAnsi="Times New Roman" w:cs="Times New Roman"/>
                                  <w:b/>
                                  <w:bCs/>
                                  <w:color w:val="D5B788"/>
                                  <w:spacing w:val="20"/>
                                  <w:kern w:val="24"/>
                                  <w:sz w:val="20"/>
                                  <w:szCs w:val="20"/>
                                </w:rPr>
                                <w:t>DOMINICANA</w:t>
                              </w:r>
                            </w:p>
                          </w:txbxContent>
                        </wps:txbx>
                        <wps:bodyPr vert="horz" wrap="square" lIns="0" tIns="15240" rIns="0" bIns="0" rtlCol="0">
                          <a:noAutofit/>
                        </wps:bodyPr>
                      </wps:wsp>
                      <pic:pic xmlns:pic="http://schemas.openxmlformats.org/drawingml/2006/picture">
                        <pic:nvPicPr>
                          <pic:cNvPr id="378399071" name="Picture 49"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706277" y="66690"/>
                            <a:ext cx="514063" cy="47941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E873A61" id="Group 19" o:spid="_x0000_s1029" style="position:absolute;margin-left:162.5pt;margin-top:149.2pt;width:147.4pt;height:76.1pt;z-index:251689984;mso-width-relative:margin;mso-height-relative:margin" coordorigin=",666" coordsize="19925,9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">
                <v:shape id="Text Box 47" o:spid="_x0000_s1030" type="#_x0000_t202" style="position:absolute;top:6015;width:19925;height:4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" filled="f" stroked="f">
                  <v:textbox inset="0,1.2pt,0,0">
                    <w:txbxContent>
                      <w:p w14:paraId="04497C08" w14:textId="01D7530A" w:rsidR="00673484" w:rsidRPr="00E6609E" w:rsidRDefault="004C6878" w:rsidP="004C6878">
                        <w:pPr>
                          <w:pStyle w:val="Sinespaciado"/>
                          <w:ind w:left="708"/>
                          <w:rPr>
                            <w:rFonts w:ascii="Times New Roman" w:hAnsi="Times New Roman" w:cs="Times New Roman"/>
                            <w:color w:val="D5B788"/>
                            <w:spacing w:val="23"/>
                            <w:kern w:val="24"/>
                            <w:sz w:val="12"/>
                            <w:szCs w:val="12"/>
                          </w:rPr>
                        </w:pPr>
                        <w:r>
                          <w:rPr>
                            <w:rFonts w:ascii="Times New Roman" w:hAnsi="Times New Roman" w:cs="Times New Roman"/>
                            <w:color w:val="D5B788"/>
                            <w:spacing w:val="23"/>
                            <w:kern w:val="24"/>
                            <w:sz w:val="12"/>
                            <w:szCs w:val="12"/>
                          </w:rPr>
                          <w:t xml:space="preserve">  </w:t>
                        </w:r>
                        <w:r w:rsidR="00673484" w:rsidRPr="00E6609E">
                          <w:rPr>
                            <w:rFonts w:ascii="Times New Roman" w:hAnsi="Times New Roman" w:cs="Times New Roman"/>
                            <w:color w:val="D5B788"/>
                            <w:spacing w:val="23"/>
                            <w:kern w:val="24"/>
                            <w:sz w:val="12"/>
                            <w:szCs w:val="12"/>
                          </w:rPr>
                          <w:t>GOBIERNO DE LA</w:t>
                        </w:r>
                      </w:p>
                      <w:p w14:paraId="1227EF51" w14:textId="77777777" w:rsidR="00673484" w:rsidRPr="00E6609E" w:rsidRDefault="00673484" w:rsidP="004C6878">
                        <w:pPr>
                          <w:spacing w:before="13"/>
                          <w:ind w:left="14"/>
                          <w:jc w:val="center"/>
                          <w:rPr>
                            <w:rFonts w:ascii="Times New Roman" w:hAnsi="Times New Roman" w:cs="Times New Roman"/>
                            <w:b/>
                            <w:bCs/>
                            <w:color w:val="D5B788"/>
                            <w:spacing w:val="18"/>
                            <w:kern w:val="24"/>
                            <w:sz w:val="20"/>
                            <w:szCs w:val="20"/>
                          </w:rPr>
                        </w:pPr>
                        <w:r w:rsidRPr="00E6609E">
                          <w:rPr>
                            <w:rFonts w:ascii="Times New Roman" w:hAnsi="Times New Roman" w:cs="Times New Roman"/>
                            <w:b/>
                            <w:bCs/>
                            <w:color w:val="D5B788"/>
                            <w:spacing w:val="18"/>
                            <w:kern w:val="24"/>
                            <w:sz w:val="20"/>
                            <w:szCs w:val="20"/>
                          </w:rPr>
                          <w:t>REPÚBLICA</w:t>
                        </w:r>
                        <w:r w:rsidRPr="00E6609E">
                          <w:rPr>
                            <w:rFonts w:ascii="Times New Roman" w:hAnsi="Times New Roman" w:cs="Times New Roman"/>
                            <w:b/>
                            <w:bCs/>
                            <w:color w:val="D5B788"/>
                            <w:spacing w:val="29"/>
                            <w:kern w:val="24"/>
                            <w:sz w:val="20"/>
                            <w:szCs w:val="20"/>
                          </w:rPr>
                          <w:t xml:space="preserve"> </w:t>
                        </w:r>
                        <w:r w:rsidRPr="00E6609E">
                          <w:rPr>
                            <w:rFonts w:ascii="Times New Roman" w:hAnsi="Times New Roman" w:cs="Times New Roman"/>
                            <w:b/>
                            <w:bCs/>
                            <w:color w:val="D5B788"/>
                            <w:spacing w:val="20"/>
                            <w:kern w:val="24"/>
                            <w:sz w:val="20"/>
                            <w:szCs w:val="20"/>
                          </w:rPr>
                          <w:t>DOMINICANA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31" type="#_x0000_t75" alt="Icon&#10;&#10;Description automatically generated" style="position:absolute;left:7062;top:666;width:5141;height:4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">
                  <v:imagedata r:id="rId10" o:title="Icon&#10;&#10;Description automatically generated"/>
                </v:shape>
              </v:group>
            </w:pict>
          </mc:Fallback>
        </mc:AlternateContent>
      </w:r>
    </w:p>
    <w:p w14:paraId="788F015C" w14:textId="77777777" w:rsidR="006058E0" w:rsidRDefault="006058E0">
      <w:pPr>
        <w:sectPr w:rsidR="006058E0" w:rsidSect="00321CF1">
          <w:footerReference w:type="default" r:id="rId11"/>
          <w:pgSz w:w="11906" w:h="16838"/>
          <w:pgMar w:top="1440" w:right="1440" w:bottom="1440" w:left="1440" w:header="708" w:footer="708" w:gutter="0"/>
          <w:cols w:space="708"/>
          <w:titlePg/>
          <w:docGrid w:linePitch="360"/>
        </w:sectPr>
      </w:pPr>
    </w:p>
    <w:p w14:paraId="5C987E11" w14:textId="0B1A5F8B" w:rsidR="0065327E" w:rsidRDefault="006058E0" w:rsidP="0065327E">
      <w:r w:rsidRPr="008B1A9F">
        <w:rPr>
          <w:rFonts w:ascii="Calibri" w:eastAsia="Calibri" w:hAnsi="Calibri" w:cs="Times New Roman"/>
          <w:noProof/>
          <w:kern w:val="0"/>
          <w:lang w:eastAsia="es-DO"/>
          <w14:ligatures w14:val="none"/>
        </w:rPr>
        <w:lastRenderedPageBreak/>
        <w:drawing>
          <wp:anchor distT="0" distB="0" distL="114300" distR="114300" simplePos="0" relativeHeight="251686912" behindDoc="0" locked="0" layoutInCell="1" allowOverlap="1" wp14:anchorId="56DD6837" wp14:editId="2C04583D">
            <wp:simplePos x="0" y="0"/>
            <wp:positionH relativeFrom="column">
              <wp:posOffset>2114550</wp:posOffset>
            </wp:positionH>
            <wp:positionV relativeFrom="paragraph">
              <wp:posOffset>233680</wp:posOffset>
            </wp:positionV>
            <wp:extent cx="1280160" cy="1207770"/>
            <wp:effectExtent l="0" t="0" r="0" b="0"/>
            <wp:wrapNone/>
            <wp:docPr id="1824580" name="Imagen 182458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61294A36" w14:textId="04051C38" w:rsidR="0065327E" w:rsidRDefault="0065327E" w:rsidP="0065327E"/>
    <w:p w14:paraId="0810D303" w14:textId="77777777" w:rsidR="0065327E" w:rsidRDefault="0065327E" w:rsidP="0065327E"/>
    <w:p w14:paraId="087BC1F5" w14:textId="05E53140" w:rsidR="0065327E" w:rsidRDefault="0065327E" w:rsidP="0065327E"/>
    <w:p w14:paraId="0ECC7965" w14:textId="77777777" w:rsidR="0065327E" w:rsidRDefault="0065327E" w:rsidP="0065327E"/>
    <w:p w14:paraId="5559E3AB" w14:textId="411E8884" w:rsidR="0065327E" w:rsidRDefault="0065327E" w:rsidP="0065327E"/>
    <w:p w14:paraId="747FF800" w14:textId="6A57B097" w:rsidR="0065327E" w:rsidRDefault="0065327E" w:rsidP="0065327E">
      <w:r w:rsidRPr="008B1A9F">
        <w:rPr>
          <w:rFonts w:ascii="Calibri" w:eastAsia="Calibri" w:hAnsi="Calibri" w:cs="Times New Roman"/>
          <w:noProof/>
          <w:kern w:val="0"/>
          <w:lang w:eastAsia="es-DO"/>
          <w14:ligatures w14:val="none"/>
        </w:rPr>
        <mc:AlternateContent>
          <mc:Choice Requires="wps">
            <w:drawing>
              <wp:anchor distT="0" distB="0" distL="114300" distR="114300" simplePos="0" relativeHeight="251687936" behindDoc="0" locked="0" layoutInCell="1" allowOverlap="1" wp14:anchorId="55BE82DF" wp14:editId="71C25D1D">
                <wp:simplePos x="0" y="0"/>
                <wp:positionH relativeFrom="column">
                  <wp:posOffset>1884680</wp:posOffset>
                </wp:positionH>
                <wp:positionV relativeFrom="paragraph">
                  <wp:posOffset>120015</wp:posOffset>
                </wp:positionV>
                <wp:extent cx="1884680" cy="177165"/>
                <wp:effectExtent l="0" t="0" r="0" b="0"/>
                <wp:wrapNone/>
                <wp:docPr id="1760425974"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4129F731" w14:textId="77777777" w:rsidR="0065327E" w:rsidRPr="005C548C" w:rsidRDefault="0065327E" w:rsidP="0065327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5BE82DF" id="_x0000_s1032" type="#_x0000_t202" style="position:absolute;margin-left:148.4pt;margin-top:9.45pt;width:148.4pt;height:13.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" filled="f" stroked="f">
                <v:textbox inset="0,1pt,0,0">
                  <w:txbxContent>
                    <w:p w14:paraId="4129F731" w14:textId="77777777" w:rsidR="0065327E" w:rsidRPr="005C548C" w:rsidRDefault="0065327E" w:rsidP="0065327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v:shape>
            </w:pict>
          </mc:Fallback>
        </mc:AlternateContent>
      </w:r>
    </w:p>
    <w:p w14:paraId="6C5A12E1" w14:textId="77777777" w:rsidR="0065327E" w:rsidRDefault="0065327E" w:rsidP="0065327E"/>
    <w:p w14:paraId="56933DBE" w14:textId="77777777" w:rsidR="0065327E" w:rsidRDefault="0065327E" w:rsidP="0065327E"/>
    <w:p w14:paraId="69B4938A" w14:textId="77777777" w:rsidR="0065327E" w:rsidRDefault="0065327E" w:rsidP="0065327E"/>
    <w:p w14:paraId="5B2D31BA" w14:textId="77777777" w:rsidR="0065327E" w:rsidRDefault="0065327E" w:rsidP="0065327E"/>
    <w:p w14:paraId="5E4D62E4" w14:textId="77777777" w:rsidR="00673484" w:rsidRDefault="00673484" w:rsidP="0065327E"/>
    <w:p w14:paraId="44E83E80" w14:textId="77777777" w:rsidR="00673484" w:rsidRDefault="00673484" w:rsidP="0065327E"/>
    <w:p w14:paraId="38A2BCF2" w14:textId="77777777" w:rsidR="00673484" w:rsidRDefault="00673484" w:rsidP="0065327E"/>
    <w:p w14:paraId="6FD9831C" w14:textId="77777777" w:rsidR="0065327E" w:rsidRDefault="0065327E" w:rsidP="0065327E">
      <w:r w:rsidRPr="008B1A9F">
        <w:rPr>
          <w:rFonts w:ascii="Times New Roman" w:hAnsi="Times New Roman" w:cs="Times New Roman"/>
          <w:noProof/>
          <w:kern w:val="0"/>
          <w14:ligatures w14:val="none"/>
        </w:rPr>
        <mc:AlternateContent>
          <mc:Choice Requires="wps">
            <w:drawing>
              <wp:anchor distT="0" distB="0" distL="114300" distR="114300" simplePos="0" relativeHeight="251683840" behindDoc="0" locked="0" layoutInCell="1" allowOverlap="1" wp14:anchorId="53231A84" wp14:editId="04BD25EE">
                <wp:simplePos x="0" y="0"/>
                <wp:positionH relativeFrom="margin">
                  <wp:posOffset>0</wp:posOffset>
                </wp:positionH>
                <wp:positionV relativeFrom="paragraph">
                  <wp:posOffset>-635</wp:posOffset>
                </wp:positionV>
                <wp:extent cx="5758815" cy="885825"/>
                <wp:effectExtent l="0" t="0" r="0" b="0"/>
                <wp:wrapNone/>
                <wp:docPr id="562375203" name="Cuadro de texto 562375203"/>
                <wp:cNvGraphicFramePr/>
                <a:graphic xmlns:a="http://schemas.openxmlformats.org/drawingml/2006/main">
                  <a:graphicData uri="http://schemas.microsoft.com/office/word/2010/wordprocessingShape">
                    <wps:wsp>
                      <wps:cNvSpPr txBox="1"/>
                      <wps:spPr>
                        <a:xfrm>
                          <a:off x="0" y="0"/>
                          <a:ext cx="5758815" cy="885825"/>
                        </a:xfrm>
                        <a:prstGeom prst="rect">
                          <a:avLst/>
                        </a:prstGeom>
                      </wps:spPr>
                      <wps:txbx>
                        <w:txbxContent>
                          <w:p w14:paraId="01FCD890" w14:textId="77777777" w:rsidR="0065327E" w:rsidRDefault="0065327E" w:rsidP="0065327E">
                            <w:pPr>
                              <w:spacing w:after="0"/>
                              <w:jc w:val="center"/>
                              <w:rPr>
                                <w:rFonts w:ascii="Times New Roman" w:hAnsi="Times New Roman" w:cs="Times New Roman"/>
                                <w:b/>
                                <w:bCs/>
                                <w:color w:val="D5B788"/>
                                <w:spacing w:val="60"/>
                                <w:kern w:val="24"/>
                                <w:sz w:val="56"/>
                                <w:szCs w:val="56"/>
                              </w:rPr>
                            </w:pPr>
                            <w:r w:rsidRPr="007A4E31">
                              <w:rPr>
                                <w:rFonts w:ascii="Times New Roman" w:hAnsi="Times New Roman" w:cs="Times New Roman"/>
                                <w:b/>
                                <w:bCs/>
                                <w:color w:val="D5B788"/>
                                <w:spacing w:val="60"/>
                                <w:kern w:val="24"/>
                                <w:sz w:val="56"/>
                                <w:szCs w:val="56"/>
                              </w:rPr>
                              <w:t xml:space="preserve">MEMORIA </w:t>
                            </w:r>
                          </w:p>
                          <w:p w14:paraId="5C0CC3E8" w14:textId="77777777" w:rsidR="0065327E" w:rsidRPr="008D7F4E" w:rsidRDefault="0065327E" w:rsidP="0065327E">
                            <w:pPr>
                              <w:spacing w:after="0"/>
                              <w:jc w:val="center"/>
                              <w:rPr>
                                <w:rFonts w:ascii="Times New Roman" w:hAnsi="Times New Roman" w:cs="Times New Roman"/>
                                <w:b/>
                                <w:bCs/>
                                <w:color w:val="D5B788"/>
                                <w:spacing w:val="60"/>
                                <w:kern w:val="24"/>
                                <w:sz w:val="56"/>
                                <w:szCs w:val="56"/>
                              </w:rPr>
                            </w:pPr>
                            <w:r w:rsidRPr="007A4E31">
                              <w:rPr>
                                <w:rFonts w:ascii="Times New Roman" w:hAnsi="Times New Roman" w:cs="Times New Roman"/>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3231A84" id="Cuadro de texto 562375203" o:spid="_x0000_s1033" type="#_x0000_t202" style="position:absolute;margin-left:0;margin-top:-.05pt;width:453.45pt;height:69.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" filled="f" stroked="f">
                <v:textbox inset="0,1.35pt,0,0">
                  <w:txbxContent>
                    <w:p w14:paraId="01FCD890" w14:textId="77777777" w:rsidR="0065327E" w:rsidRDefault="0065327E" w:rsidP="0065327E">
                      <w:pPr>
                        <w:spacing w:after="0"/>
                        <w:jc w:val="center"/>
                        <w:rPr>
                          <w:rFonts w:ascii="Times New Roman" w:hAnsi="Times New Roman" w:cs="Times New Roman"/>
                          <w:b/>
                          <w:bCs/>
                          <w:color w:val="D5B788"/>
                          <w:spacing w:val="60"/>
                          <w:kern w:val="24"/>
                          <w:sz w:val="56"/>
                          <w:szCs w:val="56"/>
                        </w:rPr>
                      </w:pPr>
                      <w:r w:rsidRPr="007A4E31">
                        <w:rPr>
                          <w:rFonts w:ascii="Times New Roman" w:hAnsi="Times New Roman" w:cs="Times New Roman"/>
                          <w:b/>
                          <w:bCs/>
                          <w:color w:val="D5B788"/>
                          <w:spacing w:val="60"/>
                          <w:kern w:val="24"/>
                          <w:sz w:val="56"/>
                          <w:szCs w:val="56"/>
                        </w:rPr>
                        <w:t xml:space="preserve">MEMORIA </w:t>
                      </w:r>
                    </w:p>
                    <w:p w14:paraId="5C0CC3E8" w14:textId="77777777" w:rsidR="0065327E" w:rsidRPr="008D7F4E" w:rsidRDefault="0065327E" w:rsidP="0065327E">
                      <w:pPr>
                        <w:spacing w:after="0"/>
                        <w:jc w:val="center"/>
                        <w:rPr>
                          <w:rFonts w:ascii="Times New Roman" w:hAnsi="Times New Roman" w:cs="Times New Roman"/>
                          <w:b/>
                          <w:bCs/>
                          <w:color w:val="D5B788"/>
                          <w:spacing w:val="60"/>
                          <w:kern w:val="24"/>
                          <w:sz w:val="56"/>
                          <w:szCs w:val="56"/>
                        </w:rPr>
                      </w:pPr>
                      <w:r w:rsidRPr="007A4E31">
                        <w:rPr>
                          <w:rFonts w:ascii="Times New Roman" w:hAnsi="Times New Roman" w:cs="Times New Roman"/>
                          <w:b/>
                          <w:bCs/>
                          <w:color w:val="D5B788"/>
                          <w:spacing w:val="60"/>
                          <w:kern w:val="24"/>
                          <w:sz w:val="56"/>
                          <w:szCs w:val="56"/>
                        </w:rPr>
                        <w:t>INSTITUCIONAL</w:t>
                      </w:r>
                    </w:p>
                  </w:txbxContent>
                </v:textbox>
                <w10:wrap anchorx="margin"/>
              </v:shape>
            </w:pict>
          </mc:Fallback>
        </mc:AlternateContent>
      </w:r>
    </w:p>
    <w:p w14:paraId="0687C183" w14:textId="77777777" w:rsidR="0065327E" w:rsidRDefault="0065327E" w:rsidP="0065327E"/>
    <w:p w14:paraId="21176747" w14:textId="77777777" w:rsidR="0065327E" w:rsidRDefault="0065327E" w:rsidP="0065327E"/>
    <w:p w14:paraId="19E1DA79" w14:textId="77777777" w:rsidR="0065327E" w:rsidRDefault="0065327E" w:rsidP="0065327E">
      <w:r w:rsidRPr="007F17E1">
        <w:rPr>
          <w:rFonts w:ascii="Times New Roman" w:hAnsi="Times New Roman" w:cs="Times New Roman"/>
          <w:noProof/>
        </w:rPr>
        <mc:AlternateContent>
          <mc:Choice Requires="wps">
            <w:drawing>
              <wp:anchor distT="4294967295" distB="4294967295" distL="114300" distR="114300" simplePos="0" relativeHeight="251685888" behindDoc="0" locked="0" layoutInCell="1" allowOverlap="1" wp14:anchorId="6764C51E" wp14:editId="1FEB0FCE">
                <wp:simplePos x="0" y="0"/>
                <wp:positionH relativeFrom="margin">
                  <wp:posOffset>2628900</wp:posOffset>
                </wp:positionH>
                <wp:positionV relativeFrom="paragraph">
                  <wp:posOffset>104775</wp:posOffset>
                </wp:positionV>
                <wp:extent cx="463550" cy="0"/>
                <wp:effectExtent l="0" t="19050" r="31750" b="19050"/>
                <wp:wrapNone/>
                <wp:docPr id="1088388931" name="Conector recto 10883889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9B187D8" id="Conector recto 1088388931" o:spid="_x0000_s1026" style="position:absolute;z-index:2516858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7pt,8.25pt" to="243.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" strokecolor="#c8b688" strokeweight="2.25pt">
                <v:stroke joinstyle="miter"/>
                <o:lock v:ext="edit" shapetype="f"/>
                <w10:wrap anchorx="margin"/>
              </v:line>
            </w:pict>
          </mc:Fallback>
        </mc:AlternateContent>
      </w:r>
    </w:p>
    <w:p w14:paraId="088718F8" w14:textId="77777777" w:rsidR="0065327E" w:rsidRDefault="0065327E" w:rsidP="0065327E"/>
    <w:p w14:paraId="1718A56E" w14:textId="77777777" w:rsidR="00673484" w:rsidRDefault="00673484" w:rsidP="0065327E"/>
    <w:p w14:paraId="3B842071" w14:textId="307517A3" w:rsidR="0065327E" w:rsidRDefault="0065327E" w:rsidP="0065327E">
      <w:r w:rsidRPr="008B1A9F">
        <w:rPr>
          <w:rFonts w:ascii="Times New Roman" w:hAnsi="Times New Roman" w:cs="Times New Roman"/>
          <w:noProof/>
          <w:kern w:val="0"/>
          <w14:ligatures w14:val="none"/>
        </w:rPr>
        <mc:AlternateContent>
          <mc:Choice Requires="wps">
            <w:drawing>
              <wp:anchor distT="0" distB="0" distL="114300" distR="114300" simplePos="0" relativeHeight="251684864" behindDoc="0" locked="0" layoutInCell="1" allowOverlap="1" wp14:anchorId="17CA07A3" wp14:editId="3C93BBBA">
                <wp:simplePos x="0" y="0"/>
                <wp:positionH relativeFrom="margin">
                  <wp:posOffset>2298065</wp:posOffset>
                </wp:positionH>
                <wp:positionV relativeFrom="paragraph">
                  <wp:posOffset>131445</wp:posOffset>
                </wp:positionV>
                <wp:extent cx="1214755" cy="308610"/>
                <wp:effectExtent l="0" t="0" r="0" b="0"/>
                <wp:wrapNone/>
                <wp:docPr id="841338796" name="Cuadro de texto 841338796"/>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70C492F1" w14:textId="77777777" w:rsidR="0065327E" w:rsidRPr="005805BA" w:rsidRDefault="0065327E" w:rsidP="0065327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3</w:t>
                            </w:r>
                            <w:r w:rsidRPr="005805BA">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17CA07A3" id="Cuadro de texto 841338796" o:spid="_x0000_s1034" type="#_x0000_t202" style="position:absolute;margin-left:180.95pt;margin-top:10.35pt;width:95.65pt;height:24.3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" filled="f" stroked="f">
                <v:textbox inset="0,1pt,0,0">
                  <w:txbxContent>
                    <w:p w14:paraId="70C492F1" w14:textId="77777777" w:rsidR="0065327E" w:rsidRPr="005805BA" w:rsidRDefault="0065327E" w:rsidP="0065327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3</w:t>
                      </w:r>
                      <w:r w:rsidRPr="005805BA">
                        <w:rPr>
                          <w:rFonts w:ascii="Times New Roman" w:hAnsi="Times New Roman" w:cs="Times New Roman"/>
                          <w:b/>
                          <w:bCs/>
                          <w:color w:val="D5B788"/>
                          <w:spacing w:val="-21"/>
                          <w:kern w:val="24"/>
                          <w:sz w:val="28"/>
                          <w:szCs w:val="28"/>
                        </w:rPr>
                        <w:t xml:space="preserve"> </w:t>
                      </w:r>
                    </w:p>
                  </w:txbxContent>
                </v:textbox>
                <w10:wrap anchorx="margin"/>
              </v:shape>
            </w:pict>
          </mc:Fallback>
        </mc:AlternateContent>
      </w:r>
    </w:p>
    <w:p w14:paraId="76B7F529" w14:textId="25F3DA4B" w:rsidR="00FC720B" w:rsidRDefault="006058E0">
      <w:r w:rsidRPr="00FC720B">
        <w:rPr>
          <w:rFonts w:ascii="Calibri" w:eastAsia="Calibri" w:hAnsi="Calibri" w:cs="Times New Roman"/>
          <w:noProof/>
          <w:kern w:val="0"/>
          <w:lang w:val="en-US" w:eastAsia="es-DO"/>
          <w14:ligatures w14:val="none"/>
        </w:rPr>
        <mc:AlternateContent>
          <mc:Choice Requires="wpg">
            <w:drawing>
              <wp:anchor distT="0" distB="0" distL="114300" distR="114300" simplePos="0" relativeHeight="251681792" behindDoc="0" locked="0" layoutInCell="1" allowOverlap="1" wp14:anchorId="6513649D" wp14:editId="5B08E122">
                <wp:simplePos x="0" y="0"/>
                <wp:positionH relativeFrom="margin">
                  <wp:posOffset>3623310</wp:posOffset>
                </wp:positionH>
                <wp:positionV relativeFrom="paragraph">
                  <wp:posOffset>2284730</wp:posOffset>
                </wp:positionV>
                <wp:extent cx="2919730" cy="1057910"/>
                <wp:effectExtent l="635" t="4445" r="3810" b="4445"/>
                <wp:wrapNone/>
                <wp:docPr id="26" name="Grupo 146555680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919730" cy="1057910"/>
                          <a:chOff x="-476" y="798"/>
                          <a:chExt cx="32289" cy="9787"/>
                        </a:xfrm>
                      </wpg:grpSpPr>
                      <wps:wsp>
                        <wps:cNvPr id="27" name="Text Box 2"/>
                        <wps:cNvSpPr txBox="1">
                          <a:spLocks noChangeAspect="1" noEditPoints="1" noChangeArrowheads="1" noChangeShapeType="1" noTextEdit="1"/>
                        </wps:cNvSpPr>
                        <wps:spPr bwMode="auto">
                          <a:xfrm>
                            <a:off x="7715" y="798"/>
                            <a:ext cx="24098" cy="97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1DB8BE" w14:textId="77777777" w:rsidR="00FC720B" w:rsidRPr="0034537B" w:rsidRDefault="00FC720B" w:rsidP="00FC720B">
                              <w:pPr>
                                <w:spacing w:after="0"/>
                                <w:jc w:val="center"/>
                                <w:rPr>
                                  <w:rFonts w:ascii="Times New Roman" w:hAnsi="Times New Roman" w:cs="Times New Roman"/>
                                  <w:color w:val="D8B888"/>
                                  <w:sz w:val="24"/>
                                  <w:szCs w:val="24"/>
                                </w:rPr>
                              </w:pPr>
                              <w:r w:rsidRPr="0034537B">
                                <w:rPr>
                                  <w:rFonts w:ascii="Times New Roman" w:hAnsi="Times New Roman" w:cs="Times New Roman"/>
                                  <w:color w:val="D8B888"/>
                                  <w:sz w:val="24"/>
                                  <w:szCs w:val="24"/>
                                </w:rPr>
                                <w:t xml:space="preserve">         </w:t>
                              </w:r>
                            </w:p>
                            <w:p w14:paraId="29453A73" w14:textId="47626787" w:rsidR="00FC720B" w:rsidRPr="0034537B" w:rsidRDefault="00FC720B" w:rsidP="00FC720B">
                              <w:pPr>
                                <w:spacing w:after="0"/>
                                <w:rPr>
                                  <w:rFonts w:ascii="Times New Roman" w:hAnsi="Times New Roman" w:cs="Times New Roman"/>
                                  <w:color w:val="D8B888"/>
                                  <w:sz w:val="24"/>
                                  <w:szCs w:val="24"/>
                                </w:rPr>
                              </w:pPr>
                              <w:r w:rsidRPr="0034537B">
                                <w:rPr>
                                  <w:rFonts w:ascii="Times New Roman" w:hAnsi="Times New Roman" w:cs="Times New Roman"/>
                                  <w:color w:val="D8B888"/>
                                  <w:sz w:val="24"/>
                                  <w:szCs w:val="24"/>
                                </w:rPr>
                                <w:t>CORPORACI</w:t>
                              </w:r>
                              <w:r w:rsidR="00673484">
                                <w:rPr>
                                  <w:rFonts w:ascii="Times New Roman" w:hAnsi="Times New Roman" w:cs="Times New Roman"/>
                                  <w:color w:val="D8B888"/>
                                  <w:sz w:val="24"/>
                                  <w:szCs w:val="24"/>
                                </w:rPr>
                                <w:t>Ó</w:t>
                              </w:r>
                              <w:r w:rsidRPr="0034537B">
                                <w:rPr>
                                  <w:rFonts w:ascii="Times New Roman" w:hAnsi="Times New Roman" w:cs="Times New Roman"/>
                                  <w:color w:val="D8B888"/>
                                  <w:sz w:val="24"/>
                                  <w:szCs w:val="24"/>
                                </w:rPr>
                                <w:t>N</w:t>
                              </w:r>
                            </w:p>
                            <w:p w14:paraId="5FE0170E" w14:textId="77777777" w:rsidR="00FC720B" w:rsidRPr="0034537B" w:rsidRDefault="00FC720B" w:rsidP="00FC720B">
                              <w:pPr>
                                <w:spacing w:after="0"/>
                                <w:rPr>
                                  <w:rFonts w:ascii="Times New Roman" w:hAnsi="Times New Roman" w:cs="Times New Roman"/>
                                  <w:color w:val="D8B888"/>
                                  <w:sz w:val="24"/>
                                  <w:szCs w:val="24"/>
                                </w:rPr>
                              </w:pPr>
                              <w:r w:rsidRPr="0034537B">
                                <w:rPr>
                                  <w:rFonts w:ascii="Times New Roman" w:hAnsi="Times New Roman" w:cs="Times New Roman"/>
                                  <w:color w:val="D8B888"/>
                                  <w:sz w:val="16"/>
                                  <w:szCs w:val="16"/>
                                </w:rPr>
                                <w:t>DE ACUEDUCTOS Y ALCANTARILLADOS</w:t>
                              </w:r>
                            </w:p>
                            <w:p w14:paraId="32E166A7" w14:textId="77777777" w:rsidR="00FC720B" w:rsidRPr="0034537B" w:rsidRDefault="00FC720B" w:rsidP="00FC720B">
                              <w:pPr>
                                <w:spacing w:after="0"/>
                                <w:rPr>
                                  <w:rFonts w:ascii="Times New Roman" w:hAnsi="Times New Roman" w:cs="Times New Roman"/>
                                  <w:color w:val="D8B888"/>
                                  <w:sz w:val="24"/>
                                  <w:szCs w:val="24"/>
                                </w:rPr>
                              </w:pPr>
                              <w:r w:rsidRPr="0034537B">
                                <w:rPr>
                                  <w:rFonts w:ascii="Times New Roman" w:hAnsi="Times New Roman" w:cs="Times New Roman"/>
                                  <w:color w:val="D8B888"/>
                                  <w:sz w:val="24"/>
                                  <w:szCs w:val="24"/>
                                </w:rPr>
                                <w:t>DE PUERTO PLATA</w:t>
                              </w:r>
                            </w:p>
                            <w:p w14:paraId="0C2BE418" w14:textId="77777777" w:rsidR="00FC720B" w:rsidRPr="001615E4" w:rsidRDefault="00FC720B" w:rsidP="00FC720B">
                              <w:pPr>
                                <w:spacing w:after="0"/>
                                <w:rPr>
                                  <w:rFonts w:ascii="Times New Roman" w:hAnsi="Times New Roman" w:cs="Times New Roman"/>
                                  <w:color w:val="D8B888"/>
                                  <w:sz w:val="24"/>
                                  <w:szCs w:val="24"/>
                                </w:rPr>
                              </w:pPr>
                              <w:r w:rsidRPr="001615E4">
                                <w:rPr>
                                  <w:rFonts w:ascii="Times New Roman" w:hAnsi="Times New Roman" w:cs="Times New Roman"/>
                                  <w:color w:val="D8B888"/>
                                  <w:sz w:val="24"/>
                                  <w:szCs w:val="24"/>
                                </w:rPr>
                                <w:t>(CORAAPPLATA)</w:t>
                              </w:r>
                            </w:p>
                            <w:p w14:paraId="0ADA34E1" w14:textId="77777777" w:rsidR="00FC720B" w:rsidRPr="00032423" w:rsidRDefault="00FC720B" w:rsidP="00FC720B">
                              <w:pPr>
                                <w:jc w:val="center"/>
                                <w:rPr>
                                  <w:rFonts w:ascii="Times New Roman" w:hAnsi="Times New Roman" w:cs="Times New Roman"/>
                                  <w:color w:val="D8B888"/>
                                  <w:sz w:val="24"/>
                                  <w:szCs w:val="24"/>
                                </w:rPr>
                              </w:pPr>
                            </w:p>
                          </w:txbxContent>
                        </wps:txbx>
                        <wps:bodyPr rot="0" vert="horz" wrap="square" lIns="91440" tIns="45720" rIns="91440" bIns="45720" anchor="t" anchorCtr="0" upright="1">
                          <a:noAutofit/>
                        </wps:bodyPr>
                      </wps:wsp>
                      <pic:pic xmlns:pic="http://schemas.openxmlformats.org/drawingml/2006/picture">
                        <pic:nvPicPr>
                          <pic:cNvPr id="28" name="Imagen 15" descr="Imagen que contiene Logotipo&#10;&#10;Descripción generada automáticamente"/>
                          <pic:cNvPicPr>
                            <a:picLocks noChangeAspect="1" noEditPoints="1" noChangeArrowheads="1" noChangeShapeType="1" noCrop="1"/>
                          </pic:cNvPicPr>
                        </pic:nvPicPr>
                        <pic:blipFill>
                          <a:blip r:embed="rId12">
                            <a:extLst>
                              <a:ext uri="{28A0092B-C50C-407E-A947-70E740481C1C}">
                                <a14:useLocalDpi xmlns:a14="http://schemas.microsoft.com/office/drawing/2010/main" val="0"/>
                              </a:ext>
                            </a:extLst>
                          </a:blip>
                          <a:srcRect/>
                          <a:stretch>
                            <a:fillRect/>
                          </a:stretch>
                        </pic:blipFill>
                        <pic:spPr bwMode="auto">
                          <a:xfrm>
                            <a:off x="-476" y="2641"/>
                            <a:ext cx="8191" cy="701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6513649D" id="Grupo 1465556803" o:spid="_x0000_s1035" style="position:absolute;margin-left:285.3pt;margin-top:179.9pt;width:229.9pt;height:83.3pt;z-index:251681792;mso-position-horizontal-relative:margin;mso-width-relative:margin;mso-height-relative:margin" coordorigin="-476,798" coordsize="32289,97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">
                <o:lock v:ext="edit" aspectratio="t"/>
                <v:shape id="Text Box 2" o:spid="_x0000_s1036" type="#_x0000_t202" style="position:absolute;left:7715;top:798;width:24098;height:9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o:lock v:ext="edit" aspectratio="t" verticies="t" text="t" shapetype="t"/>
                  <v:textbox>
                    <w:txbxContent>
                      <w:p w14:paraId="621DB8BE" w14:textId="77777777" w:rsidR="00FC720B" w:rsidRPr="0034537B" w:rsidRDefault="00FC720B" w:rsidP="00FC720B">
                        <w:pPr>
                          <w:spacing w:after="0"/>
                          <w:jc w:val="center"/>
                          <w:rPr>
                            <w:rFonts w:ascii="Times New Roman" w:hAnsi="Times New Roman" w:cs="Times New Roman"/>
                            <w:color w:val="D8B888"/>
                            <w:sz w:val="24"/>
                            <w:szCs w:val="24"/>
                          </w:rPr>
                        </w:pPr>
                        <w:r w:rsidRPr="0034537B">
                          <w:rPr>
                            <w:rFonts w:ascii="Times New Roman" w:hAnsi="Times New Roman" w:cs="Times New Roman"/>
                            <w:color w:val="D8B888"/>
                            <w:sz w:val="24"/>
                            <w:szCs w:val="24"/>
                          </w:rPr>
                          <w:t xml:space="preserve">         </w:t>
                        </w:r>
                      </w:p>
                      <w:p w14:paraId="29453A73" w14:textId="47626787" w:rsidR="00FC720B" w:rsidRPr="0034537B" w:rsidRDefault="00FC720B" w:rsidP="00FC720B">
                        <w:pPr>
                          <w:spacing w:after="0"/>
                          <w:rPr>
                            <w:rFonts w:ascii="Times New Roman" w:hAnsi="Times New Roman" w:cs="Times New Roman"/>
                            <w:color w:val="D8B888"/>
                            <w:sz w:val="24"/>
                            <w:szCs w:val="24"/>
                          </w:rPr>
                        </w:pPr>
                        <w:r w:rsidRPr="0034537B">
                          <w:rPr>
                            <w:rFonts w:ascii="Times New Roman" w:hAnsi="Times New Roman" w:cs="Times New Roman"/>
                            <w:color w:val="D8B888"/>
                            <w:sz w:val="24"/>
                            <w:szCs w:val="24"/>
                          </w:rPr>
                          <w:t>CORPORACI</w:t>
                        </w:r>
                        <w:r w:rsidR="00673484">
                          <w:rPr>
                            <w:rFonts w:ascii="Times New Roman" w:hAnsi="Times New Roman" w:cs="Times New Roman"/>
                            <w:color w:val="D8B888"/>
                            <w:sz w:val="24"/>
                            <w:szCs w:val="24"/>
                          </w:rPr>
                          <w:t>Ó</w:t>
                        </w:r>
                        <w:r w:rsidRPr="0034537B">
                          <w:rPr>
                            <w:rFonts w:ascii="Times New Roman" w:hAnsi="Times New Roman" w:cs="Times New Roman"/>
                            <w:color w:val="D8B888"/>
                            <w:sz w:val="24"/>
                            <w:szCs w:val="24"/>
                          </w:rPr>
                          <w:t>N</w:t>
                        </w:r>
                      </w:p>
                      <w:p w14:paraId="5FE0170E" w14:textId="77777777" w:rsidR="00FC720B" w:rsidRPr="0034537B" w:rsidRDefault="00FC720B" w:rsidP="00FC720B">
                        <w:pPr>
                          <w:spacing w:after="0"/>
                          <w:rPr>
                            <w:rFonts w:ascii="Times New Roman" w:hAnsi="Times New Roman" w:cs="Times New Roman"/>
                            <w:color w:val="D8B888"/>
                            <w:sz w:val="24"/>
                            <w:szCs w:val="24"/>
                          </w:rPr>
                        </w:pPr>
                        <w:r w:rsidRPr="0034537B">
                          <w:rPr>
                            <w:rFonts w:ascii="Times New Roman" w:hAnsi="Times New Roman" w:cs="Times New Roman"/>
                            <w:color w:val="D8B888"/>
                            <w:sz w:val="16"/>
                            <w:szCs w:val="16"/>
                          </w:rPr>
                          <w:t>DE ACUEDUCTOS Y ALCANTARILLADOS</w:t>
                        </w:r>
                      </w:p>
                      <w:p w14:paraId="32E166A7" w14:textId="77777777" w:rsidR="00FC720B" w:rsidRPr="0034537B" w:rsidRDefault="00FC720B" w:rsidP="00FC720B">
                        <w:pPr>
                          <w:spacing w:after="0"/>
                          <w:rPr>
                            <w:rFonts w:ascii="Times New Roman" w:hAnsi="Times New Roman" w:cs="Times New Roman"/>
                            <w:color w:val="D8B888"/>
                            <w:sz w:val="24"/>
                            <w:szCs w:val="24"/>
                          </w:rPr>
                        </w:pPr>
                        <w:r w:rsidRPr="0034537B">
                          <w:rPr>
                            <w:rFonts w:ascii="Times New Roman" w:hAnsi="Times New Roman" w:cs="Times New Roman"/>
                            <w:color w:val="D8B888"/>
                            <w:sz w:val="24"/>
                            <w:szCs w:val="24"/>
                          </w:rPr>
                          <w:t>DE PUERTO PLATA</w:t>
                        </w:r>
                      </w:p>
                      <w:p w14:paraId="0C2BE418" w14:textId="77777777" w:rsidR="00FC720B" w:rsidRPr="001615E4" w:rsidRDefault="00FC720B" w:rsidP="00FC720B">
                        <w:pPr>
                          <w:spacing w:after="0"/>
                          <w:rPr>
                            <w:rFonts w:ascii="Times New Roman" w:hAnsi="Times New Roman" w:cs="Times New Roman"/>
                            <w:color w:val="D8B888"/>
                            <w:sz w:val="24"/>
                            <w:szCs w:val="24"/>
                          </w:rPr>
                        </w:pPr>
                        <w:r w:rsidRPr="001615E4">
                          <w:rPr>
                            <w:rFonts w:ascii="Times New Roman" w:hAnsi="Times New Roman" w:cs="Times New Roman"/>
                            <w:color w:val="D8B888"/>
                            <w:sz w:val="24"/>
                            <w:szCs w:val="24"/>
                          </w:rPr>
                          <w:t>(CORAAPPLATA)</w:t>
                        </w:r>
                      </w:p>
                      <w:p w14:paraId="0ADA34E1" w14:textId="77777777" w:rsidR="00FC720B" w:rsidRPr="00032423" w:rsidRDefault="00FC720B" w:rsidP="00FC720B">
                        <w:pPr>
                          <w:jc w:val="center"/>
                          <w:rPr>
                            <w:rFonts w:ascii="Times New Roman" w:hAnsi="Times New Roman" w:cs="Times New Roman"/>
                            <w:color w:val="D8B888"/>
                            <w:sz w:val="24"/>
                            <w:szCs w:val="24"/>
                          </w:rPr>
                        </w:pPr>
                      </w:p>
                    </w:txbxContent>
                  </v:textbox>
                </v:shape>
                <v:shape id="Imagen 15" o:spid="_x0000_s1037" type="#_x0000_t75" alt="Imagen que contiene Logotipo&#10;&#10;Descripción generada automáticamente" style="position:absolute;left:-476;top:2641;width:8191;height:7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">
                  <v:imagedata r:id="rId13" o:title="Imagen que contiene Logotipo&#10;&#10;Descripción generada automáticamente"/>
                  <o:lock v:ext="edit" cropping="t" verticies="t" shapetype="t"/>
                </v:shape>
                <w10:wrap anchorx="margin"/>
              </v:group>
            </w:pict>
          </mc:Fallback>
        </mc:AlternateContent>
      </w:r>
      <w:r w:rsidRPr="00FC720B">
        <w:rPr>
          <w:rFonts w:ascii="Calibri" w:eastAsia="Calibri" w:hAnsi="Calibri" w:cs="Times New Roman"/>
          <w:noProof/>
          <w:kern w:val="0"/>
          <w:lang w:eastAsia="es-DO"/>
          <w14:ligatures w14:val="none"/>
        </w:rPr>
        <mc:AlternateContent>
          <mc:Choice Requires="wpg">
            <w:drawing>
              <wp:anchor distT="0" distB="0" distL="114300" distR="114300" simplePos="0" relativeHeight="251679744" behindDoc="0" locked="0" layoutInCell="1" allowOverlap="1" wp14:anchorId="7EFCDB62" wp14:editId="578BF376">
                <wp:simplePos x="0" y="0"/>
                <wp:positionH relativeFrom="column">
                  <wp:posOffset>-704850</wp:posOffset>
                </wp:positionH>
                <wp:positionV relativeFrom="paragraph">
                  <wp:posOffset>2296160</wp:posOffset>
                </wp:positionV>
                <wp:extent cx="2267585" cy="972820"/>
                <wp:effectExtent l="0" t="0" r="0" b="0"/>
                <wp:wrapNone/>
                <wp:docPr id="19" name="Group 19"/>
                <wp:cNvGraphicFramePr/>
                <a:graphic xmlns:a="http://schemas.openxmlformats.org/drawingml/2006/main">
                  <a:graphicData uri="http://schemas.microsoft.com/office/word/2010/wordprocessingGroup">
                    <wpg:wgp>
                      <wpg:cNvGrpSpPr/>
                      <wpg:grpSpPr>
                        <a:xfrm>
                          <a:off x="0" y="0"/>
                          <a:ext cx="2267585" cy="972819"/>
                          <a:chOff x="0" y="0"/>
                          <a:chExt cx="2267585" cy="973053"/>
                        </a:xfrm>
                      </wpg:grpSpPr>
                      <wps:wsp>
                        <wps:cNvPr id="47" name="Text Box 47"/>
                        <wps:cNvSpPr txBox="1">
                          <a:spLocks/>
                        </wps:cNvSpPr>
                        <wps:spPr>
                          <a:xfrm>
                            <a:off x="0" y="601578"/>
                            <a:ext cx="2267585" cy="371475"/>
                          </a:xfrm>
                          <a:prstGeom prst="rect">
                            <a:avLst/>
                          </a:prstGeom>
                        </wps:spPr>
                        <wps:txbx>
                          <w:txbxContent>
                            <w:p w14:paraId="1BAE3C9F" w14:textId="77777777" w:rsidR="00FC720B" w:rsidRPr="00E6609E" w:rsidRDefault="00FC720B" w:rsidP="00FC720B">
                              <w:pPr>
                                <w:pStyle w:val="Sinespaciado"/>
                                <w:rPr>
                                  <w:rFonts w:ascii="Times New Roman" w:hAnsi="Times New Roman" w:cs="Times New Roman"/>
                                  <w:color w:val="D5B788"/>
                                  <w:spacing w:val="23"/>
                                  <w:kern w:val="24"/>
                                  <w:sz w:val="18"/>
                                  <w:szCs w:val="18"/>
                                </w:rPr>
                              </w:pPr>
                              <w:r w:rsidRPr="00E6609E">
                                <w:rPr>
                                  <w:rFonts w:ascii="Times New Roman" w:hAnsi="Times New Roman" w:cs="Times New Roman"/>
                                  <w:color w:val="D5B788"/>
                                  <w:spacing w:val="23"/>
                                  <w:kern w:val="24"/>
                                  <w:sz w:val="18"/>
                                  <w:szCs w:val="18"/>
                                </w:rPr>
                                <w:t>GOBIERNO DE LA</w:t>
                              </w:r>
                            </w:p>
                            <w:p w14:paraId="0658739C" w14:textId="77777777" w:rsidR="00FC720B" w:rsidRPr="00E6609E" w:rsidRDefault="00FC720B" w:rsidP="00FC720B">
                              <w:pPr>
                                <w:spacing w:before="13"/>
                                <w:ind w:left="14"/>
                                <w:rPr>
                                  <w:rFonts w:ascii="Times New Roman" w:hAnsi="Times New Roman" w:cs="Times New Roman"/>
                                  <w:b/>
                                  <w:bCs/>
                                  <w:color w:val="D5B788"/>
                                  <w:spacing w:val="18"/>
                                  <w:kern w:val="24"/>
                                  <w:sz w:val="18"/>
                                  <w:szCs w:val="18"/>
                                </w:rPr>
                              </w:pPr>
                              <w:r w:rsidRPr="00E6609E">
                                <w:rPr>
                                  <w:rFonts w:ascii="Times New Roman" w:hAnsi="Times New Roman" w:cs="Times New Roman"/>
                                  <w:b/>
                                  <w:bCs/>
                                  <w:color w:val="D5B788"/>
                                  <w:spacing w:val="18"/>
                                  <w:kern w:val="24"/>
                                  <w:sz w:val="18"/>
                                  <w:szCs w:val="18"/>
                                </w:rPr>
                                <w:t>REPÚBLICA</w:t>
                              </w:r>
                              <w:r w:rsidRPr="00E6609E">
                                <w:rPr>
                                  <w:rFonts w:ascii="Times New Roman" w:hAnsi="Times New Roman" w:cs="Times New Roman"/>
                                  <w:b/>
                                  <w:bCs/>
                                  <w:color w:val="D5B788"/>
                                  <w:spacing w:val="29"/>
                                  <w:kern w:val="24"/>
                                  <w:sz w:val="18"/>
                                  <w:szCs w:val="18"/>
                                </w:rPr>
                                <w:t xml:space="preserve"> </w:t>
                              </w:r>
                              <w:r w:rsidRPr="00E6609E">
                                <w:rPr>
                                  <w:rFonts w:ascii="Times New Roman" w:hAnsi="Times New Roman" w:cs="Times New Roman"/>
                                  <w:b/>
                                  <w:bCs/>
                                  <w:color w:val="D5B788"/>
                                  <w:spacing w:val="20"/>
                                  <w:kern w:val="24"/>
                                  <w:sz w:val="18"/>
                                  <w:szCs w:val="18"/>
                                </w:rPr>
                                <w:t>DOMINICANA</w:t>
                              </w:r>
                            </w:p>
                          </w:txbxContent>
                        </wps:txbx>
                        <wps:bodyPr vert="horz" wrap="square" lIns="0" tIns="15240" rIns="0" bIns="0" rtlCol="0">
                          <a:noAutofit/>
                        </wps:bodyPr>
                      </wps:wsp>
                      <pic:pic xmlns:pic="http://schemas.openxmlformats.org/drawingml/2006/picture">
                        <pic:nvPicPr>
                          <pic:cNvPr id="49" name="Picture 49"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EFCDB62" id="_x0000_s1038" style="position:absolute;margin-left:-55.5pt;margin-top:180.8pt;width:178.55pt;height:76.6pt;z-index:251679744;mso-width-relative:margin;mso-height-relative:margin" coordsize="22675,9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">
                <v:shape id="Text Box 47" o:spid="_x0000_s1039" type="#_x0000_t202" style="position:absolute;top:6015;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" filled="f" stroked="f">
                  <v:textbox inset="0,1.2pt,0,0">
                    <w:txbxContent>
                      <w:p w14:paraId="1BAE3C9F" w14:textId="77777777" w:rsidR="00FC720B" w:rsidRPr="00E6609E" w:rsidRDefault="00FC720B" w:rsidP="00FC720B">
                        <w:pPr>
                          <w:pStyle w:val="Sinespaciado"/>
                          <w:rPr>
                            <w:rFonts w:ascii="Times New Roman" w:hAnsi="Times New Roman" w:cs="Times New Roman"/>
                            <w:color w:val="D5B788"/>
                            <w:spacing w:val="23"/>
                            <w:kern w:val="24"/>
                            <w:sz w:val="18"/>
                            <w:szCs w:val="18"/>
                          </w:rPr>
                        </w:pPr>
                        <w:r w:rsidRPr="00E6609E">
                          <w:rPr>
                            <w:rFonts w:ascii="Times New Roman" w:hAnsi="Times New Roman" w:cs="Times New Roman"/>
                            <w:color w:val="D5B788"/>
                            <w:spacing w:val="23"/>
                            <w:kern w:val="24"/>
                            <w:sz w:val="18"/>
                            <w:szCs w:val="18"/>
                          </w:rPr>
                          <w:t>GOBIERNO DE LA</w:t>
                        </w:r>
                      </w:p>
                      <w:p w14:paraId="0658739C" w14:textId="77777777" w:rsidR="00FC720B" w:rsidRPr="00E6609E" w:rsidRDefault="00FC720B" w:rsidP="00FC720B">
                        <w:pPr>
                          <w:spacing w:before="13"/>
                          <w:ind w:left="14"/>
                          <w:rPr>
                            <w:rFonts w:ascii="Times New Roman" w:hAnsi="Times New Roman" w:cs="Times New Roman"/>
                            <w:b/>
                            <w:bCs/>
                            <w:color w:val="D5B788"/>
                            <w:spacing w:val="18"/>
                            <w:kern w:val="24"/>
                            <w:sz w:val="18"/>
                            <w:szCs w:val="18"/>
                          </w:rPr>
                        </w:pPr>
                        <w:r w:rsidRPr="00E6609E">
                          <w:rPr>
                            <w:rFonts w:ascii="Times New Roman" w:hAnsi="Times New Roman" w:cs="Times New Roman"/>
                            <w:b/>
                            <w:bCs/>
                            <w:color w:val="D5B788"/>
                            <w:spacing w:val="18"/>
                            <w:kern w:val="24"/>
                            <w:sz w:val="18"/>
                            <w:szCs w:val="18"/>
                          </w:rPr>
                          <w:t>REPÚBLICA</w:t>
                        </w:r>
                        <w:r w:rsidRPr="00E6609E">
                          <w:rPr>
                            <w:rFonts w:ascii="Times New Roman" w:hAnsi="Times New Roman" w:cs="Times New Roman"/>
                            <w:b/>
                            <w:bCs/>
                            <w:color w:val="D5B788"/>
                            <w:spacing w:val="29"/>
                            <w:kern w:val="24"/>
                            <w:sz w:val="18"/>
                            <w:szCs w:val="18"/>
                          </w:rPr>
                          <w:t xml:space="preserve"> </w:t>
                        </w:r>
                        <w:r w:rsidRPr="00E6609E">
                          <w:rPr>
                            <w:rFonts w:ascii="Times New Roman" w:hAnsi="Times New Roman" w:cs="Times New Roman"/>
                            <w:b/>
                            <w:bCs/>
                            <w:color w:val="D5B788"/>
                            <w:spacing w:val="20"/>
                            <w:kern w:val="24"/>
                            <w:sz w:val="18"/>
                            <w:szCs w:val="18"/>
                          </w:rPr>
                          <w:t>DOMINICANA</w:t>
                        </w:r>
                      </w:p>
                    </w:txbxContent>
                  </v:textbox>
                </v:shape>
                <v:shape id="Picture 49" o:spid="_x0000_s104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">
                  <v:imagedata r:id="rId10" o:title="Icon&#10;&#10;Description automatically generated"/>
                </v:shape>
              </v:group>
            </w:pict>
          </mc:Fallback>
        </mc:AlternateContent>
      </w:r>
    </w:p>
    <w:p w14:paraId="0B80456F" w14:textId="77777777" w:rsidR="006058E0" w:rsidRDefault="006058E0">
      <w:pPr>
        <w:sectPr w:rsidR="006058E0" w:rsidSect="00321CF1">
          <w:footerReference w:type="first" r:id="rId14"/>
          <w:pgSz w:w="11906" w:h="16838"/>
          <w:pgMar w:top="1440" w:right="1440" w:bottom="1440" w:left="1440" w:header="708" w:footer="708" w:gutter="0"/>
          <w:cols w:space="708"/>
          <w:titlePg/>
          <w:docGrid w:linePitch="360"/>
        </w:sectPr>
      </w:pPr>
    </w:p>
    <w:sdt>
      <w:sdtPr>
        <w:rPr>
          <w:rFonts w:asciiTheme="minorHAnsi" w:eastAsiaTheme="minorHAnsi" w:hAnsiTheme="minorHAnsi" w:cstheme="minorBidi"/>
          <w:color w:val="auto"/>
          <w:kern w:val="2"/>
          <w:sz w:val="22"/>
          <w:szCs w:val="22"/>
          <w:lang w:val="es-ES" w:eastAsia="en-US"/>
          <w14:ligatures w14:val="standardContextual"/>
        </w:rPr>
        <w:id w:val="-862750630"/>
        <w:docPartObj>
          <w:docPartGallery w:val="Table of Contents"/>
          <w:docPartUnique/>
        </w:docPartObj>
      </w:sdtPr>
      <w:sdtEndPr>
        <w:rPr>
          <w:b/>
          <w:bCs/>
        </w:rPr>
      </w:sdtEndPr>
      <w:sdtContent>
        <w:p w14:paraId="0509D07A" w14:textId="2A8E8ED7" w:rsidR="00EC2DA0" w:rsidRDefault="00EC2DA0" w:rsidP="0012636E">
          <w:pPr>
            <w:pStyle w:val="TtuloTDC"/>
            <w:numPr>
              <w:ilvl w:val="0"/>
              <w:numId w:val="0"/>
            </w:numPr>
            <w:ind w:left="432"/>
            <w:jc w:val="center"/>
            <w:rPr>
              <w:color w:val="767171"/>
              <w:lang w:val="es-ES"/>
            </w:rPr>
          </w:pPr>
          <w:r w:rsidRPr="00F15D77">
            <w:rPr>
              <w:color w:val="767171"/>
              <w:lang w:val="es-ES"/>
            </w:rPr>
            <w:t>Tabla de contenido</w:t>
          </w:r>
        </w:p>
        <w:p w14:paraId="585079D6" w14:textId="7B5EAF2D" w:rsidR="0012636E" w:rsidRPr="002C7CE7" w:rsidRDefault="0012636E" w:rsidP="0012636E">
          <w:pPr>
            <w:rPr>
              <w:color w:val="767171"/>
              <w:lang w:val="es-ES" w:eastAsia="es-DO"/>
            </w:rPr>
          </w:pPr>
          <w:r w:rsidRPr="002C7CE7">
            <w:rPr>
              <w:noProof/>
              <w:color w:val="767171"/>
            </w:rPr>
            <mc:AlternateContent>
              <mc:Choice Requires="wps">
                <w:drawing>
                  <wp:anchor distT="0" distB="0" distL="114300" distR="114300" simplePos="0" relativeHeight="251719680" behindDoc="0" locked="0" layoutInCell="1" allowOverlap="1" wp14:anchorId="7A7348A1" wp14:editId="05F50A52">
                    <wp:simplePos x="0" y="0"/>
                    <wp:positionH relativeFrom="margin">
                      <wp:posOffset>2540000</wp:posOffset>
                    </wp:positionH>
                    <wp:positionV relativeFrom="paragraph">
                      <wp:posOffset>18415</wp:posOffset>
                    </wp:positionV>
                    <wp:extent cx="863600" cy="6350"/>
                    <wp:effectExtent l="19050" t="19050" r="31750" b="31750"/>
                    <wp:wrapNone/>
                    <wp:docPr id="65795982"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3600" cy="635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34F712A" id="Conector recto 1" o:spid="_x0000_s1026" style="position:absolute;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0pt,1.45pt" to="26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" strokecolor="#ee2a24" strokeweight="2.25pt">
                    <v:stroke joinstyle="miter"/>
                    <w10:wrap anchorx="margin"/>
                  </v:line>
                </w:pict>
              </mc:Fallback>
            </mc:AlternateContent>
          </w:r>
        </w:p>
        <w:p w14:paraId="34219045" w14:textId="17614E72" w:rsidR="002C7CE7" w:rsidRPr="002C7CE7" w:rsidRDefault="00EC2DA0" w:rsidP="002C7CE7">
          <w:pPr>
            <w:pStyle w:val="TDC1"/>
            <w:rPr>
              <w:rFonts w:eastAsiaTheme="minorEastAsia"/>
              <w:lang w:eastAsia="es-DO"/>
            </w:rPr>
          </w:pPr>
          <w:r w:rsidRPr="002C7CE7">
            <w:fldChar w:fldCharType="begin"/>
          </w:r>
          <w:r w:rsidRPr="002C7CE7">
            <w:instrText xml:space="preserve"> TOC \o "1-3" \h \z \u </w:instrText>
          </w:r>
          <w:r w:rsidRPr="002C7CE7">
            <w:fldChar w:fldCharType="separate"/>
          </w:r>
          <w:hyperlink w:anchor="_Toc155359789" w:history="1">
            <w:r w:rsidR="002C7CE7" w:rsidRPr="002C7CE7">
              <w:rPr>
                <w:rStyle w:val="Hipervnculo"/>
                <w:color w:val="767171"/>
              </w:rPr>
              <w:t>I</w:t>
            </w:r>
            <w:r w:rsidR="002C7CE7" w:rsidRPr="002C7CE7">
              <w:rPr>
                <w:rFonts w:eastAsiaTheme="minorEastAsia"/>
                <w:lang w:eastAsia="es-DO"/>
              </w:rPr>
              <w:tab/>
            </w:r>
            <w:r w:rsidR="002C7CE7" w:rsidRPr="002C7CE7">
              <w:rPr>
                <w:rStyle w:val="Hipervnculo"/>
                <w:color w:val="767171"/>
              </w:rPr>
              <w:t>Resumen Ejecutivo.</w:t>
            </w:r>
            <w:r w:rsidR="002C7CE7" w:rsidRPr="002C7CE7">
              <w:rPr>
                <w:webHidden/>
              </w:rPr>
              <w:tab/>
            </w:r>
            <w:r w:rsidR="002C7CE7" w:rsidRPr="002C7CE7">
              <w:rPr>
                <w:webHidden/>
              </w:rPr>
              <w:fldChar w:fldCharType="begin"/>
            </w:r>
            <w:r w:rsidR="002C7CE7" w:rsidRPr="002C7CE7">
              <w:rPr>
                <w:webHidden/>
              </w:rPr>
              <w:instrText xml:space="preserve"> PAGEREF _Toc155359789 \h </w:instrText>
            </w:r>
            <w:r w:rsidR="002C7CE7" w:rsidRPr="002C7CE7">
              <w:rPr>
                <w:webHidden/>
              </w:rPr>
            </w:r>
            <w:r w:rsidR="002C7CE7" w:rsidRPr="002C7CE7">
              <w:rPr>
                <w:webHidden/>
              </w:rPr>
              <w:fldChar w:fldCharType="separate"/>
            </w:r>
            <w:r w:rsidR="002C7CE7" w:rsidRPr="002C7CE7">
              <w:rPr>
                <w:webHidden/>
              </w:rPr>
              <w:t>1</w:t>
            </w:r>
            <w:r w:rsidR="002C7CE7" w:rsidRPr="002C7CE7">
              <w:rPr>
                <w:webHidden/>
              </w:rPr>
              <w:fldChar w:fldCharType="end"/>
            </w:r>
          </w:hyperlink>
        </w:p>
        <w:p w14:paraId="06A876F2" w14:textId="7BFD21D5" w:rsidR="002C7CE7" w:rsidRPr="002C7CE7" w:rsidRDefault="00181C58">
          <w:pPr>
            <w:pStyle w:val="TDC2"/>
            <w:tabs>
              <w:tab w:val="left" w:pos="880"/>
              <w:tab w:val="right" w:leader="dot" w:pos="9016"/>
            </w:tabs>
            <w:rPr>
              <w:rFonts w:eastAsiaTheme="minorEastAsia"/>
              <w:noProof/>
              <w:color w:val="767171"/>
              <w:lang w:eastAsia="es-DO"/>
            </w:rPr>
          </w:pPr>
          <w:hyperlink w:anchor="_Toc155359790" w:history="1">
            <w:r w:rsidR="002C7CE7" w:rsidRPr="002C7CE7">
              <w:rPr>
                <w:rStyle w:val="Hipervnculo"/>
                <w:rFonts w:ascii="Times New Roman" w:hAnsi="Times New Roman" w:cs="Times New Roman"/>
                <w:b/>
                <w:bCs/>
                <w:noProof/>
                <w:color w:val="767171"/>
              </w:rPr>
              <w:t>1.1</w:t>
            </w:r>
            <w:r w:rsidR="002C7CE7" w:rsidRPr="002C7CE7">
              <w:rPr>
                <w:rFonts w:eastAsiaTheme="minorEastAsia"/>
                <w:noProof/>
                <w:color w:val="767171"/>
                <w:lang w:eastAsia="es-DO"/>
              </w:rPr>
              <w:tab/>
            </w:r>
            <w:r w:rsidR="002C7CE7" w:rsidRPr="002C7CE7">
              <w:rPr>
                <w:rStyle w:val="Hipervnculo"/>
                <w:rFonts w:ascii="Times New Roman" w:hAnsi="Times New Roman" w:cs="Times New Roman"/>
                <w:b/>
                <w:bCs/>
                <w:noProof/>
                <w:color w:val="767171"/>
              </w:rPr>
              <w:t>Logros acumulados de la gestión de gobierno 2020-2024.</w:t>
            </w:r>
            <w:r w:rsidR="002C7CE7" w:rsidRPr="002C7CE7">
              <w:rPr>
                <w:noProof/>
                <w:webHidden/>
                <w:color w:val="767171"/>
              </w:rPr>
              <w:tab/>
            </w:r>
            <w:r w:rsidR="002C7CE7" w:rsidRPr="002C7CE7">
              <w:rPr>
                <w:noProof/>
                <w:webHidden/>
                <w:color w:val="767171"/>
              </w:rPr>
              <w:fldChar w:fldCharType="begin"/>
            </w:r>
            <w:r w:rsidR="002C7CE7" w:rsidRPr="002C7CE7">
              <w:rPr>
                <w:noProof/>
                <w:webHidden/>
                <w:color w:val="767171"/>
              </w:rPr>
              <w:instrText xml:space="preserve"> PAGEREF _Toc155359790 \h </w:instrText>
            </w:r>
            <w:r w:rsidR="002C7CE7" w:rsidRPr="002C7CE7">
              <w:rPr>
                <w:noProof/>
                <w:webHidden/>
                <w:color w:val="767171"/>
              </w:rPr>
            </w:r>
            <w:r w:rsidR="002C7CE7" w:rsidRPr="002C7CE7">
              <w:rPr>
                <w:noProof/>
                <w:webHidden/>
                <w:color w:val="767171"/>
              </w:rPr>
              <w:fldChar w:fldCharType="separate"/>
            </w:r>
            <w:r w:rsidR="002C7CE7" w:rsidRPr="002C7CE7">
              <w:rPr>
                <w:noProof/>
                <w:webHidden/>
                <w:color w:val="767171"/>
              </w:rPr>
              <w:t>3</w:t>
            </w:r>
            <w:r w:rsidR="002C7CE7" w:rsidRPr="002C7CE7">
              <w:rPr>
                <w:noProof/>
                <w:webHidden/>
                <w:color w:val="767171"/>
              </w:rPr>
              <w:fldChar w:fldCharType="end"/>
            </w:r>
          </w:hyperlink>
        </w:p>
        <w:p w14:paraId="07E7C728" w14:textId="5C307D80" w:rsidR="002C7CE7" w:rsidRPr="002C7CE7" w:rsidRDefault="00181C58" w:rsidP="002C7CE7">
          <w:pPr>
            <w:pStyle w:val="TDC1"/>
            <w:rPr>
              <w:rFonts w:eastAsiaTheme="minorEastAsia"/>
              <w:lang w:eastAsia="es-DO"/>
            </w:rPr>
          </w:pPr>
          <w:hyperlink w:anchor="_Toc155359791" w:history="1">
            <w:r w:rsidR="002C7CE7" w:rsidRPr="002C7CE7">
              <w:rPr>
                <w:rStyle w:val="Hipervnculo"/>
                <w:color w:val="767171"/>
              </w:rPr>
              <w:t>II</w:t>
            </w:r>
            <w:r w:rsidR="002C7CE7" w:rsidRPr="002C7CE7">
              <w:rPr>
                <w:rFonts w:eastAsiaTheme="minorEastAsia"/>
                <w:lang w:eastAsia="es-DO"/>
              </w:rPr>
              <w:tab/>
            </w:r>
            <w:r w:rsidR="002C7CE7" w:rsidRPr="002C7CE7">
              <w:rPr>
                <w:rStyle w:val="Hipervnculo"/>
                <w:color w:val="767171"/>
              </w:rPr>
              <w:t>Información Institucional</w:t>
            </w:r>
            <w:r w:rsidR="002C7CE7" w:rsidRPr="002C7CE7">
              <w:rPr>
                <w:webHidden/>
              </w:rPr>
              <w:tab/>
            </w:r>
            <w:r w:rsidR="002C7CE7" w:rsidRPr="002C7CE7">
              <w:rPr>
                <w:webHidden/>
              </w:rPr>
              <w:fldChar w:fldCharType="begin"/>
            </w:r>
            <w:r w:rsidR="002C7CE7" w:rsidRPr="002C7CE7">
              <w:rPr>
                <w:webHidden/>
              </w:rPr>
              <w:instrText xml:space="preserve"> PAGEREF _Toc155359791 \h </w:instrText>
            </w:r>
            <w:r w:rsidR="002C7CE7" w:rsidRPr="002C7CE7">
              <w:rPr>
                <w:webHidden/>
              </w:rPr>
            </w:r>
            <w:r w:rsidR="002C7CE7" w:rsidRPr="002C7CE7">
              <w:rPr>
                <w:webHidden/>
              </w:rPr>
              <w:fldChar w:fldCharType="separate"/>
            </w:r>
            <w:r w:rsidR="002C7CE7" w:rsidRPr="002C7CE7">
              <w:rPr>
                <w:webHidden/>
              </w:rPr>
              <w:t>5</w:t>
            </w:r>
            <w:r w:rsidR="002C7CE7" w:rsidRPr="002C7CE7">
              <w:rPr>
                <w:webHidden/>
              </w:rPr>
              <w:fldChar w:fldCharType="end"/>
            </w:r>
          </w:hyperlink>
        </w:p>
        <w:p w14:paraId="61D00792" w14:textId="67BFE11E" w:rsidR="002C7CE7" w:rsidRPr="002C7CE7" w:rsidRDefault="00181C58">
          <w:pPr>
            <w:pStyle w:val="TDC2"/>
            <w:tabs>
              <w:tab w:val="left" w:pos="880"/>
              <w:tab w:val="right" w:leader="dot" w:pos="9016"/>
            </w:tabs>
            <w:rPr>
              <w:rFonts w:eastAsiaTheme="minorEastAsia"/>
              <w:noProof/>
              <w:color w:val="767171"/>
              <w:lang w:eastAsia="es-DO"/>
            </w:rPr>
          </w:pPr>
          <w:hyperlink w:anchor="_Toc155359792" w:history="1">
            <w:r w:rsidR="002C7CE7" w:rsidRPr="002C7CE7">
              <w:rPr>
                <w:rStyle w:val="Hipervnculo"/>
                <w:rFonts w:ascii="Times New Roman" w:hAnsi="Times New Roman" w:cs="Times New Roman"/>
                <w:b/>
                <w:bCs/>
                <w:noProof/>
                <w:color w:val="767171"/>
              </w:rPr>
              <w:t>2.1</w:t>
            </w:r>
            <w:r w:rsidR="002C7CE7" w:rsidRPr="002C7CE7">
              <w:rPr>
                <w:rFonts w:eastAsiaTheme="minorEastAsia"/>
                <w:noProof/>
                <w:color w:val="767171"/>
                <w:lang w:eastAsia="es-DO"/>
              </w:rPr>
              <w:tab/>
            </w:r>
            <w:r w:rsidR="002C7CE7" w:rsidRPr="002C7CE7">
              <w:rPr>
                <w:rStyle w:val="Hipervnculo"/>
                <w:rFonts w:ascii="Times New Roman" w:hAnsi="Times New Roman" w:cs="Times New Roman"/>
                <w:b/>
                <w:bCs/>
                <w:noProof/>
                <w:color w:val="767171"/>
              </w:rPr>
              <w:t>Marco Filosófico Institucional.</w:t>
            </w:r>
            <w:r w:rsidR="002C7CE7" w:rsidRPr="002C7CE7">
              <w:rPr>
                <w:noProof/>
                <w:webHidden/>
                <w:color w:val="767171"/>
              </w:rPr>
              <w:tab/>
            </w:r>
            <w:r w:rsidR="002C7CE7" w:rsidRPr="002C7CE7">
              <w:rPr>
                <w:noProof/>
                <w:webHidden/>
                <w:color w:val="767171"/>
              </w:rPr>
              <w:fldChar w:fldCharType="begin"/>
            </w:r>
            <w:r w:rsidR="002C7CE7" w:rsidRPr="002C7CE7">
              <w:rPr>
                <w:noProof/>
                <w:webHidden/>
                <w:color w:val="767171"/>
              </w:rPr>
              <w:instrText xml:space="preserve"> PAGEREF _Toc155359792 \h </w:instrText>
            </w:r>
            <w:r w:rsidR="002C7CE7" w:rsidRPr="002C7CE7">
              <w:rPr>
                <w:noProof/>
                <w:webHidden/>
                <w:color w:val="767171"/>
              </w:rPr>
            </w:r>
            <w:r w:rsidR="002C7CE7" w:rsidRPr="002C7CE7">
              <w:rPr>
                <w:noProof/>
                <w:webHidden/>
                <w:color w:val="767171"/>
              </w:rPr>
              <w:fldChar w:fldCharType="separate"/>
            </w:r>
            <w:r w:rsidR="002C7CE7" w:rsidRPr="002C7CE7">
              <w:rPr>
                <w:noProof/>
                <w:webHidden/>
                <w:color w:val="767171"/>
              </w:rPr>
              <w:t>5</w:t>
            </w:r>
            <w:r w:rsidR="002C7CE7" w:rsidRPr="002C7CE7">
              <w:rPr>
                <w:noProof/>
                <w:webHidden/>
                <w:color w:val="767171"/>
              </w:rPr>
              <w:fldChar w:fldCharType="end"/>
            </w:r>
          </w:hyperlink>
        </w:p>
        <w:p w14:paraId="04BF552B" w14:textId="6B305DEA" w:rsidR="002C7CE7" w:rsidRPr="002C7CE7" w:rsidRDefault="00181C58" w:rsidP="002C7CE7">
          <w:pPr>
            <w:pStyle w:val="TDC3"/>
            <w:rPr>
              <w:rFonts w:eastAsiaTheme="minorEastAsia"/>
              <w:lang w:eastAsia="es-DO"/>
            </w:rPr>
          </w:pPr>
          <w:hyperlink w:anchor="_Toc155359793" w:history="1">
            <w:r w:rsidR="002C7CE7" w:rsidRPr="002C7CE7">
              <w:rPr>
                <w:rStyle w:val="Hipervnculo"/>
                <w:color w:val="767171"/>
              </w:rPr>
              <w:t>2.1.1</w:t>
            </w:r>
            <w:r w:rsidR="002C7CE7" w:rsidRPr="002C7CE7">
              <w:rPr>
                <w:rFonts w:eastAsiaTheme="minorEastAsia"/>
                <w:lang w:eastAsia="es-DO"/>
              </w:rPr>
              <w:tab/>
            </w:r>
            <w:r w:rsidR="002C7CE7" w:rsidRPr="002C7CE7">
              <w:rPr>
                <w:rStyle w:val="Hipervnculo"/>
                <w:color w:val="767171"/>
              </w:rPr>
              <w:t>Misión</w:t>
            </w:r>
            <w:r w:rsidR="002C7CE7" w:rsidRPr="002C7CE7">
              <w:rPr>
                <w:webHidden/>
              </w:rPr>
              <w:tab/>
            </w:r>
            <w:r w:rsidR="002C7CE7" w:rsidRPr="002C7CE7">
              <w:rPr>
                <w:webHidden/>
              </w:rPr>
              <w:fldChar w:fldCharType="begin"/>
            </w:r>
            <w:r w:rsidR="002C7CE7" w:rsidRPr="002C7CE7">
              <w:rPr>
                <w:webHidden/>
              </w:rPr>
              <w:instrText xml:space="preserve"> PAGEREF _Toc155359793 \h </w:instrText>
            </w:r>
            <w:r w:rsidR="002C7CE7" w:rsidRPr="002C7CE7">
              <w:rPr>
                <w:webHidden/>
              </w:rPr>
            </w:r>
            <w:r w:rsidR="002C7CE7" w:rsidRPr="002C7CE7">
              <w:rPr>
                <w:webHidden/>
              </w:rPr>
              <w:fldChar w:fldCharType="separate"/>
            </w:r>
            <w:r w:rsidR="002C7CE7" w:rsidRPr="002C7CE7">
              <w:rPr>
                <w:webHidden/>
              </w:rPr>
              <w:t>5</w:t>
            </w:r>
            <w:r w:rsidR="002C7CE7" w:rsidRPr="002C7CE7">
              <w:rPr>
                <w:webHidden/>
              </w:rPr>
              <w:fldChar w:fldCharType="end"/>
            </w:r>
          </w:hyperlink>
        </w:p>
        <w:p w14:paraId="3B330007" w14:textId="76BF9BB6" w:rsidR="002C7CE7" w:rsidRPr="002C7CE7" w:rsidRDefault="00181C58" w:rsidP="002C7CE7">
          <w:pPr>
            <w:pStyle w:val="TDC3"/>
            <w:rPr>
              <w:rFonts w:eastAsiaTheme="minorEastAsia"/>
              <w:lang w:eastAsia="es-DO"/>
            </w:rPr>
          </w:pPr>
          <w:hyperlink w:anchor="_Toc155359794" w:history="1">
            <w:r w:rsidR="002C7CE7" w:rsidRPr="002C7CE7">
              <w:rPr>
                <w:rStyle w:val="Hipervnculo"/>
                <w:color w:val="767171"/>
              </w:rPr>
              <w:t>2.1.2</w:t>
            </w:r>
            <w:r w:rsidR="002C7CE7" w:rsidRPr="002C7CE7">
              <w:rPr>
                <w:rFonts w:eastAsiaTheme="minorEastAsia"/>
                <w:lang w:eastAsia="es-DO"/>
              </w:rPr>
              <w:tab/>
            </w:r>
            <w:r w:rsidR="002C7CE7" w:rsidRPr="002C7CE7">
              <w:rPr>
                <w:rStyle w:val="Hipervnculo"/>
                <w:color w:val="767171"/>
              </w:rPr>
              <w:t>Visión</w:t>
            </w:r>
            <w:r w:rsidR="002C7CE7" w:rsidRPr="002C7CE7">
              <w:rPr>
                <w:webHidden/>
              </w:rPr>
              <w:tab/>
            </w:r>
            <w:r w:rsidR="002C7CE7" w:rsidRPr="002C7CE7">
              <w:rPr>
                <w:webHidden/>
              </w:rPr>
              <w:fldChar w:fldCharType="begin"/>
            </w:r>
            <w:r w:rsidR="002C7CE7" w:rsidRPr="002C7CE7">
              <w:rPr>
                <w:webHidden/>
              </w:rPr>
              <w:instrText xml:space="preserve"> PAGEREF _Toc155359794 \h </w:instrText>
            </w:r>
            <w:r w:rsidR="002C7CE7" w:rsidRPr="002C7CE7">
              <w:rPr>
                <w:webHidden/>
              </w:rPr>
            </w:r>
            <w:r w:rsidR="002C7CE7" w:rsidRPr="002C7CE7">
              <w:rPr>
                <w:webHidden/>
              </w:rPr>
              <w:fldChar w:fldCharType="separate"/>
            </w:r>
            <w:r w:rsidR="002C7CE7" w:rsidRPr="002C7CE7">
              <w:rPr>
                <w:webHidden/>
              </w:rPr>
              <w:t>5</w:t>
            </w:r>
            <w:r w:rsidR="002C7CE7" w:rsidRPr="002C7CE7">
              <w:rPr>
                <w:webHidden/>
              </w:rPr>
              <w:fldChar w:fldCharType="end"/>
            </w:r>
          </w:hyperlink>
        </w:p>
        <w:p w14:paraId="2E94E93B" w14:textId="1FF0F0A8" w:rsidR="002C7CE7" w:rsidRPr="002C7CE7" w:rsidRDefault="00181C58" w:rsidP="002C7CE7">
          <w:pPr>
            <w:pStyle w:val="TDC3"/>
            <w:rPr>
              <w:rFonts w:eastAsiaTheme="minorEastAsia"/>
              <w:lang w:eastAsia="es-DO"/>
            </w:rPr>
          </w:pPr>
          <w:hyperlink w:anchor="_Toc155359795" w:history="1">
            <w:r w:rsidR="002C7CE7" w:rsidRPr="002C7CE7">
              <w:rPr>
                <w:rStyle w:val="Hipervnculo"/>
                <w:color w:val="767171"/>
              </w:rPr>
              <w:t>2.1.3</w:t>
            </w:r>
            <w:r w:rsidR="002C7CE7" w:rsidRPr="002C7CE7">
              <w:rPr>
                <w:rFonts w:eastAsiaTheme="minorEastAsia"/>
                <w:lang w:eastAsia="es-DO"/>
              </w:rPr>
              <w:tab/>
            </w:r>
            <w:r w:rsidR="002C7CE7" w:rsidRPr="002C7CE7">
              <w:rPr>
                <w:rStyle w:val="Hipervnculo"/>
                <w:color w:val="767171"/>
              </w:rPr>
              <w:t>Valores</w:t>
            </w:r>
            <w:r w:rsidR="002C7CE7" w:rsidRPr="002C7CE7">
              <w:rPr>
                <w:webHidden/>
              </w:rPr>
              <w:tab/>
            </w:r>
            <w:r w:rsidR="002C7CE7" w:rsidRPr="002C7CE7">
              <w:rPr>
                <w:webHidden/>
              </w:rPr>
              <w:fldChar w:fldCharType="begin"/>
            </w:r>
            <w:r w:rsidR="002C7CE7" w:rsidRPr="002C7CE7">
              <w:rPr>
                <w:webHidden/>
              </w:rPr>
              <w:instrText xml:space="preserve"> PAGEREF _Toc155359795 \h </w:instrText>
            </w:r>
            <w:r w:rsidR="002C7CE7" w:rsidRPr="002C7CE7">
              <w:rPr>
                <w:webHidden/>
              </w:rPr>
            </w:r>
            <w:r w:rsidR="002C7CE7" w:rsidRPr="002C7CE7">
              <w:rPr>
                <w:webHidden/>
              </w:rPr>
              <w:fldChar w:fldCharType="separate"/>
            </w:r>
            <w:r w:rsidR="002C7CE7" w:rsidRPr="002C7CE7">
              <w:rPr>
                <w:webHidden/>
              </w:rPr>
              <w:t>5</w:t>
            </w:r>
            <w:r w:rsidR="002C7CE7" w:rsidRPr="002C7CE7">
              <w:rPr>
                <w:webHidden/>
              </w:rPr>
              <w:fldChar w:fldCharType="end"/>
            </w:r>
          </w:hyperlink>
        </w:p>
        <w:p w14:paraId="21C44A5C" w14:textId="7823DEBB" w:rsidR="002C7CE7" w:rsidRPr="002C7CE7" w:rsidRDefault="00181C58">
          <w:pPr>
            <w:pStyle w:val="TDC2"/>
            <w:tabs>
              <w:tab w:val="left" w:pos="880"/>
              <w:tab w:val="right" w:leader="dot" w:pos="9016"/>
            </w:tabs>
            <w:rPr>
              <w:rFonts w:eastAsiaTheme="minorEastAsia"/>
              <w:noProof/>
              <w:color w:val="767171"/>
              <w:lang w:eastAsia="es-DO"/>
            </w:rPr>
          </w:pPr>
          <w:hyperlink w:anchor="_Toc155359796" w:history="1">
            <w:r w:rsidR="002C7CE7" w:rsidRPr="002C7CE7">
              <w:rPr>
                <w:rStyle w:val="Hipervnculo"/>
                <w:rFonts w:ascii="Times New Roman" w:hAnsi="Times New Roman" w:cs="Times New Roman"/>
                <w:b/>
                <w:bCs/>
                <w:noProof/>
                <w:color w:val="767171"/>
              </w:rPr>
              <w:t>2.2</w:t>
            </w:r>
            <w:r w:rsidR="002C7CE7" w:rsidRPr="002C7CE7">
              <w:rPr>
                <w:rFonts w:eastAsiaTheme="minorEastAsia"/>
                <w:noProof/>
                <w:color w:val="767171"/>
                <w:lang w:eastAsia="es-DO"/>
              </w:rPr>
              <w:tab/>
            </w:r>
            <w:r w:rsidR="002C7CE7" w:rsidRPr="002C7CE7">
              <w:rPr>
                <w:rStyle w:val="Hipervnculo"/>
                <w:rFonts w:ascii="Times New Roman" w:hAnsi="Times New Roman" w:cs="Times New Roman"/>
                <w:b/>
                <w:bCs/>
                <w:noProof/>
                <w:color w:val="767171"/>
              </w:rPr>
              <w:t>Base Legal</w:t>
            </w:r>
            <w:r w:rsidR="002C7CE7" w:rsidRPr="002C7CE7">
              <w:rPr>
                <w:noProof/>
                <w:webHidden/>
                <w:color w:val="767171"/>
              </w:rPr>
              <w:tab/>
            </w:r>
            <w:r w:rsidR="002C7CE7" w:rsidRPr="002C7CE7">
              <w:rPr>
                <w:noProof/>
                <w:webHidden/>
                <w:color w:val="767171"/>
              </w:rPr>
              <w:fldChar w:fldCharType="begin"/>
            </w:r>
            <w:r w:rsidR="002C7CE7" w:rsidRPr="002C7CE7">
              <w:rPr>
                <w:noProof/>
                <w:webHidden/>
                <w:color w:val="767171"/>
              </w:rPr>
              <w:instrText xml:space="preserve"> PAGEREF _Toc155359796 \h </w:instrText>
            </w:r>
            <w:r w:rsidR="002C7CE7" w:rsidRPr="002C7CE7">
              <w:rPr>
                <w:noProof/>
                <w:webHidden/>
                <w:color w:val="767171"/>
              </w:rPr>
            </w:r>
            <w:r w:rsidR="002C7CE7" w:rsidRPr="002C7CE7">
              <w:rPr>
                <w:noProof/>
                <w:webHidden/>
                <w:color w:val="767171"/>
              </w:rPr>
              <w:fldChar w:fldCharType="separate"/>
            </w:r>
            <w:r w:rsidR="002C7CE7" w:rsidRPr="002C7CE7">
              <w:rPr>
                <w:noProof/>
                <w:webHidden/>
                <w:color w:val="767171"/>
              </w:rPr>
              <w:t>5</w:t>
            </w:r>
            <w:r w:rsidR="002C7CE7" w:rsidRPr="002C7CE7">
              <w:rPr>
                <w:noProof/>
                <w:webHidden/>
                <w:color w:val="767171"/>
              </w:rPr>
              <w:fldChar w:fldCharType="end"/>
            </w:r>
          </w:hyperlink>
        </w:p>
        <w:p w14:paraId="026581AB" w14:textId="6C2CE5D5" w:rsidR="002C7CE7" w:rsidRPr="002C7CE7" w:rsidRDefault="00181C58">
          <w:pPr>
            <w:pStyle w:val="TDC2"/>
            <w:tabs>
              <w:tab w:val="left" w:pos="880"/>
              <w:tab w:val="right" w:leader="dot" w:pos="9016"/>
            </w:tabs>
            <w:rPr>
              <w:rFonts w:eastAsiaTheme="minorEastAsia"/>
              <w:noProof/>
              <w:color w:val="767171"/>
              <w:lang w:eastAsia="es-DO"/>
            </w:rPr>
          </w:pPr>
          <w:hyperlink w:anchor="_Toc155359797" w:history="1">
            <w:r w:rsidR="002C7CE7" w:rsidRPr="002C7CE7">
              <w:rPr>
                <w:rStyle w:val="Hipervnculo"/>
                <w:rFonts w:ascii="Times New Roman" w:hAnsi="Times New Roman" w:cs="Times New Roman"/>
                <w:b/>
                <w:bCs/>
                <w:noProof/>
                <w:color w:val="767171"/>
              </w:rPr>
              <w:t>2.3</w:t>
            </w:r>
            <w:r w:rsidR="002C7CE7" w:rsidRPr="002C7CE7">
              <w:rPr>
                <w:rFonts w:eastAsiaTheme="minorEastAsia"/>
                <w:noProof/>
                <w:color w:val="767171"/>
                <w:lang w:eastAsia="es-DO"/>
              </w:rPr>
              <w:tab/>
            </w:r>
            <w:r w:rsidR="002C7CE7" w:rsidRPr="002C7CE7">
              <w:rPr>
                <w:rStyle w:val="Hipervnculo"/>
                <w:rFonts w:ascii="Times New Roman" w:hAnsi="Times New Roman" w:cs="Times New Roman"/>
                <w:b/>
                <w:bCs/>
                <w:noProof/>
                <w:color w:val="767171"/>
              </w:rPr>
              <w:t>Estructura Organizativa</w:t>
            </w:r>
            <w:r w:rsidR="002C7CE7" w:rsidRPr="002C7CE7">
              <w:rPr>
                <w:noProof/>
                <w:webHidden/>
                <w:color w:val="767171"/>
              </w:rPr>
              <w:tab/>
            </w:r>
            <w:r w:rsidR="002C7CE7" w:rsidRPr="002C7CE7">
              <w:rPr>
                <w:noProof/>
                <w:webHidden/>
                <w:color w:val="767171"/>
              </w:rPr>
              <w:fldChar w:fldCharType="begin"/>
            </w:r>
            <w:r w:rsidR="002C7CE7" w:rsidRPr="002C7CE7">
              <w:rPr>
                <w:noProof/>
                <w:webHidden/>
                <w:color w:val="767171"/>
              </w:rPr>
              <w:instrText xml:space="preserve"> PAGEREF _Toc155359797 \h </w:instrText>
            </w:r>
            <w:r w:rsidR="002C7CE7" w:rsidRPr="002C7CE7">
              <w:rPr>
                <w:noProof/>
                <w:webHidden/>
                <w:color w:val="767171"/>
              </w:rPr>
            </w:r>
            <w:r w:rsidR="002C7CE7" w:rsidRPr="002C7CE7">
              <w:rPr>
                <w:noProof/>
                <w:webHidden/>
                <w:color w:val="767171"/>
              </w:rPr>
              <w:fldChar w:fldCharType="separate"/>
            </w:r>
            <w:r w:rsidR="002C7CE7" w:rsidRPr="002C7CE7">
              <w:rPr>
                <w:noProof/>
                <w:webHidden/>
                <w:color w:val="767171"/>
              </w:rPr>
              <w:t>7</w:t>
            </w:r>
            <w:r w:rsidR="002C7CE7" w:rsidRPr="002C7CE7">
              <w:rPr>
                <w:noProof/>
                <w:webHidden/>
                <w:color w:val="767171"/>
              </w:rPr>
              <w:fldChar w:fldCharType="end"/>
            </w:r>
          </w:hyperlink>
        </w:p>
        <w:p w14:paraId="0B2C3339" w14:textId="195C17CF" w:rsidR="002C7CE7" w:rsidRPr="002C7CE7" w:rsidRDefault="00181C58">
          <w:pPr>
            <w:pStyle w:val="TDC2"/>
            <w:tabs>
              <w:tab w:val="left" w:pos="880"/>
              <w:tab w:val="right" w:leader="dot" w:pos="9016"/>
            </w:tabs>
            <w:rPr>
              <w:rFonts w:eastAsiaTheme="minorEastAsia"/>
              <w:noProof/>
              <w:color w:val="767171"/>
              <w:lang w:eastAsia="es-DO"/>
            </w:rPr>
          </w:pPr>
          <w:hyperlink w:anchor="_Toc155359798" w:history="1">
            <w:r w:rsidR="002C7CE7" w:rsidRPr="002C7CE7">
              <w:rPr>
                <w:rStyle w:val="Hipervnculo"/>
                <w:rFonts w:ascii="Times New Roman" w:hAnsi="Times New Roman" w:cs="Times New Roman"/>
                <w:b/>
                <w:bCs/>
                <w:noProof/>
                <w:color w:val="767171"/>
              </w:rPr>
              <w:t>2.4</w:t>
            </w:r>
            <w:r w:rsidR="002C7CE7" w:rsidRPr="002C7CE7">
              <w:rPr>
                <w:rFonts w:eastAsiaTheme="minorEastAsia"/>
                <w:noProof/>
                <w:color w:val="767171"/>
                <w:lang w:eastAsia="es-DO"/>
              </w:rPr>
              <w:tab/>
            </w:r>
            <w:r w:rsidR="002C7CE7" w:rsidRPr="002C7CE7">
              <w:rPr>
                <w:rStyle w:val="Hipervnculo"/>
                <w:rFonts w:ascii="Times New Roman" w:hAnsi="Times New Roman" w:cs="Times New Roman"/>
                <w:b/>
                <w:bCs/>
                <w:noProof/>
                <w:color w:val="767171"/>
              </w:rPr>
              <w:t>Planificación Estratégica Institucional.</w:t>
            </w:r>
            <w:r w:rsidR="002C7CE7" w:rsidRPr="002C7CE7">
              <w:rPr>
                <w:noProof/>
                <w:webHidden/>
                <w:color w:val="767171"/>
              </w:rPr>
              <w:tab/>
            </w:r>
            <w:r w:rsidR="002C7CE7" w:rsidRPr="002C7CE7">
              <w:rPr>
                <w:noProof/>
                <w:webHidden/>
                <w:color w:val="767171"/>
              </w:rPr>
              <w:fldChar w:fldCharType="begin"/>
            </w:r>
            <w:r w:rsidR="002C7CE7" w:rsidRPr="002C7CE7">
              <w:rPr>
                <w:noProof/>
                <w:webHidden/>
                <w:color w:val="767171"/>
              </w:rPr>
              <w:instrText xml:space="preserve"> PAGEREF _Toc155359798 \h </w:instrText>
            </w:r>
            <w:r w:rsidR="002C7CE7" w:rsidRPr="002C7CE7">
              <w:rPr>
                <w:noProof/>
                <w:webHidden/>
                <w:color w:val="767171"/>
              </w:rPr>
            </w:r>
            <w:r w:rsidR="002C7CE7" w:rsidRPr="002C7CE7">
              <w:rPr>
                <w:noProof/>
                <w:webHidden/>
                <w:color w:val="767171"/>
              </w:rPr>
              <w:fldChar w:fldCharType="separate"/>
            </w:r>
            <w:r w:rsidR="002C7CE7" w:rsidRPr="002C7CE7">
              <w:rPr>
                <w:noProof/>
                <w:webHidden/>
                <w:color w:val="767171"/>
              </w:rPr>
              <w:t>8</w:t>
            </w:r>
            <w:r w:rsidR="002C7CE7" w:rsidRPr="002C7CE7">
              <w:rPr>
                <w:noProof/>
                <w:webHidden/>
                <w:color w:val="767171"/>
              </w:rPr>
              <w:fldChar w:fldCharType="end"/>
            </w:r>
          </w:hyperlink>
        </w:p>
        <w:p w14:paraId="39B5CABB" w14:textId="54E5A3BD" w:rsidR="002C7CE7" w:rsidRPr="002C7CE7" w:rsidRDefault="00181C58" w:rsidP="002C7CE7">
          <w:pPr>
            <w:pStyle w:val="TDC1"/>
            <w:rPr>
              <w:rFonts w:eastAsiaTheme="minorEastAsia"/>
              <w:lang w:eastAsia="es-DO"/>
            </w:rPr>
          </w:pPr>
          <w:hyperlink w:anchor="_Toc155359799" w:history="1">
            <w:r w:rsidR="002C7CE7" w:rsidRPr="002C7CE7">
              <w:rPr>
                <w:rStyle w:val="Hipervnculo"/>
                <w:color w:val="767171"/>
              </w:rPr>
              <w:t>III</w:t>
            </w:r>
            <w:r w:rsidR="002C7CE7" w:rsidRPr="002C7CE7">
              <w:rPr>
                <w:rFonts w:eastAsiaTheme="minorEastAsia"/>
                <w:lang w:eastAsia="es-DO"/>
              </w:rPr>
              <w:tab/>
            </w:r>
            <w:r w:rsidR="002C7CE7" w:rsidRPr="002C7CE7">
              <w:rPr>
                <w:rStyle w:val="Hipervnculo"/>
                <w:color w:val="767171"/>
              </w:rPr>
              <w:t>Resultados Misionales</w:t>
            </w:r>
            <w:r w:rsidR="002C7CE7" w:rsidRPr="002C7CE7">
              <w:rPr>
                <w:webHidden/>
              </w:rPr>
              <w:tab/>
            </w:r>
            <w:r w:rsidR="002C7CE7" w:rsidRPr="002C7CE7">
              <w:rPr>
                <w:webHidden/>
              </w:rPr>
              <w:fldChar w:fldCharType="begin"/>
            </w:r>
            <w:r w:rsidR="002C7CE7" w:rsidRPr="002C7CE7">
              <w:rPr>
                <w:webHidden/>
              </w:rPr>
              <w:instrText xml:space="preserve"> PAGEREF _Toc155359799 \h </w:instrText>
            </w:r>
            <w:r w:rsidR="002C7CE7" w:rsidRPr="002C7CE7">
              <w:rPr>
                <w:webHidden/>
              </w:rPr>
            </w:r>
            <w:r w:rsidR="002C7CE7" w:rsidRPr="002C7CE7">
              <w:rPr>
                <w:webHidden/>
              </w:rPr>
              <w:fldChar w:fldCharType="separate"/>
            </w:r>
            <w:r w:rsidR="002C7CE7" w:rsidRPr="002C7CE7">
              <w:rPr>
                <w:webHidden/>
              </w:rPr>
              <w:t>9</w:t>
            </w:r>
            <w:r w:rsidR="002C7CE7" w:rsidRPr="002C7CE7">
              <w:rPr>
                <w:webHidden/>
              </w:rPr>
              <w:fldChar w:fldCharType="end"/>
            </w:r>
          </w:hyperlink>
        </w:p>
        <w:p w14:paraId="0E2F3B2C" w14:textId="037AA67F" w:rsidR="002C7CE7" w:rsidRPr="002C7CE7" w:rsidRDefault="00181C58">
          <w:pPr>
            <w:pStyle w:val="TDC2"/>
            <w:tabs>
              <w:tab w:val="left" w:pos="880"/>
              <w:tab w:val="right" w:leader="dot" w:pos="9016"/>
            </w:tabs>
            <w:rPr>
              <w:rFonts w:eastAsiaTheme="minorEastAsia"/>
              <w:noProof/>
              <w:color w:val="767171"/>
              <w:lang w:eastAsia="es-DO"/>
            </w:rPr>
          </w:pPr>
          <w:hyperlink w:anchor="_Toc155359800" w:history="1">
            <w:r w:rsidR="002C7CE7" w:rsidRPr="002C7CE7">
              <w:rPr>
                <w:rStyle w:val="Hipervnculo"/>
                <w:rFonts w:ascii="Times New Roman" w:hAnsi="Times New Roman" w:cs="Times New Roman"/>
                <w:b/>
                <w:bCs/>
                <w:noProof/>
                <w:color w:val="767171"/>
              </w:rPr>
              <w:t>3.1</w:t>
            </w:r>
            <w:r w:rsidR="002C7CE7" w:rsidRPr="002C7CE7">
              <w:rPr>
                <w:rFonts w:eastAsiaTheme="minorEastAsia"/>
                <w:noProof/>
                <w:color w:val="767171"/>
                <w:lang w:eastAsia="es-DO"/>
              </w:rPr>
              <w:tab/>
            </w:r>
            <w:r w:rsidR="002C7CE7" w:rsidRPr="002C7CE7">
              <w:rPr>
                <w:rStyle w:val="Hipervnculo"/>
                <w:rFonts w:ascii="Times New Roman" w:hAnsi="Times New Roman" w:cs="Times New Roman"/>
                <w:b/>
                <w:bCs/>
                <w:noProof/>
                <w:color w:val="767171"/>
              </w:rPr>
              <w:t>Departamento de Ingeniería.</w:t>
            </w:r>
            <w:r w:rsidR="002C7CE7" w:rsidRPr="002C7CE7">
              <w:rPr>
                <w:noProof/>
                <w:webHidden/>
                <w:color w:val="767171"/>
              </w:rPr>
              <w:tab/>
            </w:r>
            <w:r w:rsidR="002C7CE7" w:rsidRPr="002C7CE7">
              <w:rPr>
                <w:noProof/>
                <w:webHidden/>
                <w:color w:val="767171"/>
              </w:rPr>
              <w:fldChar w:fldCharType="begin"/>
            </w:r>
            <w:r w:rsidR="002C7CE7" w:rsidRPr="002C7CE7">
              <w:rPr>
                <w:noProof/>
                <w:webHidden/>
                <w:color w:val="767171"/>
              </w:rPr>
              <w:instrText xml:space="preserve"> PAGEREF _Toc155359800 \h </w:instrText>
            </w:r>
            <w:r w:rsidR="002C7CE7" w:rsidRPr="002C7CE7">
              <w:rPr>
                <w:noProof/>
                <w:webHidden/>
                <w:color w:val="767171"/>
              </w:rPr>
            </w:r>
            <w:r w:rsidR="002C7CE7" w:rsidRPr="002C7CE7">
              <w:rPr>
                <w:noProof/>
                <w:webHidden/>
                <w:color w:val="767171"/>
              </w:rPr>
              <w:fldChar w:fldCharType="separate"/>
            </w:r>
            <w:r w:rsidR="002C7CE7" w:rsidRPr="002C7CE7">
              <w:rPr>
                <w:noProof/>
                <w:webHidden/>
                <w:color w:val="767171"/>
              </w:rPr>
              <w:t>9</w:t>
            </w:r>
            <w:r w:rsidR="002C7CE7" w:rsidRPr="002C7CE7">
              <w:rPr>
                <w:noProof/>
                <w:webHidden/>
                <w:color w:val="767171"/>
              </w:rPr>
              <w:fldChar w:fldCharType="end"/>
            </w:r>
          </w:hyperlink>
        </w:p>
        <w:p w14:paraId="44FDC9F8" w14:textId="29E1B7A6" w:rsidR="002C7CE7" w:rsidRPr="002C7CE7" w:rsidRDefault="00181C58">
          <w:pPr>
            <w:pStyle w:val="TDC2"/>
            <w:tabs>
              <w:tab w:val="left" w:pos="880"/>
              <w:tab w:val="right" w:leader="dot" w:pos="9016"/>
            </w:tabs>
            <w:rPr>
              <w:rFonts w:eastAsiaTheme="minorEastAsia"/>
              <w:noProof/>
              <w:color w:val="767171"/>
              <w:lang w:eastAsia="es-DO"/>
            </w:rPr>
          </w:pPr>
          <w:hyperlink w:anchor="_Toc155359801" w:history="1">
            <w:r w:rsidR="002C7CE7" w:rsidRPr="002C7CE7">
              <w:rPr>
                <w:rStyle w:val="Hipervnculo"/>
                <w:rFonts w:ascii="Times New Roman" w:hAnsi="Times New Roman" w:cs="Times New Roman"/>
                <w:b/>
                <w:bCs/>
                <w:noProof/>
                <w:color w:val="767171"/>
              </w:rPr>
              <w:t>3.2</w:t>
            </w:r>
            <w:r w:rsidR="002C7CE7" w:rsidRPr="002C7CE7">
              <w:rPr>
                <w:rFonts w:eastAsiaTheme="minorEastAsia"/>
                <w:noProof/>
                <w:color w:val="767171"/>
                <w:lang w:eastAsia="es-DO"/>
              </w:rPr>
              <w:tab/>
            </w:r>
            <w:r w:rsidR="002C7CE7" w:rsidRPr="002C7CE7">
              <w:rPr>
                <w:rStyle w:val="Hipervnculo"/>
                <w:rFonts w:ascii="Times New Roman" w:hAnsi="Times New Roman" w:cs="Times New Roman"/>
                <w:b/>
                <w:bCs/>
                <w:noProof/>
                <w:color w:val="767171"/>
              </w:rPr>
              <w:t>Producción de Agua Mensual, periodo enero diciembre 2023.</w:t>
            </w:r>
            <w:r w:rsidR="002C7CE7" w:rsidRPr="002C7CE7">
              <w:rPr>
                <w:noProof/>
                <w:webHidden/>
                <w:color w:val="767171"/>
              </w:rPr>
              <w:tab/>
            </w:r>
            <w:r w:rsidR="002C7CE7" w:rsidRPr="002C7CE7">
              <w:rPr>
                <w:noProof/>
                <w:webHidden/>
                <w:color w:val="767171"/>
              </w:rPr>
              <w:fldChar w:fldCharType="begin"/>
            </w:r>
            <w:r w:rsidR="002C7CE7" w:rsidRPr="002C7CE7">
              <w:rPr>
                <w:noProof/>
                <w:webHidden/>
                <w:color w:val="767171"/>
              </w:rPr>
              <w:instrText xml:space="preserve"> PAGEREF _Toc155359801 \h </w:instrText>
            </w:r>
            <w:r w:rsidR="002C7CE7" w:rsidRPr="002C7CE7">
              <w:rPr>
                <w:noProof/>
                <w:webHidden/>
                <w:color w:val="767171"/>
              </w:rPr>
            </w:r>
            <w:r w:rsidR="002C7CE7" w:rsidRPr="002C7CE7">
              <w:rPr>
                <w:noProof/>
                <w:webHidden/>
                <w:color w:val="767171"/>
              </w:rPr>
              <w:fldChar w:fldCharType="separate"/>
            </w:r>
            <w:r w:rsidR="002C7CE7" w:rsidRPr="002C7CE7">
              <w:rPr>
                <w:noProof/>
                <w:webHidden/>
                <w:color w:val="767171"/>
              </w:rPr>
              <w:t>13</w:t>
            </w:r>
            <w:r w:rsidR="002C7CE7" w:rsidRPr="002C7CE7">
              <w:rPr>
                <w:noProof/>
                <w:webHidden/>
                <w:color w:val="767171"/>
              </w:rPr>
              <w:fldChar w:fldCharType="end"/>
            </w:r>
          </w:hyperlink>
        </w:p>
        <w:p w14:paraId="573A17C4" w14:textId="0B6D3E60" w:rsidR="002C7CE7" w:rsidRPr="002C7CE7" w:rsidRDefault="00181C58">
          <w:pPr>
            <w:pStyle w:val="TDC2"/>
            <w:tabs>
              <w:tab w:val="left" w:pos="880"/>
              <w:tab w:val="right" w:leader="dot" w:pos="9016"/>
            </w:tabs>
            <w:rPr>
              <w:rFonts w:eastAsiaTheme="minorEastAsia"/>
              <w:noProof/>
              <w:color w:val="767171"/>
              <w:lang w:eastAsia="es-DO"/>
            </w:rPr>
          </w:pPr>
          <w:hyperlink w:anchor="_Toc155359802" w:history="1">
            <w:r w:rsidR="002C7CE7" w:rsidRPr="002C7CE7">
              <w:rPr>
                <w:rStyle w:val="Hipervnculo"/>
                <w:rFonts w:ascii="Times New Roman" w:hAnsi="Times New Roman" w:cs="Times New Roman"/>
                <w:b/>
                <w:bCs/>
                <w:noProof/>
                <w:color w:val="767171"/>
              </w:rPr>
              <w:t>3.3</w:t>
            </w:r>
            <w:r w:rsidR="002C7CE7" w:rsidRPr="002C7CE7">
              <w:rPr>
                <w:rFonts w:eastAsiaTheme="minorEastAsia"/>
                <w:noProof/>
                <w:color w:val="767171"/>
                <w:lang w:eastAsia="es-DO"/>
              </w:rPr>
              <w:tab/>
            </w:r>
            <w:r w:rsidR="002C7CE7" w:rsidRPr="002C7CE7">
              <w:rPr>
                <w:rStyle w:val="Hipervnculo"/>
                <w:rFonts w:ascii="Times New Roman" w:hAnsi="Times New Roman" w:cs="Times New Roman"/>
                <w:b/>
                <w:bCs/>
                <w:noProof/>
                <w:color w:val="767171"/>
              </w:rPr>
              <w:t>Informe de Fiscalización de obras Relación de obras del año 2023</w:t>
            </w:r>
            <w:r w:rsidR="002C7CE7" w:rsidRPr="002C7CE7">
              <w:rPr>
                <w:noProof/>
                <w:webHidden/>
                <w:color w:val="767171"/>
              </w:rPr>
              <w:tab/>
            </w:r>
            <w:r w:rsidR="002C7CE7" w:rsidRPr="002C7CE7">
              <w:rPr>
                <w:noProof/>
                <w:webHidden/>
                <w:color w:val="767171"/>
              </w:rPr>
              <w:fldChar w:fldCharType="begin"/>
            </w:r>
            <w:r w:rsidR="002C7CE7" w:rsidRPr="002C7CE7">
              <w:rPr>
                <w:noProof/>
                <w:webHidden/>
                <w:color w:val="767171"/>
              </w:rPr>
              <w:instrText xml:space="preserve"> PAGEREF _Toc155359802 \h </w:instrText>
            </w:r>
            <w:r w:rsidR="002C7CE7" w:rsidRPr="002C7CE7">
              <w:rPr>
                <w:noProof/>
                <w:webHidden/>
                <w:color w:val="767171"/>
              </w:rPr>
            </w:r>
            <w:r w:rsidR="002C7CE7" w:rsidRPr="002C7CE7">
              <w:rPr>
                <w:noProof/>
                <w:webHidden/>
                <w:color w:val="767171"/>
              </w:rPr>
              <w:fldChar w:fldCharType="separate"/>
            </w:r>
            <w:r w:rsidR="002C7CE7" w:rsidRPr="002C7CE7">
              <w:rPr>
                <w:noProof/>
                <w:webHidden/>
                <w:color w:val="767171"/>
              </w:rPr>
              <w:t>15</w:t>
            </w:r>
            <w:r w:rsidR="002C7CE7" w:rsidRPr="002C7CE7">
              <w:rPr>
                <w:noProof/>
                <w:webHidden/>
                <w:color w:val="767171"/>
              </w:rPr>
              <w:fldChar w:fldCharType="end"/>
            </w:r>
          </w:hyperlink>
        </w:p>
        <w:p w14:paraId="6AAEB0E3" w14:textId="4A2A74C1" w:rsidR="002C7CE7" w:rsidRPr="002C7CE7" w:rsidRDefault="00181C58">
          <w:pPr>
            <w:pStyle w:val="TDC2"/>
            <w:tabs>
              <w:tab w:val="left" w:pos="880"/>
              <w:tab w:val="right" w:leader="dot" w:pos="9016"/>
            </w:tabs>
            <w:rPr>
              <w:rFonts w:eastAsiaTheme="minorEastAsia"/>
              <w:noProof/>
              <w:color w:val="767171"/>
              <w:lang w:eastAsia="es-DO"/>
            </w:rPr>
          </w:pPr>
          <w:hyperlink w:anchor="_Toc155359803" w:history="1">
            <w:r w:rsidR="002C7CE7" w:rsidRPr="002C7CE7">
              <w:rPr>
                <w:rStyle w:val="Hipervnculo"/>
                <w:rFonts w:ascii="Times New Roman" w:hAnsi="Times New Roman" w:cs="Times New Roman"/>
                <w:b/>
                <w:bCs/>
                <w:noProof/>
                <w:color w:val="767171"/>
              </w:rPr>
              <w:t>3.4</w:t>
            </w:r>
            <w:r w:rsidR="002C7CE7" w:rsidRPr="002C7CE7">
              <w:rPr>
                <w:rFonts w:eastAsiaTheme="minorEastAsia"/>
                <w:noProof/>
                <w:color w:val="767171"/>
                <w:lang w:eastAsia="es-DO"/>
              </w:rPr>
              <w:tab/>
            </w:r>
            <w:r w:rsidR="002C7CE7" w:rsidRPr="002C7CE7">
              <w:rPr>
                <w:rStyle w:val="Hipervnculo"/>
                <w:rFonts w:ascii="Times New Roman" w:hAnsi="Times New Roman" w:cs="Times New Roman"/>
                <w:b/>
                <w:bCs/>
                <w:noProof/>
                <w:color w:val="767171"/>
              </w:rPr>
              <w:t>Gestión Dirección Operación y Mantenimiento.</w:t>
            </w:r>
            <w:r w:rsidR="002C7CE7" w:rsidRPr="002C7CE7">
              <w:rPr>
                <w:noProof/>
                <w:webHidden/>
                <w:color w:val="767171"/>
              </w:rPr>
              <w:tab/>
            </w:r>
            <w:r w:rsidR="002C7CE7" w:rsidRPr="002C7CE7">
              <w:rPr>
                <w:noProof/>
                <w:webHidden/>
                <w:color w:val="767171"/>
              </w:rPr>
              <w:fldChar w:fldCharType="begin"/>
            </w:r>
            <w:r w:rsidR="002C7CE7" w:rsidRPr="002C7CE7">
              <w:rPr>
                <w:noProof/>
                <w:webHidden/>
                <w:color w:val="767171"/>
              </w:rPr>
              <w:instrText xml:space="preserve"> PAGEREF _Toc155359803 \h </w:instrText>
            </w:r>
            <w:r w:rsidR="002C7CE7" w:rsidRPr="002C7CE7">
              <w:rPr>
                <w:noProof/>
                <w:webHidden/>
                <w:color w:val="767171"/>
              </w:rPr>
            </w:r>
            <w:r w:rsidR="002C7CE7" w:rsidRPr="002C7CE7">
              <w:rPr>
                <w:noProof/>
                <w:webHidden/>
                <w:color w:val="767171"/>
              </w:rPr>
              <w:fldChar w:fldCharType="separate"/>
            </w:r>
            <w:r w:rsidR="002C7CE7" w:rsidRPr="002C7CE7">
              <w:rPr>
                <w:noProof/>
                <w:webHidden/>
                <w:color w:val="767171"/>
              </w:rPr>
              <w:t>16</w:t>
            </w:r>
            <w:r w:rsidR="002C7CE7" w:rsidRPr="002C7CE7">
              <w:rPr>
                <w:noProof/>
                <w:webHidden/>
                <w:color w:val="767171"/>
              </w:rPr>
              <w:fldChar w:fldCharType="end"/>
            </w:r>
          </w:hyperlink>
        </w:p>
        <w:p w14:paraId="4AC4E9E1" w14:textId="50B38C80" w:rsidR="002C7CE7" w:rsidRPr="002C7CE7" w:rsidRDefault="00181C58" w:rsidP="002C7CE7">
          <w:pPr>
            <w:pStyle w:val="TDC1"/>
            <w:rPr>
              <w:rFonts w:eastAsiaTheme="minorEastAsia"/>
              <w:lang w:eastAsia="es-DO"/>
            </w:rPr>
          </w:pPr>
          <w:hyperlink w:anchor="_Toc155359804" w:history="1">
            <w:r w:rsidR="002C7CE7" w:rsidRPr="002C7CE7">
              <w:rPr>
                <w:rStyle w:val="Hipervnculo"/>
                <w:color w:val="767171"/>
              </w:rPr>
              <w:t>IV</w:t>
            </w:r>
            <w:r w:rsidR="002C7CE7" w:rsidRPr="002C7CE7">
              <w:rPr>
                <w:rFonts w:eastAsiaTheme="minorEastAsia"/>
                <w:lang w:eastAsia="es-DO"/>
              </w:rPr>
              <w:tab/>
            </w:r>
            <w:r w:rsidR="002C7CE7" w:rsidRPr="002C7CE7">
              <w:rPr>
                <w:rStyle w:val="Hipervnculo"/>
                <w:color w:val="767171"/>
              </w:rPr>
              <w:t>Resultados áreas transversales y de apoyo</w:t>
            </w:r>
            <w:r w:rsidR="002C7CE7" w:rsidRPr="002C7CE7">
              <w:rPr>
                <w:webHidden/>
              </w:rPr>
              <w:tab/>
            </w:r>
            <w:r w:rsidR="002C7CE7" w:rsidRPr="002C7CE7">
              <w:rPr>
                <w:webHidden/>
              </w:rPr>
              <w:fldChar w:fldCharType="begin"/>
            </w:r>
            <w:r w:rsidR="002C7CE7" w:rsidRPr="002C7CE7">
              <w:rPr>
                <w:webHidden/>
              </w:rPr>
              <w:instrText xml:space="preserve"> PAGEREF _Toc155359804 \h </w:instrText>
            </w:r>
            <w:r w:rsidR="002C7CE7" w:rsidRPr="002C7CE7">
              <w:rPr>
                <w:webHidden/>
              </w:rPr>
            </w:r>
            <w:r w:rsidR="002C7CE7" w:rsidRPr="002C7CE7">
              <w:rPr>
                <w:webHidden/>
              </w:rPr>
              <w:fldChar w:fldCharType="separate"/>
            </w:r>
            <w:r w:rsidR="002C7CE7" w:rsidRPr="002C7CE7">
              <w:rPr>
                <w:webHidden/>
              </w:rPr>
              <w:t>23</w:t>
            </w:r>
            <w:r w:rsidR="002C7CE7" w:rsidRPr="002C7CE7">
              <w:rPr>
                <w:webHidden/>
              </w:rPr>
              <w:fldChar w:fldCharType="end"/>
            </w:r>
          </w:hyperlink>
        </w:p>
        <w:p w14:paraId="7F4D286A" w14:textId="536DCA5E" w:rsidR="002C7CE7" w:rsidRPr="002C7CE7" w:rsidRDefault="00181C58">
          <w:pPr>
            <w:pStyle w:val="TDC2"/>
            <w:tabs>
              <w:tab w:val="left" w:pos="880"/>
              <w:tab w:val="right" w:leader="dot" w:pos="9016"/>
            </w:tabs>
            <w:rPr>
              <w:rFonts w:eastAsiaTheme="minorEastAsia"/>
              <w:noProof/>
              <w:color w:val="767171"/>
              <w:lang w:eastAsia="es-DO"/>
            </w:rPr>
          </w:pPr>
          <w:hyperlink w:anchor="_Toc155359805" w:history="1">
            <w:r w:rsidR="002C7CE7" w:rsidRPr="002C7CE7">
              <w:rPr>
                <w:rStyle w:val="Hipervnculo"/>
                <w:rFonts w:ascii="Times New Roman" w:hAnsi="Times New Roman" w:cs="Times New Roman"/>
                <w:b/>
                <w:bCs/>
                <w:noProof/>
                <w:color w:val="767171"/>
              </w:rPr>
              <w:t>4.1</w:t>
            </w:r>
            <w:r w:rsidR="002C7CE7" w:rsidRPr="002C7CE7">
              <w:rPr>
                <w:rFonts w:eastAsiaTheme="minorEastAsia"/>
                <w:noProof/>
                <w:color w:val="767171"/>
                <w:lang w:eastAsia="es-DO"/>
              </w:rPr>
              <w:tab/>
            </w:r>
            <w:r w:rsidR="002C7CE7" w:rsidRPr="002C7CE7">
              <w:rPr>
                <w:rStyle w:val="Hipervnculo"/>
                <w:rFonts w:ascii="Times New Roman" w:hAnsi="Times New Roman" w:cs="Times New Roman"/>
                <w:b/>
                <w:bCs/>
                <w:noProof/>
                <w:color w:val="767171"/>
              </w:rPr>
              <w:t>Desempeño área Administrativa y Financiera</w:t>
            </w:r>
            <w:r w:rsidR="002C7CE7" w:rsidRPr="002C7CE7">
              <w:rPr>
                <w:noProof/>
                <w:webHidden/>
                <w:color w:val="767171"/>
              </w:rPr>
              <w:tab/>
            </w:r>
            <w:r w:rsidR="002C7CE7" w:rsidRPr="002C7CE7">
              <w:rPr>
                <w:noProof/>
                <w:webHidden/>
                <w:color w:val="767171"/>
              </w:rPr>
              <w:fldChar w:fldCharType="begin"/>
            </w:r>
            <w:r w:rsidR="002C7CE7" w:rsidRPr="002C7CE7">
              <w:rPr>
                <w:noProof/>
                <w:webHidden/>
                <w:color w:val="767171"/>
              </w:rPr>
              <w:instrText xml:space="preserve"> PAGEREF _Toc155359805 \h </w:instrText>
            </w:r>
            <w:r w:rsidR="002C7CE7" w:rsidRPr="002C7CE7">
              <w:rPr>
                <w:noProof/>
                <w:webHidden/>
                <w:color w:val="767171"/>
              </w:rPr>
            </w:r>
            <w:r w:rsidR="002C7CE7" w:rsidRPr="002C7CE7">
              <w:rPr>
                <w:noProof/>
                <w:webHidden/>
                <w:color w:val="767171"/>
              </w:rPr>
              <w:fldChar w:fldCharType="separate"/>
            </w:r>
            <w:r w:rsidR="002C7CE7" w:rsidRPr="002C7CE7">
              <w:rPr>
                <w:noProof/>
                <w:webHidden/>
                <w:color w:val="767171"/>
              </w:rPr>
              <w:t>23</w:t>
            </w:r>
            <w:r w:rsidR="002C7CE7" w:rsidRPr="002C7CE7">
              <w:rPr>
                <w:noProof/>
                <w:webHidden/>
                <w:color w:val="767171"/>
              </w:rPr>
              <w:fldChar w:fldCharType="end"/>
            </w:r>
          </w:hyperlink>
        </w:p>
        <w:p w14:paraId="4E1455E1" w14:textId="1991036C" w:rsidR="002C7CE7" w:rsidRPr="002C7CE7" w:rsidRDefault="00181C58">
          <w:pPr>
            <w:pStyle w:val="TDC2"/>
            <w:tabs>
              <w:tab w:val="left" w:pos="880"/>
              <w:tab w:val="right" w:leader="dot" w:pos="9016"/>
            </w:tabs>
            <w:rPr>
              <w:rFonts w:eastAsiaTheme="minorEastAsia"/>
              <w:noProof/>
              <w:color w:val="767171"/>
              <w:lang w:eastAsia="es-DO"/>
            </w:rPr>
          </w:pPr>
          <w:hyperlink w:anchor="_Toc155359806" w:history="1">
            <w:r w:rsidR="002C7CE7" w:rsidRPr="002C7CE7">
              <w:rPr>
                <w:rStyle w:val="Hipervnculo"/>
                <w:rFonts w:ascii="Times New Roman" w:hAnsi="Times New Roman" w:cs="Times New Roman"/>
                <w:b/>
                <w:bCs/>
                <w:noProof/>
                <w:color w:val="767171"/>
              </w:rPr>
              <w:t>4.2</w:t>
            </w:r>
            <w:r w:rsidR="002C7CE7" w:rsidRPr="002C7CE7">
              <w:rPr>
                <w:rFonts w:eastAsiaTheme="minorEastAsia"/>
                <w:noProof/>
                <w:color w:val="767171"/>
                <w:lang w:eastAsia="es-DO"/>
              </w:rPr>
              <w:tab/>
            </w:r>
            <w:r w:rsidR="002C7CE7" w:rsidRPr="002C7CE7">
              <w:rPr>
                <w:rStyle w:val="Hipervnculo"/>
                <w:rFonts w:ascii="Times New Roman" w:hAnsi="Times New Roman" w:cs="Times New Roman"/>
                <w:b/>
                <w:bCs/>
                <w:noProof/>
                <w:color w:val="767171"/>
              </w:rPr>
              <w:t>Desempeño de los Recursos Humanos</w:t>
            </w:r>
            <w:r w:rsidR="002C7CE7" w:rsidRPr="002C7CE7">
              <w:rPr>
                <w:noProof/>
                <w:webHidden/>
                <w:color w:val="767171"/>
              </w:rPr>
              <w:tab/>
            </w:r>
            <w:r w:rsidR="002C7CE7" w:rsidRPr="002C7CE7">
              <w:rPr>
                <w:noProof/>
                <w:webHidden/>
                <w:color w:val="767171"/>
              </w:rPr>
              <w:fldChar w:fldCharType="begin"/>
            </w:r>
            <w:r w:rsidR="002C7CE7" w:rsidRPr="002C7CE7">
              <w:rPr>
                <w:noProof/>
                <w:webHidden/>
                <w:color w:val="767171"/>
              </w:rPr>
              <w:instrText xml:space="preserve"> PAGEREF _Toc155359806 \h </w:instrText>
            </w:r>
            <w:r w:rsidR="002C7CE7" w:rsidRPr="002C7CE7">
              <w:rPr>
                <w:noProof/>
                <w:webHidden/>
                <w:color w:val="767171"/>
              </w:rPr>
            </w:r>
            <w:r w:rsidR="002C7CE7" w:rsidRPr="002C7CE7">
              <w:rPr>
                <w:noProof/>
                <w:webHidden/>
                <w:color w:val="767171"/>
              </w:rPr>
              <w:fldChar w:fldCharType="separate"/>
            </w:r>
            <w:r w:rsidR="002C7CE7" w:rsidRPr="002C7CE7">
              <w:rPr>
                <w:noProof/>
                <w:webHidden/>
                <w:color w:val="767171"/>
              </w:rPr>
              <w:t>26</w:t>
            </w:r>
            <w:r w:rsidR="002C7CE7" w:rsidRPr="002C7CE7">
              <w:rPr>
                <w:noProof/>
                <w:webHidden/>
                <w:color w:val="767171"/>
              </w:rPr>
              <w:fldChar w:fldCharType="end"/>
            </w:r>
          </w:hyperlink>
        </w:p>
        <w:p w14:paraId="7D2F7DD0" w14:textId="1301D330" w:rsidR="002C7CE7" w:rsidRPr="002C7CE7" w:rsidRDefault="00181C58">
          <w:pPr>
            <w:pStyle w:val="TDC2"/>
            <w:tabs>
              <w:tab w:val="left" w:pos="880"/>
              <w:tab w:val="right" w:leader="dot" w:pos="9016"/>
            </w:tabs>
            <w:rPr>
              <w:rFonts w:eastAsiaTheme="minorEastAsia"/>
              <w:noProof/>
              <w:color w:val="767171"/>
              <w:lang w:eastAsia="es-DO"/>
            </w:rPr>
          </w:pPr>
          <w:hyperlink w:anchor="_Toc155359807" w:history="1">
            <w:r w:rsidR="002C7CE7" w:rsidRPr="002C7CE7">
              <w:rPr>
                <w:rStyle w:val="Hipervnculo"/>
                <w:rFonts w:ascii="Times New Roman" w:hAnsi="Times New Roman" w:cs="Times New Roman"/>
                <w:b/>
                <w:bCs/>
                <w:noProof/>
                <w:color w:val="767171"/>
              </w:rPr>
              <w:t>4.3</w:t>
            </w:r>
            <w:r w:rsidR="002C7CE7" w:rsidRPr="002C7CE7">
              <w:rPr>
                <w:rFonts w:eastAsiaTheme="minorEastAsia"/>
                <w:noProof/>
                <w:color w:val="767171"/>
                <w:lang w:eastAsia="es-DO"/>
              </w:rPr>
              <w:tab/>
            </w:r>
            <w:r w:rsidR="002C7CE7" w:rsidRPr="002C7CE7">
              <w:rPr>
                <w:rStyle w:val="Hipervnculo"/>
                <w:rFonts w:ascii="Times New Roman" w:hAnsi="Times New Roman" w:cs="Times New Roman"/>
                <w:b/>
                <w:bCs/>
                <w:noProof/>
                <w:color w:val="767171"/>
              </w:rPr>
              <w:t>Desempeño de los Procesos Jurídicos</w:t>
            </w:r>
            <w:r w:rsidR="002C7CE7" w:rsidRPr="002C7CE7">
              <w:rPr>
                <w:noProof/>
                <w:webHidden/>
                <w:color w:val="767171"/>
              </w:rPr>
              <w:tab/>
            </w:r>
            <w:r w:rsidR="002C7CE7" w:rsidRPr="002C7CE7">
              <w:rPr>
                <w:noProof/>
                <w:webHidden/>
                <w:color w:val="767171"/>
              </w:rPr>
              <w:fldChar w:fldCharType="begin"/>
            </w:r>
            <w:r w:rsidR="002C7CE7" w:rsidRPr="002C7CE7">
              <w:rPr>
                <w:noProof/>
                <w:webHidden/>
                <w:color w:val="767171"/>
              </w:rPr>
              <w:instrText xml:space="preserve"> PAGEREF _Toc155359807 \h </w:instrText>
            </w:r>
            <w:r w:rsidR="002C7CE7" w:rsidRPr="002C7CE7">
              <w:rPr>
                <w:noProof/>
                <w:webHidden/>
                <w:color w:val="767171"/>
              </w:rPr>
            </w:r>
            <w:r w:rsidR="002C7CE7" w:rsidRPr="002C7CE7">
              <w:rPr>
                <w:noProof/>
                <w:webHidden/>
                <w:color w:val="767171"/>
              </w:rPr>
              <w:fldChar w:fldCharType="separate"/>
            </w:r>
            <w:r w:rsidR="002C7CE7" w:rsidRPr="002C7CE7">
              <w:rPr>
                <w:noProof/>
                <w:webHidden/>
                <w:color w:val="767171"/>
              </w:rPr>
              <w:t>31</w:t>
            </w:r>
            <w:r w:rsidR="002C7CE7" w:rsidRPr="002C7CE7">
              <w:rPr>
                <w:noProof/>
                <w:webHidden/>
                <w:color w:val="767171"/>
              </w:rPr>
              <w:fldChar w:fldCharType="end"/>
            </w:r>
          </w:hyperlink>
        </w:p>
        <w:p w14:paraId="21FA960A" w14:textId="563C7E94" w:rsidR="002C7CE7" w:rsidRPr="002C7CE7" w:rsidRDefault="00181C58">
          <w:pPr>
            <w:pStyle w:val="TDC2"/>
            <w:tabs>
              <w:tab w:val="left" w:pos="880"/>
              <w:tab w:val="right" w:leader="dot" w:pos="9016"/>
            </w:tabs>
            <w:rPr>
              <w:rFonts w:eastAsiaTheme="minorEastAsia"/>
              <w:noProof/>
              <w:color w:val="767171"/>
              <w:lang w:eastAsia="es-DO"/>
            </w:rPr>
          </w:pPr>
          <w:hyperlink w:anchor="_Toc155359808" w:history="1">
            <w:r w:rsidR="002C7CE7" w:rsidRPr="002C7CE7">
              <w:rPr>
                <w:rStyle w:val="Hipervnculo"/>
                <w:rFonts w:ascii="Times New Roman" w:hAnsi="Times New Roman" w:cs="Times New Roman"/>
                <w:b/>
                <w:bCs/>
                <w:noProof/>
                <w:color w:val="767171"/>
              </w:rPr>
              <w:t>4.4</w:t>
            </w:r>
            <w:r w:rsidR="002C7CE7" w:rsidRPr="002C7CE7">
              <w:rPr>
                <w:rFonts w:eastAsiaTheme="minorEastAsia"/>
                <w:noProof/>
                <w:color w:val="767171"/>
                <w:lang w:eastAsia="es-DO"/>
              </w:rPr>
              <w:tab/>
            </w:r>
            <w:r w:rsidR="002C7CE7" w:rsidRPr="002C7CE7">
              <w:rPr>
                <w:rStyle w:val="Hipervnculo"/>
                <w:rFonts w:ascii="Times New Roman" w:hAnsi="Times New Roman" w:cs="Times New Roman"/>
                <w:b/>
                <w:bCs/>
                <w:noProof/>
                <w:color w:val="767171"/>
              </w:rPr>
              <w:t>Desempeño de la tecnología.</w:t>
            </w:r>
            <w:r w:rsidR="002C7CE7" w:rsidRPr="002C7CE7">
              <w:rPr>
                <w:noProof/>
                <w:webHidden/>
                <w:color w:val="767171"/>
              </w:rPr>
              <w:tab/>
            </w:r>
            <w:r w:rsidR="002C7CE7" w:rsidRPr="002C7CE7">
              <w:rPr>
                <w:noProof/>
                <w:webHidden/>
                <w:color w:val="767171"/>
              </w:rPr>
              <w:fldChar w:fldCharType="begin"/>
            </w:r>
            <w:r w:rsidR="002C7CE7" w:rsidRPr="002C7CE7">
              <w:rPr>
                <w:noProof/>
                <w:webHidden/>
                <w:color w:val="767171"/>
              </w:rPr>
              <w:instrText xml:space="preserve"> PAGEREF _Toc155359808 \h </w:instrText>
            </w:r>
            <w:r w:rsidR="002C7CE7" w:rsidRPr="002C7CE7">
              <w:rPr>
                <w:noProof/>
                <w:webHidden/>
                <w:color w:val="767171"/>
              </w:rPr>
            </w:r>
            <w:r w:rsidR="002C7CE7" w:rsidRPr="002C7CE7">
              <w:rPr>
                <w:noProof/>
                <w:webHidden/>
                <w:color w:val="767171"/>
              </w:rPr>
              <w:fldChar w:fldCharType="separate"/>
            </w:r>
            <w:r w:rsidR="002C7CE7" w:rsidRPr="002C7CE7">
              <w:rPr>
                <w:noProof/>
                <w:webHidden/>
                <w:color w:val="767171"/>
              </w:rPr>
              <w:t>32</w:t>
            </w:r>
            <w:r w:rsidR="002C7CE7" w:rsidRPr="002C7CE7">
              <w:rPr>
                <w:noProof/>
                <w:webHidden/>
                <w:color w:val="767171"/>
              </w:rPr>
              <w:fldChar w:fldCharType="end"/>
            </w:r>
          </w:hyperlink>
        </w:p>
        <w:p w14:paraId="255AD2AE" w14:textId="42D28675" w:rsidR="002C7CE7" w:rsidRPr="002C7CE7" w:rsidRDefault="00181C58">
          <w:pPr>
            <w:pStyle w:val="TDC2"/>
            <w:tabs>
              <w:tab w:val="left" w:pos="880"/>
              <w:tab w:val="right" w:leader="dot" w:pos="9016"/>
            </w:tabs>
            <w:rPr>
              <w:rFonts w:eastAsiaTheme="minorEastAsia"/>
              <w:noProof/>
              <w:color w:val="767171"/>
              <w:lang w:eastAsia="es-DO"/>
            </w:rPr>
          </w:pPr>
          <w:hyperlink w:anchor="_Toc155359809" w:history="1">
            <w:r w:rsidR="002C7CE7" w:rsidRPr="002C7CE7">
              <w:rPr>
                <w:rStyle w:val="Hipervnculo"/>
                <w:rFonts w:ascii="Times New Roman" w:hAnsi="Times New Roman" w:cs="Times New Roman"/>
                <w:b/>
                <w:bCs/>
                <w:noProof/>
                <w:color w:val="767171"/>
              </w:rPr>
              <w:t>4.5</w:t>
            </w:r>
            <w:r w:rsidR="002C7CE7" w:rsidRPr="002C7CE7">
              <w:rPr>
                <w:rFonts w:eastAsiaTheme="minorEastAsia"/>
                <w:noProof/>
                <w:color w:val="767171"/>
                <w:lang w:eastAsia="es-DO"/>
              </w:rPr>
              <w:tab/>
            </w:r>
            <w:r w:rsidR="002C7CE7" w:rsidRPr="002C7CE7">
              <w:rPr>
                <w:rStyle w:val="Hipervnculo"/>
                <w:rFonts w:ascii="Times New Roman" w:hAnsi="Times New Roman" w:cs="Times New Roman"/>
                <w:b/>
                <w:bCs/>
                <w:noProof/>
                <w:color w:val="767171"/>
              </w:rPr>
              <w:t>Desempeño del sistema de planificación y desarrollo institucional.</w:t>
            </w:r>
            <w:r w:rsidR="002C7CE7" w:rsidRPr="002C7CE7">
              <w:rPr>
                <w:noProof/>
                <w:webHidden/>
                <w:color w:val="767171"/>
              </w:rPr>
              <w:tab/>
            </w:r>
            <w:r w:rsidR="002C7CE7" w:rsidRPr="002C7CE7">
              <w:rPr>
                <w:noProof/>
                <w:webHidden/>
                <w:color w:val="767171"/>
              </w:rPr>
              <w:fldChar w:fldCharType="begin"/>
            </w:r>
            <w:r w:rsidR="002C7CE7" w:rsidRPr="002C7CE7">
              <w:rPr>
                <w:noProof/>
                <w:webHidden/>
                <w:color w:val="767171"/>
              </w:rPr>
              <w:instrText xml:space="preserve"> PAGEREF _Toc155359809 \h </w:instrText>
            </w:r>
            <w:r w:rsidR="002C7CE7" w:rsidRPr="002C7CE7">
              <w:rPr>
                <w:noProof/>
                <w:webHidden/>
                <w:color w:val="767171"/>
              </w:rPr>
            </w:r>
            <w:r w:rsidR="002C7CE7" w:rsidRPr="002C7CE7">
              <w:rPr>
                <w:noProof/>
                <w:webHidden/>
                <w:color w:val="767171"/>
              </w:rPr>
              <w:fldChar w:fldCharType="separate"/>
            </w:r>
            <w:r w:rsidR="002C7CE7" w:rsidRPr="002C7CE7">
              <w:rPr>
                <w:noProof/>
                <w:webHidden/>
                <w:color w:val="767171"/>
              </w:rPr>
              <w:t>34</w:t>
            </w:r>
            <w:r w:rsidR="002C7CE7" w:rsidRPr="002C7CE7">
              <w:rPr>
                <w:noProof/>
                <w:webHidden/>
                <w:color w:val="767171"/>
              </w:rPr>
              <w:fldChar w:fldCharType="end"/>
            </w:r>
          </w:hyperlink>
        </w:p>
        <w:p w14:paraId="285116E8" w14:textId="4E823849" w:rsidR="002C7CE7" w:rsidRPr="002C7CE7" w:rsidRDefault="00181C58">
          <w:pPr>
            <w:pStyle w:val="TDC2"/>
            <w:tabs>
              <w:tab w:val="left" w:pos="880"/>
              <w:tab w:val="right" w:leader="dot" w:pos="9016"/>
            </w:tabs>
            <w:rPr>
              <w:rFonts w:eastAsiaTheme="minorEastAsia"/>
              <w:noProof/>
              <w:color w:val="767171"/>
              <w:lang w:eastAsia="es-DO"/>
            </w:rPr>
          </w:pPr>
          <w:hyperlink w:anchor="_Toc155359810" w:history="1">
            <w:r w:rsidR="002C7CE7" w:rsidRPr="002C7CE7">
              <w:rPr>
                <w:rStyle w:val="Hipervnculo"/>
                <w:rFonts w:ascii="Times New Roman" w:hAnsi="Times New Roman" w:cs="Times New Roman"/>
                <w:b/>
                <w:bCs/>
                <w:noProof/>
                <w:color w:val="767171"/>
              </w:rPr>
              <w:t>4.6</w:t>
            </w:r>
            <w:r w:rsidR="002C7CE7" w:rsidRPr="002C7CE7">
              <w:rPr>
                <w:rFonts w:eastAsiaTheme="minorEastAsia"/>
                <w:noProof/>
                <w:color w:val="767171"/>
                <w:lang w:eastAsia="es-DO"/>
              </w:rPr>
              <w:tab/>
            </w:r>
            <w:r w:rsidR="002C7CE7" w:rsidRPr="002C7CE7">
              <w:rPr>
                <w:rStyle w:val="Hipervnculo"/>
                <w:rFonts w:ascii="Times New Roman" w:hAnsi="Times New Roman" w:cs="Times New Roman"/>
                <w:b/>
                <w:bCs/>
                <w:noProof/>
                <w:color w:val="767171"/>
              </w:rPr>
              <w:t>Desempeño del Área de Comunicaciones</w:t>
            </w:r>
            <w:r w:rsidR="002C7CE7" w:rsidRPr="002C7CE7">
              <w:rPr>
                <w:noProof/>
                <w:webHidden/>
                <w:color w:val="767171"/>
              </w:rPr>
              <w:tab/>
            </w:r>
            <w:r w:rsidR="002C7CE7" w:rsidRPr="002C7CE7">
              <w:rPr>
                <w:noProof/>
                <w:webHidden/>
                <w:color w:val="767171"/>
              </w:rPr>
              <w:fldChar w:fldCharType="begin"/>
            </w:r>
            <w:r w:rsidR="002C7CE7" w:rsidRPr="002C7CE7">
              <w:rPr>
                <w:noProof/>
                <w:webHidden/>
                <w:color w:val="767171"/>
              </w:rPr>
              <w:instrText xml:space="preserve"> PAGEREF _Toc155359810 \h </w:instrText>
            </w:r>
            <w:r w:rsidR="002C7CE7" w:rsidRPr="002C7CE7">
              <w:rPr>
                <w:noProof/>
                <w:webHidden/>
                <w:color w:val="767171"/>
              </w:rPr>
            </w:r>
            <w:r w:rsidR="002C7CE7" w:rsidRPr="002C7CE7">
              <w:rPr>
                <w:noProof/>
                <w:webHidden/>
                <w:color w:val="767171"/>
              </w:rPr>
              <w:fldChar w:fldCharType="separate"/>
            </w:r>
            <w:r w:rsidR="002C7CE7" w:rsidRPr="002C7CE7">
              <w:rPr>
                <w:noProof/>
                <w:webHidden/>
                <w:color w:val="767171"/>
              </w:rPr>
              <w:t>37</w:t>
            </w:r>
            <w:r w:rsidR="002C7CE7" w:rsidRPr="002C7CE7">
              <w:rPr>
                <w:noProof/>
                <w:webHidden/>
                <w:color w:val="767171"/>
              </w:rPr>
              <w:fldChar w:fldCharType="end"/>
            </w:r>
          </w:hyperlink>
        </w:p>
        <w:p w14:paraId="49E896E0" w14:textId="6A7F05B4" w:rsidR="002C7CE7" w:rsidRPr="002C7CE7" w:rsidRDefault="00181C58" w:rsidP="002C7CE7">
          <w:pPr>
            <w:pStyle w:val="TDC1"/>
            <w:rPr>
              <w:rFonts w:eastAsiaTheme="minorEastAsia"/>
              <w:lang w:eastAsia="es-DO"/>
            </w:rPr>
          </w:pPr>
          <w:hyperlink w:anchor="_Toc155359811" w:history="1">
            <w:r w:rsidR="002C7CE7" w:rsidRPr="002C7CE7">
              <w:rPr>
                <w:rStyle w:val="Hipervnculo"/>
                <w:color w:val="767171"/>
              </w:rPr>
              <w:t>V</w:t>
            </w:r>
            <w:r w:rsidR="002C7CE7" w:rsidRPr="002C7CE7">
              <w:rPr>
                <w:rFonts w:eastAsiaTheme="minorEastAsia"/>
                <w:lang w:eastAsia="es-DO"/>
              </w:rPr>
              <w:tab/>
            </w:r>
            <w:r w:rsidR="002C7CE7" w:rsidRPr="002C7CE7">
              <w:rPr>
                <w:rStyle w:val="Hipervnculo"/>
                <w:color w:val="767171"/>
              </w:rPr>
              <w:t>Servicio al Ciudadano y Transparencia Institucional</w:t>
            </w:r>
            <w:r w:rsidR="002C7CE7" w:rsidRPr="002C7CE7">
              <w:rPr>
                <w:webHidden/>
              </w:rPr>
              <w:tab/>
            </w:r>
            <w:r w:rsidR="002C7CE7" w:rsidRPr="002C7CE7">
              <w:rPr>
                <w:webHidden/>
              </w:rPr>
              <w:fldChar w:fldCharType="begin"/>
            </w:r>
            <w:r w:rsidR="002C7CE7" w:rsidRPr="002C7CE7">
              <w:rPr>
                <w:webHidden/>
              </w:rPr>
              <w:instrText xml:space="preserve"> PAGEREF _Toc155359811 \h </w:instrText>
            </w:r>
            <w:r w:rsidR="002C7CE7" w:rsidRPr="002C7CE7">
              <w:rPr>
                <w:webHidden/>
              </w:rPr>
            </w:r>
            <w:r w:rsidR="002C7CE7" w:rsidRPr="002C7CE7">
              <w:rPr>
                <w:webHidden/>
              </w:rPr>
              <w:fldChar w:fldCharType="separate"/>
            </w:r>
            <w:r w:rsidR="002C7CE7" w:rsidRPr="002C7CE7">
              <w:rPr>
                <w:webHidden/>
              </w:rPr>
              <w:t>39</w:t>
            </w:r>
            <w:r w:rsidR="002C7CE7" w:rsidRPr="002C7CE7">
              <w:rPr>
                <w:webHidden/>
              </w:rPr>
              <w:fldChar w:fldCharType="end"/>
            </w:r>
          </w:hyperlink>
        </w:p>
        <w:p w14:paraId="7AF0EBFC" w14:textId="3417CE22" w:rsidR="002C7CE7" w:rsidRPr="002C7CE7" w:rsidRDefault="00181C58">
          <w:pPr>
            <w:pStyle w:val="TDC2"/>
            <w:tabs>
              <w:tab w:val="left" w:pos="880"/>
              <w:tab w:val="right" w:leader="dot" w:pos="9016"/>
            </w:tabs>
            <w:rPr>
              <w:rFonts w:eastAsiaTheme="minorEastAsia"/>
              <w:noProof/>
              <w:color w:val="767171"/>
              <w:lang w:eastAsia="es-DO"/>
            </w:rPr>
          </w:pPr>
          <w:hyperlink w:anchor="_Toc155359812" w:history="1">
            <w:r w:rsidR="002C7CE7" w:rsidRPr="002C7CE7">
              <w:rPr>
                <w:rStyle w:val="Hipervnculo"/>
                <w:rFonts w:ascii="Times New Roman" w:hAnsi="Times New Roman" w:cs="Times New Roman"/>
                <w:noProof/>
                <w:color w:val="767171"/>
              </w:rPr>
              <w:t>5.1</w:t>
            </w:r>
            <w:r w:rsidR="002C7CE7" w:rsidRPr="002C7CE7">
              <w:rPr>
                <w:rFonts w:eastAsiaTheme="minorEastAsia"/>
                <w:noProof/>
                <w:color w:val="767171"/>
                <w:lang w:eastAsia="es-DO"/>
              </w:rPr>
              <w:tab/>
            </w:r>
            <w:r w:rsidR="002C7CE7" w:rsidRPr="002C7CE7">
              <w:rPr>
                <w:rStyle w:val="Hipervnculo"/>
                <w:rFonts w:ascii="Times New Roman" w:hAnsi="Times New Roman" w:cs="Times New Roman"/>
                <w:noProof/>
                <w:color w:val="767171"/>
              </w:rPr>
              <w:t>Nivel de la satisfacción con el servicio</w:t>
            </w:r>
            <w:r w:rsidR="002C7CE7" w:rsidRPr="002C7CE7">
              <w:rPr>
                <w:noProof/>
                <w:webHidden/>
                <w:color w:val="767171"/>
              </w:rPr>
              <w:tab/>
            </w:r>
            <w:r w:rsidR="002C7CE7" w:rsidRPr="002C7CE7">
              <w:rPr>
                <w:noProof/>
                <w:webHidden/>
                <w:color w:val="767171"/>
              </w:rPr>
              <w:fldChar w:fldCharType="begin"/>
            </w:r>
            <w:r w:rsidR="002C7CE7" w:rsidRPr="002C7CE7">
              <w:rPr>
                <w:noProof/>
                <w:webHidden/>
                <w:color w:val="767171"/>
              </w:rPr>
              <w:instrText xml:space="preserve"> PAGEREF _Toc155359812 \h </w:instrText>
            </w:r>
            <w:r w:rsidR="002C7CE7" w:rsidRPr="002C7CE7">
              <w:rPr>
                <w:noProof/>
                <w:webHidden/>
                <w:color w:val="767171"/>
              </w:rPr>
            </w:r>
            <w:r w:rsidR="002C7CE7" w:rsidRPr="002C7CE7">
              <w:rPr>
                <w:noProof/>
                <w:webHidden/>
                <w:color w:val="767171"/>
              </w:rPr>
              <w:fldChar w:fldCharType="separate"/>
            </w:r>
            <w:r w:rsidR="002C7CE7" w:rsidRPr="002C7CE7">
              <w:rPr>
                <w:noProof/>
                <w:webHidden/>
                <w:color w:val="767171"/>
              </w:rPr>
              <w:t>39</w:t>
            </w:r>
            <w:r w:rsidR="002C7CE7" w:rsidRPr="002C7CE7">
              <w:rPr>
                <w:noProof/>
                <w:webHidden/>
                <w:color w:val="767171"/>
              </w:rPr>
              <w:fldChar w:fldCharType="end"/>
            </w:r>
          </w:hyperlink>
        </w:p>
        <w:p w14:paraId="079A0FDF" w14:textId="46C532E6" w:rsidR="002C7CE7" w:rsidRPr="002C7CE7" w:rsidRDefault="00181C58">
          <w:pPr>
            <w:pStyle w:val="TDC2"/>
            <w:tabs>
              <w:tab w:val="left" w:pos="880"/>
              <w:tab w:val="right" w:leader="dot" w:pos="9016"/>
            </w:tabs>
            <w:rPr>
              <w:rFonts w:eastAsiaTheme="minorEastAsia"/>
              <w:noProof/>
              <w:color w:val="767171"/>
              <w:lang w:eastAsia="es-DO"/>
            </w:rPr>
          </w:pPr>
          <w:hyperlink w:anchor="_Toc155359813" w:history="1">
            <w:r w:rsidR="002C7CE7" w:rsidRPr="002C7CE7">
              <w:rPr>
                <w:rStyle w:val="Hipervnculo"/>
                <w:rFonts w:ascii="Times New Roman" w:hAnsi="Times New Roman" w:cs="Times New Roman"/>
                <w:noProof/>
                <w:color w:val="767171"/>
              </w:rPr>
              <w:t>5.2</w:t>
            </w:r>
            <w:r w:rsidR="002C7CE7" w:rsidRPr="002C7CE7">
              <w:rPr>
                <w:rFonts w:eastAsiaTheme="minorEastAsia"/>
                <w:noProof/>
                <w:color w:val="767171"/>
                <w:lang w:eastAsia="es-DO"/>
              </w:rPr>
              <w:tab/>
            </w:r>
            <w:r w:rsidR="002C7CE7" w:rsidRPr="002C7CE7">
              <w:rPr>
                <w:rStyle w:val="Hipervnculo"/>
                <w:rFonts w:ascii="Times New Roman" w:hAnsi="Times New Roman" w:cs="Times New Roman"/>
                <w:b/>
                <w:bCs/>
                <w:noProof/>
                <w:color w:val="767171"/>
              </w:rPr>
              <w:t>Nivel de Cumplimiento Acceso a la Información</w:t>
            </w:r>
            <w:r w:rsidR="002C7CE7" w:rsidRPr="002C7CE7">
              <w:rPr>
                <w:rStyle w:val="Hipervnculo"/>
                <w:rFonts w:ascii="Times New Roman" w:hAnsi="Times New Roman" w:cs="Times New Roman"/>
                <w:noProof/>
                <w:color w:val="767171"/>
              </w:rPr>
              <w:t>.</w:t>
            </w:r>
            <w:r w:rsidR="002C7CE7" w:rsidRPr="002C7CE7">
              <w:rPr>
                <w:noProof/>
                <w:webHidden/>
                <w:color w:val="767171"/>
              </w:rPr>
              <w:tab/>
            </w:r>
            <w:r w:rsidR="002C7CE7" w:rsidRPr="002C7CE7">
              <w:rPr>
                <w:noProof/>
                <w:webHidden/>
                <w:color w:val="767171"/>
              </w:rPr>
              <w:fldChar w:fldCharType="begin"/>
            </w:r>
            <w:r w:rsidR="002C7CE7" w:rsidRPr="002C7CE7">
              <w:rPr>
                <w:noProof/>
                <w:webHidden/>
                <w:color w:val="767171"/>
              </w:rPr>
              <w:instrText xml:space="preserve"> PAGEREF _Toc155359813 \h </w:instrText>
            </w:r>
            <w:r w:rsidR="002C7CE7" w:rsidRPr="002C7CE7">
              <w:rPr>
                <w:noProof/>
                <w:webHidden/>
                <w:color w:val="767171"/>
              </w:rPr>
            </w:r>
            <w:r w:rsidR="002C7CE7" w:rsidRPr="002C7CE7">
              <w:rPr>
                <w:noProof/>
                <w:webHidden/>
                <w:color w:val="767171"/>
              </w:rPr>
              <w:fldChar w:fldCharType="separate"/>
            </w:r>
            <w:r w:rsidR="002C7CE7" w:rsidRPr="002C7CE7">
              <w:rPr>
                <w:noProof/>
                <w:webHidden/>
                <w:color w:val="767171"/>
              </w:rPr>
              <w:t>40</w:t>
            </w:r>
            <w:r w:rsidR="002C7CE7" w:rsidRPr="002C7CE7">
              <w:rPr>
                <w:noProof/>
                <w:webHidden/>
                <w:color w:val="767171"/>
              </w:rPr>
              <w:fldChar w:fldCharType="end"/>
            </w:r>
          </w:hyperlink>
        </w:p>
        <w:p w14:paraId="3C5F9216" w14:textId="3E9BAFEF" w:rsidR="002C7CE7" w:rsidRPr="002C7CE7" w:rsidRDefault="00181C58">
          <w:pPr>
            <w:pStyle w:val="TDC2"/>
            <w:tabs>
              <w:tab w:val="left" w:pos="880"/>
              <w:tab w:val="right" w:leader="dot" w:pos="9016"/>
            </w:tabs>
            <w:rPr>
              <w:rFonts w:eastAsiaTheme="minorEastAsia"/>
              <w:noProof/>
              <w:color w:val="767171"/>
              <w:lang w:eastAsia="es-DO"/>
            </w:rPr>
          </w:pPr>
          <w:hyperlink w:anchor="_Toc155359814" w:history="1">
            <w:r w:rsidR="002C7CE7" w:rsidRPr="002C7CE7">
              <w:rPr>
                <w:rStyle w:val="Hipervnculo"/>
                <w:rFonts w:ascii="Times New Roman" w:hAnsi="Times New Roman" w:cs="Times New Roman"/>
                <w:b/>
                <w:bCs/>
                <w:noProof/>
                <w:color w:val="767171"/>
              </w:rPr>
              <w:t>5.3</w:t>
            </w:r>
            <w:r w:rsidR="002C7CE7" w:rsidRPr="002C7CE7">
              <w:rPr>
                <w:rFonts w:eastAsiaTheme="minorEastAsia"/>
                <w:noProof/>
                <w:color w:val="767171"/>
                <w:lang w:eastAsia="es-DO"/>
              </w:rPr>
              <w:tab/>
            </w:r>
            <w:r w:rsidR="002C7CE7" w:rsidRPr="002C7CE7">
              <w:rPr>
                <w:rStyle w:val="Hipervnculo"/>
                <w:rFonts w:ascii="Times New Roman" w:hAnsi="Times New Roman" w:cs="Times New Roman"/>
                <w:b/>
                <w:bCs/>
                <w:noProof/>
                <w:color w:val="767171"/>
              </w:rPr>
              <w:t>Resultado Sistema de Quejas, Reclamos y Sugerencias 311</w:t>
            </w:r>
            <w:r w:rsidR="002C7CE7" w:rsidRPr="002C7CE7">
              <w:rPr>
                <w:noProof/>
                <w:webHidden/>
                <w:color w:val="767171"/>
              </w:rPr>
              <w:tab/>
            </w:r>
            <w:r w:rsidR="002C7CE7" w:rsidRPr="002C7CE7">
              <w:rPr>
                <w:noProof/>
                <w:webHidden/>
                <w:color w:val="767171"/>
              </w:rPr>
              <w:fldChar w:fldCharType="begin"/>
            </w:r>
            <w:r w:rsidR="002C7CE7" w:rsidRPr="002C7CE7">
              <w:rPr>
                <w:noProof/>
                <w:webHidden/>
                <w:color w:val="767171"/>
              </w:rPr>
              <w:instrText xml:space="preserve"> PAGEREF _Toc155359814 \h </w:instrText>
            </w:r>
            <w:r w:rsidR="002C7CE7" w:rsidRPr="002C7CE7">
              <w:rPr>
                <w:noProof/>
                <w:webHidden/>
                <w:color w:val="767171"/>
              </w:rPr>
            </w:r>
            <w:r w:rsidR="002C7CE7" w:rsidRPr="002C7CE7">
              <w:rPr>
                <w:noProof/>
                <w:webHidden/>
                <w:color w:val="767171"/>
              </w:rPr>
              <w:fldChar w:fldCharType="separate"/>
            </w:r>
            <w:r w:rsidR="002C7CE7" w:rsidRPr="002C7CE7">
              <w:rPr>
                <w:noProof/>
                <w:webHidden/>
                <w:color w:val="767171"/>
              </w:rPr>
              <w:t>51</w:t>
            </w:r>
            <w:r w:rsidR="002C7CE7" w:rsidRPr="002C7CE7">
              <w:rPr>
                <w:noProof/>
                <w:webHidden/>
                <w:color w:val="767171"/>
              </w:rPr>
              <w:fldChar w:fldCharType="end"/>
            </w:r>
          </w:hyperlink>
        </w:p>
        <w:p w14:paraId="3974390C" w14:textId="70872F0E" w:rsidR="002C7CE7" w:rsidRPr="002C7CE7" w:rsidRDefault="00181C58">
          <w:pPr>
            <w:pStyle w:val="TDC2"/>
            <w:tabs>
              <w:tab w:val="left" w:pos="880"/>
              <w:tab w:val="right" w:leader="dot" w:pos="9016"/>
            </w:tabs>
            <w:rPr>
              <w:rFonts w:eastAsiaTheme="minorEastAsia"/>
              <w:noProof/>
              <w:color w:val="767171"/>
              <w:lang w:eastAsia="es-DO"/>
            </w:rPr>
          </w:pPr>
          <w:hyperlink w:anchor="_Toc155359815" w:history="1">
            <w:r w:rsidR="002C7CE7" w:rsidRPr="002C7CE7">
              <w:rPr>
                <w:rStyle w:val="Hipervnculo"/>
                <w:rFonts w:ascii="Times New Roman" w:hAnsi="Times New Roman" w:cs="Times New Roman"/>
                <w:b/>
                <w:bCs/>
                <w:noProof/>
                <w:color w:val="767171"/>
              </w:rPr>
              <w:t>5.4</w:t>
            </w:r>
            <w:r w:rsidR="002C7CE7" w:rsidRPr="002C7CE7">
              <w:rPr>
                <w:rFonts w:eastAsiaTheme="minorEastAsia"/>
                <w:noProof/>
                <w:color w:val="767171"/>
                <w:lang w:eastAsia="es-DO"/>
              </w:rPr>
              <w:tab/>
            </w:r>
            <w:r w:rsidR="002C7CE7" w:rsidRPr="002C7CE7">
              <w:rPr>
                <w:rStyle w:val="Hipervnculo"/>
                <w:rFonts w:ascii="Times New Roman" w:hAnsi="Times New Roman" w:cs="Times New Roman"/>
                <w:b/>
                <w:bCs/>
                <w:noProof/>
                <w:color w:val="767171"/>
              </w:rPr>
              <w:t>Resultado Mediciones del Portal de Transparencia</w:t>
            </w:r>
            <w:r w:rsidR="002C7CE7" w:rsidRPr="002C7CE7">
              <w:rPr>
                <w:noProof/>
                <w:webHidden/>
                <w:color w:val="767171"/>
              </w:rPr>
              <w:tab/>
            </w:r>
            <w:r w:rsidR="002C7CE7" w:rsidRPr="002C7CE7">
              <w:rPr>
                <w:noProof/>
                <w:webHidden/>
                <w:color w:val="767171"/>
              </w:rPr>
              <w:fldChar w:fldCharType="begin"/>
            </w:r>
            <w:r w:rsidR="002C7CE7" w:rsidRPr="002C7CE7">
              <w:rPr>
                <w:noProof/>
                <w:webHidden/>
                <w:color w:val="767171"/>
              </w:rPr>
              <w:instrText xml:space="preserve"> PAGEREF _Toc155359815 \h </w:instrText>
            </w:r>
            <w:r w:rsidR="002C7CE7" w:rsidRPr="002C7CE7">
              <w:rPr>
                <w:noProof/>
                <w:webHidden/>
                <w:color w:val="767171"/>
              </w:rPr>
            </w:r>
            <w:r w:rsidR="002C7CE7" w:rsidRPr="002C7CE7">
              <w:rPr>
                <w:noProof/>
                <w:webHidden/>
                <w:color w:val="767171"/>
              </w:rPr>
              <w:fldChar w:fldCharType="separate"/>
            </w:r>
            <w:r w:rsidR="002C7CE7" w:rsidRPr="002C7CE7">
              <w:rPr>
                <w:noProof/>
                <w:webHidden/>
                <w:color w:val="767171"/>
              </w:rPr>
              <w:t>52</w:t>
            </w:r>
            <w:r w:rsidR="002C7CE7" w:rsidRPr="002C7CE7">
              <w:rPr>
                <w:noProof/>
                <w:webHidden/>
                <w:color w:val="767171"/>
              </w:rPr>
              <w:fldChar w:fldCharType="end"/>
            </w:r>
          </w:hyperlink>
        </w:p>
        <w:p w14:paraId="3ABD6025" w14:textId="6BC4DB22" w:rsidR="002C7CE7" w:rsidRPr="002C7CE7" w:rsidRDefault="00181C58" w:rsidP="002C7CE7">
          <w:pPr>
            <w:pStyle w:val="TDC1"/>
            <w:rPr>
              <w:rFonts w:eastAsiaTheme="minorEastAsia"/>
              <w:lang w:eastAsia="es-DO"/>
            </w:rPr>
          </w:pPr>
          <w:hyperlink w:anchor="_Toc155359816" w:history="1">
            <w:r w:rsidR="002C7CE7" w:rsidRPr="002C7CE7">
              <w:rPr>
                <w:rStyle w:val="Hipervnculo"/>
                <w:color w:val="767171"/>
              </w:rPr>
              <w:t>VI</w:t>
            </w:r>
            <w:r w:rsidR="002C7CE7" w:rsidRPr="002C7CE7">
              <w:rPr>
                <w:rFonts w:eastAsiaTheme="minorEastAsia"/>
                <w:lang w:eastAsia="es-DO"/>
              </w:rPr>
              <w:tab/>
            </w:r>
            <w:r w:rsidR="002C7CE7" w:rsidRPr="002C7CE7">
              <w:rPr>
                <w:rStyle w:val="Hipervnculo"/>
                <w:color w:val="767171"/>
              </w:rPr>
              <w:t>Proyecciones</w:t>
            </w:r>
            <w:r w:rsidR="002C7CE7" w:rsidRPr="002C7CE7">
              <w:rPr>
                <w:webHidden/>
              </w:rPr>
              <w:tab/>
            </w:r>
            <w:r w:rsidR="002C7CE7" w:rsidRPr="002C7CE7">
              <w:rPr>
                <w:webHidden/>
              </w:rPr>
              <w:fldChar w:fldCharType="begin"/>
            </w:r>
            <w:r w:rsidR="002C7CE7" w:rsidRPr="002C7CE7">
              <w:rPr>
                <w:webHidden/>
              </w:rPr>
              <w:instrText xml:space="preserve"> PAGEREF _Toc155359816 \h </w:instrText>
            </w:r>
            <w:r w:rsidR="002C7CE7" w:rsidRPr="002C7CE7">
              <w:rPr>
                <w:webHidden/>
              </w:rPr>
            </w:r>
            <w:r w:rsidR="002C7CE7" w:rsidRPr="002C7CE7">
              <w:rPr>
                <w:webHidden/>
              </w:rPr>
              <w:fldChar w:fldCharType="separate"/>
            </w:r>
            <w:r w:rsidR="002C7CE7" w:rsidRPr="002C7CE7">
              <w:rPr>
                <w:webHidden/>
              </w:rPr>
              <w:t>53</w:t>
            </w:r>
            <w:r w:rsidR="002C7CE7" w:rsidRPr="002C7CE7">
              <w:rPr>
                <w:webHidden/>
              </w:rPr>
              <w:fldChar w:fldCharType="end"/>
            </w:r>
          </w:hyperlink>
        </w:p>
        <w:p w14:paraId="0E1E3CAB" w14:textId="001ABC68" w:rsidR="002C7CE7" w:rsidRPr="002C7CE7" w:rsidRDefault="00181C58" w:rsidP="002C7CE7">
          <w:pPr>
            <w:pStyle w:val="TDC1"/>
            <w:rPr>
              <w:rFonts w:eastAsiaTheme="minorEastAsia"/>
              <w:lang w:eastAsia="es-DO"/>
            </w:rPr>
          </w:pPr>
          <w:hyperlink w:anchor="_Toc155359817" w:history="1">
            <w:r w:rsidR="002C7CE7" w:rsidRPr="002C7CE7">
              <w:rPr>
                <w:rStyle w:val="Hipervnculo"/>
                <w:color w:val="767171"/>
              </w:rPr>
              <w:t>VII</w:t>
            </w:r>
            <w:r w:rsidR="002C7CE7" w:rsidRPr="002C7CE7">
              <w:rPr>
                <w:rFonts w:eastAsiaTheme="minorEastAsia"/>
                <w:lang w:eastAsia="es-DO"/>
              </w:rPr>
              <w:tab/>
            </w:r>
            <w:r w:rsidR="002C7CE7" w:rsidRPr="002C7CE7">
              <w:rPr>
                <w:rStyle w:val="Hipervnculo"/>
                <w:color w:val="767171"/>
              </w:rPr>
              <w:t>Anexos</w:t>
            </w:r>
            <w:r w:rsidR="002C7CE7" w:rsidRPr="002C7CE7">
              <w:rPr>
                <w:webHidden/>
              </w:rPr>
              <w:tab/>
            </w:r>
            <w:r w:rsidR="002C7CE7" w:rsidRPr="002C7CE7">
              <w:rPr>
                <w:webHidden/>
              </w:rPr>
              <w:fldChar w:fldCharType="begin"/>
            </w:r>
            <w:r w:rsidR="002C7CE7" w:rsidRPr="002C7CE7">
              <w:rPr>
                <w:webHidden/>
              </w:rPr>
              <w:instrText xml:space="preserve"> PAGEREF _Toc155359817 \h </w:instrText>
            </w:r>
            <w:r w:rsidR="002C7CE7" w:rsidRPr="002C7CE7">
              <w:rPr>
                <w:webHidden/>
              </w:rPr>
            </w:r>
            <w:r w:rsidR="002C7CE7" w:rsidRPr="002C7CE7">
              <w:rPr>
                <w:webHidden/>
              </w:rPr>
              <w:fldChar w:fldCharType="separate"/>
            </w:r>
            <w:r w:rsidR="002C7CE7" w:rsidRPr="002C7CE7">
              <w:rPr>
                <w:webHidden/>
              </w:rPr>
              <w:t>54</w:t>
            </w:r>
            <w:r w:rsidR="002C7CE7" w:rsidRPr="002C7CE7">
              <w:rPr>
                <w:webHidden/>
              </w:rPr>
              <w:fldChar w:fldCharType="end"/>
            </w:r>
          </w:hyperlink>
        </w:p>
        <w:p w14:paraId="390A1BB4" w14:textId="25E5EA3A" w:rsidR="002C7CE7" w:rsidRPr="002C7CE7" w:rsidRDefault="00181C58">
          <w:pPr>
            <w:pStyle w:val="TDC2"/>
            <w:tabs>
              <w:tab w:val="left" w:pos="880"/>
              <w:tab w:val="right" w:leader="dot" w:pos="9016"/>
            </w:tabs>
            <w:rPr>
              <w:rFonts w:eastAsiaTheme="minorEastAsia"/>
              <w:noProof/>
              <w:color w:val="767171"/>
              <w:lang w:eastAsia="es-DO"/>
            </w:rPr>
          </w:pPr>
          <w:hyperlink w:anchor="_Toc155359818" w:history="1">
            <w:r w:rsidR="002C7CE7" w:rsidRPr="002C7CE7">
              <w:rPr>
                <w:rStyle w:val="Hipervnculo"/>
                <w:rFonts w:ascii="Times New Roman" w:hAnsi="Times New Roman" w:cs="Times New Roman"/>
                <w:b/>
                <w:bCs/>
                <w:noProof/>
                <w:color w:val="767171"/>
              </w:rPr>
              <w:t>7.1</w:t>
            </w:r>
            <w:r w:rsidR="002C7CE7" w:rsidRPr="002C7CE7">
              <w:rPr>
                <w:rFonts w:eastAsiaTheme="minorEastAsia"/>
                <w:noProof/>
                <w:color w:val="767171"/>
                <w:lang w:eastAsia="es-DO"/>
              </w:rPr>
              <w:tab/>
            </w:r>
            <w:r w:rsidR="002C7CE7" w:rsidRPr="002C7CE7">
              <w:rPr>
                <w:rStyle w:val="Hipervnculo"/>
                <w:rFonts w:ascii="Times New Roman" w:hAnsi="Times New Roman" w:cs="Times New Roman"/>
                <w:b/>
                <w:bCs/>
                <w:noProof/>
                <w:color w:val="767171"/>
              </w:rPr>
              <w:t>Matriz de logros relevantes Enero – diciembre 2023</w:t>
            </w:r>
            <w:r w:rsidR="002C7CE7" w:rsidRPr="002C7CE7">
              <w:rPr>
                <w:noProof/>
                <w:webHidden/>
                <w:color w:val="767171"/>
              </w:rPr>
              <w:tab/>
            </w:r>
            <w:r w:rsidR="002C7CE7" w:rsidRPr="002C7CE7">
              <w:rPr>
                <w:noProof/>
                <w:webHidden/>
                <w:color w:val="767171"/>
              </w:rPr>
              <w:fldChar w:fldCharType="begin"/>
            </w:r>
            <w:r w:rsidR="002C7CE7" w:rsidRPr="002C7CE7">
              <w:rPr>
                <w:noProof/>
                <w:webHidden/>
                <w:color w:val="767171"/>
              </w:rPr>
              <w:instrText xml:space="preserve"> PAGEREF _Toc155359818 \h </w:instrText>
            </w:r>
            <w:r w:rsidR="002C7CE7" w:rsidRPr="002C7CE7">
              <w:rPr>
                <w:noProof/>
                <w:webHidden/>
                <w:color w:val="767171"/>
              </w:rPr>
            </w:r>
            <w:r w:rsidR="002C7CE7" w:rsidRPr="002C7CE7">
              <w:rPr>
                <w:noProof/>
                <w:webHidden/>
                <w:color w:val="767171"/>
              </w:rPr>
              <w:fldChar w:fldCharType="separate"/>
            </w:r>
            <w:r w:rsidR="002C7CE7" w:rsidRPr="002C7CE7">
              <w:rPr>
                <w:noProof/>
                <w:webHidden/>
                <w:color w:val="767171"/>
              </w:rPr>
              <w:t>55</w:t>
            </w:r>
            <w:r w:rsidR="002C7CE7" w:rsidRPr="002C7CE7">
              <w:rPr>
                <w:noProof/>
                <w:webHidden/>
                <w:color w:val="767171"/>
              </w:rPr>
              <w:fldChar w:fldCharType="end"/>
            </w:r>
          </w:hyperlink>
        </w:p>
        <w:p w14:paraId="53D588FA" w14:textId="045BEB8D" w:rsidR="002C7CE7" w:rsidRPr="002C7CE7" w:rsidRDefault="00181C58">
          <w:pPr>
            <w:pStyle w:val="TDC2"/>
            <w:tabs>
              <w:tab w:val="left" w:pos="880"/>
              <w:tab w:val="right" w:leader="dot" w:pos="9016"/>
            </w:tabs>
            <w:rPr>
              <w:rFonts w:eastAsiaTheme="minorEastAsia"/>
              <w:noProof/>
              <w:color w:val="767171"/>
              <w:lang w:eastAsia="es-DO"/>
            </w:rPr>
          </w:pPr>
          <w:hyperlink w:anchor="_Toc155359819" w:history="1">
            <w:r w:rsidR="002C7CE7" w:rsidRPr="002C7CE7">
              <w:rPr>
                <w:rStyle w:val="Hipervnculo"/>
                <w:rFonts w:ascii="Times New Roman" w:hAnsi="Times New Roman" w:cs="Times New Roman"/>
                <w:b/>
                <w:bCs/>
                <w:noProof/>
                <w:color w:val="767171"/>
              </w:rPr>
              <w:t>7.2</w:t>
            </w:r>
            <w:r w:rsidR="002C7CE7" w:rsidRPr="002C7CE7">
              <w:rPr>
                <w:rFonts w:eastAsiaTheme="minorEastAsia"/>
                <w:noProof/>
                <w:color w:val="767171"/>
                <w:lang w:eastAsia="es-DO"/>
              </w:rPr>
              <w:tab/>
            </w:r>
            <w:r w:rsidR="002C7CE7" w:rsidRPr="002C7CE7">
              <w:rPr>
                <w:rStyle w:val="Hipervnculo"/>
                <w:rFonts w:ascii="Times New Roman" w:hAnsi="Times New Roman" w:cs="Times New Roman"/>
                <w:b/>
                <w:bCs/>
                <w:noProof/>
                <w:color w:val="767171"/>
              </w:rPr>
              <w:t>Matriz Índice de Gestión Presupuestaria Anual (IGP)</w:t>
            </w:r>
            <w:r w:rsidR="002C7CE7" w:rsidRPr="002C7CE7">
              <w:rPr>
                <w:noProof/>
                <w:webHidden/>
                <w:color w:val="767171"/>
              </w:rPr>
              <w:tab/>
            </w:r>
            <w:r w:rsidR="002C7CE7" w:rsidRPr="002C7CE7">
              <w:rPr>
                <w:noProof/>
                <w:webHidden/>
                <w:color w:val="767171"/>
              </w:rPr>
              <w:fldChar w:fldCharType="begin"/>
            </w:r>
            <w:r w:rsidR="002C7CE7" w:rsidRPr="002C7CE7">
              <w:rPr>
                <w:noProof/>
                <w:webHidden/>
                <w:color w:val="767171"/>
              </w:rPr>
              <w:instrText xml:space="preserve"> PAGEREF _Toc155359819 \h </w:instrText>
            </w:r>
            <w:r w:rsidR="002C7CE7" w:rsidRPr="002C7CE7">
              <w:rPr>
                <w:noProof/>
                <w:webHidden/>
                <w:color w:val="767171"/>
              </w:rPr>
            </w:r>
            <w:r w:rsidR="002C7CE7" w:rsidRPr="002C7CE7">
              <w:rPr>
                <w:noProof/>
                <w:webHidden/>
                <w:color w:val="767171"/>
              </w:rPr>
              <w:fldChar w:fldCharType="separate"/>
            </w:r>
            <w:r w:rsidR="002C7CE7" w:rsidRPr="002C7CE7">
              <w:rPr>
                <w:noProof/>
                <w:webHidden/>
                <w:color w:val="767171"/>
              </w:rPr>
              <w:t>57</w:t>
            </w:r>
            <w:r w:rsidR="002C7CE7" w:rsidRPr="002C7CE7">
              <w:rPr>
                <w:noProof/>
                <w:webHidden/>
                <w:color w:val="767171"/>
              </w:rPr>
              <w:fldChar w:fldCharType="end"/>
            </w:r>
          </w:hyperlink>
        </w:p>
        <w:p w14:paraId="41F4CEB0" w14:textId="58F3F308" w:rsidR="002C7CE7" w:rsidRPr="002C7CE7" w:rsidRDefault="00181C58">
          <w:pPr>
            <w:pStyle w:val="TDC2"/>
            <w:tabs>
              <w:tab w:val="left" w:pos="880"/>
              <w:tab w:val="right" w:leader="dot" w:pos="9016"/>
            </w:tabs>
            <w:rPr>
              <w:rFonts w:eastAsiaTheme="minorEastAsia"/>
              <w:noProof/>
              <w:color w:val="767171"/>
              <w:lang w:eastAsia="es-DO"/>
            </w:rPr>
          </w:pPr>
          <w:hyperlink w:anchor="_Toc155359820" w:history="1">
            <w:r w:rsidR="002C7CE7" w:rsidRPr="002C7CE7">
              <w:rPr>
                <w:rStyle w:val="Hipervnculo"/>
                <w:rFonts w:ascii="Times New Roman" w:hAnsi="Times New Roman" w:cs="Times New Roman"/>
                <w:b/>
                <w:bCs/>
                <w:noProof/>
                <w:color w:val="767171"/>
              </w:rPr>
              <w:t>7.3</w:t>
            </w:r>
            <w:r w:rsidR="002C7CE7" w:rsidRPr="002C7CE7">
              <w:rPr>
                <w:rFonts w:eastAsiaTheme="minorEastAsia"/>
                <w:noProof/>
                <w:color w:val="767171"/>
                <w:lang w:eastAsia="es-DO"/>
              </w:rPr>
              <w:tab/>
            </w:r>
            <w:r w:rsidR="002C7CE7" w:rsidRPr="002C7CE7">
              <w:rPr>
                <w:rStyle w:val="Hipervnculo"/>
                <w:rFonts w:ascii="Times New Roman" w:hAnsi="Times New Roman" w:cs="Times New Roman"/>
                <w:b/>
                <w:bCs/>
                <w:noProof/>
                <w:color w:val="767171"/>
              </w:rPr>
              <w:t>Plan anual de compras y contrataciones (PACC)</w:t>
            </w:r>
            <w:r w:rsidR="002C7CE7" w:rsidRPr="002C7CE7">
              <w:rPr>
                <w:noProof/>
                <w:webHidden/>
                <w:color w:val="767171"/>
              </w:rPr>
              <w:tab/>
            </w:r>
            <w:r w:rsidR="002C7CE7" w:rsidRPr="002C7CE7">
              <w:rPr>
                <w:noProof/>
                <w:webHidden/>
                <w:color w:val="767171"/>
              </w:rPr>
              <w:fldChar w:fldCharType="begin"/>
            </w:r>
            <w:r w:rsidR="002C7CE7" w:rsidRPr="002C7CE7">
              <w:rPr>
                <w:noProof/>
                <w:webHidden/>
                <w:color w:val="767171"/>
              </w:rPr>
              <w:instrText xml:space="preserve"> PAGEREF _Toc155359820 \h </w:instrText>
            </w:r>
            <w:r w:rsidR="002C7CE7" w:rsidRPr="002C7CE7">
              <w:rPr>
                <w:noProof/>
                <w:webHidden/>
                <w:color w:val="767171"/>
              </w:rPr>
            </w:r>
            <w:r w:rsidR="002C7CE7" w:rsidRPr="002C7CE7">
              <w:rPr>
                <w:noProof/>
                <w:webHidden/>
                <w:color w:val="767171"/>
              </w:rPr>
              <w:fldChar w:fldCharType="separate"/>
            </w:r>
            <w:r w:rsidR="002C7CE7" w:rsidRPr="002C7CE7">
              <w:rPr>
                <w:noProof/>
                <w:webHidden/>
                <w:color w:val="767171"/>
              </w:rPr>
              <w:t>57</w:t>
            </w:r>
            <w:r w:rsidR="002C7CE7" w:rsidRPr="002C7CE7">
              <w:rPr>
                <w:noProof/>
                <w:webHidden/>
                <w:color w:val="767171"/>
              </w:rPr>
              <w:fldChar w:fldCharType="end"/>
            </w:r>
          </w:hyperlink>
        </w:p>
        <w:p w14:paraId="135E1650" w14:textId="67AA170B" w:rsidR="00264C96" w:rsidRDefault="00EC2DA0" w:rsidP="00F77B7B">
          <w:r w:rsidRPr="002C7CE7">
            <w:rPr>
              <w:b/>
              <w:bCs/>
              <w:color w:val="767171"/>
              <w:lang w:val="es-ES"/>
            </w:rPr>
            <w:fldChar w:fldCharType="end"/>
          </w:r>
        </w:p>
      </w:sdtContent>
    </w:sdt>
    <w:p w14:paraId="3A11A9F7" w14:textId="1CDB8100" w:rsidR="00EB1BEF" w:rsidRPr="00EF7E24" w:rsidRDefault="00F77B7B" w:rsidP="000869A9">
      <w:pPr>
        <w:pStyle w:val="Ttulo1"/>
        <w:jc w:val="center"/>
        <w:rPr>
          <w:rFonts w:ascii="Times New Roman" w:hAnsi="Times New Roman" w:cs="Times New Roman"/>
          <w:b/>
          <w:bCs/>
          <w:color w:val="767171"/>
          <w:sz w:val="28"/>
          <w:szCs w:val="28"/>
        </w:rPr>
      </w:pPr>
      <w:bookmarkStart w:id="0" w:name="_Toc155359789"/>
      <w:r w:rsidRPr="00EF7E24">
        <w:rPr>
          <w:rFonts w:ascii="Times New Roman" w:hAnsi="Times New Roman" w:cs="Times New Roman"/>
          <w:b/>
          <w:bCs/>
          <w:color w:val="767171"/>
          <w:sz w:val="28"/>
          <w:szCs w:val="28"/>
        </w:rPr>
        <w:lastRenderedPageBreak/>
        <w:t>Resumen Ejecutivo</w:t>
      </w:r>
      <w:r w:rsidR="000F54AF" w:rsidRPr="00EF7E24">
        <w:rPr>
          <w:rFonts w:ascii="Times New Roman" w:hAnsi="Times New Roman" w:cs="Times New Roman"/>
          <w:b/>
          <w:bCs/>
          <w:color w:val="767171"/>
          <w:sz w:val="28"/>
          <w:szCs w:val="28"/>
        </w:rPr>
        <w:t>.</w:t>
      </w:r>
      <w:bookmarkEnd w:id="0"/>
    </w:p>
    <w:p w14:paraId="17C37CFE" w14:textId="2BF0A156" w:rsidR="009051C9" w:rsidRPr="000F54AF" w:rsidRDefault="00713837" w:rsidP="00EB1BEF">
      <w:pPr>
        <w:spacing w:after="0" w:line="360" w:lineRule="auto"/>
        <w:rPr>
          <w:rFonts w:ascii="Times New Roman" w:hAnsi="Times New Roman" w:cs="Times New Roman"/>
          <w:color w:val="767171"/>
          <w:sz w:val="24"/>
          <w:szCs w:val="24"/>
        </w:rPr>
      </w:pPr>
      <w:r>
        <w:rPr>
          <w:noProof/>
        </w:rPr>
        <mc:AlternateContent>
          <mc:Choice Requires="wps">
            <w:drawing>
              <wp:anchor distT="0" distB="0" distL="114300" distR="114300" simplePos="0" relativeHeight="251705344" behindDoc="0" locked="0" layoutInCell="1" allowOverlap="1" wp14:anchorId="6F31859D" wp14:editId="605326E9">
                <wp:simplePos x="0" y="0"/>
                <wp:positionH relativeFrom="margin">
                  <wp:align>center</wp:align>
                </wp:positionH>
                <wp:positionV relativeFrom="paragraph">
                  <wp:posOffset>27305</wp:posOffset>
                </wp:positionV>
                <wp:extent cx="863600" cy="6350"/>
                <wp:effectExtent l="19050" t="19050" r="31750" b="31750"/>
                <wp:wrapNone/>
                <wp:docPr id="1407337814"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3600" cy="635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4FCB4F3" id="Conector recto 1" o:spid="_x0000_s1026" style="position:absolute;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15pt" to="68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" strokecolor="#ee2a24" strokeweight="2.25pt">
                <v:stroke joinstyle="miter"/>
                <w10:wrap anchorx="margin"/>
              </v:line>
            </w:pict>
          </mc:Fallback>
        </mc:AlternateContent>
      </w:r>
    </w:p>
    <w:p w14:paraId="2FC098D8" w14:textId="1A4A9592" w:rsidR="00EB1BEF" w:rsidRPr="000F54AF" w:rsidRDefault="00F77B7B" w:rsidP="00F15D77">
      <w:pPr>
        <w:spacing w:after="0"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Para el año 2023, la Corporación de Acueductos y Alcantarillados de Puerto Plata, (CORAAPPLATA) ha iniciado diferentes obras con el objetivo de eficientizar la calidad del servicio de producción y suministro de agua potable, así como el saneamiento y disposición de las aguas residuales</w:t>
      </w:r>
      <w:r w:rsidR="00B2379B">
        <w:rPr>
          <w:rFonts w:ascii="Times New Roman" w:hAnsi="Times New Roman" w:cs="Times New Roman"/>
          <w:color w:val="767171"/>
          <w:sz w:val="24"/>
          <w:szCs w:val="24"/>
        </w:rPr>
        <w:t>, beneficiando con a más de 112,449 personas que reciben con regularidad el preciado líquido.</w:t>
      </w:r>
      <w:r w:rsidRPr="000F54AF">
        <w:rPr>
          <w:rFonts w:ascii="Times New Roman" w:hAnsi="Times New Roman" w:cs="Times New Roman"/>
          <w:color w:val="767171"/>
          <w:sz w:val="24"/>
          <w:szCs w:val="24"/>
        </w:rPr>
        <w:t xml:space="preserve"> Estas obras de inversión </w:t>
      </w:r>
      <w:r w:rsidR="00CB2637" w:rsidRPr="000F54AF">
        <w:rPr>
          <w:rFonts w:ascii="Times New Roman" w:hAnsi="Times New Roman" w:cs="Times New Roman"/>
          <w:color w:val="767171"/>
          <w:sz w:val="24"/>
          <w:szCs w:val="24"/>
        </w:rPr>
        <w:t>pública</w:t>
      </w:r>
      <w:r w:rsidRPr="000F54AF">
        <w:rPr>
          <w:rFonts w:ascii="Times New Roman" w:hAnsi="Times New Roman" w:cs="Times New Roman"/>
          <w:color w:val="767171"/>
          <w:sz w:val="24"/>
          <w:szCs w:val="24"/>
        </w:rPr>
        <w:t xml:space="preserve"> </w:t>
      </w:r>
      <w:r w:rsidR="00CB2637" w:rsidRPr="000F54AF">
        <w:rPr>
          <w:rFonts w:ascii="Times New Roman" w:hAnsi="Times New Roman" w:cs="Times New Roman"/>
          <w:color w:val="767171"/>
          <w:sz w:val="24"/>
          <w:szCs w:val="24"/>
        </w:rPr>
        <w:t xml:space="preserve">buscan </w:t>
      </w:r>
      <w:r w:rsidRPr="000F54AF">
        <w:rPr>
          <w:rFonts w:ascii="Times New Roman" w:hAnsi="Times New Roman" w:cs="Times New Roman"/>
          <w:color w:val="767171"/>
          <w:sz w:val="24"/>
          <w:szCs w:val="24"/>
        </w:rPr>
        <w:t>amplia</w:t>
      </w:r>
      <w:r w:rsidR="00CB2637" w:rsidRPr="000F54AF">
        <w:rPr>
          <w:rFonts w:ascii="Times New Roman" w:hAnsi="Times New Roman" w:cs="Times New Roman"/>
          <w:color w:val="767171"/>
          <w:sz w:val="24"/>
          <w:szCs w:val="24"/>
        </w:rPr>
        <w:t>r</w:t>
      </w:r>
      <w:r w:rsidRPr="000F54AF">
        <w:rPr>
          <w:rFonts w:ascii="Times New Roman" w:hAnsi="Times New Roman" w:cs="Times New Roman"/>
          <w:color w:val="767171"/>
          <w:sz w:val="24"/>
          <w:szCs w:val="24"/>
        </w:rPr>
        <w:t xml:space="preserve"> la cobertura en los sectores de la provincia donde el servicio es precario.</w:t>
      </w:r>
      <w:r w:rsidR="00950441">
        <w:rPr>
          <w:rFonts w:ascii="Times New Roman" w:hAnsi="Times New Roman" w:cs="Times New Roman"/>
          <w:color w:val="767171"/>
          <w:sz w:val="24"/>
          <w:szCs w:val="24"/>
        </w:rPr>
        <w:t xml:space="preserve"> Este informe detallará las labores operativas que la corporación ha seguido, tanto en el trabajo constante de correcciones de averías, estadísticas de la calidad del agua, cantidad de agua potable tratada y suministrada, cantidad de aguas residuales colectadas, tratadas y vertidas al medio ambiente conforme a los parámetros establecidos. </w:t>
      </w:r>
      <w:r w:rsidRPr="000F54AF">
        <w:rPr>
          <w:rFonts w:ascii="Times New Roman" w:hAnsi="Times New Roman" w:cs="Times New Roman"/>
          <w:color w:val="767171"/>
          <w:sz w:val="24"/>
          <w:szCs w:val="24"/>
        </w:rPr>
        <w:t xml:space="preserve"> A continuación, un desglose de las obras iniciadas en este periodo:</w:t>
      </w:r>
      <w:r w:rsidR="00EB1BEF" w:rsidRPr="000F54AF">
        <w:rPr>
          <w:rFonts w:ascii="Times New Roman" w:hAnsi="Times New Roman" w:cs="Times New Roman"/>
          <w:color w:val="767171"/>
          <w:sz w:val="24"/>
          <w:szCs w:val="24"/>
        </w:rPr>
        <w:t xml:space="preserve"> </w:t>
      </w:r>
    </w:p>
    <w:p w14:paraId="2DA47DDD" w14:textId="51DD3ED7" w:rsidR="00F77B7B" w:rsidRPr="000F54AF" w:rsidRDefault="00F77B7B" w:rsidP="00EB1BEF">
      <w:pPr>
        <w:pStyle w:val="Prrafodelista"/>
        <w:numPr>
          <w:ilvl w:val="0"/>
          <w:numId w:val="27"/>
        </w:numPr>
        <w:spacing w:after="0" w:line="360" w:lineRule="auto"/>
        <w:rPr>
          <w:rFonts w:ascii="Times New Roman" w:hAnsi="Times New Roman" w:cs="Times New Roman"/>
          <w:b/>
          <w:bCs/>
          <w:color w:val="767171"/>
          <w:sz w:val="24"/>
          <w:szCs w:val="24"/>
        </w:rPr>
      </w:pPr>
      <w:r w:rsidRPr="000F54AF">
        <w:rPr>
          <w:rFonts w:ascii="Times New Roman" w:hAnsi="Times New Roman" w:cs="Times New Roman"/>
          <w:b/>
          <w:bCs/>
          <w:color w:val="767171"/>
          <w:sz w:val="24"/>
          <w:szCs w:val="24"/>
        </w:rPr>
        <w:t>Ampliación del sistema de abastecimiento de agua potable de Guananico, Puerto Plata</w:t>
      </w:r>
      <w:r w:rsidR="004F2D8C" w:rsidRPr="000F54AF">
        <w:rPr>
          <w:rFonts w:ascii="Times New Roman" w:hAnsi="Times New Roman" w:cs="Times New Roman"/>
          <w:b/>
          <w:bCs/>
          <w:color w:val="767171"/>
          <w:sz w:val="24"/>
          <w:szCs w:val="24"/>
        </w:rPr>
        <w:t>.</w:t>
      </w:r>
    </w:p>
    <w:p w14:paraId="358047EC" w14:textId="77777777" w:rsidR="00EB1BEF" w:rsidRPr="000F54AF" w:rsidRDefault="00F77B7B" w:rsidP="00F15D77">
      <w:pPr>
        <w:spacing w:after="0"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Esta obra se realiza con un monto presupuestado de RD$ 16,206,557,</w:t>
      </w:r>
      <w:r w:rsidR="000901A9" w:rsidRPr="000F54AF">
        <w:rPr>
          <w:rFonts w:ascii="Times New Roman" w:hAnsi="Times New Roman" w:cs="Times New Roman"/>
          <w:color w:val="767171"/>
          <w:sz w:val="24"/>
          <w:szCs w:val="24"/>
        </w:rPr>
        <w:t xml:space="preserve"> </w:t>
      </w:r>
      <w:r w:rsidRPr="000F54AF">
        <w:rPr>
          <w:rFonts w:ascii="Times New Roman" w:hAnsi="Times New Roman" w:cs="Times New Roman"/>
          <w:color w:val="767171"/>
          <w:sz w:val="24"/>
          <w:szCs w:val="24"/>
        </w:rPr>
        <w:t>con la finalidad de ampliar</w:t>
      </w:r>
      <w:r w:rsidR="000901A9" w:rsidRPr="000F54AF">
        <w:rPr>
          <w:rFonts w:ascii="Times New Roman" w:hAnsi="Times New Roman" w:cs="Times New Roman"/>
          <w:color w:val="767171"/>
          <w:sz w:val="24"/>
          <w:szCs w:val="24"/>
        </w:rPr>
        <w:t xml:space="preserve"> y</w:t>
      </w:r>
      <w:r w:rsidRPr="000F54AF">
        <w:rPr>
          <w:rFonts w:ascii="Times New Roman" w:hAnsi="Times New Roman" w:cs="Times New Roman"/>
          <w:color w:val="767171"/>
          <w:sz w:val="24"/>
          <w:szCs w:val="24"/>
        </w:rPr>
        <w:t xml:space="preserve"> mejorar el suministro de agua potable en el municipio de Guananico. beneficiando </w:t>
      </w:r>
      <w:r w:rsidR="000901A9" w:rsidRPr="000F54AF">
        <w:rPr>
          <w:rFonts w:ascii="Times New Roman" w:hAnsi="Times New Roman" w:cs="Times New Roman"/>
          <w:color w:val="767171"/>
          <w:sz w:val="24"/>
          <w:szCs w:val="24"/>
        </w:rPr>
        <w:t xml:space="preserve">aproximadamente </w:t>
      </w:r>
      <w:r w:rsidRPr="000F54AF">
        <w:rPr>
          <w:rFonts w:ascii="Times New Roman" w:hAnsi="Times New Roman" w:cs="Times New Roman"/>
          <w:color w:val="767171"/>
          <w:sz w:val="24"/>
          <w:szCs w:val="24"/>
        </w:rPr>
        <w:t xml:space="preserve">6,500 habitantes. </w:t>
      </w:r>
      <w:r w:rsidR="000901A9" w:rsidRPr="000F54AF">
        <w:rPr>
          <w:rFonts w:ascii="Times New Roman" w:hAnsi="Times New Roman" w:cs="Times New Roman"/>
          <w:color w:val="767171"/>
          <w:sz w:val="24"/>
          <w:szCs w:val="24"/>
        </w:rPr>
        <w:t>Estos sistemas de distribución de agua potable operarán por un sistema de gravedad y otros estarán confirmados por una o varias estaciones de bombeo diseñadas para bombear el caudal</w:t>
      </w:r>
      <w:r w:rsidR="00477046" w:rsidRPr="000F54AF">
        <w:rPr>
          <w:rFonts w:ascii="Times New Roman" w:hAnsi="Times New Roman" w:cs="Times New Roman"/>
          <w:color w:val="767171"/>
          <w:sz w:val="24"/>
          <w:szCs w:val="24"/>
        </w:rPr>
        <w:t xml:space="preserve"> demandado. Se coloran 399 metros de lineales de aducción y 840 M metros lineales de tubería de distribución.</w:t>
      </w:r>
    </w:p>
    <w:p w14:paraId="5654822F" w14:textId="726F5E44" w:rsidR="00F77B7B" w:rsidRPr="000F54AF" w:rsidRDefault="00F77B7B" w:rsidP="00EB1BEF">
      <w:pPr>
        <w:pStyle w:val="Prrafodelista"/>
        <w:numPr>
          <w:ilvl w:val="0"/>
          <w:numId w:val="27"/>
        </w:numPr>
        <w:spacing w:after="0" w:line="360" w:lineRule="auto"/>
        <w:rPr>
          <w:rFonts w:ascii="Times New Roman" w:hAnsi="Times New Roman" w:cs="Times New Roman"/>
          <w:b/>
          <w:bCs/>
          <w:color w:val="767171"/>
          <w:sz w:val="24"/>
          <w:szCs w:val="24"/>
        </w:rPr>
      </w:pPr>
      <w:r w:rsidRPr="000F54AF">
        <w:rPr>
          <w:rFonts w:ascii="Times New Roman" w:hAnsi="Times New Roman" w:cs="Times New Roman"/>
          <w:b/>
          <w:bCs/>
          <w:color w:val="767171"/>
          <w:sz w:val="24"/>
          <w:szCs w:val="24"/>
        </w:rPr>
        <w:t>Ampliación acueducto en la comunidad La Catalina, Distrito Municipal Sabaneta de Y</w:t>
      </w:r>
      <w:r w:rsidR="00477046" w:rsidRPr="000F54AF">
        <w:rPr>
          <w:rFonts w:ascii="Times New Roman" w:hAnsi="Times New Roman" w:cs="Times New Roman"/>
          <w:b/>
          <w:bCs/>
          <w:color w:val="767171"/>
          <w:sz w:val="24"/>
          <w:szCs w:val="24"/>
        </w:rPr>
        <w:t>á</w:t>
      </w:r>
      <w:r w:rsidRPr="000F54AF">
        <w:rPr>
          <w:rFonts w:ascii="Times New Roman" w:hAnsi="Times New Roman" w:cs="Times New Roman"/>
          <w:b/>
          <w:bCs/>
          <w:color w:val="767171"/>
          <w:sz w:val="24"/>
          <w:szCs w:val="24"/>
        </w:rPr>
        <w:t>sica, Municipio Sosua, Provincia Puerto Plata.</w:t>
      </w:r>
    </w:p>
    <w:p w14:paraId="031333AC" w14:textId="0B824202" w:rsidR="00F77B7B" w:rsidRPr="000F54AF" w:rsidRDefault="00F77B7B" w:rsidP="00F15D77">
      <w:pPr>
        <w:spacing w:after="0"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 xml:space="preserve">Esta obra se realiza con un monto presupuestado de RD$ 16,490,796.77, con la finalidad de mejorar el suministro de agua potable en el distrito municipal de </w:t>
      </w:r>
      <w:r w:rsidR="00B750C1" w:rsidRPr="000F54AF">
        <w:rPr>
          <w:rFonts w:ascii="Times New Roman" w:hAnsi="Times New Roman" w:cs="Times New Roman"/>
          <w:color w:val="767171"/>
          <w:sz w:val="24"/>
          <w:szCs w:val="24"/>
        </w:rPr>
        <w:t>Sabaneta de</w:t>
      </w:r>
      <w:r w:rsidRPr="000F54AF">
        <w:rPr>
          <w:rFonts w:ascii="Times New Roman" w:hAnsi="Times New Roman" w:cs="Times New Roman"/>
          <w:color w:val="767171"/>
          <w:sz w:val="24"/>
          <w:szCs w:val="24"/>
        </w:rPr>
        <w:t xml:space="preserve"> </w:t>
      </w:r>
      <w:r w:rsidR="00B750C1" w:rsidRPr="000F54AF">
        <w:rPr>
          <w:rFonts w:ascii="Times New Roman" w:hAnsi="Times New Roman" w:cs="Times New Roman"/>
          <w:color w:val="767171"/>
          <w:sz w:val="24"/>
          <w:szCs w:val="24"/>
        </w:rPr>
        <w:t>Yásica</w:t>
      </w:r>
      <w:r w:rsidRPr="000F54AF">
        <w:rPr>
          <w:rFonts w:ascii="Times New Roman" w:hAnsi="Times New Roman" w:cs="Times New Roman"/>
          <w:color w:val="767171"/>
          <w:sz w:val="24"/>
          <w:szCs w:val="24"/>
        </w:rPr>
        <w:t xml:space="preserve">, </w:t>
      </w:r>
      <w:r w:rsidR="00B750C1" w:rsidRPr="000F54AF">
        <w:rPr>
          <w:rFonts w:ascii="Times New Roman" w:hAnsi="Times New Roman" w:cs="Times New Roman"/>
          <w:color w:val="767171"/>
          <w:sz w:val="24"/>
          <w:szCs w:val="24"/>
        </w:rPr>
        <w:t>m</w:t>
      </w:r>
      <w:r w:rsidRPr="000F54AF">
        <w:rPr>
          <w:rFonts w:ascii="Times New Roman" w:hAnsi="Times New Roman" w:cs="Times New Roman"/>
          <w:color w:val="767171"/>
          <w:sz w:val="24"/>
          <w:szCs w:val="24"/>
        </w:rPr>
        <w:t xml:space="preserve">unicipio de Sosua. Con esta obra se estarían beneficiando aproximadamente 24,200 habitantes. </w:t>
      </w:r>
      <w:r w:rsidR="00B750C1" w:rsidRPr="000F54AF">
        <w:rPr>
          <w:rFonts w:ascii="Times New Roman" w:hAnsi="Times New Roman" w:cs="Times New Roman"/>
          <w:color w:val="767171"/>
          <w:sz w:val="24"/>
          <w:szCs w:val="24"/>
        </w:rPr>
        <w:t xml:space="preserve">Se instalan 160 metros lineales de tubería de distribución y construcción de obra de toma. </w:t>
      </w:r>
    </w:p>
    <w:p w14:paraId="12B204DC" w14:textId="522EBA4D" w:rsidR="00F77B7B" w:rsidRPr="000F54AF" w:rsidRDefault="00F77B7B" w:rsidP="00EB1BEF">
      <w:pPr>
        <w:pStyle w:val="Prrafodelista"/>
        <w:numPr>
          <w:ilvl w:val="0"/>
          <w:numId w:val="27"/>
        </w:numPr>
        <w:spacing w:after="0" w:line="360" w:lineRule="auto"/>
        <w:rPr>
          <w:rFonts w:ascii="Times New Roman" w:hAnsi="Times New Roman" w:cs="Times New Roman"/>
          <w:b/>
          <w:bCs/>
          <w:color w:val="767171"/>
          <w:sz w:val="24"/>
          <w:szCs w:val="24"/>
        </w:rPr>
      </w:pPr>
      <w:r w:rsidRPr="000F54AF">
        <w:rPr>
          <w:rFonts w:ascii="Times New Roman" w:hAnsi="Times New Roman" w:cs="Times New Roman"/>
          <w:b/>
          <w:bCs/>
          <w:color w:val="767171"/>
          <w:sz w:val="24"/>
          <w:szCs w:val="24"/>
        </w:rPr>
        <w:t>Construcción edificio sede de CORAAPPLATA, provincia puerto plata</w:t>
      </w:r>
      <w:r w:rsidR="004F2D8C" w:rsidRPr="000F54AF">
        <w:rPr>
          <w:rFonts w:ascii="Times New Roman" w:hAnsi="Times New Roman" w:cs="Times New Roman"/>
          <w:b/>
          <w:bCs/>
          <w:color w:val="767171"/>
          <w:sz w:val="24"/>
          <w:szCs w:val="24"/>
        </w:rPr>
        <w:t>.</w:t>
      </w:r>
    </w:p>
    <w:p w14:paraId="52712851" w14:textId="5B881650" w:rsidR="00F77B7B" w:rsidRDefault="00F77B7B" w:rsidP="00F15D77">
      <w:pPr>
        <w:spacing w:after="0"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 xml:space="preserve">Esta obra tiene un monto presupuestado de RD$ 85,507,820.00, tiene de objetivo dotar de todas las facilidades de espacio y oficinas adecuadas, para realizar las labores por la cual han sido designados. En la actualidad la distribución espacial de las oficinas para el </w:t>
      </w:r>
      <w:r w:rsidR="00B750C1" w:rsidRPr="000F54AF">
        <w:rPr>
          <w:rFonts w:ascii="Times New Roman" w:hAnsi="Times New Roman" w:cs="Times New Roman"/>
          <w:color w:val="767171"/>
          <w:sz w:val="24"/>
          <w:szCs w:val="24"/>
        </w:rPr>
        <w:t>personal</w:t>
      </w:r>
      <w:r w:rsidRPr="000F54AF">
        <w:rPr>
          <w:rFonts w:ascii="Times New Roman" w:hAnsi="Times New Roman" w:cs="Times New Roman"/>
          <w:color w:val="767171"/>
          <w:sz w:val="24"/>
          <w:szCs w:val="24"/>
        </w:rPr>
        <w:t xml:space="preserve"> constituye uno de los problemas principales y que se solucionará con la consecución de esta obra, contribuyendo al desempeño eficiente de las funciones.</w:t>
      </w:r>
    </w:p>
    <w:p w14:paraId="11F27081" w14:textId="77777777" w:rsidR="00D7070D" w:rsidRPr="000F54AF" w:rsidRDefault="00D7070D" w:rsidP="00F15D77">
      <w:pPr>
        <w:spacing w:after="0" w:line="360" w:lineRule="auto"/>
        <w:jc w:val="both"/>
        <w:rPr>
          <w:rFonts w:ascii="Times New Roman" w:hAnsi="Times New Roman" w:cs="Times New Roman"/>
          <w:color w:val="767171"/>
          <w:sz w:val="24"/>
          <w:szCs w:val="24"/>
        </w:rPr>
      </w:pPr>
    </w:p>
    <w:p w14:paraId="186C458C" w14:textId="77777777" w:rsidR="00EB1BEF" w:rsidRPr="000F54AF" w:rsidRDefault="00F77B7B" w:rsidP="00F15D77">
      <w:pPr>
        <w:pStyle w:val="Prrafodelista"/>
        <w:numPr>
          <w:ilvl w:val="0"/>
          <w:numId w:val="27"/>
        </w:numPr>
        <w:spacing w:after="0" w:line="360" w:lineRule="auto"/>
        <w:jc w:val="both"/>
        <w:rPr>
          <w:rFonts w:ascii="Times New Roman" w:hAnsi="Times New Roman" w:cs="Times New Roman"/>
          <w:b/>
          <w:bCs/>
          <w:color w:val="767171"/>
          <w:sz w:val="24"/>
          <w:szCs w:val="24"/>
        </w:rPr>
      </w:pPr>
      <w:r w:rsidRPr="000F54AF">
        <w:rPr>
          <w:rFonts w:ascii="Times New Roman" w:hAnsi="Times New Roman" w:cs="Times New Roman"/>
          <w:b/>
          <w:bCs/>
          <w:color w:val="767171"/>
          <w:sz w:val="24"/>
          <w:szCs w:val="24"/>
        </w:rPr>
        <w:lastRenderedPageBreak/>
        <w:t>Ampliación del acueducto de María La O del Municipio de Sosua, Provincia Puerto Plata.</w:t>
      </w:r>
      <w:r w:rsidR="00EB1BEF" w:rsidRPr="000F54AF">
        <w:rPr>
          <w:rFonts w:ascii="Times New Roman" w:hAnsi="Times New Roman" w:cs="Times New Roman"/>
          <w:b/>
          <w:bCs/>
          <w:color w:val="767171"/>
          <w:sz w:val="24"/>
          <w:szCs w:val="24"/>
        </w:rPr>
        <w:t xml:space="preserve"> </w:t>
      </w:r>
    </w:p>
    <w:p w14:paraId="7DC9750A" w14:textId="381FFD6E" w:rsidR="004F2D8C" w:rsidRPr="000F54AF" w:rsidRDefault="00F77B7B" w:rsidP="00F15D77">
      <w:pPr>
        <w:spacing w:after="0" w:line="360" w:lineRule="auto"/>
        <w:jc w:val="both"/>
        <w:rPr>
          <w:rFonts w:ascii="Times New Roman" w:hAnsi="Times New Roman" w:cs="Times New Roman"/>
          <w:b/>
          <w:bCs/>
          <w:color w:val="767171"/>
          <w:sz w:val="24"/>
          <w:szCs w:val="24"/>
        </w:rPr>
      </w:pPr>
      <w:r w:rsidRPr="000F54AF">
        <w:rPr>
          <w:rFonts w:ascii="Times New Roman" w:hAnsi="Times New Roman" w:cs="Times New Roman"/>
          <w:color w:val="767171"/>
          <w:sz w:val="24"/>
          <w:szCs w:val="24"/>
        </w:rPr>
        <w:t>Esta obra tiene un monto contratado de RD$ 29,891,922.14. Busca ampliar el servicio de agua potable en los sectores: Cangrejo, La Unión, Los Castillos, Sosúa abajo. Con esta obra estarían beneficiando aproximadamente 25,000 habitantes.</w:t>
      </w:r>
      <w:r w:rsidR="00C53D6D" w:rsidRPr="000F54AF">
        <w:rPr>
          <w:rFonts w:ascii="Times New Roman" w:hAnsi="Times New Roman" w:cs="Times New Roman"/>
          <w:color w:val="767171"/>
          <w:sz w:val="24"/>
          <w:szCs w:val="24"/>
        </w:rPr>
        <w:t xml:space="preserve"> Se habilitan de 2 estaciones de bombeo de agua potable con potencial para bombear 800 GPM en tres líneas de impulsión, una de 520 metros lineales de tubería PVC SDR-21 de 8 pulgadas, otra de 430 metros lineales de tubería de PVC SDR-21 de 12 pulgadas y una ultima 350 metros lineales de tubería de PVC SDR-26 de 12 pulgadas.</w:t>
      </w:r>
    </w:p>
    <w:p w14:paraId="43A787DD" w14:textId="36B94CF0" w:rsidR="00F77B7B" w:rsidRPr="000F54AF" w:rsidRDefault="00F77B7B" w:rsidP="00F15D77">
      <w:pPr>
        <w:pStyle w:val="Prrafodelista"/>
        <w:numPr>
          <w:ilvl w:val="0"/>
          <w:numId w:val="2"/>
        </w:numPr>
        <w:spacing w:after="0" w:line="360" w:lineRule="auto"/>
        <w:jc w:val="both"/>
        <w:rPr>
          <w:rFonts w:ascii="Times New Roman" w:hAnsi="Times New Roman" w:cs="Times New Roman"/>
          <w:b/>
          <w:bCs/>
          <w:color w:val="767171"/>
          <w:sz w:val="24"/>
          <w:szCs w:val="24"/>
        </w:rPr>
      </w:pPr>
      <w:r w:rsidRPr="000F54AF">
        <w:rPr>
          <w:rFonts w:ascii="Times New Roman" w:hAnsi="Times New Roman" w:cs="Times New Roman"/>
          <w:b/>
          <w:bCs/>
          <w:color w:val="767171"/>
          <w:sz w:val="24"/>
          <w:szCs w:val="24"/>
        </w:rPr>
        <w:t>Reconstrucción acueducto en el distrito municipal Estero Hondo, Municipio Villa Isabela, Provincia Puerto Plata.</w:t>
      </w:r>
    </w:p>
    <w:p w14:paraId="79A9F8E4" w14:textId="3E4A318A" w:rsidR="004F2D8C" w:rsidRPr="000F54AF" w:rsidRDefault="00F77B7B" w:rsidP="00F15D77">
      <w:pPr>
        <w:spacing w:after="0"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 xml:space="preserve">Esta obra se ejecuta con un monto contratado de RD$ 89,402,805.34, con dicha obra se </w:t>
      </w:r>
      <w:r w:rsidR="00477046" w:rsidRPr="000F54AF">
        <w:rPr>
          <w:rFonts w:ascii="Times New Roman" w:hAnsi="Times New Roman" w:cs="Times New Roman"/>
          <w:color w:val="767171"/>
          <w:sz w:val="24"/>
          <w:szCs w:val="24"/>
        </w:rPr>
        <w:t>estaría</w:t>
      </w:r>
      <w:r w:rsidRPr="000F54AF">
        <w:rPr>
          <w:rFonts w:ascii="Times New Roman" w:hAnsi="Times New Roman" w:cs="Times New Roman"/>
          <w:color w:val="767171"/>
          <w:sz w:val="24"/>
          <w:szCs w:val="24"/>
        </w:rPr>
        <w:t xml:space="preserve"> mejorando el abastecimiento de agua potable en el distrito de Estero Hondo, beneficiando la misma los sectores: Rancho Manuel, Estero Hondo Centro, Tiburcio, Gregorio, Punta Rusia y Playa la Ensenada. Con esta obra se </w:t>
      </w:r>
      <w:r w:rsidR="00477046" w:rsidRPr="000F54AF">
        <w:rPr>
          <w:rFonts w:ascii="Times New Roman" w:hAnsi="Times New Roman" w:cs="Times New Roman"/>
          <w:color w:val="767171"/>
          <w:sz w:val="24"/>
          <w:szCs w:val="24"/>
        </w:rPr>
        <w:t>estarían</w:t>
      </w:r>
      <w:r w:rsidRPr="000F54AF">
        <w:rPr>
          <w:rFonts w:ascii="Times New Roman" w:hAnsi="Times New Roman" w:cs="Times New Roman"/>
          <w:color w:val="767171"/>
          <w:sz w:val="24"/>
          <w:szCs w:val="24"/>
        </w:rPr>
        <w:t xml:space="preserve"> beneficiando aproximadamente 7,500 habitantes. </w:t>
      </w:r>
    </w:p>
    <w:p w14:paraId="55DB935A" w14:textId="3FB30760" w:rsidR="00F77B7B" w:rsidRPr="000F54AF" w:rsidRDefault="00F77B7B" w:rsidP="00F15D77">
      <w:pPr>
        <w:pStyle w:val="Prrafodelista"/>
        <w:numPr>
          <w:ilvl w:val="0"/>
          <w:numId w:val="2"/>
        </w:numPr>
        <w:spacing w:after="0" w:line="360" w:lineRule="auto"/>
        <w:jc w:val="both"/>
        <w:rPr>
          <w:rFonts w:ascii="Times New Roman" w:hAnsi="Times New Roman" w:cs="Times New Roman"/>
          <w:b/>
          <w:bCs/>
          <w:color w:val="767171"/>
          <w:sz w:val="24"/>
          <w:szCs w:val="24"/>
        </w:rPr>
      </w:pPr>
      <w:r w:rsidRPr="000F54AF">
        <w:rPr>
          <w:rFonts w:ascii="Times New Roman" w:hAnsi="Times New Roman" w:cs="Times New Roman"/>
          <w:b/>
          <w:bCs/>
          <w:color w:val="767171"/>
          <w:sz w:val="24"/>
          <w:szCs w:val="24"/>
        </w:rPr>
        <w:t>Ampliación Acueducto Del Distrito Municipal De Cabarete, Municipio De Sosúa, Provincia Puerto Plata</w:t>
      </w:r>
      <w:r w:rsidR="004F2D8C" w:rsidRPr="000F54AF">
        <w:rPr>
          <w:rFonts w:ascii="Times New Roman" w:hAnsi="Times New Roman" w:cs="Times New Roman"/>
          <w:b/>
          <w:bCs/>
          <w:color w:val="767171"/>
          <w:sz w:val="24"/>
          <w:szCs w:val="24"/>
        </w:rPr>
        <w:t>.</w:t>
      </w:r>
    </w:p>
    <w:p w14:paraId="2732A806" w14:textId="3F5B4709" w:rsidR="00EB1BEF" w:rsidRPr="000F54AF" w:rsidRDefault="00F77B7B" w:rsidP="00F15D77">
      <w:pPr>
        <w:spacing w:after="0"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 xml:space="preserve">Con un monto presupuestado de RD$ 19,236,531.64, dicha obra mejorará el suministro de agua potable y se beneficiarán los siguientes sectores: Callejón De La Loma, La Ciénaga, Los Castillos. Aproximadamente 15,500 habitantes serán beneficiados. </w:t>
      </w:r>
    </w:p>
    <w:p w14:paraId="17129ABC" w14:textId="0FC35936" w:rsidR="004F2D8C" w:rsidRPr="000F54AF" w:rsidRDefault="00F77B7B" w:rsidP="00F15D77">
      <w:pPr>
        <w:pStyle w:val="Prrafodelista"/>
        <w:numPr>
          <w:ilvl w:val="0"/>
          <w:numId w:val="2"/>
        </w:numPr>
        <w:spacing w:after="0" w:line="360" w:lineRule="auto"/>
        <w:jc w:val="both"/>
        <w:rPr>
          <w:rFonts w:ascii="Times New Roman" w:hAnsi="Times New Roman" w:cs="Times New Roman"/>
          <w:b/>
          <w:bCs/>
          <w:color w:val="767171"/>
          <w:sz w:val="24"/>
          <w:szCs w:val="24"/>
        </w:rPr>
      </w:pPr>
      <w:r w:rsidRPr="000F54AF">
        <w:rPr>
          <w:rFonts w:ascii="Times New Roman" w:hAnsi="Times New Roman" w:cs="Times New Roman"/>
          <w:b/>
          <w:bCs/>
          <w:color w:val="767171"/>
          <w:sz w:val="24"/>
          <w:szCs w:val="24"/>
        </w:rPr>
        <w:t>Ampliación acueducto de San Marcos, San Felipe, provincia Puerto Plata.</w:t>
      </w:r>
    </w:p>
    <w:p w14:paraId="48C691F9" w14:textId="4FF90BAA" w:rsidR="004F2D8C" w:rsidRPr="000F54AF" w:rsidRDefault="00F77B7B" w:rsidP="00F15D77">
      <w:pPr>
        <w:spacing w:after="0"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Con un monto presupuestado de RD$13,226,796, dicha obra mejorará el suministro de agua potable; los sectores beneficiados son: San Marcos Arriba, Los Rieles, San marcos Centro, Vista Bella, Cuesta Hermosa, Cuesta amarilla, Los Robles, Ciudad Verde, Cerro Isabel, San Antonio, Monte Verde, Monte Rico, La Altagracia. Esta obra impactará una población aproximada de 18,000 habitantes.</w:t>
      </w:r>
    </w:p>
    <w:p w14:paraId="36A733BB" w14:textId="5B49F7C4" w:rsidR="00F77B7B" w:rsidRPr="000F54AF" w:rsidRDefault="00F77B7B" w:rsidP="00F15D77">
      <w:pPr>
        <w:pStyle w:val="Prrafodelista"/>
        <w:numPr>
          <w:ilvl w:val="0"/>
          <w:numId w:val="2"/>
        </w:numPr>
        <w:spacing w:after="0" w:line="360" w:lineRule="auto"/>
        <w:jc w:val="both"/>
        <w:rPr>
          <w:rFonts w:ascii="Times New Roman" w:hAnsi="Times New Roman" w:cs="Times New Roman"/>
          <w:color w:val="767171"/>
          <w:sz w:val="24"/>
          <w:szCs w:val="24"/>
        </w:rPr>
      </w:pPr>
      <w:r w:rsidRPr="000F54AF">
        <w:rPr>
          <w:rFonts w:ascii="Times New Roman" w:hAnsi="Times New Roman" w:cs="Times New Roman"/>
          <w:b/>
          <w:bCs/>
          <w:color w:val="767171"/>
          <w:sz w:val="24"/>
          <w:szCs w:val="24"/>
        </w:rPr>
        <w:t>Ampliación Línea Colectora Aguas Residuales Camino Los Llibre, Sosúa, Puerto Plata</w:t>
      </w:r>
      <w:r w:rsidR="004F2D8C" w:rsidRPr="000F54AF">
        <w:rPr>
          <w:rFonts w:ascii="Times New Roman" w:hAnsi="Times New Roman" w:cs="Times New Roman"/>
          <w:color w:val="767171"/>
          <w:sz w:val="24"/>
          <w:szCs w:val="24"/>
        </w:rPr>
        <w:t>.</w:t>
      </w:r>
    </w:p>
    <w:p w14:paraId="71422924" w14:textId="271EB4CC" w:rsidR="00F77B7B" w:rsidRPr="000F54AF" w:rsidRDefault="00F77B7B" w:rsidP="00F15D77">
      <w:pPr>
        <w:spacing w:after="0"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Con monto presupuestado de RD$ 12,094,531.73, esta obra impactará los habitantes en la comunidad Camino Los Llibre, municipio Sosúa, provincia Puerto Plata; se beneficiará aproximadamente 3,500 Habitantes. La problemática Central: Altos niveles de contaminación en las aguas superficiales y subterráneas en</w:t>
      </w:r>
      <w:r w:rsidR="00483E9C" w:rsidRPr="000F54AF">
        <w:rPr>
          <w:rFonts w:ascii="Times New Roman" w:hAnsi="Times New Roman" w:cs="Times New Roman"/>
          <w:color w:val="767171"/>
          <w:sz w:val="24"/>
          <w:szCs w:val="24"/>
        </w:rPr>
        <w:t xml:space="preserve"> e</w:t>
      </w:r>
      <w:r w:rsidRPr="000F54AF">
        <w:rPr>
          <w:rFonts w:ascii="Times New Roman" w:hAnsi="Times New Roman" w:cs="Times New Roman"/>
          <w:color w:val="767171"/>
          <w:sz w:val="24"/>
          <w:szCs w:val="24"/>
        </w:rPr>
        <w:t xml:space="preserve">l Camino De Los Llibres, Sosúa, Puerto Plata. </w:t>
      </w:r>
    </w:p>
    <w:p w14:paraId="797775B8" w14:textId="77777777" w:rsidR="00483E9C" w:rsidRPr="000F54AF" w:rsidRDefault="00F77B7B" w:rsidP="00F15D77">
      <w:pPr>
        <w:spacing w:after="0"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lastRenderedPageBreak/>
        <w:t xml:space="preserve">La problemática central que afecta actualmente dicha comunidad radica en los altos niveles de contaminación por la producción de aguas residuales y sobre todo por el deterioro de la línea colectora de aguas residuales existente. </w:t>
      </w:r>
    </w:p>
    <w:p w14:paraId="02CB6E6B" w14:textId="77777777" w:rsidR="009051C9" w:rsidRDefault="009051C9" w:rsidP="00483E9C">
      <w:pPr>
        <w:spacing w:after="0" w:line="360" w:lineRule="auto"/>
        <w:rPr>
          <w:rFonts w:ascii="Times New Roman" w:hAnsi="Times New Roman" w:cs="Times New Roman"/>
          <w:sz w:val="24"/>
          <w:szCs w:val="24"/>
        </w:rPr>
      </w:pPr>
    </w:p>
    <w:p w14:paraId="7E3B44B1" w14:textId="62A47470" w:rsidR="00483E9C" w:rsidRPr="000570D7" w:rsidRDefault="00483E9C" w:rsidP="009051C9">
      <w:pPr>
        <w:pStyle w:val="Ttulo2"/>
        <w:jc w:val="both"/>
        <w:rPr>
          <w:rFonts w:ascii="Times New Roman" w:hAnsi="Times New Roman" w:cs="Times New Roman"/>
          <w:b/>
          <w:bCs/>
          <w:color w:val="767171"/>
          <w:sz w:val="24"/>
          <w:szCs w:val="24"/>
        </w:rPr>
      </w:pPr>
      <w:bookmarkStart w:id="1" w:name="_Toc155359790"/>
      <w:r w:rsidRPr="000570D7">
        <w:rPr>
          <w:rFonts w:ascii="Times New Roman" w:hAnsi="Times New Roman" w:cs="Times New Roman"/>
          <w:b/>
          <w:bCs/>
          <w:color w:val="767171"/>
          <w:sz w:val="24"/>
          <w:szCs w:val="24"/>
        </w:rPr>
        <w:t>Logros acumulados de la gestión de gobierno</w:t>
      </w:r>
      <w:r w:rsidR="00F77B7B" w:rsidRPr="000570D7">
        <w:rPr>
          <w:rFonts w:ascii="Times New Roman" w:hAnsi="Times New Roman" w:cs="Times New Roman"/>
          <w:b/>
          <w:bCs/>
          <w:color w:val="767171"/>
          <w:sz w:val="24"/>
          <w:szCs w:val="24"/>
        </w:rPr>
        <w:t xml:space="preserve"> 2020-202</w:t>
      </w:r>
      <w:r w:rsidRPr="000570D7">
        <w:rPr>
          <w:rFonts w:ascii="Times New Roman" w:hAnsi="Times New Roman" w:cs="Times New Roman"/>
          <w:b/>
          <w:bCs/>
          <w:color w:val="767171"/>
          <w:sz w:val="24"/>
          <w:szCs w:val="24"/>
        </w:rPr>
        <w:t>4.</w:t>
      </w:r>
      <w:bookmarkEnd w:id="1"/>
    </w:p>
    <w:p w14:paraId="0EDACCA1" w14:textId="77777777" w:rsidR="000F54AF" w:rsidRPr="000570D7" w:rsidRDefault="000F54AF" w:rsidP="009051C9">
      <w:pPr>
        <w:spacing w:after="0" w:line="360" w:lineRule="auto"/>
        <w:jc w:val="both"/>
        <w:rPr>
          <w:rFonts w:ascii="Times New Roman" w:hAnsi="Times New Roman" w:cs="Times New Roman"/>
          <w:b/>
          <w:bCs/>
          <w:sz w:val="24"/>
          <w:szCs w:val="24"/>
        </w:rPr>
      </w:pPr>
    </w:p>
    <w:p w14:paraId="497E3484" w14:textId="4ADFE31D" w:rsidR="00F77B7B" w:rsidRPr="000F54AF" w:rsidRDefault="00F77B7B" w:rsidP="009051C9">
      <w:pPr>
        <w:spacing w:after="0"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 xml:space="preserve">Durante la gestión de gobierno del presidente Luis Abinader, la corporación de acueductos y alcantarillados de Puerto Plata (CORAAPPLATA), presidida por el Ing. Oliver Nazario Brugal, ha mantenido el enfoque en ampliación del </w:t>
      </w:r>
      <w:r w:rsidR="00483E9C" w:rsidRPr="000F54AF">
        <w:rPr>
          <w:rFonts w:ascii="Times New Roman" w:hAnsi="Times New Roman" w:cs="Times New Roman"/>
          <w:color w:val="767171"/>
          <w:sz w:val="24"/>
          <w:szCs w:val="24"/>
        </w:rPr>
        <w:t>abastecimiento</w:t>
      </w:r>
      <w:r w:rsidRPr="000F54AF">
        <w:rPr>
          <w:rFonts w:ascii="Times New Roman" w:hAnsi="Times New Roman" w:cs="Times New Roman"/>
          <w:color w:val="767171"/>
          <w:sz w:val="24"/>
          <w:szCs w:val="24"/>
        </w:rPr>
        <w:t xml:space="preserve"> de agua potable y saneamiento de las aguas residuales </w:t>
      </w:r>
      <w:r w:rsidR="00483E9C" w:rsidRPr="000F54AF">
        <w:rPr>
          <w:rFonts w:ascii="Times New Roman" w:hAnsi="Times New Roman" w:cs="Times New Roman"/>
          <w:color w:val="767171"/>
          <w:sz w:val="24"/>
          <w:szCs w:val="24"/>
        </w:rPr>
        <w:t>en</w:t>
      </w:r>
      <w:r w:rsidRPr="000F54AF">
        <w:rPr>
          <w:rFonts w:ascii="Times New Roman" w:hAnsi="Times New Roman" w:cs="Times New Roman"/>
          <w:color w:val="767171"/>
          <w:sz w:val="24"/>
          <w:szCs w:val="24"/>
        </w:rPr>
        <w:t xml:space="preserve"> toda la provincia. Estas labores han sido ejecutadas a través de</w:t>
      </w:r>
      <w:r w:rsidR="00483E9C" w:rsidRPr="000F54AF">
        <w:rPr>
          <w:rFonts w:ascii="Times New Roman" w:hAnsi="Times New Roman" w:cs="Times New Roman"/>
          <w:color w:val="767171"/>
          <w:sz w:val="24"/>
          <w:szCs w:val="24"/>
        </w:rPr>
        <w:t>:</w:t>
      </w:r>
      <w:r w:rsidRPr="000F54AF">
        <w:rPr>
          <w:rFonts w:ascii="Times New Roman" w:hAnsi="Times New Roman" w:cs="Times New Roman"/>
          <w:color w:val="767171"/>
          <w:sz w:val="24"/>
          <w:szCs w:val="24"/>
        </w:rPr>
        <w:t xml:space="preserve"> obras hidráulicas y sanitarias, el constante mantenimiento y reparación en los sistemas que suministran el agua potable </w:t>
      </w:r>
      <w:r w:rsidR="00EC49A7" w:rsidRPr="000F54AF">
        <w:rPr>
          <w:rFonts w:ascii="Times New Roman" w:hAnsi="Times New Roman" w:cs="Times New Roman"/>
          <w:color w:val="767171"/>
          <w:sz w:val="24"/>
          <w:szCs w:val="24"/>
        </w:rPr>
        <w:t>saneamiento, con más de 10,500 averías en toda la provincia.</w:t>
      </w:r>
      <w:r w:rsidRPr="000F54AF">
        <w:rPr>
          <w:rFonts w:ascii="Times New Roman" w:hAnsi="Times New Roman" w:cs="Times New Roman"/>
          <w:color w:val="767171"/>
          <w:sz w:val="24"/>
          <w:szCs w:val="24"/>
        </w:rPr>
        <w:t xml:space="preserve"> En los términos financieros</w:t>
      </w:r>
      <w:r w:rsidR="00EC49A7" w:rsidRPr="000F54AF">
        <w:rPr>
          <w:rFonts w:ascii="Times New Roman" w:hAnsi="Times New Roman" w:cs="Times New Roman"/>
          <w:color w:val="767171"/>
          <w:sz w:val="24"/>
          <w:szCs w:val="24"/>
        </w:rPr>
        <w:t>,</w:t>
      </w:r>
      <w:r w:rsidRPr="000F54AF">
        <w:rPr>
          <w:rFonts w:ascii="Times New Roman" w:hAnsi="Times New Roman" w:cs="Times New Roman"/>
          <w:color w:val="767171"/>
          <w:sz w:val="24"/>
          <w:szCs w:val="24"/>
        </w:rPr>
        <w:t xml:space="preserve"> la actual gestión en el último </w:t>
      </w:r>
      <w:r w:rsidR="00EC49A7" w:rsidRPr="000F54AF">
        <w:rPr>
          <w:rFonts w:ascii="Times New Roman" w:hAnsi="Times New Roman" w:cs="Times New Roman"/>
          <w:color w:val="767171"/>
          <w:sz w:val="24"/>
          <w:szCs w:val="24"/>
        </w:rPr>
        <w:t>cuatrienio</w:t>
      </w:r>
      <w:r w:rsidRPr="000F54AF">
        <w:rPr>
          <w:rFonts w:ascii="Times New Roman" w:hAnsi="Times New Roman" w:cs="Times New Roman"/>
          <w:color w:val="767171"/>
          <w:sz w:val="24"/>
          <w:szCs w:val="24"/>
        </w:rPr>
        <w:t xml:space="preserve"> </w:t>
      </w:r>
      <w:r w:rsidR="00EC49A7" w:rsidRPr="000F54AF">
        <w:rPr>
          <w:rFonts w:ascii="Times New Roman" w:hAnsi="Times New Roman" w:cs="Times New Roman"/>
          <w:color w:val="767171"/>
          <w:sz w:val="24"/>
          <w:szCs w:val="24"/>
        </w:rPr>
        <w:t>contó</w:t>
      </w:r>
      <w:r w:rsidRPr="000F54AF">
        <w:rPr>
          <w:rFonts w:ascii="Times New Roman" w:hAnsi="Times New Roman" w:cs="Times New Roman"/>
          <w:color w:val="767171"/>
          <w:sz w:val="24"/>
          <w:szCs w:val="24"/>
        </w:rPr>
        <w:t xml:space="preserve"> un presupuesto de RD$ 2,436,984,305. </w:t>
      </w:r>
    </w:p>
    <w:p w14:paraId="09B18B31" w14:textId="77777777" w:rsidR="00F77B7B" w:rsidRPr="000F54AF" w:rsidRDefault="00F77B7B" w:rsidP="009051C9">
      <w:pPr>
        <w:spacing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Dentro de los logros que podemos que podemos destacar está:</w:t>
      </w:r>
    </w:p>
    <w:p w14:paraId="7B35851A" w14:textId="0FB4893C" w:rsidR="00F77B7B" w:rsidRDefault="00D855EC" w:rsidP="009051C9">
      <w:pPr>
        <w:pStyle w:val="Prrafodelista"/>
        <w:numPr>
          <w:ilvl w:val="0"/>
          <w:numId w:val="2"/>
        </w:numPr>
        <w:spacing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La construcción de colector aguas residuales en la cañada de Vista Bella, San Marcos, con un monto contratado de</w:t>
      </w:r>
      <w:r w:rsidRPr="00D855EC">
        <w:rPr>
          <w:rFonts w:ascii="Times New Roman" w:hAnsi="Times New Roman" w:cs="Times New Roman"/>
          <w:color w:val="767171"/>
          <w:sz w:val="24"/>
          <w:szCs w:val="24"/>
        </w:rPr>
        <w:t xml:space="preserve">: </w:t>
      </w:r>
      <w:r>
        <w:rPr>
          <w:rFonts w:ascii="Times New Roman" w:hAnsi="Times New Roman" w:cs="Times New Roman"/>
          <w:color w:val="767171"/>
          <w:sz w:val="24"/>
          <w:szCs w:val="24"/>
        </w:rPr>
        <w:t>RD$ 14,716,403, beneficiando a más de 550 familias y 2,500 habitantes</w:t>
      </w:r>
      <w:r w:rsidR="00D21F6A">
        <w:rPr>
          <w:rFonts w:ascii="Times New Roman" w:hAnsi="Times New Roman" w:cs="Times New Roman"/>
          <w:color w:val="767171"/>
          <w:sz w:val="24"/>
          <w:szCs w:val="24"/>
        </w:rPr>
        <w:t>.</w:t>
      </w:r>
      <w:r>
        <w:rPr>
          <w:rFonts w:ascii="Times New Roman" w:hAnsi="Times New Roman" w:cs="Times New Roman"/>
          <w:color w:val="767171"/>
          <w:sz w:val="24"/>
          <w:szCs w:val="24"/>
        </w:rPr>
        <w:t xml:space="preserve"> </w:t>
      </w:r>
    </w:p>
    <w:p w14:paraId="3A0B1AE9" w14:textId="2A129590" w:rsidR="00D21F6A" w:rsidRDefault="00D21F6A" w:rsidP="009051C9">
      <w:pPr>
        <w:pStyle w:val="Prrafodelista"/>
        <w:numPr>
          <w:ilvl w:val="0"/>
          <w:numId w:val="2"/>
        </w:numPr>
        <w:spacing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 xml:space="preserve">Construcción colector aguas residuales Las Tres Palmas, con un monto contratado de: RD$ 5,635,142, beneficiando a más de 350 familias y 1,600 habitantes en la comunidad de las Tres Palmas, </w:t>
      </w:r>
      <w:r w:rsidR="00101113">
        <w:rPr>
          <w:rFonts w:ascii="Times New Roman" w:hAnsi="Times New Roman" w:cs="Times New Roman"/>
          <w:color w:val="767171"/>
          <w:sz w:val="24"/>
          <w:szCs w:val="24"/>
        </w:rPr>
        <w:t xml:space="preserve">barrio </w:t>
      </w:r>
      <w:r>
        <w:rPr>
          <w:rFonts w:ascii="Times New Roman" w:hAnsi="Times New Roman" w:cs="Times New Roman"/>
          <w:color w:val="767171"/>
          <w:sz w:val="24"/>
          <w:szCs w:val="24"/>
        </w:rPr>
        <w:t>San Marcos</w:t>
      </w:r>
      <w:r w:rsidR="00101113">
        <w:rPr>
          <w:rFonts w:ascii="Times New Roman" w:hAnsi="Times New Roman" w:cs="Times New Roman"/>
          <w:color w:val="767171"/>
          <w:sz w:val="24"/>
          <w:szCs w:val="24"/>
        </w:rPr>
        <w:t>, San Felipe de Puerto Plata.</w:t>
      </w:r>
    </w:p>
    <w:p w14:paraId="7C0DF908" w14:textId="62CC27DF" w:rsidR="00101113" w:rsidRDefault="00101113" w:rsidP="009051C9">
      <w:pPr>
        <w:pStyle w:val="Prrafodelista"/>
        <w:numPr>
          <w:ilvl w:val="0"/>
          <w:numId w:val="2"/>
        </w:numPr>
        <w:spacing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C</w:t>
      </w:r>
      <w:r w:rsidRPr="00101113">
        <w:rPr>
          <w:rFonts w:ascii="Times New Roman" w:hAnsi="Times New Roman" w:cs="Times New Roman"/>
          <w:color w:val="767171"/>
          <w:sz w:val="24"/>
          <w:szCs w:val="24"/>
        </w:rPr>
        <w:t xml:space="preserve">onstrucción de relevo y línea de impulsión desde tanque regulador zona baja </w:t>
      </w:r>
      <w:r>
        <w:rPr>
          <w:rFonts w:ascii="Times New Roman" w:hAnsi="Times New Roman" w:cs="Times New Roman"/>
          <w:color w:val="767171"/>
          <w:sz w:val="24"/>
          <w:szCs w:val="24"/>
        </w:rPr>
        <w:t>TRV</w:t>
      </w:r>
      <w:r w:rsidRPr="00101113">
        <w:rPr>
          <w:rFonts w:ascii="Times New Roman" w:hAnsi="Times New Roman" w:cs="Times New Roman"/>
          <w:color w:val="767171"/>
          <w:sz w:val="24"/>
          <w:szCs w:val="24"/>
        </w:rPr>
        <w:t xml:space="preserve"> en </w:t>
      </w:r>
      <w:r>
        <w:rPr>
          <w:rFonts w:ascii="Times New Roman" w:hAnsi="Times New Roman" w:cs="Times New Roman"/>
          <w:color w:val="767171"/>
          <w:sz w:val="24"/>
          <w:szCs w:val="24"/>
        </w:rPr>
        <w:t>C</w:t>
      </w:r>
      <w:r w:rsidRPr="00101113">
        <w:rPr>
          <w:rFonts w:ascii="Times New Roman" w:hAnsi="Times New Roman" w:cs="Times New Roman"/>
          <w:color w:val="767171"/>
          <w:sz w:val="24"/>
          <w:szCs w:val="24"/>
        </w:rPr>
        <w:t xml:space="preserve">uesta </w:t>
      </w:r>
      <w:r>
        <w:rPr>
          <w:rFonts w:ascii="Times New Roman" w:hAnsi="Times New Roman" w:cs="Times New Roman"/>
          <w:color w:val="767171"/>
          <w:sz w:val="24"/>
          <w:szCs w:val="24"/>
        </w:rPr>
        <w:t>A</w:t>
      </w:r>
      <w:r w:rsidRPr="00101113">
        <w:rPr>
          <w:rFonts w:ascii="Times New Roman" w:hAnsi="Times New Roman" w:cs="Times New Roman"/>
          <w:color w:val="767171"/>
          <w:sz w:val="24"/>
          <w:szCs w:val="24"/>
        </w:rPr>
        <w:t xml:space="preserve">marilla al tanque de </w:t>
      </w:r>
      <w:r>
        <w:rPr>
          <w:rFonts w:ascii="Times New Roman" w:hAnsi="Times New Roman" w:cs="Times New Roman"/>
          <w:color w:val="767171"/>
          <w:sz w:val="24"/>
          <w:szCs w:val="24"/>
        </w:rPr>
        <w:t>V</w:t>
      </w:r>
      <w:r w:rsidRPr="00101113">
        <w:rPr>
          <w:rFonts w:ascii="Times New Roman" w:hAnsi="Times New Roman" w:cs="Times New Roman"/>
          <w:color w:val="767171"/>
          <w:sz w:val="24"/>
          <w:szCs w:val="24"/>
        </w:rPr>
        <w:t xml:space="preserve">ista </w:t>
      </w:r>
      <w:r>
        <w:rPr>
          <w:rFonts w:ascii="Times New Roman" w:hAnsi="Times New Roman" w:cs="Times New Roman"/>
          <w:color w:val="767171"/>
          <w:sz w:val="24"/>
          <w:szCs w:val="24"/>
        </w:rPr>
        <w:t>B</w:t>
      </w:r>
      <w:r w:rsidRPr="00101113">
        <w:rPr>
          <w:rFonts w:ascii="Times New Roman" w:hAnsi="Times New Roman" w:cs="Times New Roman"/>
          <w:color w:val="767171"/>
          <w:sz w:val="24"/>
          <w:szCs w:val="24"/>
        </w:rPr>
        <w:t xml:space="preserve">ella </w:t>
      </w:r>
      <w:r>
        <w:rPr>
          <w:rFonts w:ascii="Times New Roman" w:hAnsi="Times New Roman" w:cs="Times New Roman"/>
          <w:color w:val="767171"/>
          <w:sz w:val="24"/>
          <w:szCs w:val="24"/>
        </w:rPr>
        <w:t>S</w:t>
      </w:r>
      <w:r w:rsidRPr="00101113">
        <w:rPr>
          <w:rFonts w:ascii="Times New Roman" w:hAnsi="Times New Roman" w:cs="Times New Roman"/>
          <w:color w:val="767171"/>
          <w:sz w:val="24"/>
          <w:szCs w:val="24"/>
        </w:rPr>
        <w:t xml:space="preserve">an </w:t>
      </w:r>
      <w:r>
        <w:rPr>
          <w:rFonts w:ascii="Times New Roman" w:hAnsi="Times New Roman" w:cs="Times New Roman"/>
          <w:color w:val="767171"/>
          <w:sz w:val="24"/>
          <w:szCs w:val="24"/>
        </w:rPr>
        <w:t>M</w:t>
      </w:r>
      <w:r w:rsidRPr="00101113">
        <w:rPr>
          <w:rFonts w:ascii="Times New Roman" w:hAnsi="Times New Roman" w:cs="Times New Roman"/>
          <w:color w:val="767171"/>
          <w:sz w:val="24"/>
          <w:szCs w:val="24"/>
        </w:rPr>
        <w:t>arcos</w:t>
      </w:r>
      <w:r w:rsidR="00F82126">
        <w:rPr>
          <w:rFonts w:ascii="Times New Roman" w:hAnsi="Times New Roman" w:cs="Times New Roman"/>
          <w:color w:val="767171"/>
          <w:sz w:val="24"/>
          <w:szCs w:val="24"/>
        </w:rPr>
        <w:t>, con un monto de</w:t>
      </w:r>
      <w:r w:rsidR="00F82126" w:rsidRPr="00F82126">
        <w:rPr>
          <w:rFonts w:ascii="Times New Roman" w:hAnsi="Times New Roman" w:cs="Times New Roman"/>
          <w:color w:val="767171"/>
          <w:sz w:val="24"/>
          <w:szCs w:val="24"/>
        </w:rPr>
        <w:t>:</w:t>
      </w:r>
      <w:r w:rsidR="00F82126">
        <w:rPr>
          <w:rFonts w:ascii="Times New Roman" w:hAnsi="Times New Roman" w:cs="Times New Roman"/>
          <w:color w:val="767171"/>
          <w:sz w:val="24"/>
          <w:szCs w:val="24"/>
        </w:rPr>
        <w:t xml:space="preserve"> RD$ 9,635,074, beneficiando a más de 1,500 familias y 7,000 habitantes.</w:t>
      </w:r>
    </w:p>
    <w:p w14:paraId="7C32C953" w14:textId="49B7BB7D" w:rsidR="00F82126" w:rsidRDefault="00F82126" w:rsidP="00F82126">
      <w:pPr>
        <w:pStyle w:val="Prrafodelista"/>
        <w:numPr>
          <w:ilvl w:val="0"/>
          <w:numId w:val="2"/>
        </w:numPr>
        <w:spacing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R</w:t>
      </w:r>
      <w:r w:rsidRPr="00F82126">
        <w:rPr>
          <w:rFonts w:ascii="Times New Roman" w:hAnsi="Times New Roman" w:cs="Times New Roman"/>
          <w:color w:val="767171"/>
          <w:sz w:val="24"/>
          <w:szCs w:val="24"/>
        </w:rPr>
        <w:t xml:space="preserve">eposición de la línea de agua potable calle José </w:t>
      </w:r>
      <w:r>
        <w:rPr>
          <w:rFonts w:ascii="Times New Roman" w:hAnsi="Times New Roman" w:cs="Times New Roman"/>
          <w:color w:val="767171"/>
          <w:sz w:val="24"/>
          <w:szCs w:val="24"/>
        </w:rPr>
        <w:t>E</w:t>
      </w:r>
      <w:r w:rsidRPr="00F82126">
        <w:rPr>
          <w:rFonts w:ascii="Times New Roman" w:hAnsi="Times New Roman" w:cs="Times New Roman"/>
          <w:color w:val="767171"/>
          <w:sz w:val="24"/>
          <w:szCs w:val="24"/>
        </w:rPr>
        <w:t xml:space="preserve">. </w:t>
      </w:r>
      <w:r>
        <w:rPr>
          <w:rFonts w:ascii="Times New Roman" w:hAnsi="Times New Roman" w:cs="Times New Roman"/>
          <w:color w:val="767171"/>
          <w:sz w:val="24"/>
          <w:szCs w:val="24"/>
        </w:rPr>
        <w:t>K</w:t>
      </w:r>
      <w:r w:rsidRPr="00F82126">
        <w:rPr>
          <w:rFonts w:ascii="Times New Roman" w:hAnsi="Times New Roman" w:cs="Times New Roman"/>
          <w:color w:val="767171"/>
          <w:sz w:val="24"/>
          <w:szCs w:val="24"/>
        </w:rPr>
        <w:t>unhardt</w:t>
      </w:r>
      <w:r>
        <w:rPr>
          <w:rFonts w:ascii="Times New Roman" w:hAnsi="Times New Roman" w:cs="Times New Roman"/>
          <w:color w:val="767171"/>
          <w:sz w:val="24"/>
          <w:szCs w:val="24"/>
        </w:rPr>
        <w:t xml:space="preserve">, </w:t>
      </w:r>
      <w:r w:rsidRPr="00F82126">
        <w:rPr>
          <w:rFonts w:ascii="Times New Roman" w:hAnsi="Times New Roman" w:cs="Times New Roman"/>
          <w:color w:val="767171"/>
          <w:sz w:val="24"/>
          <w:szCs w:val="24"/>
        </w:rPr>
        <w:t xml:space="preserve">municipio </w:t>
      </w:r>
      <w:r>
        <w:rPr>
          <w:rFonts w:ascii="Times New Roman" w:hAnsi="Times New Roman" w:cs="Times New Roman"/>
          <w:color w:val="767171"/>
          <w:sz w:val="24"/>
          <w:szCs w:val="24"/>
          <w:u w:val="single"/>
        </w:rPr>
        <w:t>S</w:t>
      </w:r>
      <w:r w:rsidRPr="00F82126">
        <w:rPr>
          <w:rFonts w:ascii="Times New Roman" w:hAnsi="Times New Roman" w:cs="Times New Roman"/>
          <w:color w:val="767171"/>
          <w:sz w:val="24"/>
          <w:szCs w:val="24"/>
        </w:rPr>
        <w:t xml:space="preserve">an Felipe de </w:t>
      </w:r>
      <w:r>
        <w:rPr>
          <w:rFonts w:ascii="Times New Roman" w:hAnsi="Times New Roman" w:cs="Times New Roman"/>
          <w:color w:val="767171"/>
          <w:sz w:val="24"/>
          <w:szCs w:val="24"/>
        </w:rPr>
        <w:t>P</w:t>
      </w:r>
      <w:r w:rsidRPr="00F82126">
        <w:rPr>
          <w:rFonts w:ascii="Times New Roman" w:hAnsi="Times New Roman" w:cs="Times New Roman"/>
          <w:color w:val="767171"/>
          <w:sz w:val="24"/>
          <w:szCs w:val="24"/>
        </w:rPr>
        <w:t xml:space="preserve">uerto </w:t>
      </w:r>
      <w:r>
        <w:rPr>
          <w:rFonts w:ascii="Times New Roman" w:hAnsi="Times New Roman" w:cs="Times New Roman"/>
          <w:color w:val="767171"/>
          <w:sz w:val="24"/>
          <w:szCs w:val="24"/>
        </w:rPr>
        <w:t>P</w:t>
      </w:r>
      <w:r w:rsidRPr="00F82126">
        <w:rPr>
          <w:rFonts w:ascii="Times New Roman" w:hAnsi="Times New Roman" w:cs="Times New Roman"/>
          <w:color w:val="767171"/>
          <w:sz w:val="24"/>
          <w:szCs w:val="24"/>
        </w:rPr>
        <w:t>lata</w:t>
      </w:r>
      <w:r>
        <w:rPr>
          <w:rFonts w:ascii="Times New Roman" w:hAnsi="Times New Roman" w:cs="Times New Roman"/>
          <w:color w:val="767171"/>
          <w:sz w:val="24"/>
          <w:szCs w:val="24"/>
        </w:rPr>
        <w:t>, con monto contratado: RD$ 9,635,075, benef</w:t>
      </w:r>
      <w:r w:rsidR="008F34CE">
        <w:rPr>
          <w:rFonts w:ascii="Times New Roman" w:hAnsi="Times New Roman" w:cs="Times New Roman"/>
          <w:color w:val="767171"/>
          <w:sz w:val="24"/>
          <w:szCs w:val="24"/>
        </w:rPr>
        <w:t>iciando a más de 18,761 familias y 82,550 personas.</w:t>
      </w:r>
    </w:p>
    <w:p w14:paraId="2F521031" w14:textId="25E8935F" w:rsidR="008F34CE" w:rsidRDefault="008F34CE" w:rsidP="00F82126">
      <w:pPr>
        <w:pStyle w:val="Prrafodelista"/>
        <w:numPr>
          <w:ilvl w:val="0"/>
          <w:numId w:val="2"/>
        </w:numPr>
        <w:spacing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Construcción del muro perimetral para el área de parqueo en el edificio administrativo de CORAAPPLATA, con un monto de RD$ 642,100</w:t>
      </w:r>
      <w:r w:rsidR="00A17336">
        <w:rPr>
          <w:rFonts w:ascii="Times New Roman" w:hAnsi="Times New Roman" w:cs="Times New Roman"/>
          <w:color w:val="767171"/>
          <w:sz w:val="24"/>
          <w:szCs w:val="24"/>
        </w:rPr>
        <w:t>.</w:t>
      </w:r>
      <w:r>
        <w:rPr>
          <w:rFonts w:ascii="Times New Roman" w:hAnsi="Times New Roman" w:cs="Times New Roman"/>
          <w:color w:val="767171"/>
          <w:sz w:val="24"/>
          <w:szCs w:val="24"/>
        </w:rPr>
        <w:t xml:space="preserve"> </w:t>
      </w:r>
    </w:p>
    <w:p w14:paraId="5A99BD7F" w14:textId="0443989E" w:rsidR="008F34CE" w:rsidRDefault="008F34CE" w:rsidP="00F82126">
      <w:pPr>
        <w:pStyle w:val="Prrafodelista"/>
        <w:numPr>
          <w:ilvl w:val="0"/>
          <w:numId w:val="2"/>
        </w:numPr>
        <w:spacing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Ampliación de la línea de 30 del emisario submarino, municipio San Felipe Puerto Plata, 11,955 familia y 52,600 habitantes</w:t>
      </w:r>
      <w:r w:rsidR="00A17336">
        <w:rPr>
          <w:rFonts w:ascii="Times New Roman" w:hAnsi="Times New Roman" w:cs="Times New Roman"/>
          <w:color w:val="767171"/>
          <w:sz w:val="24"/>
          <w:szCs w:val="24"/>
        </w:rPr>
        <w:t>, con costo de: RD$ 8,372,353</w:t>
      </w:r>
    </w:p>
    <w:p w14:paraId="6F695965" w14:textId="408EB9F4" w:rsidR="008F34CE" w:rsidRDefault="008F34CE" w:rsidP="00F82126">
      <w:pPr>
        <w:pStyle w:val="Prrafodelista"/>
        <w:numPr>
          <w:ilvl w:val="0"/>
          <w:numId w:val="2"/>
        </w:numPr>
        <w:spacing w:line="360" w:lineRule="auto"/>
        <w:jc w:val="both"/>
        <w:rPr>
          <w:rFonts w:ascii="Times New Roman" w:hAnsi="Times New Roman" w:cs="Times New Roman"/>
          <w:color w:val="767171"/>
          <w:sz w:val="24"/>
          <w:szCs w:val="24"/>
        </w:rPr>
      </w:pPr>
      <w:r w:rsidRPr="008F34CE">
        <w:rPr>
          <w:rFonts w:ascii="Times New Roman" w:hAnsi="Times New Roman" w:cs="Times New Roman"/>
          <w:color w:val="767171"/>
          <w:sz w:val="24"/>
          <w:szCs w:val="24"/>
        </w:rPr>
        <w:lastRenderedPageBreak/>
        <w:t>Rehabilitación de los tanques de Los Bordas, Las Maras y La Llanada en la Provincia de Puerto Plata</w:t>
      </w:r>
      <w:r>
        <w:rPr>
          <w:rFonts w:ascii="Times New Roman" w:hAnsi="Times New Roman" w:cs="Times New Roman"/>
          <w:color w:val="767171"/>
          <w:sz w:val="24"/>
          <w:szCs w:val="24"/>
        </w:rPr>
        <w:t xml:space="preserve">, </w:t>
      </w:r>
      <w:r w:rsidR="00A17336">
        <w:rPr>
          <w:rFonts w:ascii="Times New Roman" w:hAnsi="Times New Roman" w:cs="Times New Roman"/>
          <w:color w:val="767171"/>
          <w:sz w:val="24"/>
          <w:szCs w:val="24"/>
        </w:rPr>
        <w:t xml:space="preserve">con un monto contratado de: RD$ 4,857,845, beneficiando a más de 46,886 y 206,300 habitantes. </w:t>
      </w:r>
    </w:p>
    <w:p w14:paraId="1C870696" w14:textId="11FEE68F" w:rsidR="00A17336" w:rsidRDefault="00A17336" w:rsidP="00F82126">
      <w:pPr>
        <w:pStyle w:val="Prrafodelista"/>
        <w:numPr>
          <w:ilvl w:val="0"/>
          <w:numId w:val="2"/>
        </w:numPr>
        <w:spacing w:line="360" w:lineRule="auto"/>
        <w:jc w:val="both"/>
        <w:rPr>
          <w:rFonts w:ascii="Times New Roman" w:hAnsi="Times New Roman" w:cs="Times New Roman"/>
          <w:color w:val="767171"/>
          <w:sz w:val="24"/>
          <w:szCs w:val="24"/>
        </w:rPr>
      </w:pPr>
      <w:r w:rsidRPr="00A17336">
        <w:rPr>
          <w:rFonts w:ascii="Times New Roman" w:hAnsi="Times New Roman" w:cs="Times New Roman"/>
          <w:color w:val="767171"/>
          <w:sz w:val="24"/>
          <w:szCs w:val="24"/>
        </w:rPr>
        <w:t xml:space="preserve">Construcción de sistema de </w:t>
      </w:r>
      <w:r>
        <w:rPr>
          <w:rFonts w:ascii="Times New Roman" w:hAnsi="Times New Roman" w:cs="Times New Roman"/>
          <w:color w:val="767171"/>
          <w:sz w:val="24"/>
          <w:szCs w:val="24"/>
        </w:rPr>
        <w:t>d</w:t>
      </w:r>
      <w:r w:rsidRPr="00A17336">
        <w:rPr>
          <w:rFonts w:ascii="Times New Roman" w:hAnsi="Times New Roman" w:cs="Times New Roman"/>
          <w:color w:val="767171"/>
          <w:sz w:val="24"/>
          <w:szCs w:val="24"/>
        </w:rPr>
        <w:t xml:space="preserve">istribución de </w:t>
      </w:r>
      <w:r>
        <w:rPr>
          <w:rFonts w:ascii="Times New Roman" w:hAnsi="Times New Roman" w:cs="Times New Roman"/>
          <w:color w:val="767171"/>
          <w:sz w:val="24"/>
          <w:szCs w:val="24"/>
        </w:rPr>
        <w:t>a</w:t>
      </w:r>
      <w:r w:rsidRPr="00A17336">
        <w:rPr>
          <w:rFonts w:ascii="Times New Roman" w:hAnsi="Times New Roman" w:cs="Times New Roman"/>
          <w:color w:val="767171"/>
          <w:sz w:val="24"/>
          <w:szCs w:val="24"/>
        </w:rPr>
        <w:t xml:space="preserve">gua </w:t>
      </w:r>
      <w:r>
        <w:rPr>
          <w:rFonts w:ascii="Times New Roman" w:hAnsi="Times New Roman" w:cs="Times New Roman"/>
          <w:color w:val="767171"/>
          <w:sz w:val="24"/>
          <w:szCs w:val="24"/>
        </w:rPr>
        <w:t>p</w:t>
      </w:r>
      <w:r w:rsidRPr="00A17336">
        <w:rPr>
          <w:rFonts w:ascii="Times New Roman" w:hAnsi="Times New Roman" w:cs="Times New Roman"/>
          <w:color w:val="767171"/>
          <w:sz w:val="24"/>
          <w:szCs w:val="24"/>
        </w:rPr>
        <w:t xml:space="preserve">otable en </w:t>
      </w:r>
      <w:r>
        <w:rPr>
          <w:rFonts w:ascii="Times New Roman" w:hAnsi="Times New Roman" w:cs="Times New Roman"/>
          <w:color w:val="767171"/>
          <w:sz w:val="24"/>
          <w:szCs w:val="24"/>
        </w:rPr>
        <w:t>L</w:t>
      </w:r>
      <w:r w:rsidRPr="00A17336">
        <w:rPr>
          <w:rFonts w:ascii="Times New Roman" w:hAnsi="Times New Roman" w:cs="Times New Roman"/>
          <w:color w:val="767171"/>
          <w:sz w:val="24"/>
          <w:szCs w:val="24"/>
        </w:rPr>
        <w:t>a Hebra, Yásica, Provincia Puerto Plata</w:t>
      </w:r>
      <w:r w:rsidR="00BF3DD8">
        <w:rPr>
          <w:rFonts w:ascii="Times New Roman" w:hAnsi="Times New Roman" w:cs="Times New Roman"/>
          <w:color w:val="767171"/>
          <w:sz w:val="24"/>
          <w:szCs w:val="24"/>
        </w:rPr>
        <w:t xml:space="preserve">, con un monto contratado: RD$ </w:t>
      </w:r>
      <w:r w:rsidR="004673A6">
        <w:rPr>
          <w:rFonts w:ascii="Times New Roman" w:hAnsi="Times New Roman" w:cs="Times New Roman"/>
          <w:color w:val="767171"/>
          <w:sz w:val="24"/>
          <w:szCs w:val="24"/>
        </w:rPr>
        <w:t xml:space="preserve">4,958,280, beneficiando a más de 105 familias y 460 habitantes. </w:t>
      </w:r>
    </w:p>
    <w:p w14:paraId="74BDFEB8" w14:textId="6D735922" w:rsidR="004673A6" w:rsidRPr="00F82126" w:rsidRDefault="004673A6" w:rsidP="00F82126">
      <w:pPr>
        <w:pStyle w:val="Prrafodelista"/>
        <w:numPr>
          <w:ilvl w:val="0"/>
          <w:numId w:val="2"/>
        </w:numPr>
        <w:spacing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 xml:space="preserve">Construcción acueducto rural Mosoví, Montellano, provincia Puerto Plata, con un monto contratado de: RD$ </w:t>
      </w:r>
      <w:r w:rsidR="001A62A3">
        <w:rPr>
          <w:rFonts w:ascii="Times New Roman" w:hAnsi="Times New Roman" w:cs="Times New Roman"/>
          <w:color w:val="767171"/>
          <w:sz w:val="24"/>
          <w:szCs w:val="24"/>
        </w:rPr>
        <w:t>21,082,084, beneficiando a más de 340 familias y 1,500 habitantes.</w:t>
      </w:r>
      <w:r>
        <w:rPr>
          <w:rFonts w:ascii="Times New Roman" w:hAnsi="Times New Roman" w:cs="Times New Roman"/>
          <w:color w:val="767171"/>
          <w:sz w:val="24"/>
          <w:szCs w:val="24"/>
        </w:rPr>
        <w:t xml:space="preserve"> </w:t>
      </w:r>
    </w:p>
    <w:p w14:paraId="4F404063" w14:textId="4093A8B9" w:rsidR="00F77B7B" w:rsidRPr="000F54AF" w:rsidRDefault="00F77B7B" w:rsidP="009051C9">
      <w:pPr>
        <w:pStyle w:val="Prrafodelista"/>
        <w:numPr>
          <w:ilvl w:val="0"/>
          <w:numId w:val="2"/>
        </w:numPr>
        <w:spacing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 xml:space="preserve">Planes de regularización ciudadana, que consiste en un convenio de pago a los usuarios con altas deudas. (Plan regularización de usuarios). </w:t>
      </w:r>
    </w:p>
    <w:p w14:paraId="6EF2FF3D" w14:textId="4BE7F7AA" w:rsidR="00F77B7B" w:rsidRPr="000F54AF" w:rsidRDefault="00F77B7B" w:rsidP="009051C9">
      <w:pPr>
        <w:pStyle w:val="Prrafodelista"/>
        <w:numPr>
          <w:ilvl w:val="0"/>
          <w:numId w:val="2"/>
        </w:numPr>
        <w:spacing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Limpieza de sedimento en laguna del acueducto principal, ubicado en la planta de tratamiento de agua potable, Los Ciruelos, Montellano.</w:t>
      </w:r>
    </w:p>
    <w:p w14:paraId="7B36A8DD" w14:textId="06B07F01" w:rsidR="00F77B7B" w:rsidRPr="000F54AF" w:rsidRDefault="00F77B7B" w:rsidP="009051C9">
      <w:pPr>
        <w:pStyle w:val="Prrafodelista"/>
        <w:numPr>
          <w:ilvl w:val="0"/>
          <w:numId w:val="2"/>
        </w:numPr>
        <w:spacing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 xml:space="preserve">Levantamiento y revisiones de los acueductos. </w:t>
      </w:r>
    </w:p>
    <w:p w14:paraId="7AF92117" w14:textId="6C001AA2" w:rsidR="00F77B7B" w:rsidRPr="000F54AF" w:rsidRDefault="00F77B7B" w:rsidP="009051C9">
      <w:pPr>
        <w:pStyle w:val="Prrafodelista"/>
        <w:numPr>
          <w:ilvl w:val="0"/>
          <w:numId w:val="2"/>
        </w:numPr>
        <w:spacing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Constantes mantenimientos y reparaciones en todo el sistema de distribución de agua potable y alcantarillado sanitario.</w:t>
      </w:r>
    </w:p>
    <w:p w14:paraId="42776478" w14:textId="7F947774" w:rsidR="00F77B7B" w:rsidRPr="000F54AF" w:rsidRDefault="00F77B7B" w:rsidP="009051C9">
      <w:pPr>
        <w:pStyle w:val="Prrafodelista"/>
        <w:numPr>
          <w:ilvl w:val="0"/>
          <w:numId w:val="2"/>
        </w:numPr>
        <w:spacing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Adquisición, mantenimiento y reparaciones de maquinarias y equipos eléctricos, tales como: Hidro bombas, válvulas, transformadores, tuberías, líneas de redes eléctricas pertenecientes a la institución.</w:t>
      </w:r>
    </w:p>
    <w:p w14:paraId="795625D5" w14:textId="5E531D79" w:rsidR="00F77B7B" w:rsidRPr="000F54AF" w:rsidRDefault="00F77B7B" w:rsidP="009051C9">
      <w:pPr>
        <w:pStyle w:val="Prrafodelista"/>
        <w:numPr>
          <w:ilvl w:val="0"/>
          <w:numId w:val="2"/>
        </w:numPr>
        <w:spacing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Acuerdos de programa de reforestación, en el municipio de Yásica junto al el ministerio de medio ambiente y con apoyo del ministro administrativo de la presidencia. Jornada de reforestación en la Laguna de Cabarete y La Goleta. Reforestación en el río Bajabonico en el municipio de Imbert, con el propósito de restaurar y preservar el ecosistema fluvial. Jornada de reforestación en río sonador, beneficiando directamente el río Yásica.</w:t>
      </w:r>
    </w:p>
    <w:p w14:paraId="78F65F33" w14:textId="77777777" w:rsidR="00F77B7B" w:rsidRPr="000F54AF" w:rsidRDefault="00F77B7B" w:rsidP="009051C9">
      <w:pPr>
        <w:pStyle w:val="Prrafodelista"/>
        <w:numPr>
          <w:ilvl w:val="0"/>
          <w:numId w:val="2"/>
        </w:numPr>
        <w:spacing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 xml:space="preserve">Reforestación en el rio El Violón, en el municipio San Felipe de Puerto Plata, con el objetivo de fortalecer las áreas ribereñas y preservar la biodiversidad. En estas jornadas se sembraron un total de: 3,900 árboles en toda la provincia de Puerto Plata.  </w:t>
      </w:r>
    </w:p>
    <w:p w14:paraId="4848ABAF" w14:textId="73AAB8A8" w:rsidR="00F77B7B" w:rsidRDefault="00F77B7B" w:rsidP="009051C9">
      <w:pPr>
        <w:pStyle w:val="Prrafodelista"/>
        <w:numPr>
          <w:ilvl w:val="0"/>
          <w:numId w:val="2"/>
        </w:numPr>
        <w:spacing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Acuerdos de cooperación con las demás corporaciones de acueductos y alcantarillado (CORAA) e INAPA.</w:t>
      </w:r>
    </w:p>
    <w:p w14:paraId="1FC9EF7D" w14:textId="77777777" w:rsidR="001A62A3" w:rsidRPr="001A62A3" w:rsidRDefault="001A62A3" w:rsidP="001A62A3">
      <w:pPr>
        <w:spacing w:line="360" w:lineRule="auto"/>
        <w:jc w:val="both"/>
        <w:rPr>
          <w:rFonts w:ascii="Times New Roman" w:hAnsi="Times New Roman" w:cs="Times New Roman"/>
          <w:color w:val="767171"/>
          <w:sz w:val="24"/>
          <w:szCs w:val="24"/>
        </w:rPr>
      </w:pPr>
    </w:p>
    <w:p w14:paraId="5A23BD66" w14:textId="3A08D78D" w:rsidR="00F77B7B" w:rsidRDefault="00F77B7B" w:rsidP="00F15D77">
      <w:pPr>
        <w:pStyle w:val="Ttulo1"/>
        <w:jc w:val="center"/>
        <w:rPr>
          <w:rFonts w:ascii="Times New Roman" w:hAnsi="Times New Roman" w:cs="Times New Roman"/>
          <w:b/>
          <w:bCs/>
          <w:color w:val="767171"/>
          <w:sz w:val="28"/>
          <w:szCs w:val="28"/>
        </w:rPr>
      </w:pPr>
      <w:bookmarkStart w:id="2" w:name="_Toc155359791"/>
      <w:r w:rsidRPr="00B23A71">
        <w:rPr>
          <w:rFonts w:ascii="Times New Roman" w:hAnsi="Times New Roman" w:cs="Times New Roman"/>
          <w:b/>
          <w:bCs/>
          <w:color w:val="767171"/>
          <w:sz w:val="28"/>
          <w:szCs w:val="28"/>
        </w:rPr>
        <w:lastRenderedPageBreak/>
        <w:t>Información Institucional</w:t>
      </w:r>
      <w:bookmarkEnd w:id="2"/>
    </w:p>
    <w:p w14:paraId="29108D47" w14:textId="004220C8" w:rsidR="009051C9" w:rsidRPr="00B23A71" w:rsidRDefault="00713837" w:rsidP="00B23A71">
      <w:r>
        <w:rPr>
          <w:noProof/>
        </w:rPr>
        <mc:AlternateContent>
          <mc:Choice Requires="wps">
            <w:drawing>
              <wp:anchor distT="0" distB="0" distL="114300" distR="114300" simplePos="0" relativeHeight="251707392" behindDoc="0" locked="0" layoutInCell="1" allowOverlap="1" wp14:anchorId="4626EAB4" wp14:editId="34192BEE">
                <wp:simplePos x="0" y="0"/>
                <wp:positionH relativeFrom="column">
                  <wp:posOffset>2247900</wp:posOffset>
                </wp:positionH>
                <wp:positionV relativeFrom="paragraph">
                  <wp:posOffset>33655</wp:posOffset>
                </wp:positionV>
                <wp:extent cx="1047750" cy="12700"/>
                <wp:effectExtent l="19050" t="19050" r="19050" b="25400"/>
                <wp:wrapNone/>
                <wp:docPr id="1209976568"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1270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459ABE1" id="Conector recto 1"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pt,2.65pt" to="259.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" strokecolor="#ee2a24" strokeweight="2.25pt">
                <v:stroke joinstyle="miter"/>
              </v:line>
            </w:pict>
          </mc:Fallback>
        </mc:AlternateContent>
      </w:r>
    </w:p>
    <w:p w14:paraId="1056C85D" w14:textId="43B6569C" w:rsidR="00F77B7B" w:rsidRDefault="00F77B7B" w:rsidP="009051C9">
      <w:pPr>
        <w:pStyle w:val="Ttulo2"/>
        <w:jc w:val="both"/>
        <w:rPr>
          <w:rFonts w:ascii="Times New Roman" w:hAnsi="Times New Roman" w:cs="Times New Roman"/>
          <w:b/>
          <w:bCs/>
          <w:color w:val="767171"/>
          <w:sz w:val="24"/>
          <w:szCs w:val="24"/>
        </w:rPr>
      </w:pPr>
      <w:bookmarkStart w:id="3" w:name="_Toc155359792"/>
      <w:r w:rsidRPr="00B23A71">
        <w:rPr>
          <w:rFonts w:ascii="Times New Roman" w:hAnsi="Times New Roman" w:cs="Times New Roman"/>
          <w:b/>
          <w:bCs/>
          <w:color w:val="767171"/>
          <w:sz w:val="24"/>
          <w:szCs w:val="24"/>
        </w:rPr>
        <w:t>Marco Filosófico Institucional</w:t>
      </w:r>
      <w:r w:rsidR="00EC49A7" w:rsidRPr="00B23A71">
        <w:rPr>
          <w:rFonts w:ascii="Times New Roman" w:hAnsi="Times New Roman" w:cs="Times New Roman"/>
          <w:b/>
          <w:bCs/>
          <w:color w:val="767171"/>
          <w:sz w:val="24"/>
          <w:szCs w:val="24"/>
        </w:rPr>
        <w:t>.</w:t>
      </w:r>
      <w:bookmarkEnd w:id="3"/>
    </w:p>
    <w:p w14:paraId="4969EA34" w14:textId="77777777" w:rsidR="00B23A71" w:rsidRPr="00B23A71" w:rsidRDefault="00B23A71" w:rsidP="009051C9">
      <w:pPr>
        <w:jc w:val="both"/>
      </w:pPr>
    </w:p>
    <w:p w14:paraId="087E7B76" w14:textId="77777777" w:rsidR="00F77B7B" w:rsidRPr="000F54AF" w:rsidRDefault="00F77B7B" w:rsidP="009051C9">
      <w:pPr>
        <w:spacing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 xml:space="preserve">La Corporación de Acueductos y Alcantarillados de Puerto Plata es responsable de administrar, coordinar, asesor, elaborar estudios, diseños, construcciones, supervisión y mantenimiento de los sistemas de agua potable y alcantarillado sanitario. </w:t>
      </w:r>
    </w:p>
    <w:p w14:paraId="6AA92F97" w14:textId="7793A931" w:rsidR="00B23A71" w:rsidRPr="00B23A71" w:rsidRDefault="00F77B7B" w:rsidP="009051C9">
      <w:pPr>
        <w:pStyle w:val="Ttulo3"/>
        <w:jc w:val="both"/>
        <w:rPr>
          <w:rFonts w:ascii="Times New Roman" w:hAnsi="Times New Roman" w:cs="Times New Roman"/>
          <w:b/>
          <w:bCs/>
          <w:color w:val="767171"/>
        </w:rPr>
      </w:pPr>
      <w:bookmarkStart w:id="4" w:name="_Toc155359793"/>
      <w:r w:rsidRPr="00B23A71">
        <w:rPr>
          <w:rFonts w:ascii="Times New Roman" w:hAnsi="Times New Roman" w:cs="Times New Roman"/>
          <w:b/>
          <w:bCs/>
          <w:color w:val="767171"/>
        </w:rPr>
        <w:t>Misión</w:t>
      </w:r>
      <w:bookmarkEnd w:id="4"/>
    </w:p>
    <w:p w14:paraId="478B3D20" w14:textId="26451F4E" w:rsidR="00F77B7B" w:rsidRPr="000F54AF" w:rsidRDefault="00F77B7B" w:rsidP="009051C9">
      <w:pPr>
        <w:spacing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Brindar a la provincia de Puerto Plata servicios de agua potable, alcantarillado y saneamiento con calidad, eficiencia y eficacia, elevando el nivel de vida de la población y la satisfacción de los clientes a partir del compromiso medioambiental sustentable, siendo una corporación que se desarrolla con un capital humano competente, motivado y comprometido.</w:t>
      </w:r>
    </w:p>
    <w:p w14:paraId="044E7A00" w14:textId="45F2C0A7" w:rsidR="00F77B7B" w:rsidRPr="00B23A71" w:rsidRDefault="00F77B7B" w:rsidP="009051C9">
      <w:pPr>
        <w:pStyle w:val="Ttulo3"/>
        <w:jc w:val="both"/>
        <w:rPr>
          <w:rFonts w:ascii="Times New Roman" w:hAnsi="Times New Roman" w:cs="Times New Roman"/>
          <w:b/>
          <w:bCs/>
          <w:color w:val="767171"/>
        </w:rPr>
      </w:pPr>
      <w:bookmarkStart w:id="5" w:name="_Toc155359794"/>
      <w:r w:rsidRPr="00B23A71">
        <w:rPr>
          <w:rFonts w:ascii="Times New Roman" w:hAnsi="Times New Roman" w:cs="Times New Roman"/>
          <w:b/>
          <w:bCs/>
          <w:color w:val="767171"/>
        </w:rPr>
        <w:t>Visión</w:t>
      </w:r>
      <w:bookmarkEnd w:id="5"/>
    </w:p>
    <w:p w14:paraId="51AAFE5B" w14:textId="0CD5932C" w:rsidR="00F77B7B" w:rsidRPr="000F54AF" w:rsidRDefault="00F77B7B" w:rsidP="009051C9">
      <w:pPr>
        <w:spacing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Ser una corporación líder, autosustentable y reconocida por sus clientes en el sector Agua Potable y Saneamiento, que cumpla con los estándares de calidad, de la mano con el desarrollo medio ambiental del país, satisfaciendo así, las necesidades de agua potable, alcantarillados y saneamientos de la provincia de Puerto Plata y que cuenta con un capital humano excelente y con capacidades demostradas.</w:t>
      </w:r>
    </w:p>
    <w:p w14:paraId="27ECD748" w14:textId="13D52A20" w:rsidR="00F77B7B" w:rsidRPr="00B23A71" w:rsidRDefault="00F77B7B" w:rsidP="009051C9">
      <w:pPr>
        <w:pStyle w:val="Ttulo3"/>
        <w:jc w:val="both"/>
        <w:rPr>
          <w:rFonts w:ascii="Times New Roman" w:hAnsi="Times New Roman" w:cs="Times New Roman"/>
          <w:b/>
          <w:bCs/>
        </w:rPr>
      </w:pPr>
      <w:bookmarkStart w:id="6" w:name="_Toc155359795"/>
      <w:r w:rsidRPr="00B23A71">
        <w:rPr>
          <w:rFonts w:ascii="Times New Roman" w:hAnsi="Times New Roman" w:cs="Times New Roman"/>
          <w:b/>
          <w:bCs/>
          <w:color w:val="767171"/>
        </w:rPr>
        <w:t>Valores</w:t>
      </w:r>
      <w:bookmarkEnd w:id="6"/>
    </w:p>
    <w:p w14:paraId="440BA00D" w14:textId="79D7A646" w:rsidR="00F77B7B" w:rsidRPr="000F54AF" w:rsidRDefault="00F77B7B" w:rsidP="009051C9">
      <w:pPr>
        <w:pStyle w:val="Prrafodelista"/>
        <w:numPr>
          <w:ilvl w:val="0"/>
          <w:numId w:val="28"/>
        </w:numPr>
        <w:spacing w:after="0"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Calidad: Hacerlo bien siempre promoviendo la excelencia en los servicios.</w:t>
      </w:r>
    </w:p>
    <w:p w14:paraId="0D07E3B9" w14:textId="515743C2" w:rsidR="00F77B7B" w:rsidRPr="000F54AF" w:rsidRDefault="00F77B7B" w:rsidP="009051C9">
      <w:pPr>
        <w:pStyle w:val="Prrafodelista"/>
        <w:numPr>
          <w:ilvl w:val="0"/>
          <w:numId w:val="2"/>
        </w:numPr>
        <w:spacing w:after="0"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Responsabilidad: Capacidad de cumplir oportunamente con las obligaciones asignadas.</w:t>
      </w:r>
    </w:p>
    <w:p w14:paraId="02B7F140" w14:textId="301B4D31" w:rsidR="00F77B7B" w:rsidRPr="000F54AF" w:rsidRDefault="00F77B7B" w:rsidP="009051C9">
      <w:pPr>
        <w:pStyle w:val="Prrafodelista"/>
        <w:numPr>
          <w:ilvl w:val="0"/>
          <w:numId w:val="2"/>
        </w:numPr>
        <w:spacing w:after="0"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Honestidad: Ser ético y moral en el desempeño del trabajo.</w:t>
      </w:r>
    </w:p>
    <w:p w14:paraId="65AECAD6" w14:textId="74684279" w:rsidR="00F77B7B" w:rsidRPr="000F54AF" w:rsidRDefault="00F77B7B" w:rsidP="009051C9">
      <w:pPr>
        <w:pStyle w:val="Prrafodelista"/>
        <w:numPr>
          <w:ilvl w:val="0"/>
          <w:numId w:val="2"/>
        </w:numPr>
        <w:spacing w:after="0"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Eficiencia: Obtener los mejores resultados.</w:t>
      </w:r>
    </w:p>
    <w:p w14:paraId="7DA8627C" w14:textId="53A5B1F7" w:rsidR="00F77B7B" w:rsidRPr="000F54AF" w:rsidRDefault="00F77B7B" w:rsidP="009051C9">
      <w:pPr>
        <w:pStyle w:val="Prrafodelista"/>
        <w:numPr>
          <w:ilvl w:val="0"/>
          <w:numId w:val="2"/>
        </w:numPr>
        <w:spacing w:after="0" w:line="360" w:lineRule="auto"/>
        <w:jc w:val="both"/>
        <w:rPr>
          <w:rFonts w:ascii="Times New Roman" w:hAnsi="Times New Roman" w:cs="Times New Roman"/>
          <w:color w:val="767171"/>
          <w:sz w:val="24"/>
          <w:szCs w:val="24"/>
        </w:rPr>
      </w:pPr>
      <w:r w:rsidRPr="000F54AF">
        <w:rPr>
          <w:rFonts w:ascii="Times New Roman" w:hAnsi="Times New Roman" w:cs="Times New Roman"/>
          <w:color w:val="767171"/>
          <w:sz w:val="24"/>
          <w:szCs w:val="24"/>
        </w:rPr>
        <w:t>Transparencia: Ser claro, abierto y objetivo.</w:t>
      </w:r>
    </w:p>
    <w:p w14:paraId="55DB0C93" w14:textId="1E7D4C95" w:rsidR="00F77B7B" w:rsidRPr="009C5A89" w:rsidRDefault="00F77B7B" w:rsidP="009051C9">
      <w:pPr>
        <w:pStyle w:val="Prrafodelista"/>
        <w:numPr>
          <w:ilvl w:val="0"/>
          <w:numId w:val="2"/>
        </w:numPr>
        <w:spacing w:after="0" w:line="360" w:lineRule="auto"/>
        <w:jc w:val="both"/>
        <w:rPr>
          <w:rFonts w:ascii="Times New Roman" w:hAnsi="Times New Roman" w:cs="Times New Roman"/>
          <w:sz w:val="24"/>
          <w:szCs w:val="24"/>
        </w:rPr>
      </w:pPr>
      <w:r w:rsidRPr="000F54AF">
        <w:rPr>
          <w:rFonts w:ascii="Times New Roman" w:hAnsi="Times New Roman" w:cs="Times New Roman"/>
          <w:color w:val="767171"/>
          <w:sz w:val="24"/>
          <w:szCs w:val="24"/>
        </w:rPr>
        <w:t>Integridad: Ser coherente actuando de forma correcta.</w:t>
      </w:r>
    </w:p>
    <w:p w14:paraId="722C66B4" w14:textId="77777777" w:rsidR="00EF7E24" w:rsidRPr="00EC49A7" w:rsidRDefault="00EF7E24" w:rsidP="00EC49A7">
      <w:pPr>
        <w:spacing w:after="0" w:line="360" w:lineRule="auto"/>
        <w:rPr>
          <w:sz w:val="24"/>
          <w:szCs w:val="24"/>
        </w:rPr>
      </w:pPr>
    </w:p>
    <w:p w14:paraId="5C2865E0" w14:textId="4C853D11" w:rsidR="0094281D" w:rsidRDefault="004F2D8C" w:rsidP="00F15D77">
      <w:pPr>
        <w:pStyle w:val="Ttulo2"/>
        <w:rPr>
          <w:rFonts w:ascii="Times New Roman" w:hAnsi="Times New Roman" w:cs="Times New Roman"/>
          <w:b/>
          <w:bCs/>
          <w:color w:val="767171"/>
          <w:sz w:val="24"/>
          <w:szCs w:val="24"/>
        </w:rPr>
      </w:pPr>
      <w:bookmarkStart w:id="7" w:name="_Toc155359796"/>
      <w:r w:rsidRPr="00B23A71">
        <w:rPr>
          <w:rFonts w:ascii="Times New Roman" w:hAnsi="Times New Roman" w:cs="Times New Roman"/>
          <w:b/>
          <w:bCs/>
          <w:color w:val="767171"/>
          <w:sz w:val="24"/>
          <w:szCs w:val="24"/>
        </w:rPr>
        <w:t>Base Legal</w:t>
      </w:r>
      <w:bookmarkEnd w:id="7"/>
    </w:p>
    <w:p w14:paraId="2C951377" w14:textId="77777777" w:rsidR="00F15D77" w:rsidRPr="00F15D77" w:rsidRDefault="00F15D77" w:rsidP="00F15D77"/>
    <w:p w14:paraId="41A4BD64" w14:textId="53214F5D" w:rsidR="004F2D8C" w:rsidRPr="000F54AF" w:rsidRDefault="004F2D8C" w:rsidP="00EC49A7">
      <w:pPr>
        <w:pStyle w:val="Prrafodelista"/>
        <w:numPr>
          <w:ilvl w:val="0"/>
          <w:numId w:val="29"/>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Constitución de la República Dominicana del 2010.</w:t>
      </w:r>
    </w:p>
    <w:p w14:paraId="680275E0" w14:textId="3319DC75" w:rsidR="004F2D8C" w:rsidRPr="000F54AF" w:rsidRDefault="004F2D8C" w:rsidP="00264C96">
      <w:pPr>
        <w:pStyle w:val="Prrafodelista"/>
        <w:numPr>
          <w:ilvl w:val="0"/>
          <w:numId w:val="4"/>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Ley No. 142-97 que crea la Corporación de Acueductos y Alcantarillados de Puerto Plata (CORAAPPLATA), como una entidad pública, autónoma con personalidad jurídica, patrimonio propio o independiente y duración ilimitada.</w:t>
      </w:r>
    </w:p>
    <w:p w14:paraId="4170F654" w14:textId="406BFD93" w:rsidR="004F2D8C" w:rsidRPr="000F54AF" w:rsidRDefault="004F2D8C" w:rsidP="00264C96">
      <w:pPr>
        <w:pStyle w:val="Prrafodelista"/>
        <w:numPr>
          <w:ilvl w:val="0"/>
          <w:numId w:val="4"/>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lastRenderedPageBreak/>
        <w:t>Ley No. 64-00 de Medio Ambiente, quien tiene a su cargo las normas sobre manejo de aguas y su contaminación.</w:t>
      </w:r>
    </w:p>
    <w:p w14:paraId="25A6DA32" w14:textId="0DEEA11F" w:rsidR="004F2D8C" w:rsidRPr="000F54AF" w:rsidRDefault="004F2D8C" w:rsidP="00264C96">
      <w:pPr>
        <w:pStyle w:val="Prrafodelista"/>
        <w:numPr>
          <w:ilvl w:val="0"/>
          <w:numId w:val="4"/>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Ley No. 498-06 y su Reglamento No. 493-07, sobre Planes estratégicos, regulación de proyectos de inversión y presupuestos.</w:t>
      </w:r>
    </w:p>
    <w:p w14:paraId="0D0D764D" w14:textId="1A1D6CAF" w:rsidR="004F2D8C" w:rsidRPr="000F54AF" w:rsidRDefault="004F2D8C" w:rsidP="00264C96">
      <w:pPr>
        <w:pStyle w:val="Prrafodelista"/>
        <w:numPr>
          <w:ilvl w:val="0"/>
          <w:numId w:val="4"/>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Ley No. 1-12, que establece la Estrategia Nacional Desarrollo 2030 (END), guía por la cual se pone en marcha del Plan Estratégico de la institución.</w:t>
      </w:r>
    </w:p>
    <w:p w14:paraId="58801C0C" w14:textId="2ED9B484" w:rsidR="004F2D8C" w:rsidRPr="000F54AF" w:rsidRDefault="004F2D8C" w:rsidP="00264C96">
      <w:pPr>
        <w:pStyle w:val="Prrafodelista"/>
        <w:numPr>
          <w:ilvl w:val="0"/>
          <w:numId w:val="4"/>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Ley No. 340-06 de Compras y Contrataciones y su reglamento 543-12.</w:t>
      </w:r>
    </w:p>
    <w:p w14:paraId="45C0DB6A" w14:textId="4FEA4507" w:rsidR="004F2D8C" w:rsidRPr="000F54AF" w:rsidRDefault="004F2D8C" w:rsidP="00264C96">
      <w:pPr>
        <w:pStyle w:val="Prrafodelista"/>
        <w:numPr>
          <w:ilvl w:val="0"/>
          <w:numId w:val="4"/>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Ley No. 5-07 Creación del Sistema Integrado de Información Financiera del Estado.</w:t>
      </w:r>
    </w:p>
    <w:p w14:paraId="12AE504C" w14:textId="09D2B1D0" w:rsidR="004F2D8C" w:rsidRPr="000F54AF" w:rsidRDefault="004F2D8C" w:rsidP="00264C96">
      <w:pPr>
        <w:pStyle w:val="Prrafodelista"/>
        <w:numPr>
          <w:ilvl w:val="0"/>
          <w:numId w:val="4"/>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Ley No. 126-01 que crea la Dirección General de Contabilidad Gubernamental.</w:t>
      </w:r>
    </w:p>
    <w:p w14:paraId="444B1E78" w14:textId="439BCD1D" w:rsidR="004F2D8C" w:rsidRPr="000F54AF" w:rsidRDefault="004F2D8C" w:rsidP="00264C96">
      <w:pPr>
        <w:pStyle w:val="Prrafodelista"/>
        <w:numPr>
          <w:ilvl w:val="0"/>
          <w:numId w:val="4"/>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 xml:space="preserve">Ley No. 10-07 que instituye el Sistema Nacional de Control Interno y de la Contraloría General de la República. </w:t>
      </w:r>
    </w:p>
    <w:p w14:paraId="10DCB78A" w14:textId="647B63E1" w:rsidR="004F2D8C" w:rsidRPr="000F54AF" w:rsidRDefault="004F2D8C" w:rsidP="00264C96">
      <w:pPr>
        <w:pStyle w:val="Prrafodelista"/>
        <w:numPr>
          <w:ilvl w:val="0"/>
          <w:numId w:val="4"/>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Ley No. 498-06 de Inversión Pública.</w:t>
      </w:r>
    </w:p>
    <w:p w14:paraId="7E79E9B8" w14:textId="13D3695D" w:rsidR="004F2D8C" w:rsidRPr="000F54AF" w:rsidRDefault="004F2D8C" w:rsidP="00264C96">
      <w:pPr>
        <w:pStyle w:val="Prrafodelista"/>
        <w:numPr>
          <w:ilvl w:val="0"/>
          <w:numId w:val="4"/>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 xml:space="preserve">Ley No.423-06 de Orgánica de Presupuesto para el Sector Público. </w:t>
      </w:r>
    </w:p>
    <w:p w14:paraId="260827B7" w14:textId="65FABAA8" w:rsidR="004F2D8C" w:rsidRPr="000F54AF" w:rsidRDefault="004F2D8C" w:rsidP="00264C96">
      <w:pPr>
        <w:pStyle w:val="Prrafodelista"/>
        <w:numPr>
          <w:ilvl w:val="0"/>
          <w:numId w:val="4"/>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Ley No. 567-05 de Tesorería Nacional.</w:t>
      </w:r>
    </w:p>
    <w:p w14:paraId="21E8524D" w14:textId="211CC7D8" w:rsidR="004F2D8C" w:rsidRPr="000F54AF" w:rsidRDefault="004F2D8C" w:rsidP="00264C96">
      <w:pPr>
        <w:pStyle w:val="Prrafodelista"/>
        <w:numPr>
          <w:ilvl w:val="0"/>
          <w:numId w:val="4"/>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Ley No. 200-04 General de Libre Acceso a la Información Pública.</w:t>
      </w:r>
    </w:p>
    <w:p w14:paraId="68AA1E00" w14:textId="77BF9C6B" w:rsidR="004F2D8C" w:rsidRPr="000F54AF" w:rsidRDefault="004F2D8C" w:rsidP="00264C96">
      <w:pPr>
        <w:pStyle w:val="Prrafodelista"/>
        <w:numPr>
          <w:ilvl w:val="0"/>
          <w:numId w:val="4"/>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Ley No. 1832, Bienes Nacionales.</w:t>
      </w:r>
    </w:p>
    <w:p w14:paraId="614DD185" w14:textId="22279913" w:rsidR="004F2D8C" w:rsidRPr="000F54AF" w:rsidRDefault="004F2D8C" w:rsidP="00264C96">
      <w:pPr>
        <w:pStyle w:val="Prrafodelista"/>
        <w:numPr>
          <w:ilvl w:val="0"/>
          <w:numId w:val="4"/>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Ley No. 87-01 que crea el Sistema Dominicano de Seguridad Social.</w:t>
      </w:r>
    </w:p>
    <w:p w14:paraId="016BCE43" w14:textId="54BBB2AD" w:rsidR="004F2D8C" w:rsidRPr="000F54AF" w:rsidRDefault="004F2D8C" w:rsidP="00264C96">
      <w:pPr>
        <w:pStyle w:val="Prrafodelista"/>
        <w:numPr>
          <w:ilvl w:val="0"/>
          <w:numId w:val="4"/>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Ley No. 358-05 de la Protección de los Derechos del Consumidor o usuario.</w:t>
      </w:r>
    </w:p>
    <w:p w14:paraId="1FD485E2" w14:textId="51DCF8F7" w:rsidR="004F2D8C" w:rsidRPr="000F54AF" w:rsidRDefault="004F2D8C" w:rsidP="00264C96">
      <w:pPr>
        <w:pStyle w:val="Prrafodelista"/>
        <w:numPr>
          <w:ilvl w:val="0"/>
          <w:numId w:val="4"/>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Norma NA-AG-001-03 Calidad de Agua y Control de Descargas.</w:t>
      </w:r>
    </w:p>
    <w:p w14:paraId="7531B829" w14:textId="46595D27" w:rsidR="004F2D8C" w:rsidRPr="000F54AF" w:rsidRDefault="004F2D8C" w:rsidP="00264C96">
      <w:pPr>
        <w:pStyle w:val="Prrafodelista"/>
        <w:numPr>
          <w:ilvl w:val="0"/>
          <w:numId w:val="4"/>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Decreto No. 572-10. Reglamento para el diseño y la construcción de instalaciones sanitarias en edificaciones.</w:t>
      </w:r>
    </w:p>
    <w:p w14:paraId="41F111D2" w14:textId="77777777" w:rsidR="0094281D" w:rsidRDefault="0094281D" w:rsidP="00264C96">
      <w:pPr>
        <w:spacing w:after="0" w:line="360" w:lineRule="auto"/>
        <w:rPr>
          <w:sz w:val="24"/>
          <w:szCs w:val="24"/>
        </w:rPr>
      </w:pPr>
    </w:p>
    <w:p w14:paraId="7CBDAB92" w14:textId="77777777" w:rsidR="0094281D" w:rsidRDefault="0094281D" w:rsidP="00264C96">
      <w:pPr>
        <w:spacing w:after="0" w:line="360" w:lineRule="auto"/>
        <w:rPr>
          <w:sz w:val="24"/>
          <w:szCs w:val="24"/>
        </w:rPr>
      </w:pPr>
    </w:p>
    <w:p w14:paraId="31B9979E" w14:textId="77777777" w:rsidR="0094281D" w:rsidRDefault="0094281D" w:rsidP="00264C96">
      <w:pPr>
        <w:spacing w:after="0" w:line="360" w:lineRule="auto"/>
        <w:rPr>
          <w:sz w:val="24"/>
          <w:szCs w:val="24"/>
        </w:rPr>
      </w:pPr>
    </w:p>
    <w:p w14:paraId="6C71C9BB" w14:textId="77777777" w:rsidR="0094281D" w:rsidRDefault="0094281D" w:rsidP="00264C96">
      <w:pPr>
        <w:spacing w:after="0" w:line="360" w:lineRule="auto"/>
        <w:rPr>
          <w:sz w:val="24"/>
          <w:szCs w:val="24"/>
        </w:rPr>
      </w:pPr>
    </w:p>
    <w:p w14:paraId="48D614E7" w14:textId="3F0DAFE5" w:rsidR="0094281D" w:rsidRPr="004564A1" w:rsidRDefault="004F2D8C" w:rsidP="00EC2DA0">
      <w:pPr>
        <w:pStyle w:val="Ttulo2"/>
        <w:rPr>
          <w:rFonts w:ascii="Times New Roman" w:hAnsi="Times New Roman" w:cs="Times New Roman"/>
          <w:b/>
          <w:bCs/>
          <w:color w:val="767171"/>
          <w:sz w:val="24"/>
          <w:szCs w:val="24"/>
        </w:rPr>
      </w:pPr>
      <w:bookmarkStart w:id="8" w:name="_Toc155359797"/>
      <w:r w:rsidRPr="004564A1">
        <w:rPr>
          <w:rFonts w:ascii="Times New Roman" w:hAnsi="Times New Roman" w:cs="Times New Roman"/>
          <w:b/>
          <w:bCs/>
          <w:color w:val="767171"/>
          <w:sz w:val="24"/>
          <w:szCs w:val="24"/>
        </w:rPr>
        <w:lastRenderedPageBreak/>
        <w:t>Estructura Organizativa</w:t>
      </w:r>
      <w:bookmarkEnd w:id="8"/>
    </w:p>
    <w:p w14:paraId="311C8571" w14:textId="0B21BD36" w:rsidR="0094281D" w:rsidRDefault="00F15D77" w:rsidP="00264C96">
      <w:pPr>
        <w:spacing w:after="0" w:line="360" w:lineRule="auto"/>
        <w:rPr>
          <w:sz w:val="24"/>
          <w:szCs w:val="24"/>
        </w:rPr>
      </w:pPr>
      <w:r w:rsidRPr="00EF7E24">
        <w:rPr>
          <w:rFonts w:ascii="Times New Roman" w:hAnsi="Times New Roman" w:cs="Times New Roman"/>
          <w:b/>
          <w:bCs/>
          <w:noProof/>
          <w:color w:val="767171"/>
          <w:sz w:val="24"/>
          <w:szCs w:val="24"/>
        </w:rPr>
        <w:drawing>
          <wp:anchor distT="0" distB="0" distL="114300" distR="114300" simplePos="0" relativeHeight="251698176" behindDoc="1" locked="0" layoutInCell="1" allowOverlap="1" wp14:anchorId="656BD55D" wp14:editId="1F2D99E1">
            <wp:simplePos x="0" y="0"/>
            <wp:positionH relativeFrom="column">
              <wp:posOffset>-790575</wp:posOffset>
            </wp:positionH>
            <wp:positionV relativeFrom="paragraph">
              <wp:posOffset>248920</wp:posOffset>
            </wp:positionV>
            <wp:extent cx="7296150" cy="5887720"/>
            <wp:effectExtent l="0" t="0" r="0" b="0"/>
            <wp:wrapSquare wrapText="bothSides"/>
            <wp:docPr id="383190146"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190146" name="Imagen 1" descr="Diagrama&#10;&#10;Descripción generada automáticamente"/>
                    <pic:cNvPicPr/>
                  </pic:nvPicPr>
                  <pic:blipFill>
                    <a:blip r:embed="rId15">
                      <a:extLst>
                        <a:ext uri="{BEBA8EAE-BF5A-486C-A8C5-ECC9F3942E4B}">
                          <a14:imgProps xmlns:a14="http://schemas.microsoft.com/office/drawing/2010/main">
                            <a14:imgLayer r:embed="rId16">
                              <a14:imgEffect>
                                <a14:colorTemperature colorTemp="5900"/>
                              </a14:imgEffect>
                            </a14:imgLayer>
                          </a14:imgProps>
                        </a:ext>
                        <a:ext uri="{28A0092B-C50C-407E-A947-70E740481C1C}">
                          <a14:useLocalDpi xmlns:a14="http://schemas.microsoft.com/office/drawing/2010/main" val="0"/>
                        </a:ext>
                      </a:extLst>
                    </a:blip>
                    <a:stretch>
                      <a:fillRect/>
                    </a:stretch>
                  </pic:blipFill>
                  <pic:spPr>
                    <a:xfrm>
                      <a:off x="0" y="0"/>
                      <a:ext cx="7296150" cy="5887720"/>
                    </a:xfrm>
                    <a:prstGeom prst="rect">
                      <a:avLst/>
                    </a:prstGeom>
                  </pic:spPr>
                </pic:pic>
              </a:graphicData>
            </a:graphic>
            <wp14:sizeRelH relativeFrom="margin">
              <wp14:pctWidth>0</wp14:pctWidth>
            </wp14:sizeRelH>
            <wp14:sizeRelV relativeFrom="margin">
              <wp14:pctHeight>0</wp14:pctHeight>
            </wp14:sizeRelV>
          </wp:anchor>
        </w:drawing>
      </w:r>
    </w:p>
    <w:p w14:paraId="36FBABE2" w14:textId="667DCA65" w:rsidR="0094281D" w:rsidRDefault="0094281D" w:rsidP="00264C96">
      <w:pPr>
        <w:spacing w:after="0" w:line="360" w:lineRule="auto"/>
        <w:rPr>
          <w:sz w:val="24"/>
          <w:szCs w:val="24"/>
        </w:rPr>
      </w:pPr>
    </w:p>
    <w:p w14:paraId="786D6200" w14:textId="45641667" w:rsidR="004F2D8C" w:rsidRPr="000F54AF" w:rsidRDefault="004F2D8C" w:rsidP="00264C96">
      <w:pPr>
        <w:spacing w:after="0" w:line="360" w:lineRule="auto"/>
        <w:rPr>
          <w:rFonts w:ascii="Times New Roman" w:hAnsi="Times New Roman" w:cs="Times New Roman"/>
          <w:b/>
          <w:bCs/>
          <w:color w:val="767171"/>
          <w:sz w:val="24"/>
          <w:szCs w:val="24"/>
        </w:rPr>
      </w:pPr>
      <w:r w:rsidRPr="000F54AF">
        <w:rPr>
          <w:rFonts w:ascii="Times New Roman" w:hAnsi="Times New Roman" w:cs="Times New Roman"/>
          <w:b/>
          <w:bCs/>
          <w:color w:val="767171"/>
          <w:sz w:val="24"/>
          <w:szCs w:val="24"/>
        </w:rPr>
        <w:t>El Consejo de directores de la Corporación de Acueductos y Alcantarillado de Puerto Plata (CORAAPLATA), está compuesto por:</w:t>
      </w:r>
    </w:p>
    <w:p w14:paraId="175590D7" w14:textId="7D9DF125" w:rsidR="004F2D8C" w:rsidRPr="000F54AF" w:rsidRDefault="004F2D8C" w:rsidP="00264C96">
      <w:pPr>
        <w:pStyle w:val="Prrafodelista"/>
        <w:numPr>
          <w:ilvl w:val="0"/>
          <w:numId w:val="5"/>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Sr. Otto Manuel Gómez, presidente.</w:t>
      </w:r>
    </w:p>
    <w:p w14:paraId="48A23EE1" w14:textId="35D7AFE6" w:rsidR="004F2D8C" w:rsidRPr="000F54AF" w:rsidRDefault="004F2D8C" w:rsidP="00264C96">
      <w:pPr>
        <w:pStyle w:val="Prrafodelista"/>
        <w:numPr>
          <w:ilvl w:val="0"/>
          <w:numId w:val="5"/>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Ing. Oliver Nazario Brugal, secretario.</w:t>
      </w:r>
    </w:p>
    <w:p w14:paraId="13530F1D" w14:textId="3D6E853B" w:rsidR="004F2D8C" w:rsidRPr="000F54AF" w:rsidRDefault="004F2D8C" w:rsidP="00264C96">
      <w:pPr>
        <w:pStyle w:val="Prrafodelista"/>
        <w:numPr>
          <w:ilvl w:val="0"/>
          <w:numId w:val="5"/>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Dra. Claritza Rochtte Peralta De Senior, Gobernadora Provincial, Miembro.</w:t>
      </w:r>
    </w:p>
    <w:p w14:paraId="7477890C" w14:textId="0E95270B" w:rsidR="004F2D8C" w:rsidRPr="000F54AF" w:rsidRDefault="004F2D8C" w:rsidP="00264C96">
      <w:pPr>
        <w:pStyle w:val="Prrafodelista"/>
        <w:numPr>
          <w:ilvl w:val="0"/>
          <w:numId w:val="5"/>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Dr. Johnny Rafael Tavárez Capellán, director provincial de Salud, Miembro.</w:t>
      </w:r>
    </w:p>
    <w:p w14:paraId="28D1966F" w14:textId="32BFABD5" w:rsidR="004F2D8C" w:rsidRPr="000F54AF" w:rsidRDefault="004F2D8C" w:rsidP="00264C96">
      <w:pPr>
        <w:pStyle w:val="Prrafodelista"/>
        <w:numPr>
          <w:ilvl w:val="0"/>
          <w:numId w:val="5"/>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Lic. Cesar José de los Santos, Sector Turístico, Miembro.</w:t>
      </w:r>
    </w:p>
    <w:p w14:paraId="0B84EA95" w14:textId="38C5DA03" w:rsidR="004F2D8C" w:rsidRPr="000F54AF" w:rsidRDefault="004F2D8C" w:rsidP="00264C96">
      <w:pPr>
        <w:pStyle w:val="Prrafodelista"/>
        <w:numPr>
          <w:ilvl w:val="0"/>
          <w:numId w:val="5"/>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Ing. Guillermo de los Santos, CODIA, Miembro.</w:t>
      </w:r>
    </w:p>
    <w:p w14:paraId="052809D5" w14:textId="09D69089" w:rsidR="004F2D8C" w:rsidRPr="000F54AF" w:rsidRDefault="004F2D8C" w:rsidP="00264C96">
      <w:pPr>
        <w:pStyle w:val="Prrafodelista"/>
        <w:numPr>
          <w:ilvl w:val="0"/>
          <w:numId w:val="5"/>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lastRenderedPageBreak/>
        <w:t>Lic. Juan Alberto Durán Álvarez, Munícipe, Miembro.</w:t>
      </w:r>
    </w:p>
    <w:p w14:paraId="6C0DF097" w14:textId="688CD54C" w:rsidR="004F2D8C" w:rsidRPr="000F54AF" w:rsidRDefault="004F2D8C" w:rsidP="00264C96">
      <w:pPr>
        <w:pStyle w:val="Prrafodelista"/>
        <w:numPr>
          <w:ilvl w:val="0"/>
          <w:numId w:val="5"/>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Lic. Mileyka Brugal, Cámara de Comercio y Producción, Miembro.</w:t>
      </w:r>
    </w:p>
    <w:p w14:paraId="6DD3C43E" w14:textId="081BA457" w:rsidR="004F2D8C" w:rsidRPr="000F54AF" w:rsidRDefault="004F2D8C" w:rsidP="00264C96">
      <w:pPr>
        <w:pStyle w:val="Prrafodelista"/>
        <w:numPr>
          <w:ilvl w:val="0"/>
          <w:numId w:val="5"/>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Lic. Diomedes Roque García Núñez, Ayuntamiento Municipal, Miembro.</w:t>
      </w:r>
    </w:p>
    <w:p w14:paraId="701C743C" w14:textId="09D28404" w:rsidR="004F2D8C" w:rsidRDefault="004F2D8C" w:rsidP="00264C96">
      <w:pPr>
        <w:pStyle w:val="Prrafodelista"/>
        <w:numPr>
          <w:ilvl w:val="0"/>
          <w:numId w:val="5"/>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Lic. Zacarias Ripoll, INAPA, Miembro.</w:t>
      </w:r>
    </w:p>
    <w:p w14:paraId="2120E364" w14:textId="77777777" w:rsidR="00145D86" w:rsidRPr="000F54AF" w:rsidRDefault="00145D86" w:rsidP="00145D86">
      <w:pPr>
        <w:pStyle w:val="Prrafodelista"/>
        <w:spacing w:after="0" w:line="360" w:lineRule="auto"/>
        <w:rPr>
          <w:rFonts w:ascii="Times New Roman" w:hAnsi="Times New Roman" w:cs="Times New Roman"/>
          <w:color w:val="767171"/>
          <w:sz w:val="24"/>
          <w:szCs w:val="24"/>
        </w:rPr>
      </w:pPr>
    </w:p>
    <w:p w14:paraId="0EA4096D" w14:textId="2E6690DA" w:rsidR="004F2D8C" w:rsidRPr="000F54AF" w:rsidRDefault="004F2D8C" w:rsidP="00264C96">
      <w:pPr>
        <w:spacing w:after="0" w:line="360" w:lineRule="auto"/>
        <w:rPr>
          <w:rFonts w:ascii="Times New Roman" w:hAnsi="Times New Roman" w:cs="Times New Roman"/>
          <w:b/>
          <w:bCs/>
          <w:color w:val="767171"/>
          <w:sz w:val="24"/>
          <w:szCs w:val="24"/>
        </w:rPr>
      </w:pPr>
      <w:r w:rsidRPr="000F54AF">
        <w:rPr>
          <w:rFonts w:ascii="Times New Roman" w:hAnsi="Times New Roman" w:cs="Times New Roman"/>
          <w:b/>
          <w:bCs/>
          <w:color w:val="767171"/>
          <w:sz w:val="24"/>
          <w:szCs w:val="24"/>
        </w:rPr>
        <w:t>Dirección General y Subdirecciones:</w:t>
      </w:r>
    </w:p>
    <w:p w14:paraId="460A562A" w14:textId="3791328F" w:rsidR="004F2D8C" w:rsidRPr="000F54AF" w:rsidRDefault="004F2D8C" w:rsidP="00264C96">
      <w:pPr>
        <w:pStyle w:val="Prrafodelista"/>
        <w:numPr>
          <w:ilvl w:val="0"/>
          <w:numId w:val="6"/>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Ing. Oliver Nazario Brugal, director general</w:t>
      </w:r>
      <w:r w:rsidR="003D1271" w:rsidRPr="000F54AF">
        <w:rPr>
          <w:rFonts w:ascii="Times New Roman" w:hAnsi="Times New Roman" w:cs="Times New Roman"/>
          <w:color w:val="767171"/>
          <w:sz w:val="24"/>
          <w:szCs w:val="24"/>
        </w:rPr>
        <w:t>.</w:t>
      </w:r>
    </w:p>
    <w:p w14:paraId="1598729C" w14:textId="584D5F94" w:rsidR="004F2D8C" w:rsidRPr="000F54AF" w:rsidRDefault="004F2D8C" w:rsidP="00264C96">
      <w:pPr>
        <w:pStyle w:val="Prrafodelista"/>
        <w:numPr>
          <w:ilvl w:val="0"/>
          <w:numId w:val="6"/>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Ing. Juan Manuel Paulino, subdirector General</w:t>
      </w:r>
      <w:r w:rsidR="003D1271" w:rsidRPr="000F54AF">
        <w:rPr>
          <w:rFonts w:ascii="Times New Roman" w:hAnsi="Times New Roman" w:cs="Times New Roman"/>
          <w:color w:val="767171"/>
          <w:sz w:val="24"/>
          <w:szCs w:val="24"/>
        </w:rPr>
        <w:t>.</w:t>
      </w:r>
    </w:p>
    <w:p w14:paraId="14718CFD" w14:textId="2B58A37C" w:rsidR="004F2D8C" w:rsidRPr="000F54AF" w:rsidRDefault="004F2D8C" w:rsidP="00264C96">
      <w:pPr>
        <w:pStyle w:val="Prrafodelista"/>
        <w:numPr>
          <w:ilvl w:val="0"/>
          <w:numId w:val="6"/>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Lic. Máximo Antonio Herrera Salvador, director administrativo y financiero</w:t>
      </w:r>
      <w:r w:rsidR="003D1271" w:rsidRPr="000F54AF">
        <w:rPr>
          <w:rFonts w:ascii="Times New Roman" w:hAnsi="Times New Roman" w:cs="Times New Roman"/>
          <w:color w:val="767171"/>
          <w:sz w:val="24"/>
          <w:szCs w:val="24"/>
        </w:rPr>
        <w:t>.</w:t>
      </w:r>
    </w:p>
    <w:p w14:paraId="633A6FDE" w14:textId="0284830C" w:rsidR="004F2D8C" w:rsidRPr="000F54AF" w:rsidRDefault="004F2D8C" w:rsidP="00264C96">
      <w:pPr>
        <w:pStyle w:val="Prrafodelista"/>
        <w:numPr>
          <w:ilvl w:val="0"/>
          <w:numId w:val="6"/>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Lic. Jorge Luis Ventura, subdirector Administrativo</w:t>
      </w:r>
      <w:r w:rsidR="003D1271" w:rsidRPr="000F54AF">
        <w:rPr>
          <w:rFonts w:ascii="Times New Roman" w:hAnsi="Times New Roman" w:cs="Times New Roman"/>
          <w:color w:val="767171"/>
          <w:sz w:val="24"/>
          <w:szCs w:val="24"/>
        </w:rPr>
        <w:t>.</w:t>
      </w:r>
    </w:p>
    <w:p w14:paraId="53E28D0F" w14:textId="30A42346" w:rsidR="004F2D8C" w:rsidRPr="000F54AF" w:rsidRDefault="004F2D8C" w:rsidP="00264C96">
      <w:pPr>
        <w:pStyle w:val="Prrafodelista"/>
        <w:numPr>
          <w:ilvl w:val="0"/>
          <w:numId w:val="6"/>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Ing. Juan Manuel Castillo, subdirector Comercial</w:t>
      </w:r>
      <w:r w:rsidR="003D1271" w:rsidRPr="000F54AF">
        <w:rPr>
          <w:rFonts w:ascii="Times New Roman" w:hAnsi="Times New Roman" w:cs="Times New Roman"/>
          <w:color w:val="767171"/>
          <w:sz w:val="24"/>
          <w:szCs w:val="24"/>
        </w:rPr>
        <w:t>.</w:t>
      </w:r>
    </w:p>
    <w:p w14:paraId="354A6A7E" w14:textId="23EA0BF3" w:rsidR="004F2D8C" w:rsidRPr="000F54AF" w:rsidRDefault="004F2D8C" w:rsidP="00264C96">
      <w:pPr>
        <w:pStyle w:val="Prrafodelista"/>
        <w:numPr>
          <w:ilvl w:val="0"/>
          <w:numId w:val="6"/>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Sr. Alberto de León, subdirector de Gestión Comunitaria</w:t>
      </w:r>
      <w:r w:rsidR="003D1271" w:rsidRPr="000F54AF">
        <w:rPr>
          <w:rFonts w:ascii="Times New Roman" w:hAnsi="Times New Roman" w:cs="Times New Roman"/>
          <w:color w:val="767171"/>
          <w:sz w:val="24"/>
          <w:szCs w:val="24"/>
        </w:rPr>
        <w:t>.</w:t>
      </w:r>
    </w:p>
    <w:p w14:paraId="3BF7B119" w14:textId="2271BAC7" w:rsidR="003D1271" w:rsidRPr="000F54AF" w:rsidRDefault="004F2D8C" w:rsidP="00264C96">
      <w:pPr>
        <w:pStyle w:val="Prrafodelista"/>
        <w:numPr>
          <w:ilvl w:val="0"/>
          <w:numId w:val="6"/>
        </w:numPr>
        <w:spacing w:after="0" w:line="360" w:lineRule="auto"/>
        <w:rPr>
          <w:rFonts w:ascii="Times New Roman" w:hAnsi="Times New Roman" w:cs="Times New Roman"/>
          <w:color w:val="767171"/>
          <w:sz w:val="24"/>
          <w:szCs w:val="24"/>
        </w:rPr>
      </w:pPr>
      <w:r w:rsidRPr="000F54AF">
        <w:rPr>
          <w:rFonts w:ascii="Times New Roman" w:hAnsi="Times New Roman" w:cs="Times New Roman"/>
          <w:color w:val="767171"/>
          <w:sz w:val="24"/>
          <w:szCs w:val="24"/>
        </w:rPr>
        <w:t>Lic. Samuel Vásquez, Subdirección Operativa</w:t>
      </w:r>
      <w:r w:rsidR="003D1271" w:rsidRPr="000F54AF">
        <w:rPr>
          <w:rFonts w:ascii="Times New Roman" w:hAnsi="Times New Roman" w:cs="Times New Roman"/>
          <w:color w:val="767171"/>
          <w:sz w:val="24"/>
          <w:szCs w:val="24"/>
        </w:rPr>
        <w:t>.</w:t>
      </w:r>
    </w:p>
    <w:p w14:paraId="2C7BCEE5" w14:textId="77777777" w:rsidR="009C5A89" w:rsidRPr="00EF7E24" w:rsidRDefault="009C5A89" w:rsidP="00264C96">
      <w:pPr>
        <w:spacing w:after="0" w:line="360" w:lineRule="auto"/>
        <w:rPr>
          <w:rFonts w:ascii="Times New Roman" w:hAnsi="Times New Roman" w:cs="Times New Roman"/>
          <w:b/>
          <w:bCs/>
          <w:color w:val="FF0000"/>
          <w:sz w:val="24"/>
          <w:szCs w:val="24"/>
        </w:rPr>
      </w:pPr>
    </w:p>
    <w:p w14:paraId="14D8AA7E" w14:textId="15F6BC3A" w:rsidR="003D1271" w:rsidRDefault="003D1271" w:rsidP="00EC2DA0">
      <w:pPr>
        <w:pStyle w:val="Ttulo2"/>
        <w:rPr>
          <w:rFonts w:ascii="Times New Roman" w:hAnsi="Times New Roman" w:cs="Times New Roman"/>
          <w:b/>
          <w:bCs/>
          <w:color w:val="767171"/>
          <w:sz w:val="24"/>
          <w:szCs w:val="24"/>
        </w:rPr>
      </w:pPr>
      <w:bookmarkStart w:id="9" w:name="_Toc155359798"/>
      <w:r w:rsidRPr="00EF7E24">
        <w:rPr>
          <w:rFonts w:ascii="Times New Roman" w:hAnsi="Times New Roman" w:cs="Times New Roman"/>
          <w:b/>
          <w:bCs/>
          <w:color w:val="767171"/>
          <w:sz w:val="24"/>
          <w:szCs w:val="24"/>
        </w:rPr>
        <w:t>Planificación Estratégica Institucional</w:t>
      </w:r>
      <w:r w:rsidR="00FA0803" w:rsidRPr="00EF7E24">
        <w:rPr>
          <w:rFonts w:ascii="Times New Roman" w:hAnsi="Times New Roman" w:cs="Times New Roman"/>
          <w:b/>
          <w:bCs/>
          <w:color w:val="767171"/>
          <w:sz w:val="24"/>
          <w:szCs w:val="24"/>
        </w:rPr>
        <w:t>.</w:t>
      </w:r>
      <w:bookmarkEnd w:id="9"/>
    </w:p>
    <w:p w14:paraId="4966F663" w14:textId="77777777" w:rsidR="00EF7E24" w:rsidRPr="00EF7E24" w:rsidRDefault="00EF7E24" w:rsidP="00EF7E24"/>
    <w:p w14:paraId="69EDD48A" w14:textId="6E188B0D" w:rsidR="0010580D" w:rsidRPr="00FA0803" w:rsidRDefault="009C5A89" w:rsidP="00317800">
      <w:pPr>
        <w:spacing w:after="0" w:line="360" w:lineRule="auto"/>
        <w:jc w:val="both"/>
        <w:rPr>
          <w:rFonts w:ascii="Times New Roman" w:hAnsi="Times New Roman" w:cs="Times New Roman"/>
          <w:color w:val="767171"/>
          <w:sz w:val="24"/>
          <w:szCs w:val="24"/>
        </w:rPr>
      </w:pPr>
      <w:r w:rsidRPr="00FA0803">
        <w:rPr>
          <w:rFonts w:ascii="Times New Roman" w:hAnsi="Times New Roman" w:cs="Times New Roman"/>
          <w:color w:val="767171"/>
          <w:sz w:val="24"/>
          <w:szCs w:val="24"/>
        </w:rPr>
        <w:t>E</w:t>
      </w:r>
      <w:r w:rsidR="003D1271" w:rsidRPr="00FA0803">
        <w:rPr>
          <w:rFonts w:ascii="Times New Roman" w:hAnsi="Times New Roman" w:cs="Times New Roman"/>
          <w:color w:val="767171"/>
          <w:sz w:val="24"/>
          <w:szCs w:val="24"/>
        </w:rPr>
        <w:t>xpresa</w:t>
      </w:r>
      <w:r w:rsidR="000F54AF" w:rsidRPr="00FA0803">
        <w:rPr>
          <w:rFonts w:ascii="Times New Roman" w:hAnsi="Times New Roman" w:cs="Times New Roman"/>
          <w:color w:val="767171"/>
          <w:sz w:val="24"/>
          <w:szCs w:val="24"/>
        </w:rPr>
        <w:t>mos</w:t>
      </w:r>
      <w:r w:rsidR="003D1271" w:rsidRPr="00FA0803">
        <w:rPr>
          <w:rFonts w:ascii="Times New Roman" w:hAnsi="Times New Roman" w:cs="Times New Roman"/>
          <w:color w:val="767171"/>
          <w:sz w:val="24"/>
          <w:szCs w:val="24"/>
        </w:rPr>
        <w:t xml:space="preserve"> el rumbo a mediano y largo plazo </w:t>
      </w:r>
      <w:r w:rsidR="0010580D" w:rsidRPr="00FA0803">
        <w:rPr>
          <w:rFonts w:ascii="Times New Roman" w:hAnsi="Times New Roman" w:cs="Times New Roman"/>
          <w:color w:val="767171"/>
          <w:sz w:val="24"/>
          <w:szCs w:val="24"/>
        </w:rPr>
        <w:t>de</w:t>
      </w:r>
      <w:r w:rsidR="003D1271" w:rsidRPr="00FA0803">
        <w:rPr>
          <w:rFonts w:ascii="Times New Roman" w:hAnsi="Times New Roman" w:cs="Times New Roman"/>
          <w:color w:val="767171"/>
          <w:sz w:val="24"/>
          <w:szCs w:val="24"/>
        </w:rPr>
        <w:t xml:space="preserve"> la corporación</w:t>
      </w:r>
      <w:r w:rsidR="0010580D" w:rsidRPr="00FA0803">
        <w:rPr>
          <w:rFonts w:ascii="Times New Roman" w:hAnsi="Times New Roman" w:cs="Times New Roman"/>
          <w:color w:val="767171"/>
          <w:sz w:val="24"/>
          <w:szCs w:val="24"/>
        </w:rPr>
        <w:t>, d</w:t>
      </w:r>
      <w:r w:rsidR="003D1271" w:rsidRPr="00FA0803">
        <w:rPr>
          <w:rFonts w:ascii="Times New Roman" w:hAnsi="Times New Roman" w:cs="Times New Roman"/>
          <w:color w:val="767171"/>
          <w:sz w:val="24"/>
          <w:szCs w:val="24"/>
        </w:rPr>
        <w:t>esde esta perspectiva pers</w:t>
      </w:r>
      <w:r w:rsidR="0010580D" w:rsidRPr="00FA0803">
        <w:rPr>
          <w:rFonts w:ascii="Times New Roman" w:hAnsi="Times New Roman" w:cs="Times New Roman"/>
          <w:color w:val="767171"/>
          <w:sz w:val="24"/>
          <w:szCs w:val="24"/>
        </w:rPr>
        <w:t>eguimos</w:t>
      </w:r>
      <w:r w:rsidR="003D1271" w:rsidRPr="00FA0803">
        <w:rPr>
          <w:rFonts w:ascii="Times New Roman" w:hAnsi="Times New Roman" w:cs="Times New Roman"/>
          <w:color w:val="767171"/>
          <w:sz w:val="24"/>
          <w:szCs w:val="24"/>
        </w:rPr>
        <w:t xml:space="preserve"> la articulación necesaria en el entorno socio económico para potenciar los recursos, en función del cumplimiento de su misión y visión</w:t>
      </w:r>
      <w:r w:rsidR="0010580D" w:rsidRPr="00FA0803">
        <w:rPr>
          <w:rFonts w:ascii="Times New Roman" w:hAnsi="Times New Roman" w:cs="Times New Roman"/>
          <w:color w:val="767171"/>
          <w:sz w:val="24"/>
          <w:szCs w:val="24"/>
        </w:rPr>
        <w:t>.</w:t>
      </w:r>
      <w:r w:rsidR="003D1271" w:rsidRPr="00FA0803">
        <w:rPr>
          <w:rFonts w:ascii="Times New Roman" w:hAnsi="Times New Roman" w:cs="Times New Roman"/>
          <w:color w:val="767171"/>
          <w:sz w:val="24"/>
          <w:szCs w:val="24"/>
        </w:rPr>
        <w:t xml:space="preserve"> </w:t>
      </w:r>
      <w:r w:rsidR="0010580D" w:rsidRPr="00FA0803">
        <w:rPr>
          <w:rFonts w:ascii="Times New Roman" w:hAnsi="Times New Roman" w:cs="Times New Roman"/>
          <w:color w:val="767171"/>
          <w:sz w:val="24"/>
          <w:szCs w:val="24"/>
        </w:rPr>
        <w:t>E</w:t>
      </w:r>
      <w:r w:rsidR="003D1271" w:rsidRPr="00FA0803">
        <w:rPr>
          <w:rFonts w:ascii="Times New Roman" w:hAnsi="Times New Roman" w:cs="Times New Roman"/>
          <w:color w:val="767171"/>
          <w:sz w:val="24"/>
          <w:szCs w:val="24"/>
        </w:rPr>
        <w:t>stablece</w:t>
      </w:r>
      <w:r w:rsidR="0010580D" w:rsidRPr="00FA0803">
        <w:rPr>
          <w:rFonts w:ascii="Times New Roman" w:hAnsi="Times New Roman" w:cs="Times New Roman"/>
          <w:color w:val="767171"/>
          <w:sz w:val="24"/>
          <w:szCs w:val="24"/>
        </w:rPr>
        <w:t>mos</w:t>
      </w:r>
      <w:r w:rsidR="003D1271" w:rsidRPr="00FA0803">
        <w:rPr>
          <w:rFonts w:ascii="Times New Roman" w:hAnsi="Times New Roman" w:cs="Times New Roman"/>
          <w:color w:val="767171"/>
          <w:sz w:val="24"/>
          <w:szCs w:val="24"/>
        </w:rPr>
        <w:t xml:space="preserve"> las metas respecto a las expectativas de los clientes externos e internos, para dar respuestas oportunas. </w:t>
      </w:r>
    </w:p>
    <w:p w14:paraId="20D09F39" w14:textId="77777777" w:rsidR="00F15D77" w:rsidRDefault="003D1271" w:rsidP="00317800">
      <w:pPr>
        <w:spacing w:after="0" w:line="360" w:lineRule="auto"/>
        <w:jc w:val="both"/>
        <w:rPr>
          <w:rFonts w:ascii="Times New Roman" w:hAnsi="Times New Roman" w:cs="Times New Roman"/>
          <w:color w:val="767171"/>
          <w:sz w:val="24"/>
          <w:szCs w:val="24"/>
        </w:rPr>
      </w:pPr>
      <w:r w:rsidRPr="00FA0803">
        <w:rPr>
          <w:rFonts w:ascii="Times New Roman" w:hAnsi="Times New Roman" w:cs="Times New Roman"/>
          <w:color w:val="767171"/>
          <w:sz w:val="24"/>
          <w:szCs w:val="24"/>
        </w:rPr>
        <w:t>A</w:t>
      </w:r>
      <w:r w:rsidR="0010580D" w:rsidRPr="00FA0803">
        <w:rPr>
          <w:rFonts w:ascii="Times New Roman" w:hAnsi="Times New Roman" w:cs="Times New Roman"/>
          <w:color w:val="767171"/>
          <w:sz w:val="24"/>
          <w:szCs w:val="24"/>
        </w:rPr>
        <w:t>nualmente revisamos dicho plan</w:t>
      </w:r>
      <w:r w:rsidRPr="00FA0803">
        <w:rPr>
          <w:rFonts w:ascii="Times New Roman" w:hAnsi="Times New Roman" w:cs="Times New Roman"/>
          <w:color w:val="767171"/>
          <w:sz w:val="24"/>
          <w:szCs w:val="24"/>
        </w:rPr>
        <w:t xml:space="preserve">, sin ir a la variación del núcleo estratégico de la institución, pero analizando los aspectos de implementación e implantación necesarios que </w:t>
      </w:r>
      <w:r w:rsidR="0010580D" w:rsidRPr="00FA0803">
        <w:rPr>
          <w:rFonts w:ascii="Times New Roman" w:hAnsi="Times New Roman" w:cs="Times New Roman"/>
          <w:color w:val="767171"/>
          <w:sz w:val="24"/>
          <w:szCs w:val="24"/>
        </w:rPr>
        <w:t xml:space="preserve">nos </w:t>
      </w:r>
      <w:r w:rsidRPr="00FA0803">
        <w:rPr>
          <w:rFonts w:ascii="Times New Roman" w:hAnsi="Times New Roman" w:cs="Times New Roman"/>
          <w:color w:val="767171"/>
          <w:sz w:val="24"/>
          <w:szCs w:val="24"/>
        </w:rPr>
        <w:t xml:space="preserve">permitan tomar acciones correctivas necesarias. Estos planes de acción estratégico nos permiten dar pasos seguros para cumplir con la misión y visión estratégica. </w:t>
      </w:r>
      <w:r w:rsidR="00F15D77">
        <w:rPr>
          <w:rFonts w:ascii="Times New Roman" w:hAnsi="Times New Roman" w:cs="Times New Roman"/>
          <w:color w:val="767171"/>
          <w:sz w:val="24"/>
          <w:szCs w:val="24"/>
        </w:rPr>
        <w:t xml:space="preserve"> </w:t>
      </w:r>
    </w:p>
    <w:p w14:paraId="6A5891F6" w14:textId="26E45654" w:rsidR="003D1271" w:rsidRPr="00FA0803" w:rsidRDefault="0010580D" w:rsidP="00317800">
      <w:pPr>
        <w:spacing w:after="0" w:line="360" w:lineRule="auto"/>
        <w:jc w:val="both"/>
        <w:rPr>
          <w:rFonts w:ascii="Times New Roman" w:hAnsi="Times New Roman" w:cs="Times New Roman"/>
          <w:color w:val="767171"/>
          <w:sz w:val="24"/>
          <w:szCs w:val="24"/>
        </w:rPr>
      </w:pPr>
      <w:r w:rsidRPr="00FA0803">
        <w:rPr>
          <w:rFonts w:ascii="Times New Roman" w:hAnsi="Times New Roman" w:cs="Times New Roman"/>
          <w:color w:val="767171"/>
          <w:sz w:val="24"/>
          <w:szCs w:val="24"/>
        </w:rPr>
        <w:t>Nuestro p</w:t>
      </w:r>
      <w:r w:rsidR="003D1271" w:rsidRPr="00FA0803">
        <w:rPr>
          <w:rFonts w:ascii="Times New Roman" w:hAnsi="Times New Roman" w:cs="Times New Roman"/>
          <w:color w:val="767171"/>
          <w:sz w:val="24"/>
          <w:szCs w:val="24"/>
        </w:rPr>
        <w:t xml:space="preserve">lan </w:t>
      </w:r>
      <w:r w:rsidRPr="00FA0803">
        <w:rPr>
          <w:rFonts w:ascii="Times New Roman" w:hAnsi="Times New Roman" w:cs="Times New Roman"/>
          <w:color w:val="767171"/>
          <w:sz w:val="24"/>
          <w:szCs w:val="24"/>
        </w:rPr>
        <w:t>e</w:t>
      </w:r>
      <w:r w:rsidR="003D1271" w:rsidRPr="00FA0803">
        <w:rPr>
          <w:rFonts w:ascii="Times New Roman" w:hAnsi="Times New Roman" w:cs="Times New Roman"/>
          <w:color w:val="767171"/>
          <w:sz w:val="24"/>
          <w:szCs w:val="24"/>
        </w:rPr>
        <w:t xml:space="preserve">stratégico </w:t>
      </w:r>
      <w:r w:rsidRPr="00FA0803">
        <w:rPr>
          <w:rFonts w:ascii="Times New Roman" w:hAnsi="Times New Roman" w:cs="Times New Roman"/>
          <w:color w:val="767171"/>
          <w:sz w:val="24"/>
          <w:szCs w:val="24"/>
        </w:rPr>
        <w:t>i</w:t>
      </w:r>
      <w:r w:rsidR="003D1271" w:rsidRPr="00FA0803">
        <w:rPr>
          <w:rFonts w:ascii="Times New Roman" w:hAnsi="Times New Roman" w:cs="Times New Roman"/>
          <w:color w:val="767171"/>
          <w:sz w:val="24"/>
          <w:szCs w:val="24"/>
        </w:rPr>
        <w:t xml:space="preserve">nstitucional no pierde la mira </w:t>
      </w:r>
      <w:r w:rsidRPr="00FA0803">
        <w:rPr>
          <w:rFonts w:ascii="Times New Roman" w:hAnsi="Times New Roman" w:cs="Times New Roman"/>
          <w:color w:val="767171"/>
          <w:sz w:val="24"/>
          <w:szCs w:val="24"/>
        </w:rPr>
        <w:t>en</w:t>
      </w:r>
      <w:r w:rsidR="003D1271" w:rsidRPr="00FA0803">
        <w:rPr>
          <w:rFonts w:ascii="Times New Roman" w:hAnsi="Times New Roman" w:cs="Times New Roman"/>
          <w:color w:val="767171"/>
          <w:sz w:val="24"/>
          <w:szCs w:val="24"/>
        </w:rPr>
        <w:t xml:space="preserve"> ser una entidad modernizada y eficaz, con personal motivado</w:t>
      </w:r>
      <w:r w:rsidR="006667DC" w:rsidRPr="00FA0803">
        <w:rPr>
          <w:rFonts w:ascii="Times New Roman" w:hAnsi="Times New Roman" w:cs="Times New Roman"/>
          <w:color w:val="767171"/>
          <w:sz w:val="24"/>
          <w:szCs w:val="24"/>
        </w:rPr>
        <w:t xml:space="preserve">, </w:t>
      </w:r>
      <w:r w:rsidR="003D1271" w:rsidRPr="00FA0803">
        <w:rPr>
          <w:rFonts w:ascii="Times New Roman" w:hAnsi="Times New Roman" w:cs="Times New Roman"/>
          <w:color w:val="767171"/>
          <w:sz w:val="24"/>
          <w:szCs w:val="24"/>
        </w:rPr>
        <w:t xml:space="preserve">comprometida con brindar servicios de calidad y que trabaja constantemente en seguir siendo una institución socialmente responsable. </w:t>
      </w:r>
    </w:p>
    <w:p w14:paraId="71CAB58F" w14:textId="4B9D5209" w:rsidR="003D1271" w:rsidRDefault="003D1271" w:rsidP="00317800">
      <w:pPr>
        <w:spacing w:after="0" w:line="360" w:lineRule="auto"/>
        <w:jc w:val="both"/>
        <w:rPr>
          <w:rFonts w:ascii="Times New Roman" w:hAnsi="Times New Roman" w:cs="Times New Roman"/>
          <w:color w:val="767171"/>
          <w:sz w:val="24"/>
          <w:szCs w:val="24"/>
        </w:rPr>
      </w:pPr>
      <w:r w:rsidRPr="00FA0803">
        <w:rPr>
          <w:rFonts w:ascii="Times New Roman" w:hAnsi="Times New Roman" w:cs="Times New Roman"/>
          <w:color w:val="767171"/>
          <w:sz w:val="24"/>
          <w:szCs w:val="24"/>
        </w:rPr>
        <w:t>Las áreas neurálgicas, transversales o funcionales que garantizan el flujo de los procesos que añaden valor a los productos o servicios y donde se encuentran los factores críticos de éxito que permiten mover a la organización en la dirección estratégica correcta</w:t>
      </w:r>
      <w:r w:rsidR="0010580D" w:rsidRPr="00FA0803">
        <w:rPr>
          <w:rFonts w:ascii="Times New Roman" w:hAnsi="Times New Roman" w:cs="Times New Roman"/>
          <w:color w:val="767171"/>
          <w:sz w:val="24"/>
          <w:szCs w:val="24"/>
        </w:rPr>
        <w:t>, s</w:t>
      </w:r>
      <w:r w:rsidRPr="00FA0803">
        <w:rPr>
          <w:rFonts w:ascii="Times New Roman" w:hAnsi="Times New Roman" w:cs="Times New Roman"/>
          <w:color w:val="767171"/>
          <w:sz w:val="24"/>
          <w:szCs w:val="24"/>
        </w:rPr>
        <w:t xml:space="preserve">e mantienen durante el período establecido para el ejercicio estratégico. Tienen que funcionar con eficacia y eficiencia para que la organización tenga éxito en el cumplimiento de sus objetivos. </w:t>
      </w:r>
    </w:p>
    <w:p w14:paraId="15E921F8" w14:textId="77777777" w:rsidR="00317800" w:rsidRDefault="00317800" w:rsidP="00317800">
      <w:pPr>
        <w:spacing w:after="0" w:line="360" w:lineRule="auto"/>
        <w:jc w:val="both"/>
        <w:rPr>
          <w:rFonts w:ascii="Times New Roman" w:hAnsi="Times New Roman" w:cs="Times New Roman"/>
          <w:color w:val="767171"/>
          <w:sz w:val="24"/>
          <w:szCs w:val="24"/>
        </w:rPr>
      </w:pPr>
    </w:p>
    <w:p w14:paraId="08A41348" w14:textId="75E5759A" w:rsidR="003D1271" w:rsidRPr="00FA0803" w:rsidRDefault="003D1271" w:rsidP="00317800">
      <w:pPr>
        <w:spacing w:after="0" w:line="360" w:lineRule="auto"/>
        <w:jc w:val="both"/>
        <w:rPr>
          <w:rFonts w:ascii="Times New Roman" w:hAnsi="Times New Roman" w:cs="Times New Roman"/>
          <w:color w:val="767171"/>
          <w:sz w:val="24"/>
          <w:szCs w:val="24"/>
        </w:rPr>
      </w:pPr>
      <w:r w:rsidRPr="00FA0803">
        <w:rPr>
          <w:rFonts w:ascii="Times New Roman" w:hAnsi="Times New Roman" w:cs="Times New Roman"/>
          <w:color w:val="767171"/>
          <w:sz w:val="24"/>
          <w:szCs w:val="24"/>
        </w:rPr>
        <w:lastRenderedPageBreak/>
        <w:t>Los mismos son:</w:t>
      </w:r>
    </w:p>
    <w:p w14:paraId="19846D07" w14:textId="3AA3E29B" w:rsidR="003D1271" w:rsidRPr="00FA0803" w:rsidRDefault="003D1271" w:rsidP="00264C96">
      <w:pPr>
        <w:spacing w:after="0" w:line="360" w:lineRule="auto"/>
        <w:rPr>
          <w:rFonts w:ascii="Times New Roman" w:hAnsi="Times New Roman" w:cs="Times New Roman"/>
          <w:color w:val="767171"/>
          <w:sz w:val="24"/>
          <w:szCs w:val="24"/>
        </w:rPr>
      </w:pPr>
      <w:r w:rsidRPr="00FA0803">
        <w:rPr>
          <w:rFonts w:ascii="Times New Roman" w:hAnsi="Times New Roman" w:cs="Times New Roman"/>
          <w:color w:val="767171"/>
          <w:sz w:val="24"/>
          <w:szCs w:val="24"/>
        </w:rPr>
        <w:t>Eje 1:</w:t>
      </w:r>
      <w:r w:rsidRPr="00FA0803">
        <w:rPr>
          <w:rFonts w:ascii="Times New Roman" w:hAnsi="Times New Roman" w:cs="Times New Roman"/>
          <w:color w:val="767171"/>
          <w:sz w:val="24"/>
          <w:szCs w:val="24"/>
        </w:rPr>
        <w:tab/>
        <w:t xml:space="preserve">Acueducto </w:t>
      </w:r>
    </w:p>
    <w:p w14:paraId="08575E0B" w14:textId="77777777" w:rsidR="003D1271" w:rsidRPr="00FA0803" w:rsidRDefault="003D1271" w:rsidP="00264C96">
      <w:pPr>
        <w:spacing w:after="0" w:line="360" w:lineRule="auto"/>
        <w:rPr>
          <w:rFonts w:ascii="Times New Roman" w:hAnsi="Times New Roman" w:cs="Times New Roman"/>
          <w:color w:val="767171"/>
          <w:sz w:val="24"/>
          <w:szCs w:val="24"/>
        </w:rPr>
      </w:pPr>
      <w:r w:rsidRPr="00FA0803">
        <w:rPr>
          <w:rFonts w:ascii="Times New Roman" w:hAnsi="Times New Roman" w:cs="Times New Roman"/>
          <w:color w:val="767171"/>
          <w:sz w:val="24"/>
          <w:szCs w:val="24"/>
        </w:rPr>
        <w:t xml:space="preserve">Eje 2: </w:t>
      </w:r>
      <w:r w:rsidRPr="00FA0803">
        <w:rPr>
          <w:rFonts w:ascii="Times New Roman" w:hAnsi="Times New Roman" w:cs="Times New Roman"/>
          <w:color w:val="767171"/>
          <w:sz w:val="24"/>
          <w:szCs w:val="24"/>
        </w:rPr>
        <w:tab/>
        <w:t xml:space="preserve">Alcantarillado y Saneamiento. </w:t>
      </w:r>
    </w:p>
    <w:p w14:paraId="1ABF7DD3" w14:textId="77777777" w:rsidR="003D1271" w:rsidRPr="00FA0803" w:rsidRDefault="003D1271" w:rsidP="00264C96">
      <w:pPr>
        <w:spacing w:after="0" w:line="360" w:lineRule="auto"/>
        <w:rPr>
          <w:rFonts w:ascii="Times New Roman" w:hAnsi="Times New Roman" w:cs="Times New Roman"/>
          <w:color w:val="767171"/>
          <w:sz w:val="24"/>
          <w:szCs w:val="24"/>
        </w:rPr>
      </w:pPr>
      <w:r w:rsidRPr="00FA0803">
        <w:rPr>
          <w:rFonts w:ascii="Times New Roman" w:hAnsi="Times New Roman" w:cs="Times New Roman"/>
          <w:color w:val="767171"/>
          <w:sz w:val="24"/>
          <w:szCs w:val="24"/>
        </w:rPr>
        <w:t xml:space="preserve">Eje 3:  </w:t>
      </w:r>
      <w:r w:rsidRPr="00FA0803">
        <w:rPr>
          <w:rFonts w:ascii="Times New Roman" w:hAnsi="Times New Roman" w:cs="Times New Roman"/>
          <w:color w:val="767171"/>
          <w:sz w:val="24"/>
          <w:szCs w:val="24"/>
        </w:rPr>
        <w:tab/>
        <w:t xml:space="preserve">Gestión Comercial. </w:t>
      </w:r>
    </w:p>
    <w:p w14:paraId="3F4AD979" w14:textId="77777777" w:rsidR="003D1271" w:rsidRPr="00FA0803" w:rsidRDefault="003D1271" w:rsidP="00264C96">
      <w:pPr>
        <w:spacing w:after="0" w:line="360" w:lineRule="auto"/>
        <w:rPr>
          <w:rFonts w:ascii="Times New Roman" w:hAnsi="Times New Roman" w:cs="Times New Roman"/>
          <w:color w:val="767171"/>
          <w:sz w:val="24"/>
          <w:szCs w:val="24"/>
        </w:rPr>
      </w:pPr>
      <w:r w:rsidRPr="00FA0803">
        <w:rPr>
          <w:rFonts w:ascii="Times New Roman" w:hAnsi="Times New Roman" w:cs="Times New Roman"/>
          <w:color w:val="767171"/>
          <w:sz w:val="24"/>
          <w:szCs w:val="24"/>
        </w:rPr>
        <w:t xml:space="preserve">Eje 4: </w:t>
      </w:r>
      <w:r w:rsidRPr="00FA0803">
        <w:rPr>
          <w:rFonts w:ascii="Times New Roman" w:hAnsi="Times New Roman" w:cs="Times New Roman"/>
          <w:color w:val="767171"/>
          <w:sz w:val="24"/>
          <w:szCs w:val="24"/>
        </w:rPr>
        <w:tab/>
        <w:t xml:space="preserve">Gestión del Capital Humano. </w:t>
      </w:r>
    </w:p>
    <w:p w14:paraId="3585DE49" w14:textId="77777777" w:rsidR="003D1271" w:rsidRPr="00FA0803" w:rsidRDefault="003D1271" w:rsidP="00264C96">
      <w:pPr>
        <w:spacing w:after="0" w:line="360" w:lineRule="auto"/>
        <w:rPr>
          <w:rFonts w:ascii="Times New Roman" w:hAnsi="Times New Roman" w:cs="Times New Roman"/>
          <w:color w:val="767171"/>
          <w:sz w:val="24"/>
          <w:szCs w:val="24"/>
        </w:rPr>
      </w:pPr>
      <w:r w:rsidRPr="00FA0803">
        <w:rPr>
          <w:rFonts w:ascii="Times New Roman" w:hAnsi="Times New Roman" w:cs="Times New Roman"/>
          <w:color w:val="767171"/>
          <w:sz w:val="24"/>
          <w:szCs w:val="24"/>
        </w:rPr>
        <w:t xml:space="preserve">Eje 5: </w:t>
      </w:r>
      <w:r w:rsidRPr="00FA0803">
        <w:rPr>
          <w:rFonts w:ascii="Times New Roman" w:hAnsi="Times New Roman" w:cs="Times New Roman"/>
          <w:color w:val="767171"/>
          <w:sz w:val="24"/>
          <w:szCs w:val="24"/>
        </w:rPr>
        <w:tab/>
        <w:t xml:space="preserve">Gestión Administrativa y Financiera. </w:t>
      </w:r>
    </w:p>
    <w:p w14:paraId="6BAD5C80" w14:textId="77777777" w:rsidR="003D1271" w:rsidRPr="00FA0803" w:rsidRDefault="003D1271" w:rsidP="00264C96">
      <w:pPr>
        <w:spacing w:after="0" w:line="360" w:lineRule="auto"/>
        <w:rPr>
          <w:rFonts w:ascii="Times New Roman" w:hAnsi="Times New Roman" w:cs="Times New Roman"/>
          <w:color w:val="767171"/>
          <w:sz w:val="24"/>
          <w:szCs w:val="24"/>
        </w:rPr>
      </w:pPr>
      <w:r w:rsidRPr="00FA0803">
        <w:rPr>
          <w:rFonts w:ascii="Times New Roman" w:hAnsi="Times New Roman" w:cs="Times New Roman"/>
          <w:color w:val="767171"/>
          <w:sz w:val="24"/>
          <w:szCs w:val="24"/>
        </w:rPr>
        <w:t xml:space="preserve">Eje 6: </w:t>
      </w:r>
      <w:r w:rsidRPr="00FA0803">
        <w:rPr>
          <w:rFonts w:ascii="Times New Roman" w:hAnsi="Times New Roman" w:cs="Times New Roman"/>
          <w:color w:val="767171"/>
          <w:sz w:val="24"/>
          <w:szCs w:val="24"/>
        </w:rPr>
        <w:tab/>
        <w:t>Gestión de la Planificación y el Desarrollo.</w:t>
      </w:r>
    </w:p>
    <w:p w14:paraId="74C28D5D" w14:textId="36A71D22" w:rsidR="003D1271" w:rsidRPr="00FA0803" w:rsidRDefault="003D1271" w:rsidP="00264C96">
      <w:pPr>
        <w:spacing w:after="0" w:line="360" w:lineRule="auto"/>
        <w:rPr>
          <w:rFonts w:ascii="Times New Roman" w:hAnsi="Times New Roman" w:cs="Times New Roman"/>
          <w:color w:val="767171"/>
          <w:sz w:val="24"/>
          <w:szCs w:val="24"/>
        </w:rPr>
      </w:pPr>
      <w:r w:rsidRPr="00FA0803">
        <w:rPr>
          <w:rFonts w:ascii="Times New Roman" w:hAnsi="Times New Roman" w:cs="Times New Roman"/>
          <w:color w:val="767171"/>
          <w:sz w:val="24"/>
          <w:szCs w:val="24"/>
        </w:rPr>
        <w:t>Eje 7:</w:t>
      </w:r>
      <w:r w:rsidRPr="00FA0803">
        <w:rPr>
          <w:rFonts w:ascii="Times New Roman" w:hAnsi="Times New Roman" w:cs="Times New Roman"/>
          <w:color w:val="767171"/>
          <w:sz w:val="24"/>
          <w:szCs w:val="24"/>
        </w:rPr>
        <w:tab/>
        <w:t xml:space="preserve">Gestión de Proyectos de Inversión. </w:t>
      </w:r>
    </w:p>
    <w:p w14:paraId="7A119BC1" w14:textId="33750576" w:rsidR="00FA0803" w:rsidRDefault="003D1271" w:rsidP="00264C96">
      <w:pPr>
        <w:spacing w:after="0" w:line="360" w:lineRule="auto"/>
        <w:rPr>
          <w:rFonts w:ascii="Times New Roman" w:hAnsi="Times New Roman" w:cs="Times New Roman"/>
          <w:color w:val="767171"/>
          <w:sz w:val="24"/>
          <w:szCs w:val="24"/>
        </w:rPr>
      </w:pPr>
      <w:r w:rsidRPr="00FA0803">
        <w:rPr>
          <w:rFonts w:ascii="Times New Roman" w:hAnsi="Times New Roman" w:cs="Times New Roman"/>
          <w:color w:val="767171"/>
          <w:sz w:val="24"/>
          <w:szCs w:val="24"/>
        </w:rPr>
        <w:t>Eje 8:</w:t>
      </w:r>
      <w:r w:rsidRPr="00FA0803">
        <w:rPr>
          <w:rFonts w:ascii="Times New Roman" w:hAnsi="Times New Roman" w:cs="Times New Roman"/>
          <w:color w:val="767171"/>
          <w:sz w:val="24"/>
          <w:szCs w:val="24"/>
        </w:rPr>
        <w:tab/>
        <w:t xml:space="preserve">Gestión Ambiental. </w:t>
      </w:r>
    </w:p>
    <w:p w14:paraId="6DECFAC6" w14:textId="77777777" w:rsidR="009051C9" w:rsidRPr="00F15D77" w:rsidRDefault="009051C9" w:rsidP="00264C96">
      <w:pPr>
        <w:spacing w:after="0" w:line="360" w:lineRule="auto"/>
        <w:rPr>
          <w:rFonts w:ascii="Times New Roman" w:hAnsi="Times New Roman" w:cs="Times New Roman"/>
          <w:color w:val="767171"/>
          <w:sz w:val="24"/>
          <w:szCs w:val="24"/>
        </w:rPr>
      </w:pPr>
    </w:p>
    <w:p w14:paraId="0EF22DB0" w14:textId="4323E6F2" w:rsidR="006667DC" w:rsidRPr="000570D7" w:rsidRDefault="006667DC" w:rsidP="00F15D77">
      <w:pPr>
        <w:pStyle w:val="Ttulo1"/>
        <w:jc w:val="center"/>
        <w:rPr>
          <w:rFonts w:ascii="Times New Roman" w:hAnsi="Times New Roman" w:cs="Times New Roman"/>
          <w:color w:val="767171"/>
          <w:sz w:val="28"/>
          <w:szCs w:val="28"/>
        </w:rPr>
      </w:pPr>
      <w:bookmarkStart w:id="10" w:name="_Toc155359799"/>
      <w:r w:rsidRPr="000570D7">
        <w:rPr>
          <w:rFonts w:ascii="Times New Roman" w:hAnsi="Times New Roman" w:cs="Times New Roman"/>
          <w:color w:val="767171"/>
          <w:sz w:val="28"/>
          <w:szCs w:val="28"/>
        </w:rPr>
        <w:t>Resultados Misionales</w:t>
      </w:r>
      <w:bookmarkEnd w:id="10"/>
    </w:p>
    <w:p w14:paraId="490F88E9" w14:textId="535FAFE0" w:rsidR="009051C9" w:rsidRPr="00FA0803" w:rsidRDefault="00713837" w:rsidP="00264C96">
      <w:pPr>
        <w:spacing w:after="0" w:line="360" w:lineRule="auto"/>
        <w:rPr>
          <w:rFonts w:ascii="Times New Roman" w:hAnsi="Times New Roman" w:cs="Times New Roman"/>
          <w:b/>
          <w:bCs/>
          <w:color w:val="767171"/>
          <w:sz w:val="28"/>
          <w:szCs w:val="28"/>
        </w:rPr>
      </w:pPr>
      <w:r>
        <w:rPr>
          <w:noProof/>
        </w:rPr>
        <mc:AlternateContent>
          <mc:Choice Requires="wps">
            <w:drawing>
              <wp:anchor distT="0" distB="0" distL="114300" distR="114300" simplePos="0" relativeHeight="251709440" behindDoc="0" locked="0" layoutInCell="1" allowOverlap="1" wp14:anchorId="20B496DA" wp14:editId="7D3C874F">
                <wp:simplePos x="0" y="0"/>
                <wp:positionH relativeFrom="column">
                  <wp:posOffset>2393950</wp:posOffset>
                </wp:positionH>
                <wp:positionV relativeFrom="paragraph">
                  <wp:posOffset>59055</wp:posOffset>
                </wp:positionV>
                <wp:extent cx="863600" cy="6350"/>
                <wp:effectExtent l="19050" t="19050" r="31750" b="31750"/>
                <wp:wrapNone/>
                <wp:docPr id="709037704"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63600" cy="635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ACFC398" id="Conector recto 1" o:spid="_x0000_s1026" style="position:absolute;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5pt,4.65pt" to="256.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" strokecolor="#ee2a24" strokeweight="2.25pt">
                <v:stroke joinstyle="miter"/>
              </v:line>
            </w:pict>
          </mc:Fallback>
        </mc:AlternateContent>
      </w:r>
    </w:p>
    <w:p w14:paraId="3BF402E0" w14:textId="04F56842" w:rsidR="00FA0803" w:rsidRDefault="006667DC" w:rsidP="00EC2DA0">
      <w:pPr>
        <w:pStyle w:val="Ttulo2"/>
        <w:rPr>
          <w:rFonts w:ascii="Times New Roman" w:hAnsi="Times New Roman" w:cs="Times New Roman"/>
          <w:b/>
          <w:bCs/>
          <w:color w:val="767171"/>
          <w:sz w:val="24"/>
          <w:szCs w:val="24"/>
        </w:rPr>
      </w:pPr>
      <w:bookmarkStart w:id="11" w:name="_Toc155359800"/>
      <w:r w:rsidRPr="00EF7E24">
        <w:rPr>
          <w:rFonts w:ascii="Times New Roman" w:hAnsi="Times New Roman" w:cs="Times New Roman"/>
          <w:b/>
          <w:bCs/>
          <w:color w:val="767171"/>
          <w:sz w:val="24"/>
          <w:szCs w:val="24"/>
        </w:rPr>
        <w:t>Departamento de Ingeniería.</w:t>
      </w:r>
      <w:bookmarkEnd w:id="11"/>
    </w:p>
    <w:p w14:paraId="0496BFB4" w14:textId="77777777" w:rsidR="00F15D77" w:rsidRDefault="00F15D77" w:rsidP="00264C96">
      <w:pPr>
        <w:spacing w:after="0" w:line="360" w:lineRule="auto"/>
      </w:pPr>
    </w:p>
    <w:p w14:paraId="61A721A8" w14:textId="2B5F5D9B" w:rsidR="006667DC" w:rsidRPr="00FA0803" w:rsidRDefault="006667DC" w:rsidP="009051C9">
      <w:pPr>
        <w:spacing w:after="0" w:line="360" w:lineRule="auto"/>
        <w:jc w:val="both"/>
        <w:rPr>
          <w:rFonts w:ascii="Times New Roman" w:hAnsi="Times New Roman" w:cs="Times New Roman"/>
          <w:color w:val="767171"/>
          <w:sz w:val="24"/>
          <w:szCs w:val="24"/>
        </w:rPr>
      </w:pPr>
      <w:r w:rsidRPr="00FA0803">
        <w:rPr>
          <w:rFonts w:ascii="Times New Roman" w:hAnsi="Times New Roman" w:cs="Times New Roman"/>
          <w:color w:val="767171"/>
          <w:sz w:val="24"/>
          <w:szCs w:val="24"/>
        </w:rPr>
        <w:t xml:space="preserve">El departamento de ingeniería formula los presupuestos para las obras planificadas en beneficio de los ciudadanos, para ampliar el abastecimiento de agua potable, </w:t>
      </w:r>
      <w:r w:rsidR="009C5A89" w:rsidRPr="00FA0803">
        <w:rPr>
          <w:rFonts w:ascii="Times New Roman" w:hAnsi="Times New Roman" w:cs="Times New Roman"/>
          <w:color w:val="767171"/>
          <w:sz w:val="24"/>
          <w:szCs w:val="24"/>
        </w:rPr>
        <w:t>saneamiento</w:t>
      </w:r>
      <w:r w:rsidRPr="00FA0803">
        <w:rPr>
          <w:rFonts w:ascii="Times New Roman" w:hAnsi="Times New Roman" w:cs="Times New Roman"/>
          <w:color w:val="767171"/>
          <w:sz w:val="24"/>
          <w:szCs w:val="24"/>
        </w:rPr>
        <w:t xml:space="preserve"> y disposición de aguas residuales, presupuestos de solicitud de acometidas potables y residuales, </w:t>
      </w:r>
      <w:r w:rsidR="009C5A89" w:rsidRPr="00FA0803">
        <w:rPr>
          <w:rFonts w:ascii="Times New Roman" w:hAnsi="Times New Roman" w:cs="Times New Roman"/>
          <w:color w:val="767171"/>
          <w:sz w:val="24"/>
          <w:szCs w:val="24"/>
        </w:rPr>
        <w:t>aprobación</w:t>
      </w:r>
      <w:r w:rsidRPr="00FA0803">
        <w:rPr>
          <w:rFonts w:ascii="Times New Roman" w:hAnsi="Times New Roman" w:cs="Times New Roman"/>
          <w:color w:val="767171"/>
          <w:sz w:val="24"/>
          <w:szCs w:val="24"/>
        </w:rPr>
        <w:t xml:space="preserve"> de planos y carta de presión. Presentaremos información cuantitativa cualitativa e indicadores de los procesos misionales.</w:t>
      </w:r>
    </w:p>
    <w:p w14:paraId="1780BEC2" w14:textId="77777777" w:rsidR="006667DC" w:rsidRDefault="006667DC" w:rsidP="00264C96">
      <w:pPr>
        <w:spacing w:after="0" w:line="360" w:lineRule="auto"/>
      </w:pPr>
    </w:p>
    <w:tbl>
      <w:tblPr>
        <w:tblW w:w="8141" w:type="dxa"/>
        <w:jc w:val="center"/>
        <w:tblCellMar>
          <w:left w:w="70" w:type="dxa"/>
          <w:right w:w="70" w:type="dxa"/>
        </w:tblCellMar>
        <w:tblLook w:val="04A0" w:firstRow="1" w:lastRow="0" w:firstColumn="1" w:lastColumn="0" w:noHBand="0" w:noVBand="1"/>
      </w:tblPr>
      <w:tblGrid>
        <w:gridCol w:w="453"/>
        <w:gridCol w:w="7688"/>
      </w:tblGrid>
      <w:tr w:rsidR="006667DC" w:rsidRPr="006667DC" w14:paraId="15194346" w14:textId="77777777" w:rsidTr="008E13EB">
        <w:trPr>
          <w:trHeight w:val="191"/>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142F62"/>
            <w:vAlign w:val="bottom"/>
            <w:hideMark/>
          </w:tcPr>
          <w:p w14:paraId="1D74637C" w14:textId="77777777" w:rsidR="006667DC" w:rsidRPr="00B956A0" w:rsidRDefault="006667DC" w:rsidP="009C5A89">
            <w:pPr>
              <w:jc w:val="center"/>
              <w:rPr>
                <w:rFonts w:ascii="Times New Roman" w:hAnsi="Times New Roman" w:cs="Times New Roman"/>
                <w:b/>
                <w:bCs/>
                <w:sz w:val="24"/>
                <w:szCs w:val="24"/>
              </w:rPr>
            </w:pPr>
            <w:bookmarkStart w:id="12" w:name="_Hlk105758337"/>
            <w:bookmarkStart w:id="13" w:name="_Hlk121135883"/>
            <w:r w:rsidRPr="00B956A0">
              <w:rPr>
                <w:rFonts w:ascii="Times New Roman" w:hAnsi="Times New Roman" w:cs="Times New Roman"/>
                <w:b/>
                <w:bCs/>
                <w:sz w:val="24"/>
                <w:szCs w:val="24"/>
              </w:rPr>
              <w:t>Presupuestos de Proyectos Generales.</w:t>
            </w:r>
            <w:bookmarkEnd w:id="12"/>
          </w:p>
        </w:tc>
      </w:tr>
      <w:tr w:rsidR="006667DC" w:rsidRPr="006667DC" w14:paraId="41A5D35B" w14:textId="77777777" w:rsidTr="008E13EB">
        <w:trPr>
          <w:trHeight w:val="191"/>
          <w:jc w:val="center"/>
        </w:trPr>
        <w:tc>
          <w:tcPr>
            <w:tcW w:w="453" w:type="dxa"/>
            <w:tcBorders>
              <w:top w:val="nil"/>
              <w:left w:val="single" w:sz="4" w:space="0" w:color="auto"/>
              <w:bottom w:val="single" w:sz="4" w:space="0" w:color="auto"/>
              <w:right w:val="single" w:sz="4" w:space="0" w:color="auto"/>
            </w:tcBorders>
            <w:shd w:val="clear" w:color="auto" w:fill="142F62"/>
            <w:noWrap/>
            <w:vAlign w:val="center"/>
            <w:hideMark/>
          </w:tcPr>
          <w:p w14:paraId="053682E4" w14:textId="77777777" w:rsidR="006667DC" w:rsidRPr="00B956A0" w:rsidRDefault="006667DC" w:rsidP="001219B0">
            <w:pPr>
              <w:rPr>
                <w:rFonts w:ascii="Times New Roman" w:hAnsi="Times New Roman" w:cs="Times New Roman"/>
                <w:b/>
                <w:bCs/>
                <w:sz w:val="24"/>
                <w:szCs w:val="24"/>
              </w:rPr>
            </w:pPr>
            <w:r w:rsidRPr="00B956A0">
              <w:rPr>
                <w:rFonts w:ascii="Times New Roman" w:hAnsi="Times New Roman" w:cs="Times New Roman"/>
                <w:b/>
                <w:bCs/>
                <w:sz w:val="24"/>
                <w:szCs w:val="24"/>
              </w:rPr>
              <w:t>N.º</w:t>
            </w:r>
          </w:p>
        </w:tc>
        <w:tc>
          <w:tcPr>
            <w:tcW w:w="7688" w:type="dxa"/>
            <w:tcBorders>
              <w:top w:val="nil"/>
              <w:left w:val="nil"/>
              <w:bottom w:val="single" w:sz="4" w:space="0" w:color="auto"/>
              <w:right w:val="single" w:sz="4" w:space="0" w:color="auto"/>
            </w:tcBorders>
            <w:shd w:val="clear" w:color="auto" w:fill="142F62"/>
            <w:noWrap/>
            <w:vAlign w:val="center"/>
            <w:hideMark/>
          </w:tcPr>
          <w:p w14:paraId="1748099F" w14:textId="77777777" w:rsidR="006667DC" w:rsidRPr="00B956A0" w:rsidRDefault="006667DC" w:rsidP="009C5A89">
            <w:pPr>
              <w:jc w:val="center"/>
              <w:rPr>
                <w:rFonts w:ascii="Times New Roman" w:hAnsi="Times New Roman" w:cs="Times New Roman"/>
                <w:b/>
                <w:bCs/>
                <w:sz w:val="24"/>
                <w:szCs w:val="24"/>
              </w:rPr>
            </w:pPr>
            <w:bookmarkStart w:id="14" w:name="_Hlk105758353"/>
            <w:r w:rsidRPr="00B956A0">
              <w:rPr>
                <w:rFonts w:ascii="Times New Roman" w:hAnsi="Times New Roman" w:cs="Times New Roman"/>
                <w:b/>
                <w:bCs/>
                <w:sz w:val="24"/>
                <w:szCs w:val="24"/>
              </w:rPr>
              <w:t>Proyectos Presupuestados</w:t>
            </w:r>
            <w:bookmarkEnd w:id="14"/>
          </w:p>
        </w:tc>
      </w:tr>
      <w:bookmarkEnd w:id="13"/>
      <w:tr w:rsidR="006667DC" w:rsidRPr="006667DC" w14:paraId="41AC838E" w14:textId="77777777" w:rsidTr="00F15D77">
        <w:trPr>
          <w:trHeight w:val="633"/>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14:paraId="11AA258D" w14:textId="77777777" w:rsidR="006667DC" w:rsidRPr="00347543" w:rsidRDefault="006667DC" w:rsidP="001219B0">
            <w:pPr>
              <w:rPr>
                <w:rFonts w:ascii="Times New Roman" w:hAnsi="Times New Roman" w:cs="Times New Roman"/>
                <w:color w:val="767171"/>
                <w:sz w:val="24"/>
                <w:szCs w:val="24"/>
              </w:rPr>
            </w:pPr>
            <w:r w:rsidRPr="00347543">
              <w:rPr>
                <w:rFonts w:ascii="Times New Roman" w:hAnsi="Times New Roman" w:cs="Times New Roman"/>
                <w:color w:val="767171"/>
                <w:sz w:val="24"/>
                <w:szCs w:val="24"/>
              </w:rPr>
              <w:t>1</w:t>
            </w:r>
          </w:p>
        </w:tc>
        <w:tc>
          <w:tcPr>
            <w:tcW w:w="7688" w:type="dxa"/>
            <w:tcBorders>
              <w:top w:val="nil"/>
              <w:left w:val="nil"/>
              <w:bottom w:val="single" w:sz="4" w:space="0" w:color="auto"/>
              <w:right w:val="single" w:sz="4" w:space="0" w:color="auto"/>
            </w:tcBorders>
            <w:shd w:val="clear" w:color="auto" w:fill="auto"/>
            <w:vAlign w:val="center"/>
          </w:tcPr>
          <w:p w14:paraId="1192A40F" w14:textId="00CCC3BC" w:rsidR="006667DC" w:rsidRPr="00347543" w:rsidRDefault="006B684D" w:rsidP="001219B0">
            <w:pPr>
              <w:rPr>
                <w:rFonts w:ascii="Times New Roman" w:hAnsi="Times New Roman" w:cs="Times New Roman"/>
                <w:color w:val="767171"/>
                <w:sz w:val="24"/>
                <w:szCs w:val="24"/>
              </w:rPr>
            </w:pPr>
            <w:r w:rsidRPr="00347543">
              <w:rPr>
                <w:rFonts w:ascii="Times New Roman" w:hAnsi="Times New Roman" w:cs="Times New Roman"/>
                <w:color w:val="767171"/>
                <w:sz w:val="24"/>
                <w:szCs w:val="24"/>
              </w:rPr>
              <w:t xml:space="preserve">Construcción de caseta de bombeo en zona media, municipio San Felipe Puerto Plata, provincia Puerto Plata. </w:t>
            </w:r>
          </w:p>
        </w:tc>
      </w:tr>
      <w:tr w:rsidR="006667DC" w:rsidRPr="006667DC" w14:paraId="24E1ED1B" w14:textId="77777777" w:rsidTr="006B684D">
        <w:trPr>
          <w:trHeight w:val="502"/>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14:paraId="123FA998" w14:textId="77777777" w:rsidR="006667DC" w:rsidRPr="00347543" w:rsidRDefault="006667DC" w:rsidP="001219B0">
            <w:pPr>
              <w:rPr>
                <w:rFonts w:ascii="Times New Roman" w:hAnsi="Times New Roman" w:cs="Times New Roman"/>
                <w:color w:val="767171"/>
                <w:sz w:val="24"/>
                <w:szCs w:val="24"/>
              </w:rPr>
            </w:pPr>
            <w:r w:rsidRPr="00347543">
              <w:rPr>
                <w:rFonts w:ascii="Times New Roman" w:hAnsi="Times New Roman" w:cs="Times New Roman"/>
                <w:color w:val="767171"/>
                <w:sz w:val="24"/>
                <w:szCs w:val="24"/>
              </w:rPr>
              <w:t>2</w:t>
            </w:r>
          </w:p>
        </w:tc>
        <w:tc>
          <w:tcPr>
            <w:tcW w:w="7688" w:type="dxa"/>
            <w:tcBorders>
              <w:top w:val="nil"/>
              <w:left w:val="nil"/>
              <w:bottom w:val="single" w:sz="4" w:space="0" w:color="auto"/>
              <w:right w:val="single" w:sz="4" w:space="0" w:color="auto"/>
            </w:tcBorders>
            <w:shd w:val="clear" w:color="auto" w:fill="auto"/>
            <w:vAlign w:val="center"/>
          </w:tcPr>
          <w:p w14:paraId="2F59D8E1" w14:textId="21815D69" w:rsidR="006667DC" w:rsidRPr="00347543" w:rsidRDefault="006B684D" w:rsidP="001219B0">
            <w:pPr>
              <w:rPr>
                <w:rFonts w:ascii="Times New Roman" w:hAnsi="Times New Roman" w:cs="Times New Roman"/>
                <w:color w:val="767171"/>
                <w:sz w:val="24"/>
                <w:szCs w:val="24"/>
              </w:rPr>
            </w:pPr>
            <w:r w:rsidRPr="00347543">
              <w:rPr>
                <w:rFonts w:ascii="Times New Roman" w:hAnsi="Times New Roman" w:cs="Times New Roman"/>
                <w:color w:val="767171"/>
                <w:sz w:val="24"/>
                <w:szCs w:val="24"/>
              </w:rPr>
              <w:t xml:space="preserve">Presupuestos de equipos y electrónica, provincia Puerto Plata. </w:t>
            </w:r>
          </w:p>
        </w:tc>
      </w:tr>
      <w:tr w:rsidR="006667DC" w:rsidRPr="006667DC" w14:paraId="15C7FE71" w14:textId="77777777" w:rsidTr="00F15D77">
        <w:trPr>
          <w:trHeight w:val="333"/>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14:paraId="0A51F596" w14:textId="77777777" w:rsidR="006667DC" w:rsidRPr="00B956A0" w:rsidRDefault="006667DC" w:rsidP="001219B0">
            <w:pPr>
              <w:rPr>
                <w:rFonts w:ascii="Times New Roman" w:hAnsi="Times New Roman" w:cs="Times New Roman"/>
                <w:color w:val="767171"/>
                <w:sz w:val="24"/>
                <w:szCs w:val="24"/>
              </w:rPr>
            </w:pPr>
            <w:r w:rsidRPr="00B956A0">
              <w:rPr>
                <w:rFonts w:ascii="Times New Roman" w:hAnsi="Times New Roman" w:cs="Times New Roman"/>
                <w:color w:val="767171"/>
                <w:sz w:val="24"/>
                <w:szCs w:val="24"/>
              </w:rPr>
              <w:t>3</w:t>
            </w:r>
          </w:p>
        </w:tc>
        <w:tc>
          <w:tcPr>
            <w:tcW w:w="7688" w:type="dxa"/>
            <w:tcBorders>
              <w:top w:val="nil"/>
              <w:left w:val="nil"/>
              <w:bottom w:val="single" w:sz="4" w:space="0" w:color="auto"/>
              <w:right w:val="single" w:sz="4" w:space="0" w:color="auto"/>
            </w:tcBorders>
            <w:shd w:val="clear" w:color="auto" w:fill="auto"/>
            <w:vAlign w:val="center"/>
          </w:tcPr>
          <w:p w14:paraId="054727A1" w14:textId="47667461" w:rsidR="006667DC" w:rsidRPr="00B956A0" w:rsidRDefault="006B684D" w:rsidP="001219B0">
            <w:pPr>
              <w:rPr>
                <w:rFonts w:ascii="Times New Roman" w:hAnsi="Times New Roman" w:cs="Times New Roman"/>
                <w:color w:val="767171"/>
                <w:sz w:val="24"/>
                <w:szCs w:val="24"/>
              </w:rPr>
            </w:pPr>
            <w:r w:rsidRPr="00B956A0">
              <w:rPr>
                <w:rFonts w:ascii="Times New Roman" w:hAnsi="Times New Roman" w:cs="Times New Roman"/>
                <w:color w:val="767171"/>
                <w:sz w:val="24"/>
                <w:szCs w:val="24"/>
              </w:rPr>
              <w:t>Presupuesto de vehículos.</w:t>
            </w:r>
          </w:p>
        </w:tc>
      </w:tr>
    </w:tbl>
    <w:p w14:paraId="38930A1C" w14:textId="77777777" w:rsidR="00F77B7B" w:rsidRDefault="00F77B7B"/>
    <w:tbl>
      <w:tblPr>
        <w:tblW w:w="0" w:type="auto"/>
        <w:jc w:val="center"/>
        <w:tblCellMar>
          <w:left w:w="70" w:type="dxa"/>
          <w:right w:w="70" w:type="dxa"/>
        </w:tblCellMar>
        <w:tblLook w:val="04A0" w:firstRow="1" w:lastRow="0" w:firstColumn="1" w:lastColumn="0" w:noHBand="0" w:noVBand="1"/>
      </w:tblPr>
      <w:tblGrid>
        <w:gridCol w:w="393"/>
        <w:gridCol w:w="7682"/>
      </w:tblGrid>
      <w:tr w:rsidR="00CE289B" w:rsidRPr="00CE289B" w14:paraId="5309352A" w14:textId="77777777" w:rsidTr="00CE289B">
        <w:trPr>
          <w:trHeight w:val="276"/>
          <w:jc w:val="center"/>
        </w:trPr>
        <w:tc>
          <w:tcPr>
            <w:tcW w:w="8075" w:type="dxa"/>
            <w:gridSpan w:val="2"/>
            <w:tcBorders>
              <w:top w:val="single" w:sz="4" w:space="0" w:color="auto"/>
              <w:left w:val="single" w:sz="4" w:space="0" w:color="auto"/>
              <w:bottom w:val="single" w:sz="4" w:space="0" w:color="auto"/>
              <w:right w:val="single" w:sz="4" w:space="0" w:color="auto"/>
            </w:tcBorders>
            <w:shd w:val="clear" w:color="auto" w:fill="142F62"/>
            <w:vAlign w:val="bottom"/>
            <w:hideMark/>
          </w:tcPr>
          <w:p w14:paraId="4E8EB02B" w14:textId="77777777" w:rsidR="00CE289B" w:rsidRPr="00550D87" w:rsidRDefault="00CE289B" w:rsidP="006B684D">
            <w:pPr>
              <w:jc w:val="center"/>
              <w:rPr>
                <w:rFonts w:ascii="Times New Roman" w:hAnsi="Times New Roman" w:cs="Times New Roman"/>
                <w:b/>
                <w:bCs/>
                <w:sz w:val="24"/>
                <w:szCs w:val="24"/>
              </w:rPr>
            </w:pPr>
            <w:r w:rsidRPr="00550D87">
              <w:rPr>
                <w:rFonts w:ascii="Times New Roman" w:hAnsi="Times New Roman" w:cs="Times New Roman"/>
                <w:b/>
                <w:bCs/>
                <w:sz w:val="24"/>
                <w:szCs w:val="24"/>
              </w:rPr>
              <w:t>Presupuestos de Proyectos de Aguas Residuales</w:t>
            </w:r>
          </w:p>
        </w:tc>
      </w:tr>
      <w:tr w:rsidR="00CE289B" w:rsidRPr="00CE289B" w14:paraId="210743E0" w14:textId="77777777" w:rsidTr="00CE289B">
        <w:trPr>
          <w:trHeight w:val="276"/>
          <w:jc w:val="center"/>
        </w:trPr>
        <w:tc>
          <w:tcPr>
            <w:tcW w:w="0" w:type="auto"/>
            <w:tcBorders>
              <w:top w:val="nil"/>
              <w:left w:val="single" w:sz="4" w:space="0" w:color="auto"/>
              <w:bottom w:val="single" w:sz="4" w:space="0" w:color="auto"/>
              <w:right w:val="single" w:sz="4" w:space="0" w:color="auto"/>
            </w:tcBorders>
            <w:shd w:val="clear" w:color="auto" w:fill="142F62"/>
            <w:noWrap/>
            <w:vAlign w:val="center"/>
            <w:hideMark/>
          </w:tcPr>
          <w:p w14:paraId="23497A68" w14:textId="77777777" w:rsidR="00CE289B" w:rsidRPr="00CE289B" w:rsidRDefault="00CE289B" w:rsidP="006B684D">
            <w:pPr>
              <w:spacing w:after="0" w:line="360" w:lineRule="auto"/>
              <w:jc w:val="center"/>
              <w:rPr>
                <w:rFonts w:ascii="Times New Roman" w:eastAsia="Times New Roman" w:hAnsi="Times New Roman" w:cs="Times New Roman"/>
                <w:b/>
                <w:bCs/>
                <w:color w:val="767171"/>
                <w:kern w:val="0"/>
                <w:sz w:val="24"/>
                <w:szCs w:val="24"/>
                <w:lang w:val="en-US" w:eastAsia="es-DO"/>
                <w14:ligatures w14:val="none"/>
              </w:rPr>
            </w:pPr>
            <w:r w:rsidRPr="00CE289B">
              <w:rPr>
                <w:rFonts w:ascii="Times New Roman" w:eastAsia="Times New Roman" w:hAnsi="Times New Roman" w:cs="Times New Roman"/>
                <w:b/>
                <w:bCs/>
                <w:color w:val="FFFFFF" w:themeColor="background1"/>
                <w:kern w:val="0"/>
                <w:sz w:val="24"/>
                <w:szCs w:val="24"/>
                <w:lang w:val="en-US" w:eastAsia="es-DO"/>
                <w14:ligatures w14:val="none"/>
              </w:rPr>
              <w:t>Nº</w:t>
            </w:r>
          </w:p>
        </w:tc>
        <w:tc>
          <w:tcPr>
            <w:tcW w:w="7682" w:type="dxa"/>
            <w:tcBorders>
              <w:top w:val="nil"/>
              <w:left w:val="nil"/>
              <w:bottom w:val="single" w:sz="4" w:space="0" w:color="auto"/>
              <w:right w:val="single" w:sz="4" w:space="0" w:color="auto"/>
            </w:tcBorders>
            <w:shd w:val="clear" w:color="auto" w:fill="142F62"/>
            <w:noWrap/>
            <w:vAlign w:val="center"/>
            <w:hideMark/>
          </w:tcPr>
          <w:p w14:paraId="54E99BB5" w14:textId="77777777" w:rsidR="00CE289B" w:rsidRPr="00550D87" w:rsidRDefault="00CE289B" w:rsidP="006B684D">
            <w:pPr>
              <w:jc w:val="center"/>
              <w:rPr>
                <w:rFonts w:ascii="Times New Roman" w:hAnsi="Times New Roman" w:cs="Times New Roman"/>
                <w:b/>
                <w:bCs/>
                <w:sz w:val="24"/>
                <w:szCs w:val="24"/>
              </w:rPr>
            </w:pPr>
            <w:r w:rsidRPr="00550D87">
              <w:rPr>
                <w:rFonts w:ascii="Times New Roman" w:hAnsi="Times New Roman" w:cs="Times New Roman"/>
                <w:b/>
                <w:bCs/>
                <w:sz w:val="24"/>
                <w:szCs w:val="24"/>
              </w:rPr>
              <w:t>Proyecto Presupuestados</w:t>
            </w:r>
          </w:p>
        </w:tc>
      </w:tr>
      <w:tr w:rsidR="00CE289B" w:rsidRPr="00CE289B" w14:paraId="5188A9CB" w14:textId="77777777" w:rsidTr="00CE289B">
        <w:trPr>
          <w:trHeight w:val="71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C3A90A" w14:textId="77777777" w:rsidR="00CE289B" w:rsidRPr="00347543" w:rsidRDefault="00CE289B" w:rsidP="00CE289B">
            <w:pPr>
              <w:spacing w:after="0" w:line="360" w:lineRule="auto"/>
              <w:jc w:val="both"/>
              <w:rPr>
                <w:rFonts w:ascii="Times New Roman" w:eastAsia="Times New Roman" w:hAnsi="Times New Roman" w:cs="Times New Roman"/>
                <w:b/>
                <w:bCs/>
                <w:color w:val="767171"/>
                <w:kern w:val="0"/>
                <w:sz w:val="24"/>
                <w:szCs w:val="24"/>
                <w:lang w:val="en-US" w:eastAsia="es-DO"/>
                <w14:ligatures w14:val="none"/>
              </w:rPr>
            </w:pPr>
            <w:r w:rsidRPr="00347543">
              <w:rPr>
                <w:rFonts w:ascii="Times New Roman" w:eastAsia="Times New Roman" w:hAnsi="Times New Roman" w:cs="Times New Roman"/>
                <w:b/>
                <w:bCs/>
                <w:color w:val="767171"/>
                <w:kern w:val="0"/>
                <w:sz w:val="24"/>
                <w:szCs w:val="24"/>
                <w:lang w:val="en-US" w:eastAsia="es-DO"/>
                <w14:ligatures w14:val="none"/>
              </w:rPr>
              <w:t>1</w:t>
            </w:r>
          </w:p>
        </w:tc>
        <w:tc>
          <w:tcPr>
            <w:tcW w:w="7682" w:type="dxa"/>
            <w:tcBorders>
              <w:top w:val="nil"/>
              <w:left w:val="nil"/>
              <w:bottom w:val="single" w:sz="4" w:space="0" w:color="auto"/>
              <w:right w:val="single" w:sz="4" w:space="0" w:color="auto"/>
            </w:tcBorders>
            <w:shd w:val="clear" w:color="auto" w:fill="auto"/>
            <w:vAlign w:val="center"/>
            <w:hideMark/>
          </w:tcPr>
          <w:p w14:paraId="2338B51C" w14:textId="5091EADD" w:rsidR="00CE289B" w:rsidRPr="00347543" w:rsidRDefault="007C44CA" w:rsidP="001219B0">
            <w:pPr>
              <w:rPr>
                <w:rFonts w:ascii="Times New Roman" w:hAnsi="Times New Roman" w:cs="Times New Roman"/>
                <w:color w:val="767171"/>
                <w:sz w:val="24"/>
                <w:szCs w:val="24"/>
              </w:rPr>
            </w:pPr>
            <w:r w:rsidRPr="00347543">
              <w:rPr>
                <w:rFonts w:ascii="Times New Roman" w:hAnsi="Times New Roman" w:cs="Times New Roman"/>
                <w:color w:val="767171"/>
                <w:sz w:val="24"/>
                <w:szCs w:val="24"/>
              </w:rPr>
              <w:t>Red de alcantarillado sanitario en playa la Ensenada, distrito municipal Estero Hondo, provincia Puerto Plata.</w:t>
            </w:r>
          </w:p>
        </w:tc>
      </w:tr>
      <w:tr w:rsidR="00E26CD3" w:rsidRPr="00CE289B" w14:paraId="026F27E8" w14:textId="77777777" w:rsidTr="00145D86">
        <w:trPr>
          <w:trHeight w:val="860"/>
          <w:jc w:val="center"/>
        </w:trPr>
        <w:tc>
          <w:tcPr>
            <w:tcW w:w="8075" w:type="dxa"/>
            <w:gridSpan w:val="2"/>
            <w:tcBorders>
              <w:top w:val="nil"/>
              <w:left w:val="single" w:sz="4" w:space="0" w:color="auto"/>
              <w:bottom w:val="single" w:sz="4" w:space="0" w:color="auto"/>
              <w:right w:val="single" w:sz="4" w:space="0" w:color="auto"/>
            </w:tcBorders>
            <w:shd w:val="clear" w:color="auto" w:fill="142F62"/>
            <w:noWrap/>
            <w:vAlign w:val="center"/>
          </w:tcPr>
          <w:p w14:paraId="22C1DE05" w14:textId="6CAB4B98" w:rsidR="00E26CD3" w:rsidRPr="00145D86" w:rsidRDefault="00E26CD3" w:rsidP="00E26CD3">
            <w:pPr>
              <w:jc w:val="center"/>
              <w:rPr>
                <w:rFonts w:ascii="Times New Roman" w:hAnsi="Times New Roman" w:cs="Times New Roman"/>
                <w:b/>
                <w:bCs/>
                <w:color w:val="FFFFFF" w:themeColor="background1"/>
                <w:sz w:val="24"/>
                <w:szCs w:val="24"/>
              </w:rPr>
            </w:pPr>
            <w:r w:rsidRPr="00145D86">
              <w:rPr>
                <w:rFonts w:ascii="Times New Roman" w:hAnsi="Times New Roman" w:cs="Times New Roman"/>
                <w:b/>
                <w:bCs/>
                <w:color w:val="FFFFFF" w:themeColor="background1"/>
                <w:sz w:val="24"/>
                <w:szCs w:val="24"/>
              </w:rPr>
              <w:lastRenderedPageBreak/>
              <w:t>Presupuestos de Proyectos de Aguas Residuales</w:t>
            </w:r>
          </w:p>
        </w:tc>
      </w:tr>
      <w:tr w:rsidR="00E26CD3" w:rsidRPr="00CE289B" w14:paraId="435FD085" w14:textId="77777777" w:rsidTr="00145D86">
        <w:trPr>
          <w:trHeight w:val="555"/>
          <w:jc w:val="center"/>
        </w:trPr>
        <w:tc>
          <w:tcPr>
            <w:tcW w:w="0" w:type="auto"/>
            <w:tcBorders>
              <w:top w:val="nil"/>
              <w:left w:val="single" w:sz="4" w:space="0" w:color="auto"/>
              <w:bottom w:val="single" w:sz="4" w:space="0" w:color="auto"/>
              <w:right w:val="single" w:sz="4" w:space="0" w:color="auto"/>
            </w:tcBorders>
            <w:shd w:val="clear" w:color="auto" w:fill="142F62"/>
            <w:noWrap/>
            <w:vAlign w:val="center"/>
          </w:tcPr>
          <w:p w14:paraId="0E0D80B0" w14:textId="6EF77840" w:rsidR="00E26CD3" w:rsidRPr="00E26CD3" w:rsidRDefault="00E26CD3" w:rsidP="00CE289B">
            <w:pPr>
              <w:spacing w:after="0" w:line="360" w:lineRule="auto"/>
              <w:jc w:val="both"/>
              <w:rPr>
                <w:rFonts w:ascii="Times New Roman" w:eastAsia="Times New Roman" w:hAnsi="Times New Roman" w:cs="Times New Roman"/>
                <w:b/>
                <w:bCs/>
                <w:color w:val="767171"/>
                <w:kern w:val="0"/>
                <w:sz w:val="24"/>
                <w:szCs w:val="24"/>
                <w:lang w:eastAsia="es-DO"/>
                <w14:ligatures w14:val="none"/>
              </w:rPr>
            </w:pPr>
            <w:r w:rsidRPr="00CE289B">
              <w:rPr>
                <w:rFonts w:ascii="Times New Roman" w:eastAsia="Times New Roman" w:hAnsi="Times New Roman" w:cs="Times New Roman"/>
                <w:b/>
                <w:bCs/>
                <w:color w:val="FFFFFF" w:themeColor="background1"/>
                <w:kern w:val="0"/>
                <w:sz w:val="24"/>
                <w:szCs w:val="24"/>
                <w:lang w:val="en-US" w:eastAsia="es-DO"/>
                <w14:ligatures w14:val="none"/>
              </w:rPr>
              <w:t>Nº</w:t>
            </w:r>
          </w:p>
        </w:tc>
        <w:tc>
          <w:tcPr>
            <w:tcW w:w="7682" w:type="dxa"/>
            <w:tcBorders>
              <w:top w:val="nil"/>
              <w:left w:val="nil"/>
              <w:bottom w:val="single" w:sz="4" w:space="0" w:color="auto"/>
              <w:right w:val="single" w:sz="4" w:space="0" w:color="auto"/>
            </w:tcBorders>
            <w:shd w:val="clear" w:color="auto" w:fill="142F62"/>
            <w:vAlign w:val="center"/>
          </w:tcPr>
          <w:p w14:paraId="370E870D" w14:textId="5777C66B" w:rsidR="00E26CD3" w:rsidRPr="00347543" w:rsidRDefault="00E26CD3" w:rsidP="00E26CD3">
            <w:pPr>
              <w:jc w:val="center"/>
              <w:rPr>
                <w:rFonts w:ascii="Times New Roman" w:hAnsi="Times New Roman" w:cs="Times New Roman"/>
                <w:color w:val="767171"/>
                <w:sz w:val="24"/>
                <w:szCs w:val="24"/>
              </w:rPr>
            </w:pPr>
            <w:r w:rsidRPr="00550D87">
              <w:rPr>
                <w:rFonts w:ascii="Times New Roman" w:hAnsi="Times New Roman" w:cs="Times New Roman"/>
                <w:b/>
                <w:bCs/>
                <w:sz w:val="24"/>
                <w:szCs w:val="24"/>
              </w:rPr>
              <w:t>Proyecto Presupuestados</w:t>
            </w:r>
          </w:p>
        </w:tc>
      </w:tr>
      <w:tr w:rsidR="00CE289B" w:rsidRPr="00CE289B" w14:paraId="5D61555C" w14:textId="77777777" w:rsidTr="00CE289B">
        <w:trPr>
          <w:trHeight w:val="8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E6BA8D" w14:textId="77777777" w:rsidR="00CE289B" w:rsidRPr="00347543" w:rsidRDefault="00CE289B" w:rsidP="00CE289B">
            <w:pPr>
              <w:spacing w:after="0" w:line="360" w:lineRule="auto"/>
              <w:jc w:val="both"/>
              <w:rPr>
                <w:rFonts w:ascii="Times New Roman" w:eastAsia="Times New Roman" w:hAnsi="Times New Roman" w:cs="Times New Roman"/>
                <w:b/>
                <w:bCs/>
                <w:color w:val="767171"/>
                <w:kern w:val="0"/>
                <w:sz w:val="24"/>
                <w:szCs w:val="24"/>
                <w:lang w:val="en-US" w:eastAsia="es-DO"/>
                <w14:ligatures w14:val="none"/>
              </w:rPr>
            </w:pPr>
            <w:r w:rsidRPr="00347543">
              <w:rPr>
                <w:rFonts w:ascii="Times New Roman" w:eastAsia="Times New Roman" w:hAnsi="Times New Roman" w:cs="Times New Roman"/>
                <w:b/>
                <w:bCs/>
                <w:color w:val="767171"/>
                <w:kern w:val="0"/>
                <w:sz w:val="24"/>
                <w:szCs w:val="24"/>
                <w:lang w:val="en-US" w:eastAsia="es-DO"/>
                <w14:ligatures w14:val="none"/>
              </w:rPr>
              <w:t>2</w:t>
            </w:r>
          </w:p>
        </w:tc>
        <w:tc>
          <w:tcPr>
            <w:tcW w:w="7682" w:type="dxa"/>
            <w:tcBorders>
              <w:top w:val="nil"/>
              <w:left w:val="nil"/>
              <w:bottom w:val="single" w:sz="4" w:space="0" w:color="auto"/>
              <w:right w:val="single" w:sz="4" w:space="0" w:color="auto"/>
            </w:tcBorders>
            <w:shd w:val="clear" w:color="auto" w:fill="auto"/>
            <w:vAlign w:val="center"/>
            <w:hideMark/>
          </w:tcPr>
          <w:p w14:paraId="688F529E" w14:textId="3D989E32" w:rsidR="00CE289B" w:rsidRPr="00347543" w:rsidRDefault="007C44CA" w:rsidP="001219B0">
            <w:pPr>
              <w:rPr>
                <w:rFonts w:ascii="Times New Roman" w:hAnsi="Times New Roman" w:cs="Times New Roman"/>
                <w:color w:val="767171"/>
                <w:sz w:val="24"/>
                <w:szCs w:val="24"/>
              </w:rPr>
            </w:pPr>
            <w:r w:rsidRPr="00347543">
              <w:rPr>
                <w:rFonts w:ascii="Times New Roman" w:hAnsi="Times New Roman" w:cs="Times New Roman"/>
                <w:color w:val="767171"/>
                <w:sz w:val="24"/>
                <w:szCs w:val="24"/>
              </w:rPr>
              <w:t xml:space="preserve">Instalación de colector de aguas residuales desde la avenida Manolo Tavárez Justo hasta la estación de bombeo Costa Dorada, municipio San Felipe Puerto Plata, provincia Puerto Plata. </w:t>
            </w:r>
          </w:p>
        </w:tc>
      </w:tr>
      <w:tr w:rsidR="00CE289B" w:rsidRPr="00CE289B" w14:paraId="75A8B173" w14:textId="77777777" w:rsidTr="00CE289B">
        <w:trPr>
          <w:trHeight w:val="367"/>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A1492B8" w14:textId="77777777" w:rsidR="00CE289B" w:rsidRPr="00347543" w:rsidRDefault="00CE289B" w:rsidP="00CE289B">
            <w:pPr>
              <w:spacing w:after="0" w:line="360" w:lineRule="auto"/>
              <w:jc w:val="both"/>
              <w:rPr>
                <w:rFonts w:ascii="Times New Roman" w:eastAsia="Times New Roman" w:hAnsi="Times New Roman" w:cs="Times New Roman"/>
                <w:b/>
                <w:bCs/>
                <w:color w:val="767171"/>
                <w:kern w:val="0"/>
                <w:sz w:val="24"/>
                <w:szCs w:val="24"/>
                <w:lang w:val="en-US" w:eastAsia="es-DO"/>
                <w14:ligatures w14:val="none"/>
              </w:rPr>
            </w:pPr>
            <w:r w:rsidRPr="00347543">
              <w:rPr>
                <w:rFonts w:ascii="Times New Roman" w:eastAsia="Times New Roman" w:hAnsi="Times New Roman" w:cs="Times New Roman"/>
                <w:b/>
                <w:bCs/>
                <w:color w:val="767171"/>
                <w:kern w:val="0"/>
                <w:sz w:val="24"/>
                <w:szCs w:val="24"/>
                <w:lang w:val="en-US" w:eastAsia="es-DO"/>
                <w14:ligatures w14:val="none"/>
              </w:rPr>
              <w:t>3</w:t>
            </w:r>
          </w:p>
        </w:tc>
        <w:tc>
          <w:tcPr>
            <w:tcW w:w="7682" w:type="dxa"/>
            <w:tcBorders>
              <w:top w:val="single" w:sz="4" w:space="0" w:color="auto"/>
              <w:left w:val="nil"/>
              <w:bottom w:val="single" w:sz="4" w:space="0" w:color="auto"/>
              <w:right w:val="single" w:sz="4" w:space="0" w:color="auto"/>
            </w:tcBorders>
            <w:shd w:val="clear" w:color="auto" w:fill="auto"/>
            <w:vAlign w:val="center"/>
          </w:tcPr>
          <w:p w14:paraId="024D970E" w14:textId="628012ED" w:rsidR="00CE289B" w:rsidRPr="00347543" w:rsidRDefault="007C44CA" w:rsidP="001219B0">
            <w:pPr>
              <w:rPr>
                <w:rFonts w:ascii="Times New Roman" w:hAnsi="Times New Roman" w:cs="Times New Roman"/>
                <w:color w:val="767171"/>
                <w:sz w:val="24"/>
                <w:szCs w:val="24"/>
              </w:rPr>
            </w:pPr>
            <w:r w:rsidRPr="00347543">
              <w:rPr>
                <w:rFonts w:ascii="Times New Roman" w:hAnsi="Times New Roman" w:cs="Times New Roman"/>
                <w:color w:val="767171"/>
                <w:sz w:val="24"/>
                <w:szCs w:val="24"/>
              </w:rPr>
              <w:t>Instalación de línea de impulsión de aguas residuales desde Costa Dorada hasta la avenida Manolo Tavárez Justo, municipio San Felipe Puerto Plata, provincia Puerto Plata.</w:t>
            </w:r>
          </w:p>
        </w:tc>
      </w:tr>
      <w:tr w:rsidR="007C44CA" w:rsidRPr="00CE289B" w14:paraId="10FA4B79" w14:textId="77777777" w:rsidTr="00CE289B">
        <w:trPr>
          <w:trHeight w:val="367"/>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412A82" w14:textId="6D2E25F7" w:rsidR="007C44CA" w:rsidRPr="00347543" w:rsidRDefault="007C44CA" w:rsidP="00CE289B">
            <w:pPr>
              <w:spacing w:after="0" w:line="360" w:lineRule="auto"/>
              <w:jc w:val="both"/>
              <w:rPr>
                <w:rFonts w:ascii="Times New Roman" w:eastAsia="Times New Roman" w:hAnsi="Times New Roman" w:cs="Times New Roman"/>
                <w:b/>
                <w:bCs/>
                <w:color w:val="767171"/>
                <w:kern w:val="0"/>
                <w:sz w:val="24"/>
                <w:szCs w:val="24"/>
                <w:lang w:val="en-US" w:eastAsia="es-DO"/>
                <w14:ligatures w14:val="none"/>
              </w:rPr>
            </w:pPr>
            <w:r w:rsidRPr="00347543">
              <w:rPr>
                <w:rFonts w:ascii="Times New Roman" w:eastAsia="Times New Roman" w:hAnsi="Times New Roman" w:cs="Times New Roman"/>
                <w:b/>
                <w:bCs/>
                <w:color w:val="767171"/>
                <w:kern w:val="0"/>
                <w:sz w:val="24"/>
                <w:szCs w:val="24"/>
                <w:lang w:val="en-US" w:eastAsia="es-DO"/>
                <w14:ligatures w14:val="none"/>
              </w:rPr>
              <w:t>4</w:t>
            </w:r>
          </w:p>
        </w:tc>
        <w:tc>
          <w:tcPr>
            <w:tcW w:w="7682" w:type="dxa"/>
            <w:tcBorders>
              <w:top w:val="single" w:sz="4" w:space="0" w:color="auto"/>
              <w:left w:val="nil"/>
              <w:bottom w:val="single" w:sz="4" w:space="0" w:color="auto"/>
              <w:right w:val="single" w:sz="4" w:space="0" w:color="auto"/>
            </w:tcBorders>
            <w:shd w:val="clear" w:color="auto" w:fill="auto"/>
            <w:vAlign w:val="center"/>
          </w:tcPr>
          <w:p w14:paraId="06088C48" w14:textId="046B17CF" w:rsidR="007C44CA" w:rsidRPr="00347543" w:rsidRDefault="007C44CA" w:rsidP="001219B0">
            <w:pPr>
              <w:rPr>
                <w:rFonts w:ascii="Times New Roman" w:hAnsi="Times New Roman" w:cs="Times New Roman"/>
                <w:color w:val="767171"/>
                <w:sz w:val="24"/>
                <w:szCs w:val="24"/>
              </w:rPr>
            </w:pPr>
            <w:r w:rsidRPr="00347543">
              <w:rPr>
                <w:rFonts w:ascii="Times New Roman" w:hAnsi="Times New Roman" w:cs="Times New Roman"/>
                <w:color w:val="767171"/>
                <w:sz w:val="24"/>
                <w:szCs w:val="24"/>
              </w:rPr>
              <w:t>Instalación de colector de aguas residuales Barrio Haití, municipio San Felipe de Puerto Plata, provincia Puerto Plata</w:t>
            </w:r>
            <w:r w:rsidR="00013500" w:rsidRPr="00347543">
              <w:rPr>
                <w:rFonts w:ascii="Times New Roman" w:hAnsi="Times New Roman" w:cs="Times New Roman"/>
                <w:color w:val="767171"/>
                <w:sz w:val="24"/>
                <w:szCs w:val="24"/>
              </w:rPr>
              <w:t>.</w:t>
            </w:r>
          </w:p>
        </w:tc>
      </w:tr>
      <w:tr w:rsidR="00013500" w:rsidRPr="00CE289B" w14:paraId="27F6BE01" w14:textId="77777777" w:rsidTr="00CE289B">
        <w:trPr>
          <w:trHeight w:val="367"/>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2B28C6E" w14:textId="3FE3FD23" w:rsidR="00013500" w:rsidRPr="00347543" w:rsidRDefault="00013500" w:rsidP="00CE289B">
            <w:pPr>
              <w:spacing w:after="0" w:line="360" w:lineRule="auto"/>
              <w:jc w:val="both"/>
              <w:rPr>
                <w:rFonts w:ascii="Times New Roman" w:eastAsia="Times New Roman" w:hAnsi="Times New Roman" w:cs="Times New Roman"/>
                <w:b/>
                <w:bCs/>
                <w:color w:val="767171"/>
                <w:kern w:val="0"/>
                <w:sz w:val="24"/>
                <w:szCs w:val="24"/>
                <w:lang w:val="en-US" w:eastAsia="es-DO"/>
                <w14:ligatures w14:val="none"/>
              </w:rPr>
            </w:pPr>
            <w:r w:rsidRPr="00347543">
              <w:rPr>
                <w:rFonts w:ascii="Times New Roman" w:eastAsia="Times New Roman" w:hAnsi="Times New Roman" w:cs="Times New Roman"/>
                <w:b/>
                <w:bCs/>
                <w:color w:val="767171"/>
                <w:kern w:val="0"/>
                <w:sz w:val="24"/>
                <w:szCs w:val="24"/>
                <w:lang w:val="en-US" w:eastAsia="es-DO"/>
                <w14:ligatures w14:val="none"/>
              </w:rPr>
              <w:t>5</w:t>
            </w:r>
          </w:p>
        </w:tc>
        <w:tc>
          <w:tcPr>
            <w:tcW w:w="7682" w:type="dxa"/>
            <w:tcBorders>
              <w:top w:val="single" w:sz="4" w:space="0" w:color="auto"/>
              <w:left w:val="nil"/>
              <w:bottom w:val="single" w:sz="4" w:space="0" w:color="auto"/>
              <w:right w:val="single" w:sz="4" w:space="0" w:color="auto"/>
            </w:tcBorders>
            <w:shd w:val="clear" w:color="auto" w:fill="auto"/>
            <w:vAlign w:val="center"/>
          </w:tcPr>
          <w:p w14:paraId="46C252FE" w14:textId="2CCE8CDD" w:rsidR="00013500" w:rsidRPr="00347543" w:rsidRDefault="00013500" w:rsidP="001219B0">
            <w:pPr>
              <w:rPr>
                <w:rFonts w:ascii="Times New Roman" w:hAnsi="Times New Roman" w:cs="Times New Roman"/>
                <w:color w:val="767171"/>
                <w:sz w:val="24"/>
                <w:szCs w:val="24"/>
              </w:rPr>
            </w:pPr>
            <w:r w:rsidRPr="00347543">
              <w:rPr>
                <w:rFonts w:ascii="Times New Roman" w:hAnsi="Times New Roman" w:cs="Times New Roman"/>
                <w:color w:val="767171"/>
                <w:sz w:val="24"/>
                <w:szCs w:val="24"/>
              </w:rPr>
              <w:t xml:space="preserve">Instalación de colector de aguas residuales Barrio Las Mercedes, Municipio San Felipe de Puerto Plata, provincia Puerto Plata. </w:t>
            </w:r>
          </w:p>
        </w:tc>
      </w:tr>
      <w:tr w:rsidR="00013500" w:rsidRPr="00CE289B" w14:paraId="74EB36B3" w14:textId="77777777" w:rsidTr="00CE289B">
        <w:trPr>
          <w:trHeight w:val="367"/>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978ED4B" w14:textId="02A8BC37" w:rsidR="00013500" w:rsidRPr="00347543" w:rsidRDefault="00013500" w:rsidP="00CE289B">
            <w:pPr>
              <w:spacing w:after="0" w:line="360" w:lineRule="auto"/>
              <w:jc w:val="both"/>
              <w:rPr>
                <w:rFonts w:ascii="Times New Roman" w:eastAsia="Times New Roman" w:hAnsi="Times New Roman" w:cs="Times New Roman"/>
                <w:b/>
                <w:bCs/>
                <w:color w:val="767171"/>
                <w:kern w:val="0"/>
                <w:sz w:val="24"/>
                <w:szCs w:val="24"/>
                <w:lang w:val="en-US" w:eastAsia="es-DO"/>
                <w14:ligatures w14:val="none"/>
              </w:rPr>
            </w:pPr>
            <w:r w:rsidRPr="00347543">
              <w:rPr>
                <w:rFonts w:ascii="Times New Roman" w:eastAsia="Times New Roman" w:hAnsi="Times New Roman" w:cs="Times New Roman"/>
                <w:b/>
                <w:bCs/>
                <w:color w:val="767171"/>
                <w:kern w:val="0"/>
                <w:sz w:val="24"/>
                <w:szCs w:val="24"/>
                <w:lang w:val="en-US" w:eastAsia="es-DO"/>
                <w14:ligatures w14:val="none"/>
              </w:rPr>
              <w:t>6</w:t>
            </w:r>
          </w:p>
        </w:tc>
        <w:tc>
          <w:tcPr>
            <w:tcW w:w="7682" w:type="dxa"/>
            <w:tcBorders>
              <w:top w:val="single" w:sz="4" w:space="0" w:color="auto"/>
              <w:left w:val="nil"/>
              <w:bottom w:val="single" w:sz="4" w:space="0" w:color="auto"/>
              <w:right w:val="single" w:sz="4" w:space="0" w:color="auto"/>
            </w:tcBorders>
            <w:shd w:val="clear" w:color="auto" w:fill="auto"/>
            <w:vAlign w:val="center"/>
          </w:tcPr>
          <w:p w14:paraId="5F344FEE" w14:textId="721CDD1A" w:rsidR="00013500" w:rsidRPr="00347543" w:rsidRDefault="00013500" w:rsidP="001219B0">
            <w:pPr>
              <w:rPr>
                <w:rFonts w:ascii="Times New Roman" w:hAnsi="Times New Roman" w:cs="Times New Roman"/>
                <w:color w:val="767171"/>
                <w:sz w:val="24"/>
                <w:szCs w:val="24"/>
              </w:rPr>
            </w:pPr>
            <w:r w:rsidRPr="00347543">
              <w:rPr>
                <w:rFonts w:ascii="Times New Roman" w:hAnsi="Times New Roman" w:cs="Times New Roman"/>
                <w:color w:val="767171"/>
                <w:sz w:val="24"/>
                <w:szCs w:val="24"/>
              </w:rPr>
              <w:t xml:space="preserve">Movilización de planta de tratamiento de municipio Sosúa, provincia Puerto Plata. </w:t>
            </w:r>
          </w:p>
        </w:tc>
      </w:tr>
      <w:tr w:rsidR="00013500" w:rsidRPr="00CE289B" w14:paraId="2CBDA67C" w14:textId="77777777" w:rsidTr="00CE289B">
        <w:trPr>
          <w:trHeight w:val="367"/>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813B64C" w14:textId="585B2DAC" w:rsidR="00013500" w:rsidRPr="00347543" w:rsidRDefault="00013500" w:rsidP="00CE289B">
            <w:pPr>
              <w:spacing w:after="0" w:line="360" w:lineRule="auto"/>
              <w:jc w:val="both"/>
              <w:rPr>
                <w:rFonts w:ascii="Times New Roman" w:eastAsia="Times New Roman" w:hAnsi="Times New Roman" w:cs="Times New Roman"/>
                <w:b/>
                <w:bCs/>
                <w:color w:val="767171"/>
                <w:kern w:val="0"/>
                <w:sz w:val="24"/>
                <w:szCs w:val="24"/>
                <w:lang w:eastAsia="es-DO"/>
                <w14:ligatures w14:val="none"/>
              </w:rPr>
            </w:pPr>
            <w:r w:rsidRPr="00347543">
              <w:rPr>
                <w:rFonts w:ascii="Times New Roman" w:eastAsia="Times New Roman" w:hAnsi="Times New Roman" w:cs="Times New Roman"/>
                <w:b/>
                <w:bCs/>
                <w:color w:val="767171"/>
                <w:kern w:val="0"/>
                <w:sz w:val="24"/>
                <w:szCs w:val="24"/>
                <w:lang w:eastAsia="es-DO"/>
                <w14:ligatures w14:val="none"/>
              </w:rPr>
              <w:t>7</w:t>
            </w:r>
          </w:p>
        </w:tc>
        <w:tc>
          <w:tcPr>
            <w:tcW w:w="7682" w:type="dxa"/>
            <w:tcBorders>
              <w:top w:val="single" w:sz="4" w:space="0" w:color="auto"/>
              <w:left w:val="nil"/>
              <w:bottom w:val="single" w:sz="4" w:space="0" w:color="auto"/>
              <w:right w:val="single" w:sz="4" w:space="0" w:color="auto"/>
            </w:tcBorders>
            <w:shd w:val="clear" w:color="auto" w:fill="auto"/>
            <w:vAlign w:val="center"/>
          </w:tcPr>
          <w:p w14:paraId="27456843" w14:textId="3D323BFF" w:rsidR="00013500" w:rsidRPr="00347543" w:rsidRDefault="00013500" w:rsidP="001219B0">
            <w:pPr>
              <w:rPr>
                <w:rFonts w:ascii="Times New Roman" w:hAnsi="Times New Roman" w:cs="Times New Roman"/>
                <w:color w:val="767171"/>
                <w:sz w:val="24"/>
                <w:szCs w:val="24"/>
              </w:rPr>
            </w:pPr>
            <w:r w:rsidRPr="00347543">
              <w:rPr>
                <w:rFonts w:ascii="Times New Roman" w:hAnsi="Times New Roman" w:cs="Times New Roman"/>
                <w:color w:val="767171"/>
                <w:sz w:val="24"/>
                <w:szCs w:val="24"/>
              </w:rPr>
              <w:t xml:space="preserve">Red alcantarillada en la urbanización La Florida, municipio San Felipe Puerto Plata, provincia Puerto Plata  </w:t>
            </w:r>
          </w:p>
        </w:tc>
      </w:tr>
      <w:tr w:rsidR="00013500" w:rsidRPr="00CE289B" w14:paraId="7EB1DC47" w14:textId="77777777" w:rsidTr="00CE289B">
        <w:trPr>
          <w:trHeight w:val="367"/>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3C23A0D" w14:textId="085C7DB7" w:rsidR="00013500" w:rsidRPr="00347543" w:rsidRDefault="00013500" w:rsidP="00CE289B">
            <w:pPr>
              <w:spacing w:after="0" w:line="360" w:lineRule="auto"/>
              <w:jc w:val="both"/>
              <w:rPr>
                <w:rFonts w:ascii="Times New Roman" w:eastAsia="Times New Roman" w:hAnsi="Times New Roman" w:cs="Times New Roman"/>
                <w:b/>
                <w:bCs/>
                <w:color w:val="767171"/>
                <w:kern w:val="0"/>
                <w:sz w:val="24"/>
                <w:szCs w:val="24"/>
                <w:lang w:eastAsia="es-DO"/>
                <w14:ligatures w14:val="none"/>
              </w:rPr>
            </w:pPr>
            <w:r w:rsidRPr="00347543">
              <w:rPr>
                <w:rFonts w:ascii="Times New Roman" w:eastAsia="Times New Roman" w:hAnsi="Times New Roman" w:cs="Times New Roman"/>
                <w:b/>
                <w:bCs/>
                <w:color w:val="767171"/>
                <w:kern w:val="0"/>
                <w:sz w:val="24"/>
                <w:szCs w:val="24"/>
                <w:lang w:eastAsia="es-DO"/>
                <w14:ligatures w14:val="none"/>
              </w:rPr>
              <w:t>8</w:t>
            </w:r>
          </w:p>
        </w:tc>
        <w:tc>
          <w:tcPr>
            <w:tcW w:w="7682" w:type="dxa"/>
            <w:tcBorders>
              <w:top w:val="single" w:sz="4" w:space="0" w:color="auto"/>
              <w:left w:val="nil"/>
              <w:bottom w:val="single" w:sz="4" w:space="0" w:color="auto"/>
              <w:right w:val="single" w:sz="4" w:space="0" w:color="auto"/>
            </w:tcBorders>
            <w:shd w:val="clear" w:color="auto" w:fill="auto"/>
            <w:vAlign w:val="center"/>
          </w:tcPr>
          <w:p w14:paraId="0D39D520" w14:textId="12E85850" w:rsidR="00013500" w:rsidRPr="00347543" w:rsidRDefault="00013500" w:rsidP="001219B0">
            <w:pPr>
              <w:rPr>
                <w:rFonts w:ascii="Times New Roman" w:hAnsi="Times New Roman" w:cs="Times New Roman"/>
                <w:color w:val="767171"/>
                <w:sz w:val="24"/>
                <w:szCs w:val="24"/>
              </w:rPr>
            </w:pPr>
            <w:r w:rsidRPr="00347543">
              <w:rPr>
                <w:rFonts w:ascii="Times New Roman" w:hAnsi="Times New Roman" w:cs="Times New Roman"/>
                <w:color w:val="767171"/>
                <w:sz w:val="24"/>
                <w:szCs w:val="24"/>
              </w:rPr>
              <w:t xml:space="preserve">Construcción de colectores de aguas residuales y estación de bombeo en el Barrio Padre Granero, municipio San Felipe de Puerto Plata, provincia Puerto Plata. </w:t>
            </w:r>
          </w:p>
        </w:tc>
      </w:tr>
    </w:tbl>
    <w:tbl>
      <w:tblPr>
        <w:tblpPr w:leftFromText="141" w:rightFromText="141" w:vertAnchor="text" w:horzAnchor="margin" w:tblpXSpec="center" w:tblpY="381"/>
        <w:tblW w:w="0" w:type="auto"/>
        <w:tblCellMar>
          <w:left w:w="70" w:type="dxa"/>
          <w:right w:w="70" w:type="dxa"/>
        </w:tblCellMar>
        <w:tblLook w:val="04A0" w:firstRow="1" w:lastRow="0" w:firstColumn="1" w:lastColumn="0" w:noHBand="0" w:noVBand="1"/>
      </w:tblPr>
      <w:tblGrid>
        <w:gridCol w:w="440"/>
        <w:gridCol w:w="7791"/>
      </w:tblGrid>
      <w:tr w:rsidR="00CE289B" w:rsidRPr="00CE289B" w14:paraId="32835560" w14:textId="77777777" w:rsidTr="00B82F54">
        <w:trPr>
          <w:trHeight w:val="612"/>
        </w:trPr>
        <w:tc>
          <w:tcPr>
            <w:tcW w:w="8222" w:type="dxa"/>
            <w:gridSpan w:val="2"/>
            <w:tcBorders>
              <w:top w:val="single" w:sz="4" w:space="0" w:color="auto"/>
              <w:left w:val="single" w:sz="4" w:space="0" w:color="auto"/>
              <w:bottom w:val="single" w:sz="4" w:space="0" w:color="auto"/>
              <w:right w:val="single" w:sz="4" w:space="0" w:color="auto"/>
            </w:tcBorders>
            <w:shd w:val="clear" w:color="auto" w:fill="142F62"/>
            <w:vAlign w:val="bottom"/>
            <w:hideMark/>
          </w:tcPr>
          <w:p w14:paraId="2EE2166E" w14:textId="77777777" w:rsidR="00CE289B" w:rsidRPr="00550D87" w:rsidRDefault="00CE289B" w:rsidP="00550D87">
            <w:pPr>
              <w:jc w:val="center"/>
              <w:rPr>
                <w:rFonts w:ascii="Times New Roman" w:hAnsi="Times New Roman" w:cs="Times New Roman"/>
                <w:b/>
                <w:bCs/>
                <w:sz w:val="24"/>
                <w:szCs w:val="24"/>
              </w:rPr>
            </w:pPr>
            <w:bookmarkStart w:id="15" w:name="_Hlk155349152"/>
            <w:r w:rsidRPr="00550D87">
              <w:rPr>
                <w:rFonts w:ascii="Times New Roman" w:hAnsi="Times New Roman" w:cs="Times New Roman"/>
                <w:b/>
                <w:bCs/>
                <w:sz w:val="24"/>
                <w:szCs w:val="24"/>
              </w:rPr>
              <w:t>Presupuestos de Proyectos de Abastecimiento de Agua Potable</w:t>
            </w:r>
          </w:p>
        </w:tc>
      </w:tr>
      <w:tr w:rsidR="00CE289B" w:rsidRPr="00CE289B" w14:paraId="5F6F9B03" w14:textId="77777777" w:rsidTr="00B82F54">
        <w:trPr>
          <w:trHeight w:val="317"/>
        </w:trPr>
        <w:tc>
          <w:tcPr>
            <w:tcW w:w="431" w:type="dxa"/>
            <w:tcBorders>
              <w:top w:val="nil"/>
              <w:left w:val="single" w:sz="4" w:space="0" w:color="auto"/>
              <w:bottom w:val="single" w:sz="4" w:space="0" w:color="auto"/>
              <w:right w:val="single" w:sz="4" w:space="0" w:color="auto"/>
            </w:tcBorders>
            <w:shd w:val="clear" w:color="auto" w:fill="142F62"/>
            <w:noWrap/>
            <w:vAlign w:val="center"/>
            <w:hideMark/>
          </w:tcPr>
          <w:p w14:paraId="736F0E6D" w14:textId="77777777" w:rsidR="00CE289B" w:rsidRPr="001219B0" w:rsidRDefault="00CE289B" w:rsidP="00550D87">
            <w:pPr>
              <w:jc w:val="center"/>
            </w:pPr>
            <w:r w:rsidRPr="001219B0">
              <w:t>N.º</w:t>
            </w:r>
          </w:p>
        </w:tc>
        <w:tc>
          <w:tcPr>
            <w:tcW w:w="7791" w:type="dxa"/>
            <w:tcBorders>
              <w:top w:val="nil"/>
              <w:left w:val="nil"/>
              <w:bottom w:val="single" w:sz="4" w:space="0" w:color="auto"/>
              <w:right w:val="single" w:sz="4" w:space="0" w:color="auto"/>
            </w:tcBorders>
            <w:shd w:val="clear" w:color="auto" w:fill="142F62"/>
            <w:noWrap/>
            <w:vAlign w:val="center"/>
            <w:hideMark/>
          </w:tcPr>
          <w:p w14:paraId="0689618A" w14:textId="77777777" w:rsidR="00CE289B" w:rsidRPr="00550D87" w:rsidRDefault="00CE289B" w:rsidP="00550D87">
            <w:pPr>
              <w:jc w:val="center"/>
              <w:rPr>
                <w:rFonts w:ascii="Times New Roman" w:hAnsi="Times New Roman" w:cs="Times New Roman"/>
                <w:b/>
                <w:bCs/>
                <w:sz w:val="24"/>
                <w:szCs w:val="24"/>
              </w:rPr>
            </w:pPr>
            <w:r w:rsidRPr="00550D87">
              <w:rPr>
                <w:rFonts w:ascii="Times New Roman" w:hAnsi="Times New Roman" w:cs="Times New Roman"/>
                <w:b/>
                <w:bCs/>
                <w:sz w:val="24"/>
                <w:szCs w:val="24"/>
              </w:rPr>
              <w:t>Proyectos Presupuestados</w:t>
            </w:r>
          </w:p>
        </w:tc>
      </w:tr>
      <w:bookmarkEnd w:id="15"/>
      <w:tr w:rsidR="00CE289B" w:rsidRPr="00CE289B" w14:paraId="538A2AEA" w14:textId="77777777" w:rsidTr="00B82F54">
        <w:trPr>
          <w:trHeight w:val="601"/>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579A9E8D" w14:textId="77777777" w:rsidR="00CE289B" w:rsidRPr="00B956A0" w:rsidRDefault="00CE289B" w:rsidP="001219B0">
            <w:pPr>
              <w:rPr>
                <w:rFonts w:ascii="Times New Roman" w:hAnsi="Times New Roman" w:cs="Times New Roman"/>
                <w:color w:val="767171"/>
                <w:sz w:val="24"/>
                <w:szCs w:val="24"/>
              </w:rPr>
            </w:pPr>
            <w:r w:rsidRPr="00B956A0">
              <w:rPr>
                <w:rFonts w:ascii="Times New Roman" w:hAnsi="Times New Roman" w:cs="Times New Roman"/>
                <w:color w:val="767171"/>
                <w:sz w:val="24"/>
                <w:szCs w:val="24"/>
              </w:rPr>
              <w:t>1</w:t>
            </w:r>
          </w:p>
        </w:tc>
        <w:tc>
          <w:tcPr>
            <w:tcW w:w="7791" w:type="dxa"/>
            <w:tcBorders>
              <w:top w:val="nil"/>
              <w:left w:val="nil"/>
              <w:bottom w:val="single" w:sz="4" w:space="0" w:color="auto"/>
              <w:right w:val="single" w:sz="4" w:space="0" w:color="auto"/>
            </w:tcBorders>
            <w:shd w:val="clear" w:color="auto" w:fill="auto"/>
            <w:vAlign w:val="center"/>
          </w:tcPr>
          <w:p w14:paraId="61C1669B" w14:textId="40BBA3D4" w:rsidR="00CE289B" w:rsidRPr="00B956A0" w:rsidRDefault="00B956A0" w:rsidP="001219B0">
            <w:pPr>
              <w:rPr>
                <w:rFonts w:ascii="Times New Roman" w:hAnsi="Times New Roman" w:cs="Times New Roman"/>
                <w:color w:val="767171"/>
                <w:sz w:val="24"/>
                <w:szCs w:val="24"/>
              </w:rPr>
            </w:pPr>
            <w:r w:rsidRPr="00B956A0">
              <w:rPr>
                <w:rFonts w:ascii="Times New Roman" w:hAnsi="Times New Roman" w:cs="Times New Roman"/>
                <w:color w:val="767171"/>
              </w:rPr>
              <w:t>Rehabilitación de tanques de almacenamiento en la provincia de Puerto Plata.</w:t>
            </w:r>
          </w:p>
        </w:tc>
      </w:tr>
      <w:tr w:rsidR="00CE289B" w:rsidRPr="00CE289B" w14:paraId="51C03E37" w14:textId="77777777" w:rsidTr="00B82F54">
        <w:trPr>
          <w:trHeight w:val="522"/>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9D2E58" w14:textId="77777777" w:rsidR="00CE289B" w:rsidRPr="00B956A0" w:rsidRDefault="00CE289B" w:rsidP="001219B0">
            <w:pPr>
              <w:rPr>
                <w:rFonts w:ascii="Times New Roman" w:hAnsi="Times New Roman" w:cs="Times New Roman"/>
                <w:color w:val="767171"/>
                <w:sz w:val="24"/>
                <w:szCs w:val="24"/>
              </w:rPr>
            </w:pPr>
            <w:r w:rsidRPr="00B956A0">
              <w:rPr>
                <w:rFonts w:ascii="Times New Roman" w:hAnsi="Times New Roman" w:cs="Times New Roman"/>
                <w:color w:val="767171"/>
                <w:sz w:val="24"/>
                <w:szCs w:val="24"/>
              </w:rPr>
              <w:t>2</w:t>
            </w:r>
          </w:p>
        </w:tc>
        <w:tc>
          <w:tcPr>
            <w:tcW w:w="7791" w:type="dxa"/>
            <w:tcBorders>
              <w:top w:val="single" w:sz="4" w:space="0" w:color="auto"/>
              <w:left w:val="nil"/>
              <w:bottom w:val="single" w:sz="4" w:space="0" w:color="auto"/>
              <w:right w:val="single" w:sz="4" w:space="0" w:color="auto"/>
            </w:tcBorders>
            <w:shd w:val="clear" w:color="auto" w:fill="auto"/>
            <w:vAlign w:val="center"/>
          </w:tcPr>
          <w:p w14:paraId="0707CFEC" w14:textId="27AB7EF1" w:rsidR="00CE289B" w:rsidRPr="00536AFA" w:rsidRDefault="00B956A0" w:rsidP="001219B0">
            <w:pPr>
              <w:rPr>
                <w:rFonts w:ascii="Times New Roman" w:hAnsi="Times New Roman" w:cs="Times New Roman"/>
                <w:sz w:val="24"/>
                <w:szCs w:val="24"/>
              </w:rPr>
            </w:pPr>
            <w:r>
              <w:rPr>
                <w:rFonts w:ascii="Times New Roman" w:hAnsi="Times New Roman" w:cs="Times New Roman"/>
                <w:color w:val="767171"/>
              </w:rPr>
              <w:t>Ampliación de estación de bombeo del sector Los Ginebras, provincia Puerto Plata.</w:t>
            </w:r>
          </w:p>
        </w:tc>
      </w:tr>
      <w:tr w:rsidR="00CE289B" w:rsidRPr="00CE289B" w14:paraId="5CE1B06F" w14:textId="77777777" w:rsidTr="00B82F54">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1FA7A2" w14:textId="77777777" w:rsidR="00CE289B" w:rsidRPr="00B956A0" w:rsidRDefault="00CE289B" w:rsidP="001219B0">
            <w:pPr>
              <w:rPr>
                <w:rFonts w:ascii="Times New Roman" w:hAnsi="Times New Roman" w:cs="Times New Roman"/>
                <w:color w:val="767171"/>
                <w:sz w:val="24"/>
                <w:szCs w:val="24"/>
              </w:rPr>
            </w:pPr>
            <w:r w:rsidRPr="00B956A0">
              <w:rPr>
                <w:rFonts w:ascii="Times New Roman" w:hAnsi="Times New Roman" w:cs="Times New Roman"/>
                <w:color w:val="767171"/>
                <w:sz w:val="24"/>
                <w:szCs w:val="24"/>
              </w:rPr>
              <w:t>3</w:t>
            </w:r>
          </w:p>
        </w:tc>
        <w:tc>
          <w:tcPr>
            <w:tcW w:w="7791" w:type="dxa"/>
            <w:tcBorders>
              <w:top w:val="single" w:sz="4" w:space="0" w:color="auto"/>
              <w:left w:val="nil"/>
              <w:bottom w:val="single" w:sz="4" w:space="0" w:color="auto"/>
              <w:right w:val="single" w:sz="4" w:space="0" w:color="auto"/>
            </w:tcBorders>
            <w:shd w:val="clear" w:color="auto" w:fill="auto"/>
            <w:vAlign w:val="center"/>
          </w:tcPr>
          <w:p w14:paraId="746EE204" w14:textId="1659ACF6" w:rsidR="00CE289B" w:rsidRPr="00536AFA" w:rsidRDefault="00B956A0" w:rsidP="001219B0">
            <w:pPr>
              <w:rPr>
                <w:rFonts w:ascii="Times New Roman" w:hAnsi="Times New Roman" w:cs="Times New Roman"/>
                <w:sz w:val="24"/>
                <w:szCs w:val="24"/>
              </w:rPr>
            </w:pPr>
            <w:r>
              <w:rPr>
                <w:rFonts w:ascii="Times New Roman" w:hAnsi="Times New Roman" w:cs="Times New Roman"/>
                <w:color w:val="767171"/>
              </w:rPr>
              <w:t>Construcción de estaciones de bombeo en pozos tubulares perforados en la provincia de Puerto Plata.</w:t>
            </w:r>
          </w:p>
        </w:tc>
      </w:tr>
      <w:tr w:rsidR="00B956A0" w:rsidRPr="00CE289B" w14:paraId="65293BDC" w14:textId="77777777" w:rsidTr="00B82F54">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1960E6" w14:textId="094D1D8E" w:rsidR="00B956A0" w:rsidRPr="00B956A0" w:rsidRDefault="00B956A0" w:rsidP="001219B0">
            <w:pPr>
              <w:rPr>
                <w:rFonts w:ascii="Times New Roman" w:hAnsi="Times New Roman" w:cs="Times New Roman"/>
                <w:color w:val="767171"/>
                <w:sz w:val="24"/>
                <w:szCs w:val="24"/>
              </w:rPr>
            </w:pPr>
            <w:r w:rsidRPr="00B956A0">
              <w:rPr>
                <w:rFonts w:ascii="Times New Roman" w:hAnsi="Times New Roman" w:cs="Times New Roman"/>
                <w:color w:val="767171"/>
                <w:sz w:val="24"/>
                <w:szCs w:val="24"/>
              </w:rPr>
              <w:t>4</w:t>
            </w:r>
          </w:p>
        </w:tc>
        <w:tc>
          <w:tcPr>
            <w:tcW w:w="7791" w:type="dxa"/>
            <w:tcBorders>
              <w:top w:val="single" w:sz="4" w:space="0" w:color="auto"/>
              <w:left w:val="nil"/>
              <w:bottom w:val="single" w:sz="4" w:space="0" w:color="auto"/>
              <w:right w:val="single" w:sz="4" w:space="0" w:color="auto"/>
            </w:tcBorders>
            <w:shd w:val="clear" w:color="auto" w:fill="auto"/>
            <w:vAlign w:val="center"/>
          </w:tcPr>
          <w:p w14:paraId="2EA759B5" w14:textId="32DAA9AF" w:rsidR="00B956A0" w:rsidRPr="00B956A0" w:rsidRDefault="00B956A0" w:rsidP="001219B0">
            <w:pPr>
              <w:rPr>
                <w:rFonts w:ascii="Times New Roman" w:hAnsi="Times New Roman" w:cs="Times New Roman"/>
                <w:color w:val="767171"/>
                <w:sz w:val="24"/>
                <w:szCs w:val="24"/>
              </w:rPr>
            </w:pPr>
            <w:r>
              <w:rPr>
                <w:rFonts w:ascii="Times New Roman" w:hAnsi="Times New Roman" w:cs="Times New Roman"/>
                <w:color w:val="767171"/>
              </w:rPr>
              <w:t xml:space="preserve">Ampliación de redes de distribución en los Charamicos, Los Castillos y Maranatha, municipio Sosúa, provincia Puerto Plata. </w:t>
            </w:r>
          </w:p>
        </w:tc>
      </w:tr>
      <w:tr w:rsidR="00B956A0" w:rsidRPr="00CE289B" w14:paraId="180A6B02" w14:textId="77777777" w:rsidTr="00B82F54">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2431F4" w14:textId="185BFBED" w:rsidR="00B956A0" w:rsidRPr="00B956A0" w:rsidRDefault="00B956A0" w:rsidP="001219B0">
            <w:pPr>
              <w:rPr>
                <w:rFonts w:ascii="Times New Roman" w:hAnsi="Times New Roman" w:cs="Times New Roman"/>
                <w:color w:val="767171"/>
                <w:sz w:val="24"/>
                <w:szCs w:val="24"/>
              </w:rPr>
            </w:pPr>
            <w:r>
              <w:rPr>
                <w:rFonts w:ascii="Times New Roman" w:hAnsi="Times New Roman" w:cs="Times New Roman"/>
                <w:color w:val="767171"/>
                <w:sz w:val="24"/>
                <w:szCs w:val="24"/>
              </w:rPr>
              <w:t>5</w:t>
            </w:r>
          </w:p>
        </w:tc>
        <w:tc>
          <w:tcPr>
            <w:tcW w:w="7791" w:type="dxa"/>
            <w:tcBorders>
              <w:top w:val="single" w:sz="4" w:space="0" w:color="auto"/>
              <w:left w:val="nil"/>
              <w:bottom w:val="single" w:sz="4" w:space="0" w:color="auto"/>
              <w:right w:val="single" w:sz="4" w:space="0" w:color="auto"/>
            </w:tcBorders>
            <w:shd w:val="clear" w:color="auto" w:fill="auto"/>
            <w:vAlign w:val="center"/>
          </w:tcPr>
          <w:p w14:paraId="3B9D2E6A" w14:textId="628BDE8B" w:rsidR="00B956A0" w:rsidRPr="00B956A0" w:rsidRDefault="00B956A0" w:rsidP="001219B0">
            <w:pPr>
              <w:rPr>
                <w:rFonts w:ascii="Times New Roman" w:hAnsi="Times New Roman" w:cs="Times New Roman"/>
                <w:color w:val="767171"/>
                <w:sz w:val="24"/>
                <w:szCs w:val="24"/>
              </w:rPr>
            </w:pPr>
            <w:r>
              <w:rPr>
                <w:rFonts w:ascii="Times New Roman" w:hAnsi="Times New Roman" w:cs="Times New Roman"/>
                <w:color w:val="767171"/>
              </w:rPr>
              <w:t>Reforzamiento acueducto de Gualete, municipio Villa Isabela, provincia Puerto Plata.</w:t>
            </w:r>
          </w:p>
        </w:tc>
      </w:tr>
      <w:tr w:rsidR="00B956A0" w:rsidRPr="00CE289B" w14:paraId="65599091" w14:textId="77777777" w:rsidTr="00B82F54">
        <w:trPr>
          <w:trHeight w:val="416"/>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DB4B78" w14:textId="0A7771B2" w:rsidR="00B956A0" w:rsidRPr="006F6575" w:rsidRDefault="006F6575" w:rsidP="001219B0">
            <w:pPr>
              <w:rPr>
                <w:rFonts w:ascii="Times New Roman" w:hAnsi="Times New Roman" w:cs="Times New Roman"/>
                <w:color w:val="767171"/>
                <w:sz w:val="24"/>
                <w:szCs w:val="24"/>
              </w:rPr>
            </w:pPr>
            <w:r w:rsidRPr="006F6575">
              <w:rPr>
                <w:rFonts w:ascii="Times New Roman" w:hAnsi="Times New Roman" w:cs="Times New Roman"/>
                <w:color w:val="767171"/>
                <w:sz w:val="24"/>
                <w:szCs w:val="24"/>
              </w:rPr>
              <w:t>6</w:t>
            </w:r>
          </w:p>
        </w:tc>
        <w:tc>
          <w:tcPr>
            <w:tcW w:w="7791" w:type="dxa"/>
            <w:tcBorders>
              <w:top w:val="single" w:sz="4" w:space="0" w:color="auto"/>
              <w:left w:val="nil"/>
              <w:bottom w:val="single" w:sz="4" w:space="0" w:color="auto"/>
              <w:right w:val="single" w:sz="4" w:space="0" w:color="auto"/>
            </w:tcBorders>
            <w:shd w:val="clear" w:color="auto" w:fill="auto"/>
            <w:vAlign w:val="center"/>
          </w:tcPr>
          <w:p w14:paraId="3AEB0632" w14:textId="402C4085" w:rsidR="00B956A0" w:rsidRPr="006F6575" w:rsidRDefault="006F6575" w:rsidP="001219B0">
            <w:pPr>
              <w:rPr>
                <w:rFonts w:ascii="Times New Roman" w:hAnsi="Times New Roman" w:cs="Times New Roman"/>
                <w:color w:val="767171"/>
                <w:sz w:val="24"/>
                <w:szCs w:val="24"/>
              </w:rPr>
            </w:pPr>
            <w:r w:rsidRPr="006F6575">
              <w:rPr>
                <w:rFonts w:ascii="Times New Roman" w:hAnsi="Times New Roman" w:cs="Times New Roman"/>
                <w:color w:val="767171"/>
                <w:sz w:val="24"/>
                <w:szCs w:val="24"/>
              </w:rPr>
              <w:t>Rehabilitación de acueducto de Novillero y Carmoníe</w:t>
            </w:r>
            <w:r>
              <w:rPr>
                <w:rFonts w:ascii="Times New Roman" w:hAnsi="Times New Roman" w:cs="Times New Roman"/>
                <w:color w:val="767171"/>
                <w:sz w:val="24"/>
                <w:szCs w:val="24"/>
              </w:rPr>
              <w:t>s, provincia Puerto Plata.</w:t>
            </w:r>
          </w:p>
        </w:tc>
      </w:tr>
      <w:tr w:rsidR="006F6575" w:rsidRPr="00CE289B" w14:paraId="7C71BC89" w14:textId="77777777" w:rsidTr="00B82F54">
        <w:trPr>
          <w:trHeight w:val="522"/>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2AB7D5" w14:textId="32696003" w:rsidR="006F6575" w:rsidRPr="006F6575" w:rsidRDefault="006F6575" w:rsidP="006F6575">
            <w:pPr>
              <w:rPr>
                <w:rFonts w:ascii="Times New Roman" w:hAnsi="Times New Roman" w:cs="Times New Roman"/>
                <w:sz w:val="24"/>
                <w:szCs w:val="24"/>
              </w:rPr>
            </w:pPr>
            <w:r w:rsidRPr="006F6575">
              <w:rPr>
                <w:rFonts w:ascii="Times New Roman" w:hAnsi="Times New Roman" w:cs="Times New Roman"/>
                <w:sz w:val="24"/>
                <w:szCs w:val="24"/>
              </w:rPr>
              <w:t>7</w:t>
            </w:r>
          </w:p>
        </w:tc>
        <w:tc>
          <w:tcPr>
            <w:tcW w:w="7791" w:type="dxa"/>
            <w:tcBorders>
              <w:top w:val="single" w:sz="4" w:space="0" w:color="auto"/>
              <w:left w:val="nil"/>
              <w:bottom w:val="single" w:sz="4" w:space="0" w:color="auto"/>
              <w:right w:val="single" w:sz="4" w:space="0" w:color="auto"/>
            </w:tcBorders>
            <w:shd w:val="clear" w:color="auto" w:fill="auto"/>
            <w:vAlign w:val="center"/>
          </w:tcPr>
          <w:p w14:paraId="54DB4EFA" w14:textId="1F2D156E" w:rsidR="006F6575" w:rsidRPr="006F6575" w:rsidRDefault="006F6575" w:rsidP="006F6575">
            <w:pPr>
              <w:rPr>
                <w:rFonts w:ascii="Times New Roman" w:hAnsi="Times New Roman" w:cs="Times New Roman"/>
                <w:color w:val="767171"/>
                <w:sz w:val="24"/>
                <w:szCs w:val="24"/>
              </w:rPr>
            </w:pPr>
            <w:r w:rsidRPr="006F6575">
              <w:rPr>
                <w:rFonts w:ascii="Times New Roman" w:hAnsi="Times New Roman" w:cs="Times New Roman"/>
                <w:color w:val="767171"/>
                <w:sz w:val="24"/>
                <w:szCs w:val="24"/>
              </w:rPr>
              <w:t>Instalación de línea de impulsión en los Cerros, municipio de Sosúa, provincia Puerto Plata, República Dominicana.</w:t>
            </w:r>
          </w:p>
        </w:tc>
      </w:tr>
      <w:tr w:rsidR="00E26CD3" w:rsidRPr="00CE289B" w14:paraId="218A9D0F" w14:textId="77777777" w:rsidTr="00145D86">
        <w:trPr>
          <w:trHeight w:val="624"/>
        </w:trPr>
        <w:tc>
          <w:tcPr>
            <w:tcW w:w="8222" w:type="dxa"/>
            <w:gridSpan w:val="2"/>
            <w:tcBorders>
              <w:top w:val="single" w:sz="4" w:space="0" w:color="auto"/>
              <w:left w:val="single" w:sz="4" w:space="0" w:color="auto"/>
              <w:bottom w:val="single" w:sz="4" w:space="0" w:color="auto"/>
              <w:right w:val="single" w:sz="4" w:space="0" w:color="auto"/>
            </w:tcBorders>
            <w:shd w:val="clear" w:color="auto" w:fill="142F62"/>
            <w:noWrap/>
            <w:vAlign w:val="center"/>
          </w:tcPr>
          <w:p w14:paraId="58B7E2F4" w14:textId="3E07F9A1" w:rsidR="00E26CD3" w:rsidRPr="00145D86" w:rsidRDefault="00E26CD3" w:rsidP="00E26CD3">
            <w:pPr>
              <w:jc w:val="center"/>
              <w:rPr>
                <w:rFonts w:ascii="Times New Roman" w:hAnsi="Times New Roman" w:cs="Times New Roman"/>
                <w:b/>
                <w:bCs/>
                <w:color w:val="767171"/>
                <w:sz w:val="24"/>
                <w:szCs w:val="24"/>
              </w:rPr>
            </w:pPr>
            <w:r w:rsidRPr="00145D86">
              <w:rPr>
                <w:rFonts w:ascii="Times New Roman" w:hAnsi="Times New Roman" w:cs="Times New Roman"/>
                <w:b/>
                <w:bCs/>
                <w:sz w:val="24"/>
                <w:szCs w:val="24"/>
              </w:rPr>
              <w:lastRenderedPageBreak/>
              <w:t>Presupuestos de Proyectos de Abastecimiento de Agua Potable</w:t>
            </w:r>
          </w:p>
        </w:tc>
      </w:tr>
      <w:tr w:rsidR="00E26CD3" w:rsidRPr="00CE289B" w14:paraId="4BBE42A2" w14:textId="77777777" w:rsidTr="00145D86">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142F62"/>
            <w:noWrap/>
            <w:vAlign w:val="center"/>
          </w:tcPr>
          <w:p w14:paraId="549D2BF0" w14:textId="142B1451" w:rsidR="00E26CD3" w:rsidRPr="00145D86" w:rsidRDefault="00E26CD3" w:rsidP="00E26CD3">
            <w:pPr>
              <w:rPr>
                <w:rFonts w:ascii="Times New Roman" w:hAnsi="Times New Roman" w:cs="Times New Roman"/>
                <w:b/>
                <w:bCs/>
                <w:color w:val="767171"/>
                <w:sz w:val="24"/>
                <w:szCs w:val="24"/>
              </w:rPr>
            </w:pPr>
            <w:r w:rsidRPr="00145D86">
              <w:rPr>
                <w:b/>
                <w:bCs/>
              </w:rPr>
              <w:t>N.º</w:t>
            </w:r>
          </w:p>
        </w:tc>
        <w:tc>
          <w:tcPr>
            <w:tcW w:w="7791" w:type="dxa"/>
            <w:tcBorders>
              <w:top w:val="single" w:sz="4" w:space="0" w:color="auto"/>
              <w:left w:val="nil"/>
              <w:bottom w:val="single" w:sz="4" w:space="0" w:color="auto"/>
              <w:right w:val="single" w:sz="4" w:space="0" w:color="auto"/>
            </w:tcBorders>
            <w:shd w:val="clear" w:color="auto" w:fill="142F62"/>
            <w:vAlign w:val="center"/>
          </w:tcPr>
          <w:p w14:paraId="2CAB8947" w14:textId="53B72BC3" w:rsidR="00E26CD3" w:rsidRPr="00145D86" w:rsidRDefault="00E26CD3" w:rsidP="00E26CD3">
            <w:pPr>
              <w:jc w:val="center"/>
              <w:rPr>
                <w:rFonts w:ascii="Times New Roman" w:hAnsi="Times New Roman" w:cs="Times New Roman"/>
                <w:b/>
                <w:bCs/>
                <w:color w:val="767171"/>
                <w:sz w:val="24"/>
                <w:szCs w:val="24"/>
              </w:rPr>
            </w:pPr>
            <w:r w:rsidRPr="00145D86">
              <w:rPr>
                <w:rFonts w:ascii="Times New Roman" w:hAnsi="Times New Roman" w:cs="Times New Roman"/>
                <w:b/>
                <w:bCs/>
                <w:sz w:val="24"/>
                <w:szCs w:val="24"/>
              </w:rPr>
              <w:t>Proyectos Presupuestados</w:t>
            </w:r>
          </w:p>
        </w:tc>
      </w:tr>
      <w:tr w:rsidR="00E26CD3" w:rsidRPr="00CE289B" w14:paraId="54124C8C" w14:textId="77777777" w:rsidTr="00B82F54">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F5BFDA" w14:textId="34B4C662" w:rsidR="00E26CD3" w:rsidRPr="006F6575" w:rsidRDefault="00E26CD3" w:rsidP="00E26CD3">
            <w:pPr>
              <w:rPr>
                <w:rFonts w:ascii="Times New Roman" w:hAnsi="Times New Roman" w:cs="Times New Roman"/>
                <w:color w:val="767171"/>
                <w:sz w:val="24"/>
                <w:szCs w:val="24"/>
              </w:rPr>
            </w:pPr>
            <w:r w:rsidRPr="006F6575">
              <w:rPr>
                <w:rFonts w:ascii="Times New Roman" w:hAnsi="Times New Roman" w:cs="Times New Roman"/>
                <w:color w:val="767171"/>
                <w:sz w:val="24"/>
                <w:szCs w:val="24"/>
              </w:rPr>
              <w:t>8</w:t>
            </w:r>
          </w:p>
        </w:tc>
        <w:tc>
          <w:tcPr>
            <w:tcW w:w="7791" w:type="dxa"/>
            <w:tcBorders>
              <w:top w:val="single" w:sz="4" w:space="0" w:color="auto"/>
              <w:left w:val="nil"/>
              <w:bottom w:val="single" w:sz="4" w:space="0" w:color="auto"/>
              <w:right w:val="single" w:sz="4" w:space="0" w:color="auto"/>
            </w:tcBorders>
            <w:shd w:val="clear" w:color="auto" w:fill="auto"/>
            <w:vAlign w:val="center"/>
          </w:tcPr>
          <w:p w14:paraId="60CDD932" w14:textId="699B7214" w:rsidR="00E26CD3" w:rsidRPr="006F6575" w:rsidRDefault="00E26CD3" w:rsidP="00E26CD3">
            <w:pPr>
              <w:rPr>
                <w:rFonts w:ascii="Times New Roman" w:hAnsi="Times New Roman" w:cs="Times New Roman"/>
                <w:color w:val="767171"/>
                <w:sz w:val="24"/>
                <w:szCs w:val="24"/>
              </w:rPr>
            </w:pPr>
            <w:r w:rsidRPr="006F6575">
              <w:rPr>
                <w:rFonts w:ascii="Times New Roman" w:hAnsi="Times New Roman" w:cs="Times New Roman"/>
                <w:color w:val="767171"/>
                <w:sz w:val="24"/>
                <w:szCs w:val="24"/>
              </w:rPr>
              <w:t>Mejora del acueducto de la comunidad de Valedor, municipio Sosúa, provincia Puerto Plata, República Dominicana</w:t>
            </w:r>
          </w:p>
        </w:tc>
      </w:tr>
      <w:tr w:rsidR="00E26CD3" w:rsidRPr="00CE289B" w14:paraId="7316628A" w14:textId="77777777" w:rsidTr="00B82F54">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03C9FC" w14:textId="6AF3A519" w:rsidR="00E26CD3" w:rsidRPr="006F6575" w:rsidRDefault="00E26CD3" w:rsidP="00E26CD3">
            <w:pPr>
              <w:rPr>
                <w:rFonts w:ascii="Times New Roman" w:hAnsi="Times New Roman" w:cs="Times New Roman"/>
                <w:color w:val="767171"/>
                <w:sz w:val="24"/>
                <w:szCs w:val="24"/>
              </w:rPr>
            </w:pPr>
            <w:r w:rsidRPr="006F6575">
              <w:rPr>
                <w:rFonts w:ascii="Times New Roman" w:hAnsi="Times New Roman" w:cs="Times New Roman"/>
                <w:color w:val="767171"/>
                <w:sz w:val="24"/>
                <w:szCs w:val="24"/>
              </w:rPr>
              <w:t>9</w:t>
            </w:r>
          </w:p>
        </w:tc>
        <w:tc>
          <w:tcPr>
            <w:tcW w:w="7791" w:type="dxa"/>
            <w:tcBorders>
              <w:top w:val="single" w:sz="4" w:space="0" w:color="auto"/>
              <w:left w:val="nil"/>
              <w:bottom w:val="single" w:sz="4" w:space="0" w:color="auto"/>
              <w:right w:val="single" w:sz="4" w:space="0" w:color="auto"/>
            </w:tcBorders>
            <w:shd w:val="clear" w:color="auto" w:fill="auto"/>
            <w:vAlign w:val="center"/>
          </w:tcPr>
          <w:p w14:paraId="3268A1DD" w14:textId="720300BC" w:rsidR="00E26CD3" w:rsidRPr="006F6575" w:rsidRDefault="00E26CD3" w:rsidP="00E26CD3">
            <w:pPr>
              <w:rPr>
                <w:rFonts w:ascii="Times New Roman" w:hAnsi="Times New Roman" w:cs="Times New Roman"/>
                <w:color w:val="767171"/>
                <w:sz w:val="24"/>
                <w:szCs w:val="24"/>
              </w:rPr>
            </w:pPr>
            <w:r w:rsidRPr="006F6575">
              <w:rPr>
                <w:rFonts w:ascii="Times New Roman" w:hAnsi="Times New Roman" w:cs="Times New Roman"/>
                <w:color w:val="767171"/>
                <w:sz w:val="24"/>
                <w:szCs w:val="24"/>
              </w:rPr>
              <w:t>Rehabilitación de Planta potabilizadora de agua de San Felipe de Puerto Plata, provincia Puerto Plata.</w:t>
            </w:r>
          </w:p>
        </w:tc>
      </w:tr>
      <w:tr w:rsidR="00E26CD3" w:rsidRPr="00CE289B" w14:paraId="0677730F" w14:textId="77777777" w:rsidTr="00B82F54">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9692AD" w14:textId="74DC0C6A" w:rsidR="00E26CD3" w:rsidRPr="006F6575" w:rsidRDefault="00E26CD3" w:rsidP="00E26CD3">
            <w:pPr>
              <w:rPr>
                <w:rFonts w:ascii="Times New Roman" w:hAnsi="Times New Roman" w:cs="Times New Roman"/>
                <w:color w:val="767171"/>
                <w:sz w:val="24"/>
                <w:szCs w:val="24"/>
              </w:rPr>
            </w:pPr>
            <w:r w:rsidRPr="006F6575">
              <w:rPr>
                <w:rFonts w:ascii="Times New Roman" w:hAnsi="Times New Roman" w:cs="Times New Roman"/>
                <w:color w:val="767171"/>
                <w:sz w:val="24"/>
                <w:szCs w:val="24"/>
              </w:rPr>
              <w:t>10</w:t>
            </w:r>
          </w:p>
        </w:tc>
        <w:tc>
          <w:tcPr>
            <w:tcW w:w="7791" w:type="dxa"/>
            <w:tcBorders>
              <w:top w:val="single" w:sz="4" w:space="0" w:color="auto"/>
              <w:left w:val="nil"/>
              <w:bottom w:val="single" w:sz="4" w:space="0" w:color="auto"/>
              <w:right w:val="single" w:sz="4" w:space="0" w:color="auto"/>
            </w:tcBorders>
            <w:shd w:val="clear" w:color="auto" w:fill="auto"/>
            <w:vAlign w:val="center"/>
          </w:tcPr>
          <w:p w14:paraId="4385FE3E" w14:textId="5D17822A" w:rsidR="00E26CD3" w:rsidRPr="006F6575" w:rsidRDefault="00E26CD3" w:rsidP="00E26CD3">
            <w:pPr>
              <w:rPr>
                <w:rFonts w:ascii="Times New Roman" w:hAnsi="Times New Roman" w:cs="Times New Roman"/>
                <w:color w:val="767171"/>
                <w:sz w:val="24"/>
                <w:szCs w:val="24"/>
              </w:rPr>
            </w:pPr>
            <w:r w:rsidRPr="006F6575">
              <w:rPr>
                <w:rFonts w:ascii="Times New Roman" w:hAnsi="Times New Roman" w:cs="Times New Roman"/>
                <w:color w:val="767171"/>
                <w:sz w:val="24"/>
                <w:szCs w:val="24"/>
              </w:rPr>
              <w:t>Rehabilitación de estación de bombeo Costa Dorada,</w:t>
            </w:r>
            <w:r>
              <w:rPr>
                <w:rFonts w:ascii="Times New Roman" w:hAnsi="Times New Roman" w:cs="Times New Roman"/>
                <w:color w:val="767171"/>
                <w:sz w:val="24"/>
                <w:szCs w:val="24"/>
              </w:rPr>
              <w:t xml:space="preserve"> San Felipe de Puerto Plata, </w:t>
            </w:r>
            <w:r w:rsidRPr="006F6575">
              <w:rPr>
                <w:rFonts w:ascii="Times New Roman" w:hAnsi="Times New Roman" w:cs="Times New Roman"/>
                <w:color w:val="767171"/>
                <w:sz w:val="24"/>
                <w:szCs w:val="24"/>
              </w:rPr>
              <w:t>provincia Puerto Plata.</w:t>
            </w:r>
          </w:p>
        </w:tc>
      </w:tr>
      <w:tr w:rsidR="00E26CD3" w:rsidRPr="00CE289B" w14:paraId="6B14CA8A" w14:textId="77777777" w:rsidTr="00B82F54">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DBF948" w14:textId="2DE5192D" w:rsidR="00E26CD3" w:rsidRPr="006F6575" w:rsidRDefault="00E26CD3" w:rsidP="00E26CD3">
            <w:pPr>
              <w:rPr>
                <w:rFonts w:ascii="Times New Roman" w:hAnsi="Times New Roman" w:cs="Times New Roman"/>
                <w:color w:val="767171"/>
                <w:sz w:val="24"/>
                <w:szCs w:val="24"/>
              </w:rPr>
            </w:pPr>
            <w:r w:rsidRPr="006F6575">
              <w:rPr>
                <w:rFonts w:ascii="Times New Roman" w:hAnsi="Times New Roman" w:cs="Times New Roman"/>
                <w:color w:val="767171"/>
                <w:sz w:val="24"/>
                <w:szCs w:val="24"/>
              </w:rPr>
              <w:t>11</w:t>
            </w:r>
          </w:p>
        </w:tc>
        <w:tc>
          <w:tcPr>
            <w:tcW w:w="7791" w:type="dxa"/>
            <w:tcBorders>
              <w:top w:val="single" w:sz="4" w:space="0" w:color="auto"/>
              <w:left w:val="nil"/>
              <w:bottom w:val="single" w:sz="4" w:space="0" w:color="auto"/>
              <w:right w:val="single" w:sz="4" w:space="0" w:color="auto"/>
            </w:tcBorders>
            <w:shd w:val="clear" w:color="auto" w:fill="auto"/>
            <w:vAlign w:val="center"/>
          </w:tcPr>
          <w:p w14:paraId="1BF6EDFD" w14:textId="17902FE2" w:rsidR="00E26CD3" w:rsidRPr="006F6575" w:rsidRDefault="00E26CD3" w:rsidP="00E26CD3">
            <w:pPr>
              <w:rPr>
                <w:rFonts w:ascii="Times New Roman" w:hAnsi="Times New Roman" w:cs="Times New Roman"/>
                <w:color w:val="767171"/>
                <w:sz w:val="24"/>
                <w:szCs w:val="24"/>
              </w:rPr>
            </w:pPr>
            <w:r w:rsidRPr="006F6575">
              <w:rPr>
                <w:rFonts w:ascii="Times New Roman" w:hAnsi="Times New Roman" w:cs="Times New Roman"/>
                <w:color w:val="767171"/>
                <w:sz w:val="24"/>
                <w:szCs w:val="24"/>
              </w:rPr>
              <w:t>Instalación de línea de impulsión en el acueducto La Llanada - La Balsa</w:t>
            </w:r>
            <w:r>
              <w:rPr>
                <w:rFonts w:ascii="Times New Roman" w:hAnsi="Times New Roman" w:cs="Times New Roman"/>
                <w:color w:val="767171"/>
                <w:sz w:val="24"/>
                <w:szCs w:val="24"/>
              </w:rPr>
              <w:t>, municipio Villa Isabela, provincia Puerto Plata.</w:t>
            </w:r>
          </w:p>
        </w:tc>
      </w:tr>
      <w:tr w:rsidR="00E26CD3" w:rsidRPr="00CE289B" w14:paraId="668420B1" w14:textId="77777777" w:rsidTr="00B82F54">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DE49F4" w14:textId="2ABC3745" w:rsidR="00E26CD3" w:rsidRPr="006F6575" w:rsidRDefault="00E26CD3" w:rsidP="00E26CD3">
            <w:pPr>
              <w:rPr>
                <w:rFonts w:ascii="Times New Roman" w:hAnsi="Times New Roman" w:cs="Times New Roman"/>
                <w:color w:val="767171"/>
                <w:sz w:val="24"/>
                <w:szCs w:val="24"/>
              </w:rPr>
            </w:pPr>
            <w:r w:rsidRPr="006F6575">
              <w:rPr>
                <w:rFonts w:ascii="Times New Roman" w:hAnsi="Times New Roman" w:cs="Times New Roman"/>
                <w:color w:val="767171"/>
                <w:sz w:val="24"/>
                <w:szCs w:val="24"/>
              </w:rPr>
              <w:t>12</w:t>
            </w:r>
          </w:p>
        </w:tc>
        <w:tc>
          <w:tcPr>
            <w:tcW w:w="7791" w:type="dxa"/>
            <w:tcBorders>
              <w:top w:val="single" w:sz="4" w:space="0" w:color="auto"/>
              <w:left w:val="nil"/>
              <w:bottom w:val="single" w:sz="4" w:space="0" w:color="auto"/>
              <w:right w:val="single" w:sz="4" w:space="0" w:color="auto"/>
            </w:tcBorders>
            <w:shd w:val="clear" w:color="auto" w:fill="auto"/>
            <w:vAlign w:val="center"/>
          </w:tcPr>
          <w:p w14:paraId="0CC7C2AD" w14:textId="3689C047" w:rsidR="00E26CD3" w:rsidRPr="006F6575" w:rsidRDefault="00E26CD3" w:rsidP="00E26CD3">
            <w:pPr>
              <w:rPr>
                <w:rFonts w:ascii="Times New Roman" w:hAnsi="Times New Roman" w:cs="Times New Roman"/>
                <w:color w:val="767171"/>
                <w:sz w:val="24"/>
                <w:szCs w:val="24"/>
              </w:rPr>
            </w:pPr>
            <w:r w:rsidRPr="006F6575">
              <w:rPr>
                <w:rFonts w:ascii="Times New Roman" w:hAnsi="Times New Roman" w:cs="Times New Roman"/>
                <w:color w:val="767171"/>
                <w:sz w:val="24"/>
                <w:szCs w:val="24"/>
              </w:rPr>
              <w:t>Construcción de estación de bombeo Zona Alta y tanque de almacenamiento, (Torre Alta II, III, IV, V, VI)</w:t>
            </w:r>
            <w:r>
              <w:rPr>
                <w:rFonts w:ascii="Times New Roman" w:hAnsi="Times New Roman" w:cs="Times New Roman"/>
                <w:color w:val="767171"/>
                <w:sz w:val="24"/>
                <w:szCs w:val="24"/>
              </w:rPr>
              <w:t>, San Felipe de Puerto Plata, provincia Puerto Plata.</w:t>
            </w:r>
          </w:p>
        </w:tc>
      </w:tr>
      <w:tr w:rsidR="00E26CD3" w:rsidRPr="00CE289B" w14:paraId="26E852AD" w14:textId="77777777" w:rsidTr="00B82F54">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12389B" w14:textId="0B67468E" w:rsidR="00E26CD3" w:rsidRPr="006F6575" w:rsidRDefault="00E26CD3" w:rsidP="00E26CD3">
            <w:pPr>
              <w:rPr>
                <w:rFonts w:ascii="Times New Roman" w:hAnsi="Times New Roman" w:cs="Times New Roman"/>
                <w:color w:val="767171"/>
                <w:sz w:val="24"/>
                <w:szCs w:val="24"/>
              </w:rPr>
            </w:pPr>
            <w:r w:rsidRPr="006F6575">
              <w:rPr>
                <w:rFonts w:ascii="Times New Roman" w:hAnsi="Times New Roman" w:cs="Times New Roman"/>
                <w:color w:val="767171"/>
                <w:sz w:val="24"/>
                <w:szCs w:val="24"/>
              </w:rPr>
              <w:t>13</w:t>
            </w:r>
          </w:p>
        </w:tc>
        <w:tc>
          <w:tcPr>
            <w:tcW w:w="7791" w:type="dxa"/>
            <w:tcBorders>
              <w:top w:val="single" w:sz="4" w:space="0" w:color="auto"/>
              <w:left w:val="nil"/>
              <w:bottom w:val="single" w:sz="4" w:space="0" w:color="auto"/>
              <w:right w:val="single" w:sz="4" w:space="0" w:color="auto"/>
            </w:tcBorders>
            <w:shd w:val="clear" w:color="auto" w:fill="auto"/>
            <w:vAlign w:val="center"/>
          </w:tcPr>
          <w:p w14:paraId="68127390" w14:textId="14666E33" w:rsidR="00E26CD3" w:rsidRPr="006F6575" w:rsidRDefault="00E26CD3" w:rsidP="00E26CD3">
            <w:pPr>
              <w:rPr>
                <w:rFonts w:ascii="Times New Roman" w:hAnsi="Times New Roman" w:cs="Times New Roman"/>
                <w:color w:val="767171"/>
                <w:sz w:val="24"/>
                <w:szCs w:val="24"/>
              </w:rPr>
            </w:pPr>
            <w:r w:rsidRPr="006F6575">
              <w:rPr>
                <w:rFonts w:ascii="Times New Roman" w:hAnsi="Times New Roman" w:cs="Times New Roman"/>
                <w:color w:val="767171"/>
                <w:sz w:val="24"/>
                <w:szCs w:val="24"/>
              </w:rPr>
              <w:t>Construcción de acueducto de Ceiba, Municipio Maimón</w:t>
            </w:r>
            <w:r>
              <w:rPr>
                <w:rFonts w:ascii="Times New Roman" w:hAnsi="Times New Roman" w:cs="Times New Roman"/>
                <w:color w:val="767171"/>
                <w:sz w:val="24"/>
                <w:szCs w:val="24"/>
              </w:rPr>
              <w:t>, provincia Puerto Plata.</w:t>
            </w:r>
          </w:p>
        </w:tc>
      </w:tr>
      <w:tr w:rsidR="00E26CD3" w:rsidRPr="00CE289B" w14:paraId="5CDE8524" w14:textId="77777777" w:rsidTr="00B82F54">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04902" w14:textId="27DAABF3" w:rsidR="00E26CD3" w:rsidRPr="00A87A4E" w:rsidRDefault="00E26CD3" w:rsidP="00E26CD3">
            <w:pPr>
              <w:rPr>
                <w:rFonts w:ascii="Times New Roman" w:hAnsi="Times New Roman" w:cs="Times New Roman"/>
                <w:color w:val="767171"/>
                <w:sz w:val="24"/>
                <w:szCs w:val="24"/>
              </w:rPr>
            </w:pPr>
            <w:r w:rsidRPr="00A87A4E">
              <w:rPr>
                <w:rFonts w:ascii="Times New Roman" w:hAnsi="Times New Roman" w:cs="Times New Roman"/>
                <w:color w:val="767171"/>
                <w:sz w:val="24"/>
                <w:szCs w:val="24"/>
              </w:rPr>
              <w:t>14</w:t>
            </w:r>
          </w:p>
        </w:tc>
        <w:tc>
          <w:tcPr>
            <w:tcW w:w="7791" w:type="dxa"/>
            <w:tcBorders>
              <w:top w:val="single" w:sz="4" w:space="0" w:color="auto"/>
              <w:left w:val="nil"/>
              <w:bottom w:val="single" w:sz="4" w:space="0" w:color="auto"/>
              <w:right w:val="single" w:sz="4" w:space="0" w:color="auto"/>
            </w:tcBorders>
            <w:shd w:val="clear" w:color="auto" w:fill="auto"/>
            <w:vAlign w:val="center"/>
          </w:tcPr>
          <w:p w14:paraId="395DC1BF" w14:textId="1787A70B" w:rsidR="00E26CD3" w:rsidRPr="00A87A4E" w:rsidRDefault="00E26CD3" w:rsidP="00E26CD3">
            <w:pPr>
              <w:rPr>
                <w:rFonts w:ascii="Times New Roman" w:hAnsi="Times New Roman" w:cs="Times New Roman"/>
                <w:color w:val="767171"/>
                <w:sz w:val="24"/>
                <w:szCs w:val="24"/>
              </w:rPr>
            </w:pPr>
            <w:r w:rsidRPr="00A87A4E">
              <w:rPr>
                <w:rFonts w:ascii="Times New Roman" w:hAnsi="Times New Roman" w:cs="Times New Roman"/>
                <w:color w:val="767171"/>
                <w:sz w:val="24"/>
                <w:szCs w:val="24"/>
              </w:rPr>
              <w:t>Construcción de acueducto de Yasiquita</w:t>
            </w:r>
            <w:r>
              <w:rPr>
                <w:rFonts w:ascii="Times New Roman" w:hAnsi="Times New Roman" w:cs="Times New Roman"/>
                <w:color w:val="767171"/>
                <w:sz w:val="24"/>
                <w:szCs w:val="24"/>
              </w:rPr>
              <w:t xml:space="preserve">, provincia Puerto Plata. </w:t>
            </w:r>
          </w:p>
        </w:tc>
      </w:tr>
      <w:tr w:rsidR="00E26CD3" w:rsidRPr="00CE289B" w14:paraId="28180A09" w14:textId="77777777" w:rsidTr="00B82F54">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BA0C81" w14:textId="488970F1" w:rsidR="00E26CD3" w:rsidRPr="00A87A4E" w:rsidRDefault="00E26CD3" w:rsidP="00E26CD3">
            <w:pPr>
              <w:rPr>
                <w:rFonts w:ascii="Times New Roman" w:hAnsi="Times New Roman" w:cs="Times New Roman"/>
                <w:color w:val="767171"/>
                <w:sz w:val="24"/>
                <w:szCs w:val="24"/>
              </w:rPr>
            </w:pPr>
            <w:r w:rsidRPr="00A87A4E">
              <w:rPr>
                <w:rFonts w:ascii="Times New Roman" w:hAnsi="Times New Roman" w:cs="Times New Roman"/>
                <w:color w:val="767171"/>
                <w:sz w:val="24"/>
                <w:szCs w:val="24"/>
              </w:rPr>
              <w:t>15</w:t>
            </w:r>
          </w:p>
        </w:tc>
        <w:tc>
          <w:tcPr>
            <w:tcW w:w="7791" w:type="dxa"/>
            <w:tcBorders>
              <w:top w:val="single" w:sz="4" w:space="0" w:color="auto"/>
              <w:left w:val="nil"/>
              <w:bottom w:val="single" w:sz="4" w:space="0" w:color="auto"/>
              <w:right w:val="single" w:sz="4" w:space="0" w:color="auto"/>
            </w:tcBorders>
            <w:shd w:val="clear" w:color="auto" w:fill="auto"/>
            <w:vAlign w:val="center"/>
          </w:tcPr>
          <w:p w14:paraId="6D7E79EA" w14:textId="47AE5D6A" w:rsidR="00E26CD3" w:rsidRPr="00A87A4E" w:rsidRDefault="00E26CD3" w:rsidP="00E26CD3">
            <w:pPr>
              <w:rPr>
                <w:rFonts w:ascii="Times New Roman" w:hAnsi="Times New Roman" w:cs="Times New Roman"/>
                <w:color w:val="767171"/>
                <w:sz w:val="24"/>
                <w:szCs w:val="24"/>
              </w:rPr>
            </w:pPr>
            <w:r w:rsidRPr="00A87A4E">
              <w:rPr>
                <w:rFonts w:ascii="Times New Roman" w:hAnsi="Times New Roman" w:cs="Times New Roman"/>
                <w:color w:val="767171"/>
                <w:sz w:val="24"/>
                <w:szCs w:val="24"/>
              </w:rPr>
              <w:t xml:space="preserve">Construcción de obra de toma Lajas de Yaroa, distrito municipal de Yásica, provincia Puerto plata. </w:t>
            </w:r>
          </w:p>
        </w:tc>
      </w:tr>
      <w:tr w:rsidR="00E26CD3" w:rsidRPr="00CE289B" w14:paraId="087E5FF8" w14:textId="77777777" w:rsidTr="00B82F54">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C258C8" w14:textId="345C6E64" w:rsidR="00E26CD3" w:rsidRPr="00B82F54" w:rsidRDefault="00E26CD3" w:rsidP="00E26CD3">
            <w:pPr>
              <w:rPr>
                <w:rFonts w:ascii="Times New Roman" w:hAnsi="Times New Roman" w:cs="Times New Roman"/>
                <w:color w:val="767171"/>
                <w:sz w:val="24"/>
                <w:szCs w:val="24"/>
              </w:rPr>
            </w:pPr>
            <w:r w:rsidRPr="00B82F54">
              <w:rPr>
                <w:rFonts w:ascii="Times New Roman" w:hAnsi="Times New Roman" w:cs="Times New Roman"/>
                <w:color w:val="767171"/>
                <w:sz w:val="24"/>
                <w:szCs w:val="24"/>
              </w:rPr>
              <w:t>1</w:t>
            </w:r>
            <w:r>
              <w:rPr>
                <w:rFonts w:ascii="Times New Roman" w:hAnsi="Times New Roman" w:cs="Times New Roman"/>
                <w:color w:val="767171"/>
                <w:sz w:val="24"/>
                <w:szCs w:val="24"/>
              </w:rPr>
              <w:t>6</w:t>
            </w:r>
          </w:p>
        </w:tc>
        <w:tc>
          <w:tcPr>
            <w:tcW w:w="7791" w:type="dxa"/>
            <w:tcBorders>
              <w:top w:val="single" w:sz="4" w:space="0" w:color="auto"/>
              <w:left w:val="nil"/>
              <w:bottom w:val="single" w:sz="4" w:space="0" w:color="auto"/>
              <w:right w:val="single" w:sz="4" w:space="0" w:color="auto"/>
            </w:tcBorders>
            <w:shd w:val="clear" w:color="auto" w:fill="auto"/>
            <w:vAlign w:val="center"/>
          </w:tcPr>
          <w:p w14:paraId="50D4A302" w14:textId="1EEBEBE1" w:rsidR="00E26CD3" w:rsidRPr="00B82F54" w:rsidRDefault="00E26CD3" w:rsidP="00E26CD3">
            <w:pPr>
              <w:rPr>
                <w:rFonts w:ascii="Times New Roman" w:hAnsi="Times New Roman" w:cs="Times New Roman"/>
                <w:color w:val="767171"/>
                <w:sz w:val="24"/>
                <w:szCs w:val="24"/>
              </w:rPr>
            </w:pPr>
            <w:r w:rsidRPr="00D15611">
              <w:rPr>
                <w:rFonts w:ascii="Times New Roman" w:hAnsi="Times New Roman" w:cs="Times New Roman"/>
                <w:color w:val="767171"/>
                <w:sz w:val="24"/>
                <w:szCs w:val="24"/>
              </w:rPr>
              <w:t>Construcción de Galería de infiltración en el acueducto de Imbert, provincia Puerto Plata.</w:t>
            </w:r>
          </w:p>
        </w:tc>
      </w:tr>
      <w:tr w:rsidR="00E26CD3" w:rsidRPr="00CE289B" w14:paraId="6BABD723" w14:textId="77777777" w:rsidTr="00B82F54">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CB5E00" w14:textId="5903C892" w:rsidR="00E26CD3" w:rsidRPr="00B82F54" w:rsidRDefault="00E26CD3" w:rsidP="00E26CD3">
            <w:pPr>
              <w:rPr>
                <w:rFonts w:ascii="Times New Roman" w:hAnsi="Times New Roman" w:cs="Times New Roman"/>
                <w:color w:val="767171"/>
                <w:sz w:val="24"/>
                <w:szCs w:val="24"/>
              </w:rPr>
            </w:pPr>
            <w:r w:rsidRPr="00B82F54">
              <w:rPr>
                <w:rFonts w:ascii="Times New Roman" w:hAnsi="Times New Roman" w:cs="Times New Roman"/>
                <w:color w:val="767171"/>
                <w:sz w:val="24"/>
                <w:szCs w:val="24"/>
              </w:rPr>
              <w:t>17</w:t>
            </w:r>
          </w:p>
        </w:tc>
        <w:tc>
          <w:tcPr>
            <w:tcW w:w="7791" w:type="dxa"/>
            <w:tcBorders>
              <w:top w:val="single" w:sz="4" w:space="0" w:color="auto"/>
              <w:left w:val="nil"/>
              <w:bottom w:val="single" w:sz="4" w:space="0" w:color="auto"/>
              <w:right w:val="single" w:sz="4" w:space="0" w:color="auto"/>
            </w:tcBorders>
            <w:shd w:val="clear" w:color="auto" w:fill="auto"/>
            <w:vAlign w:val="center"/>
          </w:tcPr>
          <w:p w14:paraId="4DE1D4C1" w14:textId="052CF096" w:rsidR="00E26CD3" w:rsidRPr="00B82F54" w:rsidRDefault="00E26CD3" w:rsidP="00E26CD3">
            <w:pPr>
              <w:rPr>
                <w:rFonts w:ascii="Times New Roman" w:hAnsi="Times New Roman" w:cs="Times New Roman"/>
                <w:color w:val="767171"/>
                <w:sz w:val="24"/>
                <w:szCs w:val="24"/>
              </w:rPr>
            </w:pPr>
            <w:r w:rsidRPr="001F33D3">
              <w:rPr>
                <w:rFonts w:ascii="Times New Roman" w:hAnsi="Times New Roman" w:cs="Times New Roman"/>
                <w:color w:val="767171"/>
                <w:sz w:val="24"/>
                <w:szCs w:val="24"/>
              </w:rPr>
              <w:t>Construcción del acueducto de la Comunidad del Capaz, distrito municipal de Yásica, provincia Puerto Plata</w:t>
            </w:r>
            <w:r>
              <w:rPr>
                <w:rFonts w:ascii="Times New Roman" w:hAnsi="Times New Roman" w:cs="Times New Roman"/>
                <w:color w:val="767171"/>
                <w:sz w:val="24"/>
                <w:szCs w:val="24"/>
              </w:rPr>
              <w:t>.</w:t>
            </w:r>
          </w:p>
        </w:tc>
      </w:tr>
      <w:tr w:rsidR="00E26CD3" w:rsidRPr="00CE289B" w14:paraId="04BD2CF5" w14:textId="77777777" w:rsidTr="00B82F54">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7F0F77" w14:textId="19F82223" w:rsidR="00E26CD3" w:rsidRPr="00B82F54" w:rsidRDefault="00E26CD3" w:rsidP="00E26CD3">
            <w:pPr>
              <w:rPr>
                <w:rFonts w:ascii="Times New Roman" w:hAnsi="Times New Roman" w:cs="Times New Roman"/>
                <w:color w:val="767171"/>
                <w:sz w:val="24"/>
                <w:szCs w:val="24"/>
              </w:rPr>
            </w:pPr>
            <w:r w:rsidRPr="00B82F54">
              <w:rPr>
                <w:rFonts w:ascii="Times New Roman" w:hAnsi="Times New Roman" w:cs="Times New Roman"/>
                <w:color w:val="767171"/>
                <w:sz w:val="24"/>
                <w:szCs w:val="24"/>
              </w:rPr>
              <w:t>18</w:t>
            </w:r>
          </w:p>
        </w:tc>
        <w:tc>
          <w:tcPr>
            <w:tcW w:w="7791" w:type="dxa"/>
            <w:tcBorders>
              <w:top w:val="single" w:sz="4" w:space="0" w:color="auto"/>
              <w:left w:val="nil"/>
              <w:bottom w:val="single" w:sz="4" w:space="0" w:color="auto"/>
              <w:right w:val="single" w:sz="4" w:space="0" w:color="auto"/>
            </w:tcBorders>
            <w:shd w:val="clear" w:color="auto" w:fill="auto"/>
            <w:vAlign w:val="center"/>
          </w:tcPr>
          <w:p w14:paraId="45811987" w14:textId="7D67A187" w:rsidR="00E26CD3" w:rsidRPr="00B82F54" w:rsidRDefault="00E26CD3" w:rsidP="00E26CD3">
            <w:pPr>
              <w:rPr>
                <w:rFonts w:ascii="Times New Roman" w:hAnsi="Times New Roman" w:cs="Times New Roman"/>
                <w:color w:val="767171"/>
                <w:sz w:val="24"/>
                <w:szCs w:val="24"/>
              </w:rPr>
            </w:pPr>
            <w:r w:rsidRPr="001F33D3">
              <w:rPr>
                <w:rFonts w:ascii="Times New Roman" w:hAnsi="Times New Roman" w:cs="Times New Roman"/>
                <w:color w:val="767171"/>
                <w:sz w:val="24"/>
                <w:szCs w:val="24"/>
              </w:rPr>
              <w:t>Rehabilitación de Acueducto de la comunidad de La China, municipio Altamira, provincia Puerto Plata.</w:t>
            </w:r>
          </w:p>
        </w:tc>
      </w:tr>
      <w:tr w:rsidR="00E26CD3" w:rsidRPr="00CE289B" w14:paraId="1D3A6A66" w14:textId="77777777" w:rsidTr="00B82F54">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167554" w14:textId="5EE0C108" w:rsidR="00E26CD3" w:rsidRPr="00B82F54" w:rsidRDefault="00E26CD3" w:rsidP="00E26CD3">
            <w:pPr>
              <w:rPr>
                <w:rFonts w:ascii="Times New Roman" w:hAnsi="Times New Roman" w:cs="Times New Roman"/>
                <w:color w:val="767171"/>
                <w:sz w:val="24"/>
                <w:szCs w:val="24"/>
              </w:rPr>
            </w:pPr>
            <w:r w:rsidRPr="00B82F54">
              <w:rPr>
                <w:rFonts w:ascii="Times New Roman" w:hAnsi="Times New Roman" w:cs="Times New Roman"/>
                <w:color w:val="767171"/>
                <w:sz w:val="24"/>
                <w:szCs w:val="24"/>
              </w:rPr>
              <w:t>19</w:t>
            </w:r>
          </w:p>
        </w:tc>
        <w:tc>
          <w:tcPr>
            <w:tcW w:w="7791" w:type="dxa"/>
            <w:tcBorders>
              <w:top w:val="single" w:sz="4" w:space="0" w:color="auto"/>
              <w:left w:val="nil"/>
              <w:bottom w:val="single" w:sz="4" w:space="0" w:color="auto"/>
              <w:right w:val="single" w:sz="4" w:space="0" w:color="auto"/>
            </w:tcBorders>
            <w:shd w:val="clear" w:color="auto" w:fill="auto"/>
            <w:vAlign w:val="center"/>
          </w:tcPr>
          <w:p w14:paraId="079FEC57" w14:textId="2DC275C0" w:rsidR="00E26CD3" w:rsidRPr="00B82F54" w:rsidRDefault="00E26CD3" w:rsidP="00E26CD3">
            <w:pPr>
              <w:rPr>
                <w:rFonts w:ascii="Times New Roman" w:hAnsi="Times New Roman" w:cs="Times New Roman"/>
                <w:color w:val="767171"/>
                <w:sz w:val="24"/>
                <w:szCs w:val="24"/>
              </w:rPr>
            </w:pPr>
            <w:r w:rsidRPr="001F33D3">
              <w:rPr>
                <w:rFonts w:ascii="Times New Roman" w:hAnsi="Times New Roman" w:cs="Times New Roman"/>
                <w:color w:val="767171"/>
                <w:sz w:val="24"/>
                <w:szCs w:val="24"/>
              </w:rPr>
              <w:t>Reforzamiento del acueducto de la comunidad de Llano de Pérez, municipio de Imbert, provincia Puerto Plata.</w:t>
            </w:r>
          </w:p>
        </w:tc>
      </w:tr>
      <w:tr w:rsidR="00E26CD3" w:rsidRPr="00CE289B" w14:paraId="10643FC9" w14:textId="77777777" w:rsidTr="00B82F54">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B9944" w14:textId="3C514810" w:rsidR="00E26CD3" w:rsidRPr="00B82F54" w:rsidRDefault="00E26CD3" w:rsidP="00E26CD3">
            <w:pPr>
              <w:rPr>
                <w:rFonts w:ascii="Times New Roman" w:hAnsi="Times New Roman" w:cs="Times New Roman"/>
                <w:color w:val="767171"/>
                <w:sz w:val="24"/>
                <w:szCs w:val="24"/>
              </w:rPr>
            </w:pPr>
            <w:r w:rsidRPr="00B82F54">
              <w:rPr>
                <w:rFonts w:ascii="Times New Roman" w:hAnsi="Times New Roman" w:cs="Times New Roman"/>
                <w:color w:val="767171"/>
                <w:sz w:val="24"/>
                <w:szCs w:val="24"/>
              </w:rPr>
              <w:t>20</w:t>
            </w:r>
          </w:p>
        </w:tc>
        <w:tc>
          <w:tcPr>
            <w:tcW w:w="7791" w:type="dxa"/>
            <w:tcBorders>
              <w:top w:val="single" w:sz="4" w:space="0" w:color="auto"/>
              <w:left w:val="nil"/>
              <w:bottom w:val="single" w:sz="4" w:space="0" w:color="auto"/>
              <w:right w:val="single" w:sz="4" w:space="0" w:color="auto"/>
            </w:tcBorders>
            <w:shd w:val="clear" w:color="auto" w:fill="auto"/>
            <w:vAlign w:val="center"/>
          </w:tcPr>
          <w:p w14:paraId="15C3B786" w14:textId="0E649D4B" w:rsidR="00E26CD3" w:rsidRPr="00B82F54" w:rsidRDefault="00E26CD3" w:rsidP="00E26CD3">
            <w:pPr>
              <w:rPr>
                <w:rFonts w:ascii="Times New Roman" w:hAnsi="Times New Roman" w:cs="Times New Roman"/>
                <w:color w:val="767171"/>
                <w:sz w:val="24"/>
                <w:szCs w:val="24"/>
              </w:rPr>
            </w:pPr>
            <w:r w:rsidRPr="001F33D3">
              <w:rPr>
                <w:rFonts w:ascii="Times New Roman" w:hAnsi="Times New Roman" w:cs="Times New Roman"/>
                <w:color w:val="767171"/>
                <w:sz w:val="24"/>
                <w:szCs w:val="24"/>
              </w:rPr>
              <w:t>Reforzamiento de acueducto y habilitación de pozo en Vuelta Larga, municipio Imbert, provincia Puerto Plata.</w:t>
            </w:r>
          </w:p>
        </w:tc>
      </w:tr>
      <w:tr w:rsidR="00E26CD3" w:rsidRPr="00CE289B" w14:paraId="70BEB548" w14:textId="77777777" w:rsidTr="00B82F54">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EDDAA3" w14:textId="56AF2C09" w:rsidR="00E26CD3" w:rsidRPr="00B82F54" w:rsidRDefault="00E26CD3" w:rsidP="00E26CD3">
            <w:pPr>
              <w:rPr>
                <w:rFonts w:ascii="Times New Roman" w:hAnsi="Times New Roman" w:cs="Times New Roman"/>
                <w:color w:val="767171"/>
                <w:sz w:val="24"/>
                <w:szCs w:val="24"/>
              </w:rPr>
            </w:pPr>
            <w:r w:rsidRPr="00B82F54">
              <w:rPr>
                <w:rFonts w:ascii="Times New Roman" w:hAnsi="Times New Roman" w:cs="Times New Roman"/>
                <w:color w:val="767171"/>
                <w:sz w:val="24"/>
                <w:szCs w:val="24"/>
              </w:rPr>
              <w:t>21</w:t>
            </w:r>
          </w:p>
        </w:tc>
        <w:tc>
          <w:tcPr>
            <w:tcW w:w="7791" w:type="dxa"/>
            <w:tcBorders>
              <w:top w:val="single" w:sz="4" w:space="0" w:color="auto"/>
              <w:left w:val="nil"/>
              <w:bottom w:val="single" w:sz="4" w:space="0" w:color="auto"/>
              <w:right w:val="single" w:sz="4" w:space="0" w:color="auto"/>
            </w:tcBorders>
            <w:shd w:val="clear" w:color="auto" w:fill="auto"/>
            <w:vAlign w:val="center"/>
          </w:tcPr>
          <w:p w14:paraId="38E97F20" w14:textId="193945E4" w:rsidR="00E26CD3" w:rsidRPr="00B82F54" w:rsidRDefault="00E26CD3" w:rsidP="00E26CD3">
            <w:pPr>
              <w:rPr>
                <w:rFonts w:ascii="Times New Roman" w:hAnsi="Times New Roman" w:cs="Times New Roman"/>
                <w:color w:val="767171"/>
                <w:sz w:val="24"/>
                <w:szCs w:val="24"/>
              </w:rPr>
            </w:pPr>
            <w:r w:rsidRPr="00B82F54">
              <w:rPr>
                <w:rFonts w:ascii="Times New Roman" w:hAnsi="Times New Roman" w:cs="Times New Roman"/>
                <w:color w:val="767171"/>
                <w:sz w:val="24"/>
                <w:szCs w:val="24"/>
              </w:rPr>
              <w:t>Instalación de red de abastecimiento de agua potable en la Gallera los Charamicos y la Piedra, municipio Sosúa, provincia Puerto Plata.</w:t>
            </w:r>
          </w:p>
        </w:tc>
      </w:tr>
      <w:tr w:rsidR="00E26CD3" w:rsidRPr="00CE289B" w14:paraId="716AA787" w14:textId="77777777" w:rsidTr="00B82F54">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EA9C3" w14:textId="2DE7B88C" w:rsidR="00E26CD3" w:rsidRPr="00B82F54" w:rsidRDefault="00E26CD3" w:rsidP="00E26CD3">
            <w:pPr>
              <w:rPr>
                <w:rFonts w:ascii="Times New Roman" w:hAnsi="Times New Roman" w:cs="Times New Roman"/>
                <w:color w:val="767171"/>
                <w:sz w:val="24"/>
                <w:szCs w:val="24"/>
              </w:rPr>
            </w:pPr>
            <w:r w:rsidRPr="00B82F54">
              <w:rPr>
                <w:rFonts w:ascii="Times New Roman" w:hAnsi="Times New Roman" w:cs="Times New Roman"/>
                <w:color w:val="767171"/>
                <w:sz w:val="24"/>
                <w:szCs w:val="24"/>
              </w:rPr>
              <w:t>22</w:t>
            </w:r>
          </w:p>
        </w:tc>
        <w:tc>
          <w:tcPr>
            <w:tcW w:w="7791" w:type="dxa"/>
            <w:tcBorders>
              <w:top w:val="single" w:sz="4" w:space="0" w:color="auto"/>
              <w:left w:val="nil"/>
              <w:bottom w:val="single" w:sz="4" w:space="0" w:color="auto"/>
              <w:right w:val="single" w:sz="4" w:space="0" w:color="auto"/>
            </w:tcBorders>
            <w:shd w:val="clear" w:color="auto" w:fill="auto"/>
            <w:vAlign w:val="center"/>
          </w:tcPr>
          <w:p w14:paraId="1CD34E2C" w14:textId="388E9532" w:rsidR="00E26CD3" w:rsidRPr="00B82F54" w:rsidRDefault="00E26CD3" w:rsidP="00E26CD3">
            <w:pPr>
              <w:rPr>
                <w:rFonts w:ascii="Times New Roman" w:hAnsi="Times New Roman" w:cs="Times New Roman"/>
                <w:color w:val="767171"/>
                <w:sz w:val="24"/>
                <w:szCs w:val="24"/>
              </w:rPr>
            </w:pPr>
            <w:r w:rsidRPr="00B82F54">
              <w:rPr>
                <w:rFonts w:ascii="Times New Roman" w:hAnsi="Times New Roman" w:cs="Times New Roman"/>
                <w:color w:val="767171"/>
                <w:sz w:val="24"/>
                <w:szCs w:val="24"/>
              </w:rPr>
              <w:t xml:space="preserve">Instalación de línea de impulsión de agua potable y estación de relevo en la comunidad de Camú, provincia Puerto Plata. </w:t>
            </w:r>
          </w:p>
        </w:tc>
      </w:tr>
      <w:tr w:rsidR="00E26CD3" w:rsidRPr="00CE289B" w14:paraId="4B8192E0" w14:textId="77777777" w:rsidTr="00B82F54">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0D334" w14:textId="4B896326" w:rsidR="00E26CD3" w:rsidRPr="00800075" w:rsidRDefault="00E26CD3" w:rsidP="00E26CD3">
            <w:pPr>
              <w:rPr>
                <w:rFonts w:ascii="Times New Roman" w:hAnsi="Times New Roman" w:cs="Times New Roman"/>
                <w:color w:val="767171"/>
                <w:sz w:val="24"/>
                <w:szCs w:val="24"/>
              </w:rPr>
            </w:pPr>
            <w:r w:rsidRPr="00800075">
              <w:rPr>
                <w:rFonts w:ascii="Times New Roman" w:hAnsi="Times New Roman" w:cs="Times New Roman"/>
                <w:color w:val="767171"/>
                <w:sz w:val="24"/>
                <w:szCs w:val="24"/>
              </w:rPr>
              <w:t>23</w:t>
            </w:r>
          </w:p>
        </w:tc>
        <w:tc>
          <w:tcPr>
            <w:tcW w:w="7791" w:type="dxa"/>
            <w:tcBorders>
              <w:top w:val="single" w:sz="4" w:space="0" w:color="auto"/>
              <w:left w:val="nil"/>
              <w:bottom w:val="single" w:sz="4" w:space="0" w:color="auto"/>
              <w:right w:val="single" w:sz="4" w:space="0" w:color="auto"/>
            </w:tcBorders>
            <w:shd w:val="clear" w:color="auto" w:fill="auto"/>
            <w:vAlign w:val="center"/>
          </w:tcPr>
          <w:p w14:paraId="204328D1" w14:textId="4CA9DAA0" w:rsidR="00E26CD3" w:rsidRPr="00B82F54" w:rsidRDefault="00E26CD3" w:rsidP="00E26CD3">
            <w:pPr>
              <w:rPr>
                <w:rFonts w:ascii="Times New Roman" w:hAnsi="Times New Roman" w:cs="Times New Roman"/>
                <w:color w:val="767171"/>
                <w:sz w:val="24"/>
                <w:szCs w:val="24"/>
              </w:rPr>
            </w:pPr>
            <w:r w:rsidRPr="001F33D3">
              <w:rPr>
                <w:rFonts w:ascii="Times New Roman" w:hAnsi="Times New Roman" w:cs="Times New Roman"/>
                <w:color w:val="767171"/>
                <w:sz w:val="24"/>
                <w:szCs w:val="24"/>
              </w:rPr>
              <w:t>Reforzamiento del acueducto con construcción de estación de bombeo que beneficiaría a Domínguez Arriba y Domínguez Abajo, Altos de Chavón y los Palomos, municipio San Felipe de Puerto Plata, provincia Puerto Plata.</w:t>
            </w:r>
          </w:p>
        </w:tc>
      </w:tr>
      <w:tr w:rsidR="00E26CD3" w:rsidRPr="00CE289B" w14:paraId="102608EB" w14:textId="77777777" w:rsidTr="00145D86">
        <w:trPr>
          <w:trHeight w:val="624"/>
        </w:trPr>
        <w:tc>
          <w:tcPr>
            <w:tcW w:w="8222" w:type="dxa"/>
            <w:gridSpan w:val="2"/>
            <w:tcBorders>
              <w:top w:val="single" w:sz="4" w:space="0" w:color="auto"/>
              <w:left w:val="single" w:sz="4" w:space="0" w:color="auto"/>
              <w:bottom w:val="single" w:sz="4" w:space="0" w:color="auto"/>
              <w:right w:val="single" w:sz="4" w:space="0" w:color="auto"/>
            </w:tcBorders>
            <w:shd w:val="clear" w:color="auto" w:fill="142F62"/>
            <w:noWrap/>
            <w:vAlign w:val="center"/>
          </w:tcPr>
          <w:p w14:paraId="4642EA5F" w14:textId="1EF6CCB5" w:rsidR="00E26CD3" w:rsidRPr="002870D6" w:rsidRDefault="00E26CD3" w:rsidP="00E26CD3">
            <w:pPr>
              <w:jc w:val="center"/>
              <w:rPr>
                <w:rFonts w:ascii="Times New Roman" w:hAnsi="Times New Roman" w:cs="Times New Roman"/>
                <w:color w:val="767171"/>
                <w:sz w:val="24"/>
                <w:szCs w:val="24"/>
              </w:rPr>
            </w:pPr>
            <w:r w:rsidRPr="00550D87">
              <w:rPr>
                <w:rFonts w:ascii="Times New Roman" w:hAnsi="Times New Roman" w:cs="Times New Roman"/>
                <w:b/>
                <w:bCs/>
                <w:sz w:val="24"/>
                <w:szCs w:val="24"/>
              </w:rPr>
              <w:lastRenderedPageBreak/>
              <w:t>Presupuestos de Proyectos de Abastecimiento de Agua Potable</w:t>
            </w:r>
          </w:p>
        </w:tc>
      </w:tr>
      <w:tr w:rsidR="00E26CD3" w:rsidRPr="00CE289B" w14:paraId="5A669517" w14:textId="77777777" w:rsidTr="00145D86">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142F62"/>
            <w:noWrap/>
            <w:vAlign w:val="center"/>
          </w:tcPr>
          <w:p w14:paraId="2AADB42B" w14:textId="5337D0E9" w:rsidR="00E26CD3" w:rsidRPr="002870D6" w:rsidRDefault="00E26CD3" w:rsidP="00E26CD3">
            <w:pPr>
              <w:rPr>
                <w:rFonts w:ascii="Times New Roman" w:hAnsi="Times New Roman" w:cs="Times New Roman"/>
                <w:color w:val="767171"/>
                <w:sz w:val="24"/>
                <w:szCs w:val="24"/>
              </w:rPr>
            </w:pPr>
            <w:r w:rsidRPr="001219B0">
              <w:t>N.º</w:t>
            </w:r>
          </w:p>
        </w:tc>
        <w:tc>
          <w:tcPr>
            <w:tcW w:w="7791" w:type="dxa"/>
            <w:tcBorders>
              <w:top w:val="single" w:sz="4" w:space="0" w:color="auto"/>
              <w:left w:val="nil"/>
              <w:bottom w:val="single" w:sz="4" w:space="0" w:color="auto"/>
              <w:right w:val="single" w:sz="4" w:space="0" w:color="auto"/>
            </w:tcBorders>
            <w:shd w:val="clear" w:color="auto" w:fill="142F62"/>
            <w:vAlign w:val="center"/>
          </w:tcPr>
          <w:p w14:paraId="64E5AE8F" w14:textId="1F565B01" w:rsidR="00E26CD3" w:rsidRPr="002870D6" w:rsidRDefault="00E26CD3" w:rsidP="00E26CD3">
            <w:pPr>
              <w:jc w:val="center"/>
              <w:rPr>
                <w:rFonts w:ascii="Times New Roman" w:hAnsi="Times New Roman" w:cs="Times New Roman"/>
                <w:color w:val="767171"/>
                <w:sz w:val="24"/>
                <w:szCs w:val="24"/>
              </w:rPr>
            </w:pPr>
            <w:r w:rsidRPr="00550D87">
              <w:rPr>
                <w:rFonts w:ascii="Times New Roman" w:hAnsi="Times New Roman" w:cs="Times New Roman"/>
                <w:b/>
                <w:bCs/>
                <w:sz w:val="24"/>
                <w:szCs w:val="24"/>
              </w:rPr>
              <w:t>Proyectos Presupuestados</w:t>
            </w:r>
          </w:p>
        </w:tc>
      </w:tr>
      <w:tr w:rsidR="00E26CD3" w:rsidRPr="00CE289B" w14:paraId="37ECB8D3" w14:textId="77777777" w:rsidTr="00B82F54">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F4A37D" w14:textId="48076CEC" w:rsidR="00E26CD3" w:rsidRPr="002870D6" w:rsidRDefault="00E26CD3" w:rsidP="00E26CD3">
            <w:pPr>
              <w:rPr>
                <w:rFonts w:ascii="Times New Roman" w:hAnsi="Times New Roman" w:cs="Times New Roman"/>
                <w:color w:val="767171"/>
                <w:sz w:val="24"/>
                <w:szCs w:val="24"/>
              </w:rPr>
            </w:pPr>
            <w:r w:rsidRPr="002870D6">
              <w:rPr>
                <w:rFonts w:ascii="Times New Roman" w:hAnsi="Times New Roman" w:cs="Times New Roman"/>
                <w:color w:val="767171"/>
                <w:sz w:val="24"/>
                <w:szCs w:val="24"/>
              </w:rPr>
              <w:t>24</w:t>
            </w:r>
          </w:p>
        </w:tc>
        <w:tc>
          <w:tcPr>
            <w:tcW w:w="7791" w:type="dxa"/>
            <w:tcBorders>
              <w:top w:val="single" w:sz="4" w:space="0" w:color="auto"/>
              <w:left w:val="nil"/>
              <w:bottom w:val="single" w:sz="4" w:space="0" w:color="auto"/>
              <w:right w:val="single" w:sz="4" w:space="0" w:color="auto"/>
            </w:tcBorders>
            <w:shd w:val="clear" w:color="auto" w:fill="auto"/>
            <w:vAlign w:val="center"/>
          </w:tcPr>
          <w:p w14:paraId="5D30E5CC" w14:textId="19E33E61" w:rsidR="00E26CD3" w:rsidRPr="002870D6" w:rsidRDefault="00E26CD3" w:rsidP="00E26CD3">
            <w:pPr>
              <w:rPr>
                <w:rFonts w:ascii="Times New Roman" w:hAnsi="Times New Roman" w:cs="Times New Roman"/>
                <w:color w:val="767171"/>
                <w:sz w:val="24"/>
                <w:szCs w:val="24"/>
              </w:rPr>
            </w:pPr>
            <w:r w:rsidRPr="002870D6">
              <w:rPr>
                <w:rFonts w:ascii="Times New Roman" w:hAnsi="Times New Roman" w:cs="Times New Roman"/>
                <w:color w:val="767171"/>
                <w:sz w:val="24"/>
                <w:szCs w:val="24"/>
              </w:rPr>
              <w:t>Instalación de línea de distribución de agua potable y estación de relevo en el sector de Sabana Grande</w:t>
            </w:r>
            <w:r>
              <w:rPr>
                <w:rFonts w:ascii="Times New Roman" w:hAnsi="Times New Roman" w:cs="Times New Roman"/>
                <w:color w:val="767171"/>
                <w:sz w:val="24"/>
                <w:szCs w:val="24"/>
              </w:rPr>
              <w:t xml:space="preserve">, provincia Puerto Plata. </w:t>
            </w:r>
          </w:p>
        </w:tc>
      </w:tr>
      <w:tr w:rsidR="00E26CD3" w:rsidRPr="00CE289B" w14:paraId="2326BF79" w14:textId="77777777" w:rsidTr="00B82F54">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8993B6" w14:textId="5D038BAA" w:rsidR="00E26CD3" w:rsidRPr="002870D6" w:rsidRDefault="00E26CD3" w:rsidP="00E26CD3">
            <w:pPr>
              <w:rPr>
                <w:rFonts w:ascii="Times New Roman" w:hAnsi="Times New Roman" w:cs="Times New Roman"/>
                <w:color w:val="767171"/>
                <w:sz w:val="24"/>
                <w:szCs w:val="24"/>
              </w:rPr>
            </w:pPr>
            <w:r w:rsidRPr="002870D6">
              <w:rPr>
                <w:rFonts w:ascii="Times New Roman" w:hAnsi="Times New Roman" w:cs="Times New Roman"/>
                <w:color w:val="767171"/>
                <w:sz w:val="24"/>
                <w:szCs w:val="24"/>
              </w:rPr>
              <w:t>25</w:t>
            </w:r>
          </w:p>
        </w:tc>
        <w:tc>
          <w:tcPr>
            <w:tcW w:w="7791" w:type="dxa"/>
            <w:tcBorders>
              <w:top w:val="single" w:sz="4" w:space="0" w:color="auto"/>
              <w:left w:val="nil"/>
              <w:bottom w:val="single" w:sz="4" w:space="0" w:color="auto"/>
              <w:right w:val="single" w:sz="4" w:space="0" w:color="auto"/>
            </w:tcBorders>
            <w:shd w:val="clear" w:color="auto" w:fill="auto"/>
            <w:vAlign w:val="center"/>
          </w:tcPr>
          <w:p w14:paraId="34F481DD" w14:textId="36684E09" w:rsidR="00E26CD3" w:rsidRPr="002870D6" w:rsidRDefault="00E26CD3" w:rsidP="00E26CD3">
            <w:pPr>
              <w:rPr>
                <w:rFonts w:ascii="Times New Roman" w:hAnsi="Times New Roman" w:cs="Times New Roman"/>
                <w:color w:val="767171"/>
                <w:sz w:val="24"/>
                <w:szCs w:val="24"/>
              </w:rPr>
            </w:pPr>
            <w:r w:rsidRPr="002870D6">
              <w:rPr>
                <w:rFonts w:ascii="Times New Roman" w:hAnsi="Times New Roman" w:cs="Times New Roman"/>
                <w:color w:val="767171"/>
                <w:sz w:val="24"/>
                <w:szCs w:val="24"/>
              </w:rPr>
              <w:t>Instalación de canal y registros en válvula mariposa, acueducto de Bella Vista, en el municipio de Sosúa, provincia Puerto Plata.</w:t>
            </w:r>
          </w:p>
        </w:tc>
      </w:tr>
      <w:tr w:rsidR="00E26CD3" w:rsidRPr="00CE289B" w14:paraId="5223688C" w14:textId="77777777" w:rsidTr="00B82F54">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4F21B0" w14:textId="17F17324" w:rsidR="00E26CD3" w:rsidRPr="002870D6" w:rsidRDefault="00E26CD3" w:rsidP="00E26CD3">
            <w:pPr>
              <w:rPr>
                <w:rFonts w:ascii="Times New Roman" w:hAnsi="Times New Roman" w:cs="Times New Roman"/>
                <w:color w:val="767171"/>
                <w:sz w:val="24"/>
                <w:szCs w:val="24"/>
              </w:rPr>
            </w:pPr>
            <w:r w:rsidRPr="002870D6">
              <w:rPr>
                <w:rFonts w:ascii="Times New Roman" w:hAnsi="Times New Roman" w:cs="Times New Roman"/>
                <w:color w:val="767171"/>
                <w:sz w:val="24"/>
                <w:szCs w:val="24"/>
              </w:rPr>
              <w:t>26</w:t>
            </w:r>
          </w:p>
        </w:tc>
        <w:tc>
          <w:tcPr>
            <w:tcW w:w="7791" w:type="dxa"/>
            <w:tcBorders>
              <w:top w:val="single" w:sz="4" w:space="0" w:color="auto"/>
              <w:left w:val="nil"/>
              <w:bottom w:val="single" w:sz="4" w:space="0" w:color="auto"/>
              <w:right w:val="single" w:sz="4" w:space="0" w:color="auto"/>
            </w:tcBorders>
            <w:shd w:val="clear" w:color="auto" w:fill="auto"/>
            <w:vAlign w:val="center"/>
          </w:tcPr>
          <w:p w14:paraId="19CC6AA1" w14:textId="267E2C0D" w:rsidR="00E26CD3" w:rsidRPr="002870D6" w:rsidRDefault="00E26CD3" w:rsidP="00E26CD3">
            <w:pPr>
              <w:rPr>
                <w:rFonts w:ascii="Times New Roman" w:hAnsi="Times New Roman" w:cs="Times New Roman"/>
                <w:color w:val="767171"/>
                <w:sz w:val="24"/>
                <w:szCs w:val="24"/>
              </w:rPr>
            </w:pPr>
            <w:r w:rsidRPr="002870D6">
              <w:rPr>
                <w:rFonts w:ascii="Times New Roman" w:hAnsi="Times New Roman" w:cs="Times New Roman"/>
                <w:color w:val="767171"/>
                <w:sz w:val="24"/>
                <w:szCs w:val="24"/>
              </w:rPr>
              <w:t>Instalación de canal y registros en válvula mariposa, acueducto de Bella Vista, en el municipio de Sosúa, provincia Puerto Plata.</w:t>
            </w:r>
          </w:p>
        </w:tc>
      </w:tr>
      <w:tr w:rsidR="00E26CD3" w:rsidRPr="00CE289B" w14:paraId="7B6EEF2A" w14:textId="77777777" w:rsidTr="00B82F54">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97AFC6" w14:textId="4B57F70D" w:rsidR="00E26CD3" w:rsidRPr="002870D6" w:rsidRDefault="00E26CD3" w:rsidP="00E26CD3">
            <w:pPr>
              <w:rPr>
                <w:rFonts w:ascii="Times New Roman" w:hAnsi="Times New Roman" w:cs="Times New Roman"/>
                <w:color w:val="767171"/>
                <w:sz w:val="24"/>
                <w:szCs w:val="24"/>
              </w:rPr>
            </w:pPr>
            <w:r w:rsidRPr="002870D6">
              <w:rPr>
                <w:rFonts w:ascii="Times New Roman" w:hAnsi="Times New Roman" w:cs="Times New Roman"/>
                <w:color w:val="767171"/>
                <w:sz w:val="24"/>
                <w:szCs w:val="24"/>
              </w:rPr>
              <w:t>27</w:t>
            </w:r>
          </w:p>
        </w:tc>
        <w:tc>
          <w:tcPr>
            <w:tcW w:w="7791" w:type="dxa"/>
            <w:tcBorders>
              <w:top w:val="single" w:sz="4" w:space="0" w:color="auto"/>
              <w:left w:val="nil"/>
              <w:bottom w:val="single" w:sz="4" w:space="0" w:color="auto"/>
              <w:right w:val="single" w:sz="4" w:space="0" w:color="auto"/>
            </w:tcBorders>
            <w:shd w:val="clear" w:color="auto" w:fill="auto"/>
            <w:vAlign w:val="center"/>
          </w:tcPr>
          <w:p w14:paraId="7D3F2B59" w14:textId="1D5316B0" w:rsidR="00E26CD3" w:rsidRPr="00B82F54" w:rsidRDefault="00E26CD3" w:rsidP="00E26CD3">
            <w:pPr>
              <w:rPr>
                <w:rFonts w:ascii="Times New Roman" w:hAnsi="Times New Roman" w:cs="Times New Roman"/>
                <w:color w:val="767171"/>
                <w:sz w:val="24"/>
                <w:szCs w:val="24"/>
              </w:rPr>
            </w:pPr>
            <w:r>
              <w:rPr>
                <w:rFonts w:ascii="Times New Roman" w:hAnsi="Times New Roman" w:cs="Times New Roman"/>
                <w:color w:val="767171"/>
                <w:sz w:val="24"/>
                <w:szCs w:val="24"/>
              </w:rPr>
              <w:t>Construcción de redes en nuevo acueducto comunitario de Bajabonico Arriba, municipio Altamira, provincia de Puerto Plata.</w:t>
            </w:r>
          </w:p>
        </w:tc>
      </w:tr>
      <w:tr w:rsidR="00E26CD3" w:rsidRPr="00CE289B" w14:paraId="3E086688" w14:textId="77777777" w:rsidTr="00B82F54">
        <w:trPr>
          <w:trHeight w:val="624"/>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C9FFD" w14:textId="04CA7A5E" w:rsidR="00E26CD3" w:rsidRPr="00134D5D" w:rsidRDefault="00E26CD3" w:rsidP="00E26CD3">
            <w:pPr>
              <w:rPr>
                <w:rFonts w:ascii="Times New Roman" w:hAnsi="Times New Roman" w:cs="Times New Roman"/>
                <w:color w:val="767171"/>
                <w:sz w:val="24"/>
                <w:szCs w:val="24"/>
              </w:rPr>
            </w:pPr>
            <w:r w:rsidRPr="00134D5D">
              <w:rPr>
                <w:rFonts w:ascii="Times New Roman" w:hAnsi="Times New Roman" w:cs="Times New Roman"/>
                <w:color w:val="767171"/>
                <w:sz w:val="24"/>
                <w:szCs w:val="24"/>
              </w:rPr>
              <w:t>28</w:t>
            </w:r>
          </w:p>
        </w:tc>
        <w:tc>
          <w:tcPr>
            <w:tcW w:w="7791" w:type="dxa"/>
            <w:tcBorders>
              <w:top w:val="single" w:sz="4" w:space="0" w:color="auto"/>
              <w:left w:val="nil"/>
              <w:bottom w:val="single" w:sz="4" w:space="0" w:color="auto"/>
              <w:right w:val="single" w:sz="4" w:space="0" w:color="auto"/>
            </w:tcBorders>
            <w:shd w:val="clear" w:color="auto" w:fill="auto"/>
            <w:vAlign w:val="center"/>
          </w:tcPr>
          <w:p w14:paraId="29B27392" w14:textId="516C7800" w:rsidR="00E26CD3" w:rsidRPr="00134D5D" w:rsidRDefault="00E26CD3" w:rsidP="00E26CD3">
            <w:pPr>
              <w:rPr>
                <w:rFonts w:ascii="Times New Roman" w:hAnsi="Times New Roman" w:cs="Times New Roman"/>
                <w:color w:val="767171"/>
                <w:sz w:val="24"/>
                <w:szCs w:val="24"/>
              </w:rPr>
            </w:pPr>
            <w:r w:rsidRPr="00134D5D">
              <w:rPr>
                <w:rFonts w:ascii="Times New Roman" w:hAnsi="Times New Roman" w:cs="Times New Roman"/>
                <w:color w:val="767171"/>
                <w:sz w:val="24"/>
                <w:szCs w:val="24"/>
              </w:rPr>
              <w:t>Línea de impulsión para el sector de Cerro Alto, municipio San Felipe de Puerto Plata, provincia Puerto Plata.</w:t>
            </w:r>
          </w:p>
        </w:tc>
      </w:tr>
    </w:tbl>
    <w:p w14:paraId="569CCCDB" w14:textId="77777777" w:rsidR="00D37823" w:rsidRDefault="00D37823" w:rsidP="00264C96">
      <w:pPr>
        <w:spacing w:after="0" w:line="360" w:lineRule="auto"/>
        <w:rPr>
          <w:rFonts w:ascii="Times New Roman" w:hAnsi="Times New Roman" w:cs="Times New Roman"/>
          <w:sz w:val="24"/>
          <w:szCs w:val="24"/>
        </w:rPr>
      </w:pPr>
    </w:p>
    <w:p w14:paraId="5B7EAD1F" w14:textId="586BBFD4" w:rsidR="00CE289B" w:rsidRPr="00D37823" w:rsidRDefault="00CE289B" w:rsidP="00A91E94">
      <w:pPr>
        <w:spacing w:after="0" w:line="360" w:lineRule="auto"/>
        <w:jc w:val="center"/>
        <w:rPr>
          <w:rFonts w:ascii="Times New Roman" w:hAnsi="Times New Roman" w:cs="Times New Roman"/>
          <w:b/>
          <w:bCs/>
          <w:color w:val="767171"/>
          <w:sz w:val="24"/>
          <w:szCs w:val="24"/>
        </w:rPr>
      </w:pPr>
      <w:r w:rsidRPr="00D37823">
        <w:rPr>
          <w:rFonts w:ascii="Times New Roman" w:hAnsi="Times New Roman" w:cs="Times New Roman"/>
          <w:b/>
          <w:bCs/>
          <w:color w:val="767171"/>
          <w:sz w:val="24"/>
          <w:szCs w:val="24"/>
        </w:rPr>
        <w:t>Presupuestos de Acometidas de Alcantarillado Sanitario y agua potable mayor a 2 pulgadas</w:t>
      </w:r>
      <w:r w:rsidR="00D37823">
        <w:rPr>
          <w:rFonts w:ascii="Times New Roman" w:hAnsi="Times New Roman" w:cs="Times New Roman"/>
          <w:b/>
          <w:bCs/>
          <w:color w:val="767171"/>
          <w:sz w:val="24"/>
          <w:szCs w:val="24"/>
        </w:rPr>
        <w:t>.</w:t>
      </w:r>
      <w:r w:rsidRPr="00D37823">
        <w:rPr>
          <w:rFonts w:ascii="Times New Roman" w:hAnsi="Times New Roman" w:cs="Times New Roman"/>
          <w:b/>
          <w:bCs/>
          <w:color w:val="767171"/>
          <w:sz w:val="24"/>
          <w:szCs w:val="24"/>
        </w:rPr>
        <w:t xml:space="preserve"> (enero-noviembre 2023)</w:t>
      </w:r>
    </w:p>
    <w:p w14:paraId="03258C67" w14:textId="70B94CEB" w:rsidR="00CE289B" w:rsidRPr="00D37823" w:rsidRDefault="00CE289B" w:rsidP="009051C9">
      <w:pPr>
        <w:spacing w:after="0" w:line="360" w:lineRule="auto"/>
        <w:jc w:val="both"/>
        <w:rPr>
          <w:rFonts w:ascii="Times New Roman" w:hAnsi="Times New Roman" w:cs="Times New Roman"/>
          <w:color w:val="767171"/>
          <w:sz w:val="24"/>
          <w:szCs w:val="24"/>
        </w:rPr>
      </w:pPr>
      <w:r w:rsidRPr="00D37823">
        <w:rPr>
          <w:rFonts w:ascii="Times New Roman" w:hAnsi="Times New Roman" w:cs="Times New Roman"/>
          <w:color w:val="767171"/>
          <w:sz w:val="24"/>
          <w:szCs w:val="24"/>
        </w:rPr>
        <w:t>Los siguientes presupuestos se realizan luego de un levantamiento de evaluación y toma de datos del lugar a realizarlos, y determinar si es factible su colocación.</w:t>
      </w:r>
    </w:p>
    <w:p w14:paraId="7CB216D6" w14:textId="48691A5F" w:rsidR="00CE289B" w:rsidRPr="00D37823" w:rsidRDefault="00CE289B" w:rsidP="009051C9">
      <w:pPr>
        <w:pStyle w:val="Prrafodelista"/>
        <w:numPr>
          <w:ilvl w:val="0"/>
          <w:numId w:val="7"/>
        </w:numPr>
        <w:spacing w:after="0" w:line="360" w:lineRule="auto"/>
        <w:jc w:val="both"/>
        <w:rPr>
          <w:rFonts w:ascii="Times New Roman" w:hAnsi="Times New Roman" w:cs="Times New Roman"/>
          <w:color w:val="767171"/>
          <w:sz w:val="24"/>
          <w:szCs w:val="24"/>
        </w:rPr>
      </w:pPr>
      <w:r w:rsidRPr="00D37823">
        <w:rPr>
          <w:rFonts w:ascii="Times New Roman" w:hAnsi="Times New Roman" w:cs="Times New Roman"/>
          <w:color w:val="767171"/>
          <w:sz w:val="24"/>
          <w:szCs w:val="24"/>
        </w:rPr>
        <w:t>Acometidas de agua potable mayor a 2” de diámetro: 3 acometidas</w:t>
      </w:r>
    </w:p>
    <w:p w14:paraId="5722F7BE" w14:textId="15D48C9E" w:rsidR="00CE289B" w:rsidRPr="00D37823" w:rsidRDefault="00CE289B" w:rsidP="009051C9">
      <w:pPr>
        <w:pStyle w:val="Prrafodelista"/>
        <w:numPr>
          <w:ilvl w:val="0"/>
          <w:numId w:val="7"/>
        </w:numPr>
        <w:spacing w:after="0" w:line="360" w:lineRule="auto"/>
        <w:jc w:val="both"/>
        <w:rPr>
          <w:rFonts w:ascii="Times New Roman" w:hAnsi="Times New Roman" w:cs="Times New Roman"/>
          <w:color w:val="767171"/>
          <w:sz w:val="24"/>
          <w:szCs w:val="24"/>
        </w:rPr>
      </w:pPr>
      <w:r w:rsidRPr="00D37823">
        <w:rPr>
          <w:rFonts w:ascii="Times New Roman" w:hAnsi="Times New Roman" w:cs="Times New Roman"/>
          <w:color w:val="767171"/>
          <w:sz w:val="24"/>
          <w:szCs w:val="24"/>
        </w:rPr>
        <w:t xml:space="preserve">Acometidas de aguas residuales, tuberías de 4” de diámetro: </w:t>
      </w:r>
      <w:r w:rsidR="002870D6" w:rsidRPr="00D37823">
        <w:rPr>
          <w:rFonts w:ascii="Times New Roman" w:hAnsi="Times New Roman" w:cs="Times New Roman"/>
          <w:color w:val="767171"/>
          <w:sz w:val="24"/>
          <w:szCs w:val="24"/>
        </w:rPr>
        <w:t>70</w:t>
      </w:r>
      <w:r w:rsidRPr="00D37823">
        <w:rPr>
          <w:rFonts w:ascii="Times New Roman" w:hAnsi="Times New Roman" w:cs="Times New Roman"/>
          <w:color w:val="767171"/>
          <w:sz w:val="24"/>
          <w:szCs w:val="24"/>
        </w:rPr>
        <w:t xml:space="preserve"> acometidas</w:t>
      </w:r>
    </w:p>
    <w:p w14:paraId="7387125B" w14:textId="6AA25965" w:rsidR="00CE289B" w:rsidRPr="00D37823" w:rsidRDefault="00CE289B" w:rsidP="009051C9">
      <w:pPr>
        <w:pStyle w:val="Prrafodelista"/>
        <w:numPr>
          <w:ilvl w:val="0"/>
          <w:numId w:val="7"/>
        </w:numPr>
        <w:spacing w:after="0" w:line="360" w:lineRule="auto"/>
        <w:jc w:val="both"/>
        <w:rPr>
          <w:rFonts w:ascii="Times New Roman" w:hAnsi="Times New Roman" w:cs="Times New Roman"/>
          <w:color w:val="767171"/>
          <w:sz w:val="24"/>
          <w:szCs w:val="24"/>
        </w:rPr>
      </w:pPr>
      <w:r w:rsidRPr="00D37823">
        <w:rPr>
          <w:rFonts w:ascii="Times New Roman" w:hAnsi="Times New Roman" w:cs="Times New Roman"/>
          <w:color w:val="767171"/>
          <w:sz w:val="24"/>
          <w:szCs w:val="24"/>
        </w:rPr>
        <w:t>Acometidas de aguas residuales, tuberías de 6” de diámetro: 8 acometidas.</w:t>
      </w:r>
    </w:p>
    <w:p w14:paraId="1FD82133" w14:textId="1BD4728F" w:rsidR="00CE289B" w:rsidRPr="00D37823" w:rsidRDefault="00CE289B" w:rsidP="009051C9">
      <w:pPr>
        <w:pStyle w:val="Prrafodelista"/>
        <w:numPr>
          <w:ilvl w:val="0"/>
          <w:numId w:val="7"/>
        </w:numPr>
        <w:spacing w:after="0" w:line="360" w:lineRule="auto"/>
        <w:jc w:val="both"/>
        <w:rPr>
          <w:rFonts w:ascii="Times New Roman" w:hAnsi="Times New Roman" w:cs="Times New Roman"/>
          <w:color w:val="767171"/>
          <w:sz w:val="24"/>
          <w:szCs w:val="24"/>
        </w:rPr>
      </w:pPr>
      <w:r w:rsidRPr="00D37823">
        <w:rPr>
          <w:rFonts w:ascii="Times New Roman" w:hAnsi="Times New Roman" w:cs="Times New Roman"/>
          <w:color w:val="767171"/>
          <w:sz w:val="24"/>
          <w:szCs w:val="24"/>
        </w:rPr>
        <w:t>Acometidas de tuberías a registros: 3 acometidas.</w:t>
      </w:r>
    </w:p>
    <w:p w14:paraId="29B4B4D3" w14:textId="15FCA301" w:rsidR="00CE289B" w:rsidRPr="00D37823" w:rsidRDefault="00CE289B" w:rsidP="00A91E94">
      <w:pPr>
        <w:pStyle w:val="Prrafodelista"/>
        <w:spacing w:after="0" w:line="360" w:lineRule="auto"/>
        <w:jc w:val="center"/>
        <w:rPr>
          <w:rFonts w:ascii="Times New Roman" w:hAnsi="Times New Roman" w:cs="Times New Roman"/>
          <w:b/>
          <w:bCs/>
          <w:color w:val="767171"/>
          <w:sz w:val="24"/>
          <w:szCs w:val="24"/>
        </w:rPr>
      </w:pPr>
      <w:r w:rsidRPr="00D37823">
        <w:rPr>
          <w:rFonts w:ascii="Times New Roman" w:hAnsi="Times New Roman" w:cs="Times New Roman"/>
          <w:b/>
          <w:bCs/>
          <w:color w:val="767171"/>
          <w:sz w:val="24"/>
          <w:szCs w:val="24"/>
        </w:rPr>
        <w:t>Derechos a uso de agua subterránea</w:t>
      </w:r>
      <w:r w:rsidR="00D37823">
        <w:rPr>
          <w:rFonts w:ascii="Times New Roman" w:hAnsi="Times New Roman" w:cs="Times New Roman"/>
          <w:b/>
          <w:bCs/>
          <w:color w:val="767171"/>
          <w:sz w:val="24"/>
          <w:szCs w:val="24"/>
        </w:rPr>
        <w:t>.</w:t>
      </w:r>
      <w:r w:rsidRPr="00D37823">
        <w:rPr>
          <w:rFonts w:ascii="Times New Roman" w:hAnsi="Times New Roman" w:cs="Times New Roman"/>
          <w:b/>
          <w:bCs/>
          <w:color w:val="767171"/>
          <w:sz w:val="24"/>
          <w:szCs w:val="24"/>
        </w:rPr>
        <w:t xml:space="preserve"> (Pozo tubular)</w:t>
      </w:r>
    </w:p>
    <w:p w14:paraId="07586566" w14:textId="43F763A3" w:rsidR="00CE289B" w:rsidRPr="00D37823" w:rsidRDefault="00CE289B" w:rsidP="009051C9">
      <w:pPr>
        <w:pStyle w:val="Prrafodelista"/>
        <w:numPr>
          <w:ilvl w:val="0"/>
          <w:numId w:val="7"/>
        </w:numPr>
        <w:spacing w:after="0" w:line="360" w:lineRule="auto"/>
        <w:jc w:val="both"/>
        <w:rPr>
          <w:rFonts w:ascii="Times New Roman" w:hAnsi="Times New Roman" w:cs="Times New Roman"/>
          <w:color w:val="767171"/>
          <w:sz w:val="24"/>
          <w:szCs w:val="24"/>
        </w:rPr>
      </w:pPr>
      <w:r w:rsidRPr="00D37823">
        <w:rPr>
          <w:rFonts w:ascii="Times New Roman" w:hAnsi="Times New Roman" w:cs="Times New Roman"/>
          <w:color w:val="767171"/>
          <w:sz w:val="24"/>
          <w:szCs w:val="24"/>
        </w:rPr>
        <w:t>Concepto a no objeción a construcción de pozo en urbanización Cerro Verde, Municipio San Felipe de Puerto Plata, Provincia Puerto Plata.</w:t>
      </w:r>
    </w:p>
    <w:p w14:paraId="7D4490BB" w14:textId="5D74BC65" w:rsidR="00CE289B" w:rsidRPr="00D37823" w:rsidRDefault="00CE289B" w:rsidP="009051C9">
      <w:pPr>
        <w:pStyle w:val="Prrafodelista"/>
        <w:numPr>
          <w:ilvl w:val="0"/>
          <w:numId w:val="7"/>
        </w:numPr>
        <w:spacing w:after="0" w:line="360" w:lineRule="auto"/>
        <w:jc w:val="both"/>
        <w:rPr>
          <w:rFonts w:ascii="Times New Roman" w:hAnsi="Times New Roman" w:cs="Times New Roman"/>
          <w:color w:val="767171"/>
          <w:sz w:val="24"/>
          <w:szCs w:val="24"/>
        </w:rPr>
      </w:pPr>
      <w:r w:rsidRPr="00D37823">
        <w:rPr>
          <w:rFonts w:ascii="Times New Roman" w:hAnsi="Times New Roman" w:cs="Times New Roman"/>
          <w:color w:val="767171"/>
          <w:sz w:val="24"/>
          <w:szCs w:val="24"/>
        </w:rPr>
        <w:t>Concepto a no objeción a construcción de pozo en la comunidad de Los Pascuales, Municipio San Felipe de Puerto Plata, Provincia Puerto Plata.</w:t>
      </w:r>
    </w:p>
    <w:p w14:paraId="782D9807" w14:textId="26528130" w:rsidR="00CE289B" w:rsidRPr="002870D6" w:rsidRDefault="00CE289B" w:rsidP="00A91E94">
      <w:pPr>
        <w:spacing w:after="0" w:line="360" w:lineRule="auto"/>
        <w:jc w:val="center"/>
        <w:rPr>
          <w:rFonts w:ascii="Times New Roman" w:hAnsi="Times New Roman" w:cs="Times New Roman"/>
          <w:b/>
          <w:bCs/>
          <w:color w:val="767171"/>
          <w:sz w:val="24"/>
          <w:szCs w:val="24"/>
        </w:rPr>
      </w:pPr>
      <w:r w:rsidRPr="002870D6">
        <w:rPr>
          <w:rFonts w:ascii="Times New Roman" w:hAnsi="Times New Roman" w:cs="Times New Roman"/>
          <w:b/>
          <w:bCs/>
          <w:color w:val="767171"/>
          <w:sz w:val="24"/>
          <w:szCs w:val="24"/>
        </w:rPr>
        <w:t>Proyectos aprobados por el Departamento de Ingeniería</w:t>
      </w:r>
    </w:p>
    <w:p w14:paraId="23BF8A62" w14:textId="375D7AC3" w:rsidR="00CE289B" w:rsidRPr="009051C9" w:rsidRDefault="00CE289B" w:rsidP="00A91E94">
      <w:pPr>
        <w:spacing w:after="0" w:line="360" w:lineRule="auto"/>
        <w:jc w:val="center"/>
        <w:rPr>
          <w:rFonts w:ascii="Times New Roman" w:hAnsi="Times New Roman" w:cs="Times New Roman"/>
          <w:b/>
          <w:bCs/>
          <w:color w:val="767171"/>
          <w:sz w:val="24"/>
          <w:szCs w:val="24"/>
        </w:rPr>
      </w:pPr>
      <w:r w:rsidRPr="002870D6">
        <w:rPr>
          <w:rFonts w:ascii="Times New Roman" w:hAnsi="Times New Roman" w:cs="Times New Roman"/>
          <w:b/>
          <w:bCs/>
          <w:color w:val="767171"/>
          <w:sz w:val="24"/>
          <w:szCs w:val="24"/>
        </w:rPr>
        <w:t>(enero-noviembre)</w:t>
      </w:r>
    </w:p>
    <w:p w14:paraId="0B65E7DA" w14:textId="27B9F382" w:rsidR="00CE289B" w:rsidRPr="002870D6" w:rsidRDefault="00CE289B" w:rsidP="009051C9">
      <w:pPr>
        <w:pStyle w:val="Prrafodelista"/>
        <w:numPr>
          <w:ilvl w:val="0"/>
          <w:numId w:val="8"/>
        </w:numPr>
        <w:spacing w:after="0" w:line="360" w:lineRule="auto"/>
        <w:jc w:val="both"/>
        <w:rPr>
          <w:rFonts w:ascii="Times New Roman" w:hAnsi="Times New Roman" w:cs="Times New Roman"/>
          <w:color w:val="767171"/>
          <w:sz w:val="24"/>
          <w:szCs w:val="24"/>
        </w:rPr>
      </w:pPr>
      <w:r w:rsidRPr="002870D6">
        <w:rPr>
          <w:rFonts w:ascii="Times New Roman" w:hAnsi="Times New Roman" w:cs="Times New Roman"/>
          <w:color w:val="767171"/>
          <w:sz w:val="24"/>
          <w:szCs w:val="24"/>
        </w:rPr>
        <w:t>No objeción al proyecto residencial Finca Verde, ubicado en la carretera Puerto Plata – Sosúa, municipio Sosúa, provincia Puerto Plata.</w:t>
      </w:r>
    </w:p>
    <w:p w14:paraId="6842F61B" w14:textId="3EAF6BA6" w:rsidR="00F77B7B" w:rsidRPr="002870D6" w:rsidRDefault="00CE289B" w:rsidP="009051C9">
      <w:pPr>
        <w:pStyle w:val="Prrafodelista"/>
        <w:numPr>
          <w:ilvl w:val="0"/>
          <w:numId w:val="8"/>
        </w:numPr>
        <w:spacing w:after="0" w:line="360" w:lineRule="auto"/>
        <w:jc w:val="both"/>
        <w:rPr>
          <w:rFonts w:ascii="Times New Roman" w:hAnsi="Times New Roman" w:cs="Times New Roman"/>
          <w:color w:val="767171"/>
          <w:sz w:val="24"/>
          <w:szCs w:val="24"/>
        </w:rPr>
      </w:pPr>
      <w:r w:rsidRPr="002870D6">
        <w:rPr>
          <w:rFonts w:ascii="Times New Roman" w:hAnsi="Times New Roman" w:cs="Times New Roman"/>
          <w:color w:val="767171"/>
          <w:sz w:val="24"/>
          <w:szCs w:val="24"/>
        </w:rPr>
        <w:t>No objeción al proyecto Residencial Vista Verde, ubicado en la urbanización Cerro Verde, c/Tamarindo #1, municipio San Felipe de Puerto Plata, provincia Puerto Plata.</w:t>
      </w:r>
    </w:p>
    <w:p w14:paraId="0E85CE01" w14:textId="77777777" w:rsidR="00E30373" w:rsidRPr="00536AFA" w:rsidRDefault="00E30373" w:rsidP="00264C96">
      <w:pPr>
        <w:spacing w:after="0" w:line="360" w:lineRule="auto"/>
        <w:rPr>
          <w:rFonts w:ascii="Times New Roman" w:hAnsi="Times New Roman" w:cs="Times New Roman"/>
          <w:sz w:val="24"/>
          <w:szCs w:val="24"/>
        </w:rPr>
      </w:pPr>
    </w:p>
    <w:p w14:paraId="0FA478CB" w14:textId="224A4FF9" w:rsidR="003661C4" w:rsidRPr="00145D86" w:rsidRDefault="003661C4" w:rsidP="00145D86">
      <w:pPr>
        <w:pStyle w:val="Ttulo2"/>
        <w:jc w:val="both"/>
        <w:rPr>
          <w:rFonts w:ascii="Times New Roman" w:hAnsi="Times New Roman" w:cs="Times New Roman"/>
          <w:b/>
          <w:bCs/>
          <w:color w:val="767171"/>
          <w:sz w:val="24"/>
          <w:szCs w:val="24"/>
        </w:rPr>
      </w:pPr>
      <w:bookmarkStart w:id="16" w:name="_Toc155359801"/>
      <w:r w:rsidRPr="00EF7E24">
        <w:rPr>
          <w:rFonts w:ascii="Times New Roman" w:hAnsi="Times New Roman" w:cs="Times New Roman"/>
          <w:b/>
          <w:bCs/>
          <w:color w:val="767171"/>
          <w:sz w:val="24"/>
          <w:szCs w:val="24"/>
        </w:rPr>
        <w:lastRenderedPageBreak/>
        <w:t>Producción de Agua Mensual</w:t>
      </w:r>
      <w:r w:rsidR="008A30EE" w:rsidRPr="00EF7E24">
        <w:rPr>
          <w:rFonts w:ascii="Times New Roman" w:hAnsi="Times New Roman" w:cs="Times New Roman"/>
          <w:b/>
          <w:bCs/>
          <w:color w:val="767171"/>
          <w:sz w:val="24"/>
          <w:szCs w:val="24"/>
        </w:rPr>
        <w:t xml:space="preserve">, </w:t>
      </w:r>
      <w:r w:rsidR="008A30EE" w:rsidRPr="00145D86">
        <w:rPr>
          <w:rFonts w:ascii="Times New Roman" w:hAnsi="Times New Roman" w:cs="Times New Roman"/>
          <w:b/>
          <w:bCs/>
          <w:color w:val="767171"/>
          <w:sz w:val="24"/>
          <w:szCs w:val="24"/>
        </w:rPr>
        <w:t>periodo enero diciembre 2023.</w:t>
      </w:r>
      <w:bookmarkEnd w:id="16"/>
    </w:p>
    <w:p w14:paraId="6CD3A9AC" w14:textId="77777777" w:rsidR="003661C4" w:rsidRPr="00536AFA" w:rsidRDefault="003661C4" w:rsidP="00CE289B">
      <w:pPr>
        <w:spacing w:after="0"/>
        <w:rPr>
          <w:rFonts w:ascii="Times New Roman" w:hAnsi="Times New Roman" w:cs="Times New Roman"/>
          <w:sz w:val="24"/>
          <w:szCs w:val="24"/>
        </w:rPr>
      </w:pPr>
    </w:p>
    <w:tbl>
      <w:tblPr>
        <w:tblStyle w:val="Tablaconcuadrcula"/>
        <w:tblW w:w="8075" w:type="dxa"/>
        <w:jc w:val="center"/>
        <w:tblLook w:val="04A0" w:firstRow="1" w:lastRow="0" w:firstColumn="1" w:lastColumn="0" w:noHBand="0" w:noVBand="1"/>
      </w:tblPr>
      <w:tblGrid>
        <w:gridCol w:w="1556"/>
        <w:gridCol w:w="3234"/>
        <w:gridCol w:w="3285"/>
      </w:tblGrid>
      <w:tr w:rsidR="003661C4" w:rsidRPr="00536AFA" w14:paraId="1C09A112" w14:textId="77777777" w:rsidTr="00654A0F">
        <w:trPr>
          <w:trHeight w:val="599"/>
          <w:jc w:val="center"/>
        </w:trPr>
        <w:tc>
          <w:tcPr>
            <w:tcW w:w="1556" w:type="dxa"/>
            <w:shd w:val="clear" w:color="auto" w:fill="142F62"/>
            <w:vAlign w:val="center"/>
          </w:tcPr>
          <w:p w14:paraId="398AFF05" w14:textId="77777777" w:rsidR="003661C4" w:rsidRPr="006908DE" w:rsidRDefault="003661C4" w:rsidP="001219B0">
            <w:pPr>
              <w:rPr>
                <w:rFonts w:ascii="Times New Roman" w:hAnsi="Times New Roman" w:cs="Times New Roman"/>
                <w:b/>
                <w:bCs/>
                <w:sz w:val="24"/>
                <w:szCs w:val="24"/>
              </w:rPr>
            </w:pPr>
            <w:r w:rsidRPr="006908DE">
              <w:rPr>
                <w:rFonts w:ascii="Times New Roman" w:hAnsi="Times New Roman" w:cs="Times New Roman"/>
                <w:b/>
                <w:bCs/>
                <w:sz w:val="24"/>
                <w:szCs w:val="24"/>
              </w:rPr>
              <w:t>Meses</w:t>
            </w:r>
          </w:p>
        </w:tc>
        <w:tc>
          <w:tcPr>
            <w:tcW w:w="3234" w:type="dxa"/>
            <w:shd w:val="clear" w:color="auto" w:fill="142F62"/>
            <w:vAlign w:val="center"/>
          </w:tcPr>
          <w:p w14:paraId="246627E7" w14:textId="77777777" w:rsidR="003661C4" w:rsidRPr="006908DE" w:rsidRDefault="003661C4" w:rsidP="001219B0">
            <w:pPr>
              <w:rPr>
                <w:rFonts w:ascii="Times New Roman" w:hAnsi="Times New Roman" w:cs="Times New Roman"/>
                <w:b/>
                <w:bCs/>
                <w:sz w:val="24"/>
                <w:szCs w:val="24"/>
                <w:lang w:val="es-DO"/>
              </w:rPr>
            </w:pPr>
            <w:r w:rsidRPr="006908DE">
              <w:rPr>
                <w:rFonts w:ascii="Times New Roman" w:hAnsi="Times New Roman" w:cs="Times New Roman"/>
                <w:b/>
                <w:bCs/>
                <w:sz w:val="24"/>
                <w:szCs w:val="24"/>
                <w:lang w:val="es-DO"/>
              </w:rPr>
              <w:t>Galones por mes (g/m)</w:t>
            </w:r>
          </w:p>
        </w:tc>
        <w:tc>
          <w:tcPr>
            <w:tcW w:w="3285" w:type="dxa"/>
            <w:shd w:val="clear" w:color="auto" w:fill="142F62"/>
            <w:vAlign w:val="center"/>
          </w:tcPr>
          <w:p w14:paraId="7E158E86" w14:textId="77777777" w:rsidR="003661C4" w:rsidRPr="006908DE" w:rsidRDefault="003661C4" w:rsidP="001219B0">
            <w:pPr>
              <w:rPr>
                <w:rFonts w:ascii="Times New Roman" w:hAnsi="Times New Roman" w:cs="Times New Roman"/>
                <w:b/>
                <w:bCs/>
                <w:sz w:val="24"/>
                <w:szCs w:val="24"/>
                <w:lang w:val="es-DO"/>
              </w:rPr>
            </w:pPr>
            <w:r w:rsidRPr="006908DE">
              <w:rPr>
                <w:rFonts w:ascii="Times New Roman" w:hAnsi="Times New Roman" w:cs="Times New Roman"/>
                <w:b/>
                <w:bCs/>
                <w:sz w:val="24"/>
                <w:szCs w:val="24"/>
                <w:lang w:val="es-DO"/>
              </w:rPr>
              <w:t>Metros cúbicos por mes (</w:t>
            </w:r>
            <w:r w:rsidRPr="00BF6C94">
              <w:rPr>
                <w:rFonts w:ascii="Times New Roman" w:hAnsi="Times New Roman" w:cs="Times New Roman"/>
                <w:b/>
                <w:bCs/>
                <w:sz w:val="24"/>
                <w:szCs w:val="24"/>
                <w:vertAlign w:val="subscript"/>
                <w:lang w:val="es-DO"/>
              </w:rPr>
              <w:t>M</w:t>
            </w:r>
            <w:r w:rsidRPr="00BF6C94">
              <w:rPr>
                <w:rFonts w:ascii="Times New Roman" w:hAnsi="Times New Roman" w:cs="Times New Roman"/>
                <w:b/>
                <w:bCs/>
                <w:sz w:val="24"/>
                <w:szCs w:val="24"/>
                <w:vertAlign w:val="superscript"/>
                <w:lang w:val="es-DO"/>
              </w:rPr>
              <w:t>3</w:t>
            </w:r>
            <w:r w:rsidRPr="006908DE">
              <w:rPr>
                <w:rFonts w:ascii="Times New Roman" w:hAnsi="Times New Roman" w:cs="Times New Roman"/>
                <w:b/>
                <w:bCs/>
                <w:sz w:val="24"/>
                <w:szCs w:val="24"/>
                <w:lang w:val="es-DO"/>
              </w:rPr>
              <w:t>)</w:t>
            </w:r>
          </w:p>
        </w:tc>
      </w:tr>
      <w:tr w:rsidR="003661C4" w:rsidRPr="00536AFA" w14:paraId="00EB89F2" w14:textId="77777777" w:rsidTr="00654A0F">
        <w:trPr>
          <w:trHeight w:val="409"/>
          <w:jc w:val="center"/>
        </w:trPr>
        <w:tc>
          <w:tcPr>
            <w:tcW w:w="1556" w:type="dxa"/>
            <w:shd w:val="clear" w:color="auto" w:fill="auto"/>
            <w:vAlign w:val="center"/>
          </w:tcPr>
          <w:p w14:paraId="3874E2B7" w14:textId="77777777" w:rsidR="003661C4" w:rsidRPr="006908DE" w:rsidRDefault="003661C4" w:rsidP="001219B0">
            <w:pPr>
              <w:rPr>
                <w:rFonts w:ascii="Times New Roman" w:hAnsi="Times New Roman" w:cs="Times New Roman"/>
                <w:color w:val="767171"/>
                <w:sz w:val="24"/>
                <w:szCs w:val="24"/>
                <w:lang w:val="es-DO"/>
              </w:rPr>
            </w:pPr>
            <w:r w:rsidRPr="006908DE">
              <w:rPr>
                <w:rFonts w:ascii="Times New Roman" w:hAnsi="Times New Roman" w:cs="Times New Roman"/>
                <w:color w:val="767171"/>
                <w:sz w:val="24"/>
                <w:szCs w:val="24"/>
                <w:lang w:val="es-DO"/>
              </w:rPr>
              <w:t>Enero</w:t>
            </w:r>
          </w:p>
        </w:tc>
        <w:tc>
          <w:tcPr>
            <w:tcW w:w="3234" w:type="dxa"/>
            <w:vAlign w:val="center"/>
          </w:tcPr>
          <w:p w14:paraId="772A62A4" w14:textId="77777777" w:rsidR="003661C4" w:rsidRPr="006908DE" w:rsidRDefault="003661C4" w:rsidP="001219B0">
            <w:pPr>
              <w:rPr>
                <w:rFonts w:ascii="Times New Roman" w:hAnsi="Times New Roman" w:cs="Times New Roman"/>
                <w:color w:val="767171"/>
                <w:sz w:val="24"/>
                <w:szCs w:val="24"/>
              </w:rPr>
            </w:pPr>
            <w:r w:rsidRPr="006908DE">
              <w:rPr>
                <w:rFonts w:ascii="Times New Roman" w:hAnsi="Times New Roman" w:cs="Times New Roman"/>
                <w:color w:val="767171"/>
                <w:sz w:val="24"/>
                <w:szCs w:val="24"/>
              </w:rPr>
              <w:t>740,561,770.38</w:t>
            </w:r>
          </w:p>
        </w:tc>
        <w:tc>
          <w:tcPr>
            <w:tcW w:w="3285" w:type="dxa"/>
            <w:vAlign w:val="center"/>
          </w:tcPr>
          <w:p w14:paraId="30171774" w14:textId="77777777" w:rsidR="003661C4" w:rsidRPr="006908DE" w:rsidRDefault="003661C4" w:rsidP="001219B0">
            <w:pPr>
              <w:rPr>
                <w:rFonts w:ascii="Times New Roman" w:hAnsi="Times New Roman" w:cs="Times New Roman"/>
                <w:color w:val="767171"/>
                <w:sz w:val="24"/>
                <w:szCs w:val="24"/>
              </w:rPr>
            </w:pPr>
            <w:r w:rsidRPr="006908DE">
              <w:rPr>
                <w:rFonts w:ascii="Times New Roman" w:hAnsi="Times New Roman" w:cs="Times New Roman"/>
                <w:color w:val="767171"/>
                <w:sz w:val="24"/>
                <w:szCs w:val="24"/>
              </w:rPr>
              <w:t>2,803,331.81</w:t>
            </w:r>
          </w:p>
        </w:tc>
      </w:tr>
      <w:tr w:rsidR="003661C4" w:rsidRPr="00536AFA" w14:paraId="0FAEF8A1" w14:textId="77777777" w:rsidTr="00654A0F">
        <w:trPr>
          <w:trHeight w:val="414"/>
          <w:jc w:val="center"/>
        </w:trPr>
        <w:tc>
          <w:tcPr>
            <w:tcW w:w="1556" w:type="dxa"/>
            <w:shd w:val="clear" w:color="auto" w:fill="auto"/>
            <w:vAlign w:val="center"/>
          </w:tcPr>
          <w:p w14:paraId="6717C35B" w14:textId="77777777" w:rsidR="003661C4" w:rsidRPr="006908DE" w:rsidRDefault="003661C4" w:rsidP="001219B0">
            <w:pPr>
              <w:rPr>
                <w:rFonts w:ascii="Times New Roman" w:hAnsi="Times New Roman" w:cs="Times New Roman"/>
                <w:color w:val="767171"/>
                <w:sz w:val="24"/>
                <w:szCs w:val="24"/>
                <w:lang w:val="es-DO"/>
              </w:rPr>
            </w:pPr>
            <w:r w:rsidRPr="006908DE">
              <w:rPr>
                <w:rFonts w:ascii="Times New Roman" w:hAnsi="Times New Roman" w:cs="Times New Roman"/>
                <w:color w:val="767171"/>
                <w:sz w:val="24"/>
                <w:szCs w:val="24"/>
                <w:lang w:val="es-DO"/>
              </w:rPr>
              <w:t>Febrero</w:t>
            </w:r>
          </w:p>
        </w:tc>
        <w:tc>
          <w:tcPr>
            <w:tcW w:w="3234" w:type="dxa"/>
            <w:vAlign w:val="center"/>
          </w:tcPr>
          <w:p w14:paraId="15AE6DFA" w14:textId="77777777" w:rsidR="003661C4" w:rsidRPr="006908DE" w:rsidRDefault="003661C4" w:rsidP="001219B0">
            <w:pPr>
              <w:rPr>
                <w:rFonts w:ascii="Times New Roman" w:hAnsi="Times New Roman" w:cs="Times New Roman"/>
                <w:color w:val="767171"/>
                <w:sz w:val="24"/>
                <w:szCs w:val="24"/>
              </w:rPr>
            </w:pPr>
            <w:r w:rsidRPr="006908DE">
              <w:rPr>
                <w:rFonts w:ascii="Times New Roman" w:hAnsi="Times New Roman" w:cs="Times New Roman"/>
                <w:color w:val="767171"/>
                <w:sz w:val="24"/>
                <w:szCs w:val="24"/>
              </w:rPr>
              <w:t>650,714,954.24</w:t>
            </w:r>
          </w:p>
        </w:tc>
        <w:tc>
          <w:tcPr>
            <w:tcW w:w="3285" w:type="dxa"/>
            <w:vAlign w:val="center"/>
          </w:tcPr>
          <w:p w14:paraId="5FBDCEAF" w14:textId="77777777" w:rsidR="003661C4" w:rsidRPr="006908DE" w:rsidRDefault="003661C4" w:rsidP="001219B0">
            <w:pPr>
              <w:rPr>
                <w:rFonts w:ascii="Times New Roman" w:hAnsi="Times New Roman" w:cs="Times New Roman"/>
                <w:color w:val="767171"/>
                <w:sz w:val="24"/>
                <w:szCs w:val="24"/>
              </w:rPr>
            </w:pPr>
            <w:r w:rsidRPr="006908DE">
              <w:rPr>
                <w:rFonts w:ascii="Times New Roman" w:hAnsi="Times New Roman" w:cs="Times New Roman"/>
                <w:color w:val="767171"/>
                <w:sz w:val="24"/>
                <w:szCs w:val="24"/>
              </w:rPr>
              <w:t>2,463,224.54</w:t>
            </w:r>
          </w:p>
        </w:tc>
      </w:tr>
      <w:tr w:rsidR="003661C4" w:rsidRPr="00536AFA" w14:paraId="61D54C37" w14:textId="77777777" w:rsidTr="00654A0F">
        <w:trPr>
          <w:trHeight w:val="407"/>
          <w:jc w:val="center"/>
        </w:trPr>
        <w:tc>
          <w:tcPr>
            <w:tcW w:w="1556" w:type="dxa"/>
            <w:shd w:val="clear" w:color="auto" w:fill="auto"/>
            <w:vAlign w:val="center"/>
          </w:tcPr>
          <w:p w14:paraId="4684DEED" w14:textId="77777777" w:rsidR="003661C4" w:rsidRPr="006908DE" w:rsidRDefault="003661C4" w:rsidP="001219B0">
            <w:pPr>
              <w:rPr>
                <w:rFonts w:ascii="Times New Roman" w:hAnsi="Times New Roman" w:cs="Times New Roman"/>
                <w:color w:val="767171"/>
                <w:sz w:val="24"/>
                <w:szCs w:val="24"/>
                <w:lang w:val="es-DO"/>
              </w:rPr>
            </w:pPr>
            <w:r w:rsidRPr="006908DE">
              <w:rPr>
                <w:rFonts w:ascii="Times New Roman" w:hAnsi="Times New Roman" w:cs="Times New Roman"/>
                <w:color w:val="767171"/>
                <w:sz w:val="24"/>
                <w:szCs w:val="24"/>
                <w:lang w:val="es-DO"/>
              </w:rPr>
              <w:t>Marzo</w:t>
            </w:r>
          </w:p>
        </w:tc>
        <w:tc>
          <w:tcPr>
            <w:tcW w:w="3234" w:type="dxa"/>
            <w:vAlign w:val="center"/>
          </w:tcPr>
          <w:p w14:paraId="72690AE7" w14:textId="77777777" w:rsidR="003661C4" w:rsidRPr="006908DE" w:rsidRDefault="003661C4" w:rsidP="001219B0">
            <w:pPr>
              <w:rPr>
                <w:rFonts w:ascii="Times New Roman" w:hAnsi="Times New Roman" w:cs="Times New Roman"/>
                <w:color w:val="767171"/>
                <w:sz w:val="24"/>
                <w:szCs w:val="24"/>
              </w:rPr>
            </w:pPr>
            <w:r w:rsidRPr="006908DE">
              <w:rPr>
                <w:rFonts w:ascii="Times New Roman" w:hAnsi="Times New Roman" w:cs="Times New Roman"/>
                <w:color w:val="767171"/>
                <w:sz w:val="24"/>
                <w:szCs w:val="24"/>
              </w:rPr>
              <w:t>721,609,403.28</w:t>
            </w:r>
          </w:p>
        </w:tc>
        <w:tc>
          <w:tcPr>
            <w:tcW w:w="3285" w:type="dxa"/>
            <w:vAlign w:val="center"/>
          </w:tcPr>
          <w:p w14:paraId="42D433D5" w14:textId="77777777" w:rsidR="003661C4" w:rsidRPr="006908DE" w:rsidRDefault="003661C4" w:rsidP="001219B0">
            <w:pPr>
              <w:rPr>
                <w:rFonts w:ascii="Times New Roman" w:hAnsi="Times New Roman" w:cs="Times New Roman"/>
                <w:color w:val="767171"/>
                <w:sz w:val="24"/>
                <w:szCs w:val="24"/>
              </w:rPr>
            </w:pPr>
            <w:r w:rsidRPr="006908DE">
              <w:rPr>
                <w:rFonts w:ascii="Times New Roman" w:hAnsi="Times New Roman" w:cs="Times New Roman"/>
                <w:color w:val="767171"/>
                <w:sz w:val="24"/>
                <w:szCs w:val="24"/>
              </w:rPr>
              <w:t>2,731,589.28</w:t>
            </w:r>
          </w:p>
        </w:tc>
      </w:tr>
      <w:tr w:rsidR="003661C4" w:rsidRPr="00536AFA" w14:paraId="3422106B" w14:textId="77777777" w:rsidTr="00654A0F">
        <w:trPr>
          <w:trHeight w:val="413"/>
          <w:jc w:val="center"/>
        </w:trPr>
        <w:tc>
          <w:tcPr>
            <w:tcW w:w="1556" w:type="dxa"/>
            <w:shd w:val="clear" w:color="auto" w:fill="auto"/>
            <w:vAlign w:val="center"/>
          </w:tcPr>
          <w:p w14:paraId="4ED9D204" w14:textId="77777777" w:rsidR="003661C4" w:rsidRPr="006908DE" w:rsidRDefault="003661C4" w:rsidP="001219B0">
            <w:pPr>
              <w:rPr>
                <w:rFonts w:ascii="Times New Roman" w:hAnsi="Times New Roman" w:cs="Times New Roman"/>
                <w:color w:val="767171"/>
                <w:sz w:val="24"/>
                <w:szCs w:val="24"/>
                <w:lang w:val="es-DO"/>
              </w:rPr>
            </w:pPr>
            <w:r w:rsidRPr="006908DE">
              <w:rPr>
                <w:rFonts w:ascii="Times New Roman" w:hAnsi="Times New Roman" w:cs="Times New Roman"/>
                <w:color w:val="767171"/>
                <w:sz w:val="24"/>
                <w:szCs w:val="24"/>
                <w:lang w:val="es-DO"/>
              </w:rPr>
              <w:t>Abril</w:t>
            </w:r>
          </w:p>
        </w:tc>
        <w:tc>
          <w:tcPr>
            <w:tcW w:w="3234" w:type="dxa"/>
            <w:vAlign w:val="center"/>
          </w:tcPr>
          <w:p w14:paraId="155ABCD8" w14:textId="77777777" w:rsidR="003661C4" w:rsidRPr="006908DE" w:rsidRDefault="003661C4" w:rsidP="001219B0">
            <w:pPr>
              <w:rPr>
                <w:rFonts w:ascii="Times New Roman" w:hAnsi="Times New Roman" w:cs="Times New Roman"/>
                <w:color w:val="767171"/>
                <w:sz w:val="24"/>
                <w:szCs w:val="24"/>
              </w:rPr>
            </w:pPr>
            <w:r w:rsidRPr="006908DE">
              <w:rPr>
                <w:rFonts w:ascii="Times New Roman" w:hAnsi="Times New Roman" w:cs="Times New Roman"/>
                <w:color w:val="767171"/>
                <w:sz w:val="24"/>
                <w:szCs w:val="24"/>
              </w:rPr>
              <w:t>754,951,012.70</w:t>
            </w:r>
          </w:p>
        </w:tc>
        <w:tc>
          <w:tcPr>
            <w:tcW w:w="3285" w:type="dxa"/>
            <w:vAlign w:val="center"/>
          </w:tcPr>
          <w:p w14:paraId="550B78B1" w14:textId="77777777" w:rsidR="003661C4" w:rsidRPr="006908DE" w:rsidRDefault="003661C4" w:rsidP="001219B0">
            <w:pPr>
              <w:rPr>
                <w:rFonts w:ascii="Times New Roman" w:hAnsi="Times New Roman" w:cs="Times New Roman"/>
                <w:color w:val="767171"/>
                <w:sz w:val="24"/>
                <w:szCs w:val="24"/>
              </w:rPr>
            </w:pPr>
            <w:r w:rsidRPr="006908DE">
              <w:rPr>
                <w:rFonts w:ascii="Times New Roman" w:hAnsi="Times New Roman" w:cs="Times New Roman"/>
                <w:color w:val="767171"/>
                <w:sz w:val="24"/>
                <w:szCs w:val="24"/>
              </w:rPr>
              <w:t>2,859,662.92</w:t>
            </w:r>
          </w:p>
        </w:tc>
      </w:tr>
      <w:tr w:rsidR="003661C4" w:rsidRPr="00536AFA" w14:paraId="34F6F3A5" w14:textId="77777777" w:rsidTr="00A23261">
        <w:trPr>
          <w:trHeight w:val="386"/>
          <w:jc w:val="center"/>
        </w:trPr>
        <w:tc>
          <w:tcPr>
            <w:tcW w:w="1556" w:type="dxa"/>
            <w:shd w:val="clear" w:color="auto" w:fill="auto"/>
            <w:vAlign w:val="center"/>
          </w:tcPr>
          <w:p w14:paraId="19DCA4DA" w14:textId="77777777" w:rsidR="003661C4" w:rsidRPr="006908DE" w:rsidRDefault="003661C4" w:rsidP="001219B0">
            <w:pPr>
              <w:rPr>
                <w:rFonts w:ascii="Times New Roman" w:hAnsi="Times New Roman" w:cs="Times New Roman"/>
                <w:color w:val="767171"/>
                <w:sz w:val="24"/>
                <w:szCs w:val="24"/>
                <w:lang w:val="es-DO"/>
              </w:rPr>
            </w:pPr>
            <w:r w:rsidRPr="006908DE">
              <w:rPr>
                <w:rFonts w:ascii="Times New Roman" w:hAnsi="Times New Roman" w:cs="Times New Roman"/>
                <w:color w:val="767171"/>
                <w:sz w:val="24"/>
                <w:szCs w:val="24"/>
                <w:lang w:val="es-DO"/>
              </w:rPr>
              <w:t>Mayo</w:t>
            </w:r>
          </w:p>
        </w:tc>
        <w:tc>
          <w:tcPr>
            <w:tcW w:w="3234" w:type="dxa"/>
            <w:vAlign w:val="center"/>
          </w:tcPr>
          <w:p w14:paraId="40ACF9B7" w14:textId="77777777" w:rsidR="003661C4" w:rsidRPr="006908DE" w:rsidRDefault="003661C4" w:rsidP="001219B0">
            <w:pPr>
              <w:rPr>
                <w:rFonts w:ascii="Times New Roman" w:hAnsi="Times New Roman" w:cs="Times New Roman"/>
                <w:color w:val="767171"/>
                <w:sz w:val="24"/>
                <w:szCs w:val="24"/>
              </w:rPr>
            </w:pPr>
            <w:r w:rsidRPr="006908DE">
              <w:rPr>
                <w:rFonts w:ascii="Times New Roman" w:hAnsi="Times New Roman" w:cs="Times New Roman"/>
                <w:color w:val="767171"/>
                <w:sz w:val="24"/>
                <w:szCs w:val="24"/>
              </w:rPr>
              <w:t>661,071,704.00</w:t>
            </w:r>
          </w:p>
        </w:tc>
        <w:tc>
          <w:tcPr>
            <w:tcW w:w="3285" w:type="dxa"/>
            <w:vAlign w:val="center"/>
          </w:tcPr>
          <w:p w14:paraId="46F4B600" w14:textId="77777777" w:rsidR="003661C4" w:rsidRPr="006908DE" w:rsidRDefault="003661C4" w:rsidP="001219B0">
            <w:pPr>
              <w:rPr>
                <w:rFonts w:ascii="Times New Roman" w:hAnsi="Times New Roman" w:cs="Times New Roman"/>
                <w:color w:val="767171"/>
                <w:sz w:val="24"/>
                <w:szCs w:val="24"/>
              </w:rPr>
            </w:pPr>
            <w:r w:rsidRPr="006908DE">
              <w:rPr>
                <w:rFonts w:ascii="Times New Roman" w:hAnsi="Times New Roman" w:cs="Times New Roman"/>
                <w:color w:val="767171"/>
                <w:sz w:val="24"/>
                <w:szCs w:val="24"/>
              </w:rPr>
              <w:t>2,504,059.49</w:t>
            </w:r>
          </w:p>
        </w:tc>
      </w:tr>
      <w:tr w:rsidR="003661C4" w:rsidRPr="00536AFA" w14:paraId="56DD1506" w14:textId="77777777" w:rsidTr="006908DE">
        <w:trPr>
          <w:trHeight w:val="391"/>
          <w:jc w:val="center"/>
        </w:trPr>
        <w:tc>
          <w:tcPr>
            <w:tcW w:w="1556" w:type="dxa"/>
            <w:shd w:val="clear" w:color="auto" w:fill="auto"/>
            <w:vAlign w:val="center"/>
          </w:tcPr>
          <w:p w14:paraId="00EDCC06" w14:textId="77777777" w:rsidR="003661C4" w:rsidRPr="006908DE" w:rsidRDefault="003661C4" w:rsidP="001219B0">
            <w:pPr>
              <w:rPr>
                <w:rFonts w:ascii="Times New Roman" w:hAnsi="Times New Roman" w:cs="Times New Roman"/>
                <w:color w:val="767171"/>
                <w:sz w:val="24"/>
                <w:szCs w:val="24"/>
                <w:lang w:val="es-DO"/>
              </w:rPr>
            </w:pPr>
            <w:r w:rsidRPr="006908DE">
              <w:rPr>
                <w:rFonts w:ascii="Times New Roman" w:hAnsi="Times New Roman" w:cs="Times New Roman"/>
                <w:color w:val="767171"/>
                <w:sz w:val="24"/>
                <w:szCs w:val="24"/>
                <w:lang w:val="es-DO"/>
              </w:rPr>
              <w:t>Junio</w:t>
            </w:r>
          </w:p>
        </w:tc>
        <w:tc>
          <w:tcPr>
            <w:tcW w:w="3234" w:type="dxa"/>
            <w:vAlign w:val="center"/>
          </w:tcPr>
          <w:p w14:paraId="3DB8B5CE" w14:textId="77777777" w:rsidR="003661C4" w:rsidRPr="006908DE" w:rsidRDefault="003661C4" w:rsidP="001219B0">
            <w:pPr>
              <w:rPr>
                <w:rFonts w:ascii="Times New Roman" w:hAnsi="Times New Roman" w:cs="Times New Roman"/>
                <w:color w:val="767171"/>
                <w:sz w:val="24"/>
                <w:szCs w:val="24"/>
              </w:rPr>
            </w:pPr>
            <w:r w:rsidRPr="006908DE">
              <w:rPr>
                <w:rFonts w:ascii="Times New Roman" w:hAnsi="Times New Roman" w:cs="Times New Roman"/>
                <w:color w:val="767171"/>
                <w:sz w:val="24"/>
                <w:szCs w:val="24"/>
              </w:rPr>
              <w:t>754,951,013</w:t>
            </w:r>
          </w:p>
        </w:tc>
        <w:tc>
          <w:tcPr>
            <w:tcW w:w="3285" w:type="dxa"/>
            <w:vAlign w:val="center"/>
          </w:tcPr>
          <w:p w14:paraId="72237F71" w14:textId="77777777" w:rsidR="003661C4" w:rsidRPr="006908DE" w:rsidRDefault="003661C4" w:rsidP="001219B0">
            <w:pPr>
              <w:rPr>
                <w:rFonts w:ascii="Times New Roman" w:hAnsi="Times New Roman" w:cs="Times New Roman"/>
                <w:color w:val="767171"/>
                <w:sz w:val="24"/>
                <w:szCs w:val="24"/>
              </w:rPr>
            </w:pPr>
            <w:r w:rsidRPr="006908DE">
              <w:rPr>
                <w:rFonts w:ascii="Times New Roman" w:hAnsi="Times New Roman" w:cs="Times New Roman"/>
                <w:color w:val="767171"/>
                <w:sz w:val="24"/>
                <w:szCs w:val="24"/>
              </w:rPr>
              <w:t>2,859,662.92</w:t>
            </w:r>
          </w:p>
        </w:tc>
      </w:tr>
      <w:tr w:rsidR="003661C4" w:rsidRPr="00536AFA" w14:paraId="730D3D28" w14:textId="77777777" w:rsidTr="00637226">
        <w:trPr>
          <w:trHeight w:val="410"/>
          <w:jc w:val="center"/>
        </w:trPr>
        <w:tc>
          <w:tcPr>
            <w:tcW w:w="1556" w:type="dxa"/>
            <w:shd w:val="clear" w:color="auto" w:fill="auto"/>
            <w:vAlign w:val="center"/>
          </w:tcPr>
          <w:p w14:paraId="7A7C747F" w14:textId="77777777" w:rsidR="003661C4" w:rsidRPr="006908DE" w:rsidRDefault="003661C4" w:rsidP="001219B0">
            <w:pPr>
              <w:rPr>
                <w:rFonts w:ascii="Times New Roman" w:hAnsi="Times New Roman" w:cs="Times New Roman"/>
                <w:color w:val="767171"/>
                <w:sz w:val="24"/>
                <w:szCs w:val="24"/>
                <w:lang w:val="es-DO"/>
              </w:rPr>
            </w:pPr>
            <w:r w:rsidRPr="006908DE">
              <w:rPr>
                <w:rFonts w:ascii="Times New Roman" w:hAnsi="Times New Roman" w:cs="Times New Roman"/>
                <w:color w:val="767171"/>
                <w:sz w:val="24"/>
                <w:szCs w:val="24"/>
                <w:lang w:val="es-DO"/>
              </w:rPr>
              <w:t>Julio</w:t>
            </w:r>
          </w:p>
        </w:tc>
        <w:tc>
          <w:tcPr>
            <w:tcW w:w="3234" w:type="dxa"/>
            <w:vAlign w:val="center"/>
          </w:tcPr>
          <w:p w14:paraId="138E2CDE" w14:textId="77777777" w:rsidR="003661C4" w:rsidRPr="006908DE" w:rsidRDefault="003661C4" w:rsidP="001219B0">
            <w:pPr>
              <w:rPr>
                <w:rFonts w:ascii="Times New Roman" w:hAnsi="Times New Roman" w:cs="Times New Roman"/>
                <w:color w:val="767171"/>
                <w:sz w:val="24"/>
                <w:szCs w:val="24"/>
              </w:rPr>
            </w:pPr>
            <w:r w:rsidRPr="006908DE">
              <w:rPr>
                <w:rFonts w:ascii="Times New Roman" w:hAnsi="Times New Roman" w:cs="Times New Roman"/>
                <w:color w:val="767171"/>
                <w:sz w:val="24"/>
                <w:szCs w:val="24"/>
              </w:rPr>
              <w:t>863,929,304.61</w:t>
            </w:r>
          </w:p>
        </w:tc>
        <w:tc>
          <w:tcPr>
            <w:tcW w:w="3285" w:type="dxa"/>
            <w:vAlign w:val="center"/>
          </w:tcPr>
          <w:p w14:paraId="505BF685" w14:textId="77777777" w:rsidR="003661C4" w:rsidRPr="006908DE" w:rsidRDefault="003661C4" w:rsidP="001219B0">
            <w:pPr>
              <w:rPr>
                <w:rFonts w:ascii="Times New Roman" w:hAnsi="Times New Roman" w:cs="Times New Roman"/>
                <w:color w:val="767171"/>
                <w:sz w:val="24"/>
                <w:szCs w:val="24"/>
              </w:rPr>
            </w:pPr>
            <w:r w:rsidRPr="006908DE">
              <w:rPr>
                <w:rFonts w:ascii="Times New Roman" w:hAnsi="Times New Roman" w:cs="Times New Roman"/>
                <w:color w:val="767171"/>
                <w:sz w:val="24"/>
                <w:szCs w:val="24"/>
              </w:rPr>
              <w:t>3,269,982.22</w:t>
            </w:r>
          </w:p>
        </w:tc>
      </w:tr>
      <w:tr w:rsidR="003661C4" w:rsidRPr="00536AFA" w14:paraId="2FE8B78A" w14:textId="77777777" w:rsidTr="00654A0F">
        <w:trPr>
          <w:trHeight w:val="423"/>
          <w:jc w:val="center"/>
        </w:trPr>
        <w:tc>
          <w:tcPr>
            <w:tcW w:w="1556" w:type="dxa"/>
            <w:shd w:val="clear" w:color="auto" w:fill="auto"/>
            <w:vAlign w:val="center"/>
          </w:tcPr>
          <w:p w14:paraId="75AC3483" w14:textId="77777777" w:rsidR="003661C4" w:rsidRPr="006908DE" w:rsidRDefault="003661C4" w:rsidP="001219B0">
            <w:pPr>
              <w:rPr>
                <w:rFonts w:ascii="Times New Roman" w:hAnsi="Times New Roman" w:cs="Times New Roman"/>
                <w:color w:val="767171"/>
                <w:sz w:val="24"/>
                <w:szCs w:val="24"/>
                <w:lang w:val="es-DO"/>
              </w:rPr>
            </w:pPr>
            <w:r w:rsidRPr="006908DE">
              <w:rPr>
                <w:rFonts w:ascii="Times New Roman" w:hAnsi="Times New Roman" w:cs="Times New Roman"/>
                <w:color w:val="767171"/>
                <w:sz w:val="24"/>
                <w:szCs w:val="24"/>
                <w:lang w:val="es-DO"/>
              </w:rPr>
              <w:t>Agosto</w:t>
            </w:r>
          </w:p>
        </w:tc>
        <w:tc>
          <w:tcPr>
            <w:tcW w:w="3234" w:type="dxa"/>
            <w:vAlign w:val="center"/>
          </w:tcPr>
          <w:p w14:paraId="6A6788F0" w14:textId="77777777" w:rsidR="003661C4" w:rsidRPr="006908DE" w:rsidRDefault="003661C4" w:rsidP="001219B0">
            <w:pPr>
              <w:rPr>
                <w:rFonts w:ascii="Times New Roman" w:hAnsi="Times New Roman" w:cs="Times New Roman"/>
                <w:color w:val="767171"/>
                <w:sz w:val="24"/>
                <w:szCs w:val="24"/>
              </w:rPr>
            </w:pPr>
            <w:r w:rsidRPr="006908DE">
              <w:rPr>
                <w:rFonts w:ascii="Times New Roman" w:hAnsi="Times New Roman" w:cs="Times New Roman"/>
                <w:color w:val="767171"/>
                <w:sz w:val="24"/>
                <w:szCs w:val="24"/>
              </w:rPr>
              <w:t>980,422,954.22</w:t>
            </w:r>
          </w:p>
        </w:tc>
        <w:tc>
          <w:tcPr>
            <w:tcW w:w="3285" w:type="dxa"/>
            <w:vAlign w:val="center"/>
          </w:tcPr>
          <w:p w14:paraId="20FD4910" w14:textId="77777777" w:rsidR="003661C4" w:rsidRPr="006908DE" w:rsidRDefault="003661C4" w:rsidP="001219B0">
            <w:pPr>
              <w:rPr>
                <w:rFonts w:ascii="Times New Roman" w:hAnsi="Times New Roman" w:cs="Times New Roman"/>
                <w:color w:val="767171"/>
                <w:sz w:val="24"/>
                <w:szCs w:val="24"/>
              </w:rPr>
            </w:pPr>
            <w:r w:rsidRPr="006908DE">
              <w:rPr>
                <w:rFonts w:ascii="Times New Roman" w:hAnsi="Times New Roman" w:cs="Times New Roman"/>
                <w:color w:val="767171"/>
                <w:sz w:val="24"/>
                <w:szCs w:val="24"/>
              </w:rPr>
              <w:t>3,710,908.62</w:t>
            </w:r>
          </w:p>
        </w:tc>
      </w:tr>
      <w:tr w:rsidR="003661C4" w:rsidRPr="00536AFA" w14:paraId="6CE8D276" w14:textId="77777777" w:rsidTr="00654A0F">
        <w:trPr>
          <w:trHeight w:val="415"/>
          <w:jc w:val="center"/>
        </w:trPr>
        <w:tc>
          <w:tcPr>
            <w:tcW w:w="1556" w:type="dxa"/>
            <w:shd w:val="clear" w:color="auto" w:fill="FFFFFF" w:themeFill="background1"/>
            <w:vAlign w:val="center"/>
          </w:tcPr>
          <w:p w14:paraId="0DD602FA" w14:textId="77777777" w:rsidR="003661C4" w:rsidRPr="006908DE" w:rsidRDefault="003661C4" w:rsidP="001219B0">
            <w:pPr>
              <w:rPr>
                <w:rFonts w:ascii="Times New Roman" w:hAnsi="Times New Roman" w:cs="Times New Roman"/>
                <w:color w:val="767171"/>
                <w:sz w:val="24"/>
                <w:szCs w:val="24"/>
                <w:lang w:val="es-DO"/>
              </w:rPr>
            </w:pPr>
            <w:r w:rsidRPr="006908DE">
              <w:rPr>
                <w:rFonts w:ascii="Times New Roman" w:hAnsi="Times New Roman" w:cs="Times New Roman"/>
                <w:color w:val="767171"/>
                <w:sz w:val="24"/>
                <w:szCs w:val="24"/>
                <w:lang w:val="es-DO"/>
              </w:rPr>
              <w:t>Septiembre</w:t>
            </w:r>
          </w:p>
        </w:tc>
        <w:tc>
          <w:tcPr>
            <w:tcW w:w="3234" w:type="dxa"/>
            <w:vAlign w:val="center"/>
          </w:tcPr>
          <w:p w14:paraId="663CDC20" w14:textId="77777777" w:rsidR="003661C4" w:rsidRPr="006908DE" w:rsidRDefault="003661C4" w:rsidP="001219B0">
            <w:pPr>
              <w:rPr>
                <w:rFonts w:ascii="Times New Roman" w:hAnsi="Times New Roman" w:cs="Times New Roman"/>
                <w:color w:val="767171"/>
                <w:sz w:val="24"/>
                <w:szCs w:val="24"/>
              </w:rPr>
            </w:pPr>
            <w:r w:rsidRPr="006908DE">
              <w:rPr>
                <w:rFonts w:ascii="Times New Roman" w:hAnsi="Times New Roman" w:cs="Times New Roman"/>
                <w:color w:val="767171"/>
                <w:sz w:val="24"/>
                <w:szCs w:val="24"/>
              </w:rPr>
              <w:t>949,129,304.83</w:t>
            </w:r>
          </w:p>
        </w:tc>
        <w:tc>
          <w:tcPr>
            <w:tcW w:w="3285" w:type="dxa"/>
            <w:vAlign w:val="center"/>
          </w:tcPr>
          <w:p w14:paraId="47D5B761" w14:textId="77777777" w:rsidR="003661C4" w:rsidRPr="006908DE" w:rsidRDefault="003661C4" w:rsidP="001219B0">
            <w:pPr>
              <w:rPr>
                <w:rFonts w:ascii="Times New Roman" w:hAnsi="Times New Roman" w:cs="Times New Roman"/>
                <w:color w:val="767171"/>
                <w:sz w:val="24"/>
                <w:szCs w:val="24"/>
              </w:rPr>
            </w:pPr>
            <w:r w:rsidRPr="006908DE">
              <w:rPr>
                <w:rFonts w:ascii="Times New Roman" w:hAnsi="Times New Roman" w:cs="Times New Roman"/>
                <w:color w:val="767171"/>
                <w:sz w:val="24"/>
                <w:szCs w:val="24"/>
              </w:rPr>
              <w:t>3,592,465.19</w:t>
            </w:r>
          </w:p>
        </w:tc>
      </w:tr>
      <w:tr w:rsidR="003661C4" w:rsidRPr="00536AFA" w14:paraId="532FACB9" w14:textId="77777777" w:rsidTr="00654A0F">
        <w:trPr>
          <w:trHeight w:val="420"/>
          <w:jc w:val="center"/>
        </w:trPr>
        <w:tc>
          <w:tcPr>
            <w:tcW w:w="1556" w:type="dxa"/>
            <w:shd w:val="clear" w:color="auto" w:fill="FFFFFF" w:themeFill="background1"/>
            <w:vAlign w:val="center"/>
          </w:tcPr>
          <w:p w14:paraId="3ADEEAFC" w14:textId="77777777" w:rsidR="003661C4" w:rsidRPr="006908DE" w:rsidRDefault="003661C4" w:rsidP="001219B0">
            <w:pPr>
              <w:rPr>
                <w:rFonts w:ascii="Times New Roman" w:hAnsi="Times New Roman" w:cs="Times New Roman"/>
                <w:color w:val="767171"/>
                <w:sz w:val="24"/>
                <w:szCs w:val="24"/>
                <w:lang w:val="es-DO"/>
              </w:rPr>
            </w:pPr>
            <w:r w:rsidRPr="006908DE">
              <w:rPr>
                <w:rFonts w:ascii="Times New Roman" w:hAnsi="Times New Roman" w:cs="Times New Roman"/>
                <w:color w:val="767171"/>
                <w:sz w:val="24"/>
                <w:szCs w:val="24"/>
                <w:lang w:val="es-DO"/>
              </w:rPr>
              <w:t>Octubre</w:t>
            </w:r>
          </w:p>
        </w:tc>
        <w:tc>
          <w:tcPr>
            <w:tcW w:w="3234" w:type="dxa"/>
            <w:vAlign w:val="center"/>
          </w:tcPr>
          <w:p w14:paraId="14E9919A" w14:textId="77777777" w:rsidR="003661C4" w:rsidRPr="006908DE" w:rsidRDefault="003661C4" w:rsidP="001219B0">
            <w:pPr>
              <w:rPr>
                <w:rFonts w:ascii="Times New Roman" w:hAnsi="Times New Roman" w:cs="Times New Roman"/>
                <w:color w:val="767171"/>
                <w:sz w:val="24"/>
                <w:szCs w:val="24"/>
              </w:rPr>
            </w:pPr>
            <w:r w:rsidRPr="006908DE">
              <w:rPr>
                <w:rFonts w:ascii="Times New Roman" w:hAnsi="Times New Roman" w:cs="Times New Roman"/>
                <w:color w:val="767171"/>
                <w:sz w:val="24"/>
                <w:szCs w:val="24"/>
              </w:rPr>
              <w:t>980,422,954.22</w:t>
            </w:r>
          </w:p>
        </w:tc>
        <w:tc>
          <w:tcPr>
            <w:tcW w:w="3285" w:type="dxa"/>
            <w:vAlign w:val="center"/>
          </w:tcPr>
          <w:p w14:paraId="5F83826E" w14:textId="77777777" w:rsidR="003661C4" w:rsidRPr="006908DE" w:rsidRDefault="003661C4" w:rsidP="001219B0">
            <w:pPr>
              <w:rPr>
                <w:rFonts w:ascii="Times New Roman" w:hAnsi="Times New Roman" w:cs="Times New Roman"/>
                <w:color w:val="767171"/>
                <w:sz w:val="24"/>
                <w:szCs w:val="24"/>
              </w:rPr>
            </w:pPr>
            <w:r w:rsidRPr="006908DE">
              <w:rPr>
                <w:rFonts w:ascii="Times New Roman" w:hAnsi="Times New Roman" w:cs="Times New Roman"/>
                <w:color w:val="767171"/>
                <w:sz w:val="24"/>
                <w:szCs w:val="24"/>
              </w:rPr>
              <w:t>3,502,708.10</w:t>
            </w:r>
          </w:p>
        </w:tc>
      </w:tr>
      <w:tr w:rsidR="003661C4" w:rsidRPr="00536AFA" w14:paraId="43A8EC7E" w14:textId="77777777" w:rsidTr="00654A0F">
        <w:trPr>
          <w:trHeight w:val="412"/>
          <w:jc w:val="center"/>
        </w:trPr>
        <w:tc>
          <w:tcPr>
            <w:tcW w:w="1556" w:type="dxa"/>
            <w:shd w:val="clear" w:color="auto" w:fill="FFFFFF" w:themeFill="background1"/>
            <w:vAlign w:val="center"/>
          </w:tcPr>
          <w:p w14:paraId="67020B39" w14:textId="77777777" w:rsidR="003661C4" w:rsidRPr="006908DE" w:rsidRDefault="003661C4" w:rsidP="001219B0">
            <w:pPr>
              <w:rPr>
                <w:rFonts w:ascii="Times New Roman" w:hAnsi="Times New Roman" w:cs="Times New Roman"/>
                <w:color w:val="767171"/>
                <w:sz w:val="24"/>
                <w:szCs w:val="24"/>
                <w:lang w:val="es-DO"/>
              </w:rPr>
            </w:pPr>
            <w:r w:rsidRPr="006908DE">
              <w:rPr>
                <w:rFonts w:ascii="Times New Roman" w:hAnsi="Times New Roman" w:cs="Times New Roman"/>
                <w:color w:val="767171"/>
                <w:sz w:val="24"/>
                <w:szCs w:val="24"/>
                <w:lang w:val="es-DO"/>
              </w:rPr>
              <w:t>Noviembre</w:t>
            </w:r>
          </w:p>
        </w:tc>
        <w:tc>
          <w:tcPr>
            <w:tcW w:w="3234" w:type="dxa"/>
            <w:vAlign w:val="center"/>
          </w:tcPr>
          <w:p w14:paraId="547577A0" w14:textId="77777777" w:rsidR="003661C4" w:rsidRPr="006908DE" w:rsidRDefault="003661C4" w:rsidP="001219B0">
            <w:pPr>
              <w:rPr>
                <w:rFonts w:ascii="Times New Roman" w:hAnsi="Times New Roman" w:cs="Times New Roman"/>
                <w:color w:val="767171"/>
                <w:sz w:val="24"/>
                <w:szCs w:val="24"/>
              </w:rPr>
            </w:pPr>
            <w:r w:rsidRPr="006908DE">
              <w:rPr>
                <w:rFonts w:ascii="Times New Roman" w:hAnsi="Times New Roman" w:cs="Times New Roman"/>
                <w:color w:val="767171"/>
                <w:sz w:val="24"/>
                <w:szCs w:val="24"/>
              </w:rPr>
              <w:t>970,179,154.45</w:t>
            </w:r>
          </w:p>
        </w:tc>
        <w:tc>
          <w:tcPr>
            <w:tcW w:w="3285" w:type="dxa"/>
            <w:vAlign w:val="center"/>
          </w:tcPr>
          <w:p w14:paraId="397B20DF" w14:textId="77777777" w:rsidR="003661C4" w:rsidRPr="006908DE" w:rsidRDefault="003661C4" w:rsidP="001219B0">
            <w:pPr>
              <w:rPr>
                <w:rFonts w:ascii="Times New Roman" w:hAnsi="Times New Roman" w:cs="Times New Roman"/>
                <w:color w:val="767171"/>
                <w:sz w:val="24"/>
                <w:szCs w:val="24"/>
              </w:rPr>
            </w:pPr>
            <w:r w:rsidRPr="006908DE">
              <w:rPr>
                <w:rFonts w:ascii="Times New Roman" w:hAnsi="Times New Roman" w:cs="Times New Roman"/>
                <w:color w:val="767171"/>
                <w:sz w:val="24"/>
                <w:szCs w:val="24"/>
              </w:rPr>
              <w:t>3,294,637.98</w:t>
            </w:r>
          </w:p>
        </w:tc>
      </w:tr>
      <w:tr w:rsidR="00F37AA2" w:rsidRPr="00536AFA" w14:paraId="117D5728" w14:textId="77777777" w:rsidTr="00654A0F">
        <w:trPr>
          <w:trHeight w:val="412"/>
          <w:jc w:val="center"/>
        </w:trPr>
        <w:tc>
          <w:tcPr>
            <w:tcW w:w="1556" w:type="dxa"/>
            <w:shd w:val="clear" w:color="auto" w:fill="FFFFFF" w:themeFill="background1"/>
            <w:vAlign w:val="center"/>
          </w:tcPr>
          <w:p w14:paraId="49A80C2D" w14:textId="3BCB0DA3" w:rsidR="00F37AA2" w:rsidRPr="006908DE" w:rsidRDefault="00C1759E" w:rsidP="001219B0">
            <w:pPr>
              <w:rPr>
                <w:rFonts w:ascii="Times New Roman" w:hAnsi="Times New Roman" w:cs="Times New Roman"/>
                <w:color w:val="767171"/>
                <w:sz w:val="24"/>
                <w:szCs w:val="24"/>
                <w:lang w:val="es-DO"/>
              </w:rPr>
            </w:pPr>
            <w:r>
              <w:rPr>
                <w:rFonts w:ascii="Times New Roman" w:hAnsi="Times New Roman" w:cs="Times New Roman"/>
                <w:color w:val="767171"/>
                <w:sz w:val="24"/>
                <w:szCs w:val="24"/>
                <w:lang w:val="es-DO"/>
              </w:rPr>
              <w:t>Diciembre</w:t>
            </w:r>
          </w:p>
        </w:tc>
        <w:tc>
          <w:tcPr>
            <w:tcW w:w="3234" w:type="dxa"/>
            <w:vAlign w:val="center"/>
          </w:tcPr>
          <w:p w14:paraId="4EE7F10A" w14:textId="3997C706" w:rsidR="00F37AA2" w:rsidRPr="006908DE" w:rsidRDefault="00C95066" w:rsidP="001219B0">
            <w:pPr>
              <w:rPr>
                <w:rFonts w:ascii="Times New Roman" w:hAnsi="Times New Roman" w:cs="Times New Roman"/>
                <w:color w:val="767171"/>
                <w:sz w:val="24"/>
                <w:szCs w:val="24"/>
              </w:rPr>
            </w:pPr>
            <w:r w:rsidRPr="00C95066">
              <w:rPr>
                <w:rFonts w:ascii="Times New Roman" w:hAnsi="Times New Roman" w:cs="Times New Roman"/>
                <w:color w:val="767171"/>
                <w:sz w:val="24"/>
                <w:szCs w:val="24"/>
              </w:rPr>
              <w:t>985</w:t>
            </w:r>
            <w:r>
              <w:rPr>
                <w:rFonts w:ascii="Times New Roman" w:hAnsi="Times New Roman" w:cs="Times New Roman"/>
                <w:color w:val="767171"/>
                <w:sz w:val="24"/>
                <w:szCs w:val="24"/>
              </w:rPr>
              <w:t>,</w:t>
            </w:r>
            <w:r w:rsidRPr="00C95066">
              <w:rPr>
                <w:rFonts w:ascii="Times New Roman" w:hAnsi="Times New Roman" w:cs="Times New Roman"/>
                <w:color w:val="767171"/>
                <w:sz w:val="24"/>
                <w:szCs w:val="24"/>
              </w:rPr>
              <w:t>679</w:t>
            </w:r>
            <w:r>
              <w:rPr>
                <w:rFonts w:ascii="Times New Roman" w:hAnsi="Times New Roman" w:cs="Times New Roman"/>
                <w:color w:val="767171"/>
                <w:sz w:val="24"/>
                <w:szCs w:val="24"/>
              </w:rPr>
              <w:t>,</w:t>
            </w:r>
            <w:r w:rsidRPr="00C95066">
              <w:rPr>
                <w:rFonts w:ascii="Times New Roman" w:hAnsi="Times New Roman" w:cs="Times New Roman"/>
                <w:color w:val="767171"/>
                <w:sz w:val="24"/>
                <w:szCs w:val="24"/>
              </w:rPr>
              <w:t>712</w:t>
            </w:r>
          </w:p>
        </w:tc>
        <w:tc>
          <w:tcPr>
            <w:tcW w:w="3285" w:type="dxa"/>
            <w:vAlign w:val="center"/>
          </w:tcPr>
          <w:p w14:paraId="3316EC8B" w14:textId="51289001" w:rsidR="00F37AA2" w:rsidRPr="006908DE" w:rsidRDefault="00C95066" w:rsidP="001219B0">
            <w:pPr>
              <w:rPr>
                <w:rFonts w:ascii="Times New Roman" w:hAnsi="Times New Roman" w:cs="Times New Roman"/>
                <w:color w:val="767171"/>
                <w:sz w:val="24"/>
                <w:szCs w:val="24"/>
              </w:rPr>
            </w:pPr>
            <w:r w:rsidRPr="00C95066">
              <w:rPr>
                <w:rFonts w:ascii="Times New Roman" w:hAnsi="Times New Roman" w:cs="Times New Roman"/>
                <w:color w:val="767171"/>
                <w:sz w:val="24"/>
                <w:szCs w:val="24"/>
              </w:rPr>
              <w:t>3</w:t>
            </w:r>
            <w:r>
              <w:rPr>
                <w:rFonts w:ascii="Times New Roman" w:hAnsi="Times New Roman" w:cs="Times New Roman"/>
                <w:color w:val="767171"/>
                <w:sz w:val="24"/>
                <w:szCs w:val="24"/>
              </w:rPr>
              <w:t>,</w:t>
            </w:r>
            <w:r w:rsidRPr="00C95066">
              <w:rPr>
                <w:rFonts w:ascii="Times New Roman" w:hAnsi="Times New Roman" w:cs="Times New Roman"/>
                <w:color w:val="767171"/>
                <w:sz w:val="24"/>
                <w:szCs w:val="24"/>
              </w:rPr>
              <w:t>730</w:t>
            </w:r>
            <w:r>
              <w:rPr>
                <w:rFonts w:ascii="Times New Roman" w:hAnsi="Times New Roman" w:cs="Times New Roman"/>
                <w:color w:val="767171"/>
                <w:sz w:val="24"/>
                <w:szCs w:val="24"/>
              </w:rPr>
              <w:t>,</w:t>
            </w:r>
            <w:r w:rsidRPr="00C95066">
              <w:rPr>
                <w:rFonts w:ascii="Times New Roman" w:hAnsi="Times New Roman" w:cs="Times New Roman"/>
                <w:color w:val="767171"/>
                <w:sz w:val="24"/>
                <w:szCs w:val="24"/>
              </w:rPr>
              <w:t>808</w:t>
            </w:r>
            <w:r>
              <w:rPr>
                <w:rFonts w:ascii="Times New Roman" w:hAnsi="Times New Roman" w:cs="Times New Roman"/>
                <w:color w:val="767171"/>
                <w:sz w:val="24"/>
                <w:szCs w:val="24"/>
              </w:rPr>
              <w:t>.</w:t>
            </w:r>
            <w:r w:rsidRPr="00C95066">
              <w:rPr>
                <w:rFonts w:ascii="Times New Roman" w:hAnsi="Times New Roman" w:cs="Times New Roman"/>
                <w:color w:val="767171"/>
                <w:sz w:val="24"/>
                <w:szCs w:val="24"/>
              </w:rPr>
              <w:t>90</w:t>
            </w:r>
          </w:p>
        </w:tc>
      </w:tr>
      <w:tr w:rsidR="003661C4" w:rsidRPr="00536AFA" w14:paraId="6DA0AA4F" w14:textId="77777777" w:rsidTr="00BF6C94">
        <w:trPr>
          <w:trHeight w:val="307"/>
          <w:jc w:val="center"/>
        </w:trPr>
        <w:tc>
          <w:tcPr>
            <w:tcW w:w="1556" w:type="dxa"/>
            <w:shd w:val="clear" w:color="auto" w:fill="142F62"/>
          </w:tcPr>
          <w:p w14:paraId="428583AD" w14:textId="77777777" w:rsidR="003661C4" w:rsidRPr="00F37AA2" w:rsidRDefault="003661C4" w:rsidP="008A30EE">
            <w:pPr>
              <w:jc w:val="both"/>
              <w:rPr>
                <w:rFonts w:ascii="Times New Roman" w:hAnsi="Times New Roman" w:cs="Times New Roman"/>
                <w:sz w:val="24"/>
                <w:szCs w:val="24"/>
                <w:lang w:val="es-DO"/>
              </w:rPr>
            </w:pPr>
            <w:r w:rsidRPr="00F37AA2">
              <w:rPr>
                <w:rFonts w:ascii="Times New Roman" w:hAnsi="Times New Roman" w:cs="Times New Roman"/>
                <w:sz w:val="24"/>
                <w:szCs w:val="24"/>
                <w:lang w:val="es-DO"/>
              </w:rPr>
              <w:t xml:space="preserve">Total </w:t>
            </w:r>
          </w:p>
        </w:tc>
        <w:tc>
          <w:tcPr>
            <w:tcW w:w="3234" w:type="dxa"/>
            <w:shd w:val="clear" w:color="auto" w:fill="142F62"/>
          </w:tcPr>
          <w:p w14:paraId="17195EE3" w14:textId="618794B2" w:rsidR="003661C4" w:rsidRPr="00956E94" w:rsidRDefault="00253A3B" w:rsidP="008A30EE">
            <w:pPr>
              <w:jc w:val="both"/>
              <w:rPr>
                <w:rFonts w:ascii="Times New Roman" w:hAnsi="Times New Roman" w:cs="Times New Roman"/>
                <w:sz w:val="24"/>
                <w:szCs w:val="24"/>
              </w:rPr>
            </w:pPr>
            <w:r>
              <w:rPr>
                <w:rFonts w:ascii="Times New Roman" w:hAnsi="Times New Roman" w:cs="Times New Roman"/>
                <w:sz w:val="24"/>
                <w:szCs w:val="24"/>
                <w:lang w:val="es-DO"/>
              </w:rPr>
              <w:t>10,013,623,241.93</w:t>
            </w:r>
            <w:r w:rsidR="003661C4" w:rsidRPr="00F37AA2">
              <w:rPr>
                <w:rFonts w:ascii="Times New Roman" w:hAnsi="Times New Roman" w:cs="Times New Roman"/>
                <w:sz w:val="24"/>
                <w:szCs w:val="24"/>
                <w:lang w:val="es-DO"/>
              </w:rPr>
              <w:t xml:space="preserve"> </w:t>
            </w:r>
            <w:r w:rsidR="00956E94">
              <w:rPr>
                <w:rFonts w:ascii="Times New Roman" w:hAnsi="Times New Roman" w:cs="Times New Roman"/>
                <w:sz w:val="24"/>
                <w:szCs w:val="24"/>
                <w:lang w:val="es-DO"/>
              </w:rPr>
              <w:t>g</w:t>
            </w:r>
            <w:r w:rsidR="00956E94">
              <w:rPr>
                <w:rFonts w:ascii="Times New Roman" w:hAnsi="Times New Roman" w:cs="Times New Roman"/>
                <w:sz w:val="24"/>
                <w:szCs w:val="24"/>
              </w:rPr>
              <w:t>/m</w:t>
            </w:r>
          </w:p>
        </w:tc>
        <w:tc>
          <w:tcPr>
            <w:tcW w:w="3285" w:type="dxa"/>
            <w:shd w:val="clear" w:color="auto" w:fill="142F62"/>
          </w:tcPr>
          <w:p w14:paraId="4359F88A" w14:textId="784DDB29" w:rsidR="003661C4" w:rsidRPr="00F37AA2" w:rsidRDefault="003661C4" w:rsidP="008A30EE">
            <w:pPr>
              <w:jc w:val="both"/>
              <w:rPr>
                <w:rFonts w:ascii="Times New Roman" w:hAnsi="Times New Roman" w:cs="Times New Roman"/>
                <w:sz w:val="24"/>
                <w:szCs w:val="24"/>
                <w:lang w:val="es-DO"/>
              </w:rPr>
            </w:pPr>
            <w:r w:rsidRPr="00F37AA2">
              <w:rPr>
                <w:rFonts w:ascii="Times New Roman" w:hAnsi="Times New Roman" w:cs="Times New Roman"/>
                <w:sz w:val="24"/>
                <w:szCs w:val="24"/>
                <w:lang w:val="es-DO"/>
              </w:rPr>
              <w:t>3</w:t>
            </w:r>
            <w:r w:rsidR="00C95066">
              <w:rPr>
                <w:rFonts w:ascii="Times New Roman" w:hAnsi="Times New Roman" w:cs="Times New Roman"/>
                <w:sz w:val="24"/>
                <w:szCs w:val="24"/>
                <w:lang w:val="es-DO"/>
              </w:rPr>
              <w:t>7,323</w:t>
            </w:r>
            <w:r w:rsidR="00BF6C94">
              <w:rPr>
                <w:rFonts w:ascii="Times New Roman" w:hAnsi="Times New Roman" w:cs="Times New Roman"/>
                <w:sz w:val="24"/>
                <w:szCs w:val="24"/>
                <w:lang w:val="es-DO"/>
              </w:rPr>
              <w:t>,</w:t>
            </w:r>
            <w:r w:rsidR="00C95066">
              <w:rPr>
                <w:rFonts w:ascii="Times New Roman" w:hAnsi="Times New Roman" w:cs="Times New Roman"/>
                <w:sz w:val="24"/>
                <w:szCs w:val="24"/>
                <w:lang w:val="es-DO"/>
              </w:rPr>
              <w:t>041.</w:t>
            </w:r>
            <w:r w:rsidR="00253A3B">
              <w:rPr>
                <w:rFonts w:ascii="Times New Roman" w:hAnsi="Times New Roman" w:cs="Times New Roman"/>
                <w:sz w:val="24"/>
                <w:szCs w:val="24"/>
                <w:lang w:val="es-DO"/>
              </w:rPr>
              <w:t>97</w:t>
            </w:r>
            <w:r w:rsidRPr="00F37AA2">
              <w:rPr>
                <w:rFonts w:ascii="Times New Roman" w:hAnsi="Times New Roman" w:cs="Times New Roman"/>
                <w:sz w:val="24"/>
                <w:szCs w:val="24"/>
                <w:lang w:val="es-DO"/>
              </w:rPr>
              <w:t xml:space="preserve"> </w:t>
            </w:r>
            <w:r w:rsidRPr="00BF6C94">
              <w:rPr>
                <w:rFonts w:ascii="Times New Roman" w:hAnsi="Times New Roman" w:cs="Times New Roman"/>
                <w:sz w:val="24"/>
                <w:szCs w:val="24"/>
                <w:lang w:val="es-DO"/>
              </w:rPr>
              <w:t>M</w:t>
            </w:r>
            <w:r w:rsidRPr="00BF6C94">
              <w:rPr>
                <w:rFonts w:ascii="Times New Roman" w:hAnsi="Times New Roman" w:cs="Times New Roman"/>
                <w:sz w:val="24"/>
                <w:szCs w:val="24"/>
                <w:vertAlign w:val="superscript"/>
                <w:lang w:val="es-DO"/>
              </w:rPr>
              <w:t>3</w:t>
            </w:r>
          </w:p>
        </w:tc>
      </w:tr>
    </w:tbl>
    <w:p w14:paraId="79E17A1F" w14:textId="77777777" w:rsidR="003661C4" w:rsidRPr="00536AFA" w:rsidRDefault="003661C4" w:rsidP="00CE289B">
      <w:pPr>
        <w:spacing w:after="0"/>
        <w:rPr>
          <w:rFonts w:ascii="Times New Roman" w:hAnsi="Times New Roman" w:cs="Times New Roman"/>
          <w:sz w:val="24"/>
          <w:szCs w:val="24"/>
        </w:rPr>
      </w:pPr>
    </w:p>
    <w:p w14:paraId="04D844A9" w14:textId="18F0EED5" w:rsidR="003661C4" w:rsidRPr="006908DE" w:rsidRDefault="003661C4" w:rsidP="009051C9">
      <w:pPr>
        <w:spacing w:after="0" w:line="360" w:lineRule="auto"/>
        <w:jc w:val="both"/>
        <w:rPr>
          <w:rFonts w:ascii="Times New Roman" w:hAnsi="Times New Roman" w:cs="Times New Roman"/>
          <w:color w:val="767171"/>
          <w:sz w:val="24"/>
          <w:szCs w:val="24"/>
        </w:rPr>
      </w:pPr>
      <w:r w:rsidRPr="006908DE">
        <w:rPr>
          <w:rFonts w:ascii="Times New Roman" w:hAnsi="Times New Roman" w:cs="Times New Roman"/>
          <w:color w:val="767171"/>
          <w:sz w:val="24"/>
          <w:szCs w:val="24"/>
        </w:rPr>
        <w:t>A continuación, presentamos los cuadros de comportamiento de los diferentes químicos usados en el área de producción de agua.</w:t>
      </w:r>
    </w:p>
    <w:p w14:paraId="7D9767BC" w14:textId="77777777" w:rsidR="003661C4" w:rsidRPr="006908DE" w:rsidRDefault="003661C4" w:rsidP="009051C9">
      <w:pPr>
        <w:spacing w:after="0" w:line="360" w:lineRule="auto"/>
        <w:jc w:val="both"/>
        <w:rPr>
          <w:rFonts w:ascii="Times New Roman" w:hAnsi="Times New Roman" w:cs="Times New Roman"/>
          <w:color w:val="767171"/>
          <w:sz w:val="24"/>
          <w:szCs w:val="24"/>
        </w:rPr>
      </w:pPr>
    </w:p>
    <w:p w14:paraId="3EB13C24" w14:textId="7A7BE1EE" w:rsidR="003661C4" w:rsidRPr="006908DE" w:rsidRDefault="003661C4" w:rsidP="00145D86">
      <w:pPr>
        <w:spacing w:after="0" w:line="360" w:lineRule="auto"/>
        <w:jc w:val="center"/>
        <w:rPr>
          <w:rFonts w:ascii="Times New Roman" w:hAnsi="Times New Roman" w:cs="Times New Roman"/>
          <w:b/>
          <w:bCs/>
          <w:color w:val="767171"/>
          <w:sz w:val="24"/>
          <w:szCs w:val="24"/>
        </w:rPr>
      </w:pPr>
      <w:r w:rsidRPr="006908DE">
        <w:rPr>
          <w:rFonts w:ascii="Times New Roman" w:hAnsi="Times New Roman" w:cs="Times New Roman"/>
          <w:b/>
          <w:bCs/>
          <w:color w:val="767171"/>
          <w:sz w:val="24"/>
          <w:szCs w:val="24"/>
        </w:rPr>
        <w:t>Consumo de Cloro Granulado (HTH) expresado en libras por mes</w:t>
      </w:r>
    </w:p>
    <w:p w14:paraId="42CC97BF" w14:textId="7340E81C" w:rsidR="003661C4" w:rsidRPr="006908DE" w:rsidRDefault="003661C4" w:rsidP="00145D86">
      <w:pPr>
        <w:spacing w:after="0" w:line="360" w:lineRule="auto"/>
        <w:jc w:val="center"/>
        <w:rPr>
          <w:rFonts w:ascii="Times New Roman" w:hAnsi="Times New Roman" w:cs="Times New Roman"/>
          <w:b/>
          <w:bCs/>
          <w:color w:val="767171"/>
          <w:sz w:val="24"/>
          <w:szCs w:val="24"/>
        </w:rPr>
      </w:pPr>
      <w:r w:rsidRPr="006908DE">
        <w:rPr>
          <w:rFonts w:ascii="Times New Roman" w:hAnsi="Times New Roman" w:cs="Times New Roman"/>
          <w:b/>
          <w:bCs/>
          <w:color w:val="767171"/>
          <w:sz w:val="24"/>
          <w:szCs w:val="24"/>
        </w:rPr>
        <w:t>Periodo enero-</w:t>
      </w:r>
      <w:r w:rsidR="008A30EE">
        <w:rPr>
          <w:rFonts w:ascii="Times New Roman" w:hAnsi="Times New Roman" w:cs="Times New Roman"/>
          <w:b/>
          <w:bCs/>
          <w:color w:val="767171"/>
          <w:sz w:val="24"/>
          <w:szCs w:val="24"/>
        </w:rPr>
        <w:t>diciembre</w:t>
      </w:r>
      <w:r w:rsidRPr="006908DE">
        <w:rPr>
          <w:rFonts w:ascii="Times New Roman" w:hAnsi="Times New Roman" w:cs="Times New Roman"/>
          <w:b/>
          <w:bCs/>
          <w:color w:val="767171"/>
          <w:sz w:val="24"/>
          <w:szCs w:val="24"/>
        </w:rPr>
        <w:t xml:space="preserve"> 2023</w:t>
      </w:r>
    </w:p>
    <w:tbl>
      <w:tblPr>
        <w:tblStyle w:val="Tablaconcuadrcula"/>
        <w:tblpPr w:leftFromText="141" w:rightFromText="141" w:vertAnchor="text" w:horzAnchor="margin" w:tblpXSpec="center" w:tblpY="337"/>
        <w:tblW w:w="0" w:type="auto"/>
        <w:tblLook w:val="04A0" w:firstRow="1" w:lastRow="0" w:firstColumn="1" w:lastColumn="0" w:noHBand="0" w:noVBand="1"/>
      </w:tblPr>
      <w:tblGrid>
        <w:gridCol w:w="1838"/>
        <w:gridCol w:w="2410"/>
      </w:tblGrid>
      <w:tr w:rsidR="003661C4" w:rsidRPr="00536AFA" w14:paraId="42BF7A0E" w14:textId="77777777" w:rsidTr="00264C96">
        <w:trPr>
          <w:trHeight w:val="544"/>
          <w:tblHeader/>
        </w:trPr>
        <w:tc>
          <w:tcPr>
            <w:tcW w:w="1838" w:type="dxa"/>
            <w:shd w:val="clear" w:color="auto" w:fill="142F62"/>
            <w:vAlign w:val="center"/>
          </w:tcPr>
          <w:p w14:paraId="74F94CEC" w14:textId="77777777" w:rsidR="003661C4" w:rsidRPr="008A30EE" w:rsidRDefault="003661C4" w:rsidP="00264C96">
            <w:pPr>
              <w:rPr>
                <w:rFonts w:ascii="Times New Roman" w:hAnsi="Times New Roman" w:cs="Times New Roman"/>
                <w:b/>
                <w:bCs/>
                <w:sz w:val="24"/>
                <w:szCs w:val="24"/>
                <w:lang w:val="es-ES"/>
              </w:rPr>
            </w:pPr>
            <w:r w:rsidRPr="008A30EE">
              <w:rPr>
                <w:rFonts w:ascii="Times New Roman" w:hAnsi="Times New Roman" w:cs="Times New Roman"/>
                <w:b/>
                <w:bCs/>
                <w:sz w:val="24"/>
                <w:szCs w:val="24"/>
                <w:lang w:val="es-ES"/>
              </w:rPr>
              <w:t>Mes</w:t>
            </w:r>
          </w:p>
        </w:tc>
        <w:tc>
          <w:tcPr>
            <w:tcW w:w="2410" w:type="dxa"/>
            <w:shd w:val="clear" w:color="auto" w:fill="142F62"/>
            <w:vAlign w:val="center"/>
          </w:tcPr>
          <w:p w14:paraId="1B08FC30" w14:textId="77777777" w:rsidR="003661C4" w:rsidRPr="008A30EE" w:rsidRDefault="003661C4" w:rsidP="00264C96">
            <w:pPr>
              <w:rPr>
                <w:rFonts w:ascii="Times New Roman" w:hAnsi="Times New Roman" w:cs="Times New Roman"/>
                <w:b/>
                <w:bCs/>
                <w:sz w:val="24"/>
                <w:szCs w:val="24"/>
                <w:lang w:val="es-ES"/>
              </w:rPr>
            </w:pPr>
            <w:r w:rsidRPr="008A30EE">
              <w:rPr>
                <w:rFonts w:ascii="Times New Roman" w:hAnsi="Times New Roman" w:cs="Times New Roman"/>
                <w:b/>
                <w:bCs/>
                <w:sz w:val="24"/>
                <w:szCs w:val="24"/>
                <w:lang w:val="es-ES"/>
              </w:rPr>
              <w:t>Consumo/libras</w:t>
            </w:r>
          </w:p>
        </w:tc>
      </w:tr>
      <w:tr w:rsidR="003661C4" w:rsidRPr="00536AFA" w14:paraId="4F5D78E8" w14:textId="77777777" w:rsidTr="00264C96">
        <w:trPr>
          <w:trHeight w:val="422"/>
        </w:trPr>
        <w:tc>
          <w:tcPr>
            <w:tcW w:w="1838" w:type="dxa"/>
            <w:shd w:val="clear" w:color="auto" w:fill="auto"/>
            <w:vAlign w:val="center"/>
          </w:tcPr>
          <w:p w14:paraId="46BA42E7" w14:textId="77777777" w:rsidR="003661C4" w:rsidRPr="008A30EE" w:rsidRDefault="003661C4" w:rsidP="00264C96">
            <w:pPr>
              <w:rPr>
                <w:rFonts w:ascii="Times New Roman" w:hAnsi="Times New Roman" w:cs="Times New Roman"/>
                <w:color w:val="767171"/>
                <w:sz w:val="24"/>
                <w:szCs w:val="24"/>
                <w:lang w:val="es-ES"/>
              </w:rPr>
            </w:pPr>
            <w:r w:rsidRPr="008A30EE">
              <w:rPr>
                <w:rFonts w:ascii="Times New Roman" w:hAnsi="Times New Roman" w:cs="Times New Roman"/>
                <w:color w:val="767171"/>
                <w:sz w:val="24"/>
                <w:szCs w:val="24"/>
                <w:lang w:val="es-ES"/>
              </w:rPr>
              <w:t>Enero</w:t>
            </w:r>
          </w:p>
        </w:tc>
        <w:tc>
          <w:tcPr>
            <w:tcW w:w="2410" w:type="dxa"/>
            <w:vAlign w:val="center"/>
          </w:tcPr>
          <w:p w14:paraId="72A56D42" w14:textId="77777777" w:rsidR="003661C4" w:rsidRPr="008A30EE" w:rsidRDefault="003661C4" w:rsidP="00264C96">
            <w:pPr>
              <w:rPr>
                <w:rFonts w:ascii="Times New Roman" w:hAnsi="Times New Roman" w:cs="Times New Roman"/>
                <w:color w:val="767171"/>
                <w:sz w:val="24"/>
                <w:szCs w:val="24"/>
                <w:lang w:val="es-ES"/>
              </w:rPr>
            </w:pPr>
            <w:r w:rsidRPr="008A30EE">
              <w:rPr>
                <w:rFonts w:ascii="Times New Roman" w:hAnsi="Times New Roman" w:cs="Times New Roman"/>
                <w:color w:val="767171"/>
                <w:sz w:val="24"/>
                <w:szCs w:val="24"/>
                <w:lang w:val="es-ES"/>
              </w:rPr>
              <w:t xml:space="preserve">50 </w:t>
            </w:r>
          </w:p>
        </w:tc>
      </w:tr>
      <w:tr w:rsidR="003661C4" w:rsidRPr="00536AFA" w14:paraId="624595B8" w14:textId="77777777" w:rsidTr="00264C96">
        <w:trPr>
          <w:trHeight w:val="302"/>
        </w:trPr>
        <w:tc>
          <w:tcPr>
            <w:tcW w:w="1838" w:type="dxa"/>
            <w:shd w:val="clear" w:color="auto" w:fill="auto"/>
            <w:vAlign w:val="center"/>
          </w:tcPr>
          <w:p w14:paraId="4FF446E7" w14:textId="77777777" w:rsidR="003661C4" w:rsidRPr="008A30EE" w:rsidRDefault="003661C4" w:rsidP="00264C96">
            <w:pPr>
              <w:rPr>
                <w:rFonts w:ascii="Times New Roman" w:hAnsi="Times New Roman" w:cs="Times New Roman"/>
                <w:color w:val="767171"/>
                <w:sz w:val="24"/>
                <w:szCs w:val="24"/>
                <w:lang w:val="es-ES"/>
              </w:rPr>
            </w:pPr>
            <w:r w:rsidRPr="008A30EE">
              <w:rPr>
                <w:rFonts w:ascii="Times New Roman" w:hAnsi="Times New Roman" w:cs="Times New Roman"/>
                <w:color w:val="767171"/>
                <w:sz w:val="24"/>
                <w:szCs w:val="24"/>
                <w:lang w:val="es-ES"/>
              </w:rPr>
              <w:t>Febrero</w:t>
            </w:r>
          </w:p>
        </w:tc>
        <w:tc>
          <w:tcPr>
            <w:tcW w:w="2410" w:type="dxa"/>
            <w:vAlign w:val="center"/>
          </w:tcPr>
          <w:p w14:paraId="6950F7F6" w14:textId="77777777" w:rsidR="003661C4" w:rsidRPr="008A30EE" w:rsidRDefault="003661C4" w:rsidP="00264C96">
            <w:pPr>
              <w:rPr>
                <w:rFonts w:ascii="Times New Roman" w:hAnsi="Times New Roman" w:cs="Times New Roman"/>
                <w:color w:val="767171"/>
                <w:sz w:val="24"/>
                <w:szCs w:val="24"/>
                <w:lang w:val="es-ES"/>
              </w:rPr>
            </w:pPr>
            <w:r w:rsidRPr="008A30EE">
              <w:rPr>
                <w:rFonts w:ascii="Times New Roman" w:hAnsi="Times New Roman" w:cs="Times New Roman"/>
                <w:color w:val="767171"/>
                <w:sz w:val="24"/>
                <w:szCs w:val="24"/>
                <w:lang w:val="es-ES"/>
              </w:rPr>
              <w:t>90</w:t>
            </w:r>
          </w:p>
        </w:tc>
      </w:tr>
      <w:tr w:rsidR="003661C4" w:rsidRPr="00536AFA" w14:paraId="3BBD5EBF" w14:textId="77777777" w:rsidTr="00264C96">
        <w:trPr>
          <w:trHeight w:val="324"/>
        </w:trPr>
        <w:tc>
          <w:tcPr>
            <w:tcW w:w="1838" w:type="dxa"/>
            <w:shd w:val="clear" w:color="auto" w:fill="auto"/>
            <w:vAlign w:val="center"/>
          </w:tcPr>
          <w:p w14:paraId="228DAFA1" w14:textId="77777777" w:rsidR="003661C4" w:rsidRPr="008A30EE" w:rsidRDefault="003661C4" w:rsidP="00264C96">
            <w:pPr>
              <w:rPr>
                <w:rFonts w:ascii="Times New Roman" w:hAnsi="Times New Roman" w:cs="Times New Roman"/>
                <w:color w:val="767171"/>
                <w:sz w:val="24"/>
                <w:szCs w:val="24"/>
                <w:lang w:val="es-ES"/>
              </w:rPr>
            </w:pPr>
            <w:r w:rsidRPr="008A30EE">
              <w:rPr>
                <w:rFonts w:ascii="Times New Roman" w:hAnsi="Times New Roman" w:cs="Times New Roman"/>
                <w:color w:val="767171"/>
                <w:sz w:val="24"/>
                <w:szCs w:val="24"/>
                <w:lang w:val="es-ES"/>
              </w:rPr>
              <w:t>Marzo</w:t>
            </w:r>
          </w:p>
        </w:tc>
        <w:tc>
          <w:tcPr>
            <w:tcW w:w="2410" w:type="dxa"/>
            <w:vAlign w:val="center"/>
          </w:tcPr>
          <w:p w14:paraId="309769AA" w14:textId="77777777" w:rsidR="003661C4" w:rsidRPr="008A30EE" w:rsidRDefault="003661C4" w:rsidP="00264C96">
            <w:pPr>
              <w:rPr>
                <w:rFonts w:ascii="Times New Roman" w:hAnsi="Times New Roman" w:cs="Times New Roman"/>
                <w:color w:val="767171"/>
                <w:sz w:val="24"/>
                <w:szCs w:val="24"/>
                <w:lang w:val="es-ES"/>
              </w:rPr>
            </w:pPr>
            <w:r w:rsidRPr="008A30EE">
              <w:rPr>
                <w:rFonts w:ascii="Times New Roman" w:hAnsi="Times New Roman" w:cs="Times New Roman"/>
                <w:color w:val="767171"/>
                <w:sz w:val="24"/>
                <w:szCs w:val="24"/>
                <w:lang w:val="es-ES"/>
              </w:rPr>
              <w:t xml:space="preserve">100 </w:t>
            </w:r>
          </w:p>
        </w:tc>
      </w:tr>
      <w:tr w:rsidR="003661C4" w:rsidRPr="00536AFA" w14:paraId="275B08A3" w14:textId="77777777" w:rsidTr="00264C96">
        <w:trPr>
          <w:trHeight w:val="204"/>
        </w:trPr>
        <w:tc>
          <w:tcPr>
            <w:tcW w:w="1838" w:type="dxa"/>
            <w:shd w:val="clear" w:color="auto" w:fill="auto"/>
            <w:vAlign w:val="center"/>
          </w:tcPr>
          <w:p w14:paraId="6AE8A3DE" w14:textId="77777777" w:rsidR="003661C4" w:rsidRPr="008A30EE" w:rsidRDefault="003661C4" w:rsidP="00264C96">
            <w:pPr>
              <w:rPr>
                <w:rFonts w:ascii="Times New Roman" w:hAnsi="Times New Roman" w:cs="Times New Roman"/>
                <w:color w:val="767171"/>
                <w:sz w:val="24"/>
                <w:szCs w:val="24"/>
                <w:lang w:val="es-ES"/>
              </w:rPr>
            </w:pPr>
            <w:r w:rsidRPr="008A30EE">
              <w:rPr>
                <w:rFonts w:ascii="Times New Roman" w:hAnsi="Times New Roman" w:cs="Times New Roman"/>
                <w:color w:val="767171"/>
                <w:sz w:val="24"/>
                <w:szCs w:val="24"/>
                <w:lang w:val="es-ES"/>
              </w:rPr>
              <w:t>Abril</w:t>
            </w:r>
          </w:p>
        </w:tc>
        <w:tc>
          <w:tcPr>
            <w:tcW w:w="2410" w:type="dxa"/>
            <w:vAlign w:val="center"/>
          </w:tcPr>
          <w:p w14:paraId="79E37DB9" w14:textId="77777777" w:rsidR="003661C4" w:rsidRPr="008A30EE" w:rsidRDefault="003661C4" w:rsidP="00264C96">
            <w:pPr>
              <w:rPr>
                <w:rFonts w:ascii="Times New Roman" w:hAnsi="Times New Roman" w:cs="Times New Roman"/>
                <w:color w:val="767171"/>
                <w:sz w:val="24"/>
                <w:szCs w:val="24"/>
                <w:lang w:val="es-ES"/>
              </w:rPr>
            </w:pPr>
            <w:r w:rsidRPr="008A30EE">
              <w:rPr>
                <w:rFonts w:ascii="Times New Roman" w:hAnsi="Times New Roman" w:cs="Times New Roman"/>
                <w:color w:val="767171"/>
                <w:sz w:val="24"/>
                <w:szCs w:val="24"/>
                <w:lang w:val="es-ES"/>
              </w:rPr>
              <w:t xml:space="preserve">700 </w:t>
            </w:r>
          </w:p>
        </w:tc>
      </w:tr>
      <w:tr w:rsidR="003661C4" w:rsidRPr="00536AFA" w14:paraId="161C93CB" w14:textId="77777777" w:rsidTr="00264C96">
        <w:trPr>
          <w:trHeight w:val="351"/>
        </w:trPr>
        <w:tc>
          <w:tcPr>
            <w:tcW w:w="1838" w:type="dxa"/>
            <w:shd w:val="clear" w:color="auto" w:fill="auto"/>
            <w:vAlign w:val="center"/>
          </w:tcPr>
          <w:p w14:paraId="6A671461" w14:textId="77777777" w:rsidR="003661C4" w:rsidRPr="008A30EE" w:rsidRDefault="003661C4" w:rsidP="00264C96">
            <w:pPr>
              <w:rPr>
                <w:rFonts w:ascii="Times New Roman" w:hAnsi="Times New Roman" w:cs="Times New Roman"/>
                <w:color w:val="767171"/>
                <w:sz w:val="24"/>
                <w:szCs w:val="24"/>
                <w:lang w:val="es-ES"/>
              </w:rPr>
            </w:pPr>
            <w:r w:rsidRPr="008A30EE">
              <w:rPr>
                <w:rFonts w:ascii="Times New Roman" w:hAnsi="Times New Roman" w:cs="Times New Roman"/>
                <w:color w:val="767171"/>
                <w:sz w:val="24"/>
                <w:szCs w:val="24"/>
                <w:lang w:val="es-ES"/>
              </w:rPr>
              <w:t>Mayo</w:t>
            </w:r>
          </w:p>
        </w:tc>
        <w:tc>
          <w:tcPr>
            <w:tcW w:w="2410" w:type="dxa"/>
            <w:vAlign w:val="center"/>
          </w:tcPr>
          <w:p w14:paraId="0F85ABCD" w14:textId="77777777" w:rsidR="003661C4" w:rsidRPr="008A30EE" w:rsidRDefault="003661C4" w:rsidP="00264C96">
            <w:pPr>
              <w:rPr>
                <w:rFonts w:ascii="Times New Roman" w:hAnsi="Times New Roman" w:cs="Times New Roman"/>
                <w:color w:val="767171"/>
                <w:sz w:val="24"/>
                <w:szCs w:val="24"/>
                <w:lang w:val="es-ES"/>
              </w:rPr>
            </w:pPr>
            <w:r w:rsidRPr="008A30EE">
              <w:rPr>
                <w:rFonts w:ascii="Times New Roman" w:hAnsi="Times New Roman" w:cs="Times New Roman"/>
                <w:color w:val="767171"/>
                <w:sz w:val="24"/>
                <w:szCs w:val="24"/>
                <w:lang w:val="es-ES"/>
              </w:rPr>
              <w:t xml:space="preserve">550 </w:t>
            </w:r>
          </w:p>
        </w:tc>
      </w:tr>
      <w:tr w:rsidR="003661C4" w:rsidRPr="00536AFA" w14:paraId="00BFC247" w14:textId="77777777" w:rsidTr="00264C96">
        <w:trPr>
          <w:trHeight w:val="359"/>
        </w:trPr>
        <w:tc>
          <w:tcPr>
            <w:tcW w:w="1838" w:type="dxa"/>
            <w:shd w:val="clear" w:color="auto" w:fill="auto"/>
            <w:vAlign w:val="center"/>
          </w:tcPr>
          <w:p w14:paraId="615E8EB0" w14:textId="77777777" w:rsidR="003661C4" w:rsidRPr="008A30EE" w:rsidRDefault="003661C4" w:rsidP="00264C96">
            <w:pPr>
              <w:rPr>
                <w:rFonts w:ascii="Times New Roman" w:hAnsi="Times New Roman" w:cs="Times New Roman"/>
                <w:color w:val="767171"/>
                <w:sz w:val="24"/>
                <w:szCs w:val="24"/>
                <w:lang w:val="es-ES"/>
              </w:rPr>
            </w:pPr>
            <w:r w:rsidRPr="008A30EE">
              <w:rPr>
                <w:rFonts w:ascii="Times New Roman" w:hAnsi="Times New Roman" w:cs="Times New Roman"/>
                <w:color w:val="767171"/>
                <w:sz w:val="24"/>
                <w:szCs w:val="24"/>
                <w:lang w:val="es-ES"/>
              </w:rPr>
              <w:t>Junio</w:t>
            </w:r>
          </w:p>
        </w:tc>
        <w:tc>
          <w:tcPr>
            <w:tcW w:w="2410" w:type="dxa"/>
            <w:vAlign w:val="center"/>
          </w:tcPr>
          <w:p w14:paraId="0394DBC5" w14:textId="77777777" w:rsidR="003661C4" w:rsidRPr="008A30EE" w:rsidRDefault="003661C4" w:rsidP="00264C96">
            <w:pPr>
              <w:rPr>
                <w:rFonts w:ascii="Times New Roman" w:hAnsi="Times New Roman" w:cs="Times New Roman"/>
                <w:color w:val="767171"/>
                <w:sz w:val="24"/>
                <w:szCs w:val="24"/>
                <w:lang w:val="es-ES"/>
              </w:rPr>
            </w:pPr>
            <w:r w:rsidRPr="008A30EE">
              <w:rPr>
                <w:rFonts w:ascii="Times New Roman" w:hAnsi="Times New Roman" w:cs="Times New Roman"/>
                <w:color w:val="767171"/>
                <w:sz w:val="24"/>
                <w:szCs w:val="24"/>
                <w:lang w:val="es-ES"/>
              </w:rPr>
              <w:t xml:space="preserve">300 </w:t>
            </w:r>
          </w:p>
        </w:tc>
      </w:tr>
      <w:tr w:rsidR="003661C4" w:rsidRPr="00536AFA" w14:paraId="1551A7AB" w14:textId="77777777" w:rsidTr="00264C96">
        <w:trPr>
          <w:trHeight w:val="395"/>
        </w:trPr>
        <w:tc>
          <w:tcPr>
            <w:tcW w:w="1838" w:type="dxa"/>
            <w:shd w:val="clear" w:color="auto" w:fill="auto"/>
            <w:vAlign w:val="center"/>
          </w:tcPr>
          <w:p w14:paraId="578CC9A0" w14:textId="77777777" w:rsidR="003661C4" w:rsidRPr="008A30EE" w:rsidRDefault="003661C4" w:rsidP="00264C96">
            <w:pPr>
              <w:rPr>
                <w:rFonts w:ascii="Times New Roman" w:hAnsi="Times New Roman" w:cs="Times New Roman"/>
                <w:color w:val="767171"/>
                <w:sz w:val="24"/>
                <w:szCs w:val="24"/>
                <w:lang w:val="es-ES"/>
              </w:rPr>
            </w:pPr>
            <w:r w:rsidRPr="008A30EE">
              <w:rPr>
                <w:rFonts w:ascii="Times New Roman" w:hAnsi="Times New Roman" w:cs="Times New Roman"/>
                <w:color w:val="767171"/>
                <w:sz w:val="24"/>
                <w:szCs w:val="24"/>
                <w:lang w:val="es-ES"/>
              </w:rPr>
              <w:t>Julio</w:t>
            </w:r>
          </w:p>
        </w:tc>
        <w:tc>
          <w:tcPr>
            <w:tcW w:w="2410" w:type="dxa"/>
            <w:vAlign w:val="center"/>
          </w:tcPr>
          <w:p w14:paraId="4F1FE2EE" w14:textId="77777777" w:rsidR="003661C4" w:rsidRPr="008A30EE" w:rsidRDefault="003661C4" w:rsidP="00264C96">
            <w:pPr>
              <w:rPr>
                <w:rFonts w:ascii="Times New Roman" w:hAnsi="Times New Roman" w:cs="Times New Roman"/>
                <w:color w:val="767171"/>
                <w:sz w:val="24"/>
                <w:szCs w:val="24"/>
                <w:lang w:val="es-ES"/>
              </w:rPr>
            </w:pPr>
            <w:r w:rsidRPr="008A30EE">
              <w:rPr>
                <w:rFonts w:ascii="Times New Roman" w:hAnsi="Times New Roman" w:cs="Times New Roman"/>
                <w:color w:val="767171"/>
                <w:sz w:val="24"/>
                <w:szCs w:val="24"/>
                <w:lang w:val="es-ES"/>
              </w:rPr>
              <w:t xml:space="preserve">350 </w:t>
            </w:r>
          </w:p>
        </w:tc>
      </w:tr>
      <w:tr w:rsidR="003661C4" w:rsidRPr="00536AFA" w14:paraId="362BA49A" w14:textId="77777777" w:rsidTr="00264C96">
        <w:trPr>
          <w:trHeight w:val="431"/>
        </w:trPr>
        <w:tc>
          <w:tcPr>
            <w:tcW w:w="1838" w:type="dxa"/>
            <w:shd w:val="clear" w:color="auto" w:fill="auto"/>
            <w:vAlign w:val="center"/>
          </w:tcPr>
          <w:p w14:paraId="789A117A" w14:textId="77777777" w:rsidR="003661C4" w:rsidRPr="008A30EE" w:rsidRDefault="003661C4" w:rsidP="00264C96">
            <w:pPr>
              <w:rPr>
                <w:rFonts w:ascii="Times New Roman" w:hAnsi="Times New Roman" w:cs="Times New Roman"/>
                <w:color w:val="767171"/>
                <w:sz w:val="24"/>
                <w:szCs w:val="24"/>
                <w:lang w:val="es-ES"/>
              </w:rPr>
            </w:pPr>
            <w:r w:rsidRPr="008A30EE">
              <w:rPr>
                <w:rFonts w:ascii="Times New Roman" w:hAnsi="Times New Roman" w:cs="Times New Roman"/>
                <w:color w:val="767171"/>
                <w:sz w:val="24"/>
                <w:szCs w:val="24"/>
                <w:lang w:val="es-ES"/>
              </w:rPr>
              <w:t>Agosto</w:t>
            </w:r>
          </w:p>
        </w:tc>
        <w:tc>
          <w:tcPr>
            <w:tcW w:w="2410" w:type="dxa"/>
            <w:vAlign w:val="center"/>
          </w:tcPr>
          <w:p w14:paraId="499D64AA" w14:textId="77777777" w:rsidR="003661C4" w:rsidRPr="008A30EE" w:rsidRDefault="003661C4" w:rsidP="00264C96">
            <w:pPr>
              <w:rPr>
                <w:rFonts w:ascii="Times New Roman" w:hAnsi="Times New Roman" w:cs="Times New Roman"/>
                <w:color w:val="767171"/>
                <w:sz w:val="24"/>
                <w:szCs w:val="24"/>
                <w:lang w:val="es-ES"/>
              </w:rPr>
            </w:pPr>
            <w:r w:rsidRPr="008A30EE">
              <w:rPr>
                <w:rFonts w:ascii="Times New Roman" w:hAnsi="Times New Roman" w:cs="Times New Roman"/>
                <w:color w:val="767171"/>
                <w:sz w:val="24"/>
                <w:szCs w:val="24"/>
                <w:lang w:val="es-ES"/>
              </w:rPr>
              <w:t xml:space="preserve">200 </w:t>
            </w:r>
          </w:p>
        </w:tc>
      </w:tr>
      <w:tr w:rsidR="003661C4" w:rsidRPr="00536AFA" w14:paraId="4B25817A" w14:textId="77777777" w:rsidTr="00264C96">
        <w:trPr>
          <w:trHeight w:val="326"/>
        </w:trPr>
        <w:tc>
          <w:tcPr>
            <w:tcW w:w="1838" w:type="dxa"/>
            <w:shd w:val="clear" w:color="auto" w:fill="auto"/>
            <w:vAlign w:val="center"/>
          </w:tcPr>
          <w:p w14:paraId="43566F6D" w14:textId="77777777" w:rsidR="003661C4" w:rsidRPr="008A30EE" w:rsidRDefault="003661C4" w:rsidP="00264C96">
            <w:pPr>
              <w:rPr>
                <w:rFonts w:ascii="Times New Roman" w:hAnsi="Times New Roman" w:cs="Times New Roman"/>
                <w:color w:val="767171"/>
                <w:sz w:val="24"/>
                <w:szCs w:val="24"/>
                <w:lang w:val="es-ES"/>
              </w:rPr>
            </w:pPr>
            <w:r w:rsidRPr="008A30EE">
              <w:rPr>
                <w:rFonts w:ascii="Times New Roman" w:hAnsi="Times New Roman" w:cs="Times New Roman"/>
                <w:color w:val="767171"/>
                <w:sz w:val="24"/>
                <w:szCs w:val="24"/>
                <w:lang w:val="es-ES"/>
              </w:rPr>
              <w:t>Septiembre</w:t>
            </w:r>
          </w:p>
        </w:tc>
        <w:tc>
          <w:tcPr>
            <w:tcW w:w="2410" w:type="dxa"/>
            <w:vAlign w:val="center"/>
          </w:tcPr>
          <w:p w14:paraId="65FD8D60" w14:textId="77777777" w:rsidR="003661C4" w:rsidRPr="008A30EE" w:rsidRDefault="003661C4" w:rsidP="00264C96">
            <w:pPr>
              <w:rPr>
                <w:rFonts w:ascii="Times New Roman" w:hAnsi="Times New Roman" w:cs="Times New Roman"/>
                <w:color w:val="767171"/>
                <w:sz w:val="24"/>
                <w:szCs w:val="24"/>
                <w:lang w:val="es-ES"/>
              </w:rPr>
            </w:pPr>
            <w:r w:rsidRPr="008A30EE">
              <w:rPr>
                <w:rFonts w:ascii="Times New Roman" w:hAnsi="Times New Roman" w:cs="Times New Roman"/>
                <w:color w:val="767171"/>
                <w:sz w:val="24"/>
                <w:szCs w:val="24"/>
                <w:lang w:val="es-ES"/>
              </w:rPr>
              <w:t>250</w:t>
            </w:r>
          </w:p>
        </w:tc>
      </w:tr>
      <w:tr w:rsidR="003661C4" w:rsidRPr="00536AFA" w14:paraId="3181B029" w14:textId="77777777" w:rsidTr="00264C96">
        <w:trPr>
          <w:trHeight w:val="361"/>
        </w:trPr>
        <w:tc>
          <w:tcPr>
            <w:tcW w:w="1838" w:type="dxa"/>
            <w:shd w:val="clear" w:color="auto" w:fill="auto"/>
            <w:vAlign w:val="center"/>
          </w:tcPr>
          <w:p w14:paraId="78E50AD8" w14:textId="77777777" w:rsidR="003661C4" w:rsidRPr="008A30EE" w:rsidRDefault="003661C4" w:rsidP="00264C96">
            <w:pPr>
              <w:rPr>
                <w:rFonts w:ascii="Times New Roman" w:hAnsi="Times New Roman" w:cs="Times New Roman"/>
                <w:color w:val="767171"/>
                <w:sz w:val="24"/>
                <w:szCs w:val="24"/>
                <w:lang w:val="es-ES"/>
              </w:rPr>
            </w:pPr>
            <w:r w:rsidRPr="008A30EE">
              <w:rPr>
                <w:rFonts w:ascii="Times New Roman" w:hAnsi="Times New Roman" w:cs="Times New Roman"/>
                <w:color w:val="767171"/>
                <w:sz w:val="24"/>
                <w:szCs w:val="24"/>
                <w:lang w:val="es-ES"/>
              </w:rPr>
              <w:t>Octubre</w:t>
            </w:r>
          </w:p>
        </w:tc>
        <w:tc>
          <w:tcPr>
            <w:tcW w:w="2410" w:type="dxa"/>
            <w:vAlign w:val="center"/>
          </w:tcPr>
          <w:p w14:paraId="05DE0565" w14:textId="77777777" w:rsidR="003661C4" w:rsidRPr="008A30EE" w:rsidRDefault="003661C4" w:rsidP="00264C96">
            <w:pPr>
              <w:rPr>
                <w:rFonts w:ascii="Times New Roman" w:hAnsi="Times New Roman" w:cs="Times New Roman"/>
                <w:color w:val="767171"/>
                <w:sz w:val="24"/>
                <w:szCs w:val="24"/>
                <w:lang w:val="es-ES"/>
              </w:rPr>
            </w:pPr>
            <w:r w:rsidRPr="008A30EE">
              <w:rPr>
                <w:rFonts w:ascii="Times New Roman" w:hAnsi="Times New Roman" w:cs="Times New Roman"/>
                <w:color w:val="767171"/>
                <w:sz w:val="24"/>
                <w:szCs w:val="24"/>
                <w:lang w:val="es-ES"/>
              </w:rPr>
              <w:t xml:space="preserve">300 </w:t>
            </w:r>
          </w:p>
        </w:tc>
      </w:tr>
      <w:tr w:rsidR="003661C4" w:rsidRPr="00536AFA" w14:paraId="7085AFC5" w14:textId="77777777" w:rsidTr="00264C96">
        <w:trPr>
          <w:trHeight w:val="384"/>
        </w:trPr>
        <w:tc>
          <w:tcPr>
            <w:tcW w:w="1838" w:type="dxa"/>
            <w:shd w:val="clear" w:color="auto" w:fill="auto"/>
            <w:vAlign w:val="center"/>
          </w:tcPr>
          <w:p w14:paraId="574FDEC6" w14:textId="77777777" w:rsidR="003661C4" w:rsidRPr="008A30EE" w:rsidRDefault="003661C4" w:rsidP="00264C96">
            <w:pPr>
              <w:rPr>
                <w:rFonts w:ascii="Times New Roman" w:hAnsi="Times New Roman" w:cs="Times New Roman"/>
                <w:color w:val="767171"/>
                <w:sz w:val="24"/>
                <w:szCs w:val="24"/>
                <w:lang w:val="es-ES"/>
              </w:rPr>
            </w:pPr>
            <w:r w:rsidRPr="008A30EE">
              <w:rPr>
                <w:rFonts w:ascii="Times New Roman" w:hAnsi="Times New Roman" w:cs="Times New Roman"/>
                <w:color w:val="767171"/>
                <w:sz w:val="24"/>
                <w:szCs w:val="24"/>
                <w:lang w:val="es-ES"/>
              </w:rPr>
              <w:t xml:space="preserve">Noviembre </w:t>
            </w:r>
          </w:p>
        </w:tc>
        <w:tc>
          <w:tcPr>
            <w:tcW w:w="2410" w:type="dxa"/>
            <w:vAlign w:val="center"/>
          </w:tcPr>
          <w:p w14:paraId="2E222F84" w14:textId="77777777" w:rsidR="003661C4" w:rsidRPr="008A30EE" w:rsidRDefault="003661C4" w:rsidP="00264C96">
            <w:pPr>
              <w:rPr>
                <w:rFonts w:ascii="Times New Roman" w:hAnsi="Times New Roman" w:cs="Times New Roman"/>
                <w:color w:val="767171"/>
                <w:sz w:val="24"/>
                <w:szCs w:val="24"/>
                <w:lang w:val="es-ES"/>
              </w:rPr>
            </w:pPr>
            <w:r w:rsidRPr="008A30EE">
              <w:rPr>
                <w:rFonts w:ascii="Times New Roman" w:hAnsi="Times New Roman" w:cs="Times New Roman"/>
                <w:color w:val="767171"/>
                <w:sz w:val="24"/>
                <w:szCs w:val="24"/>
                <w:lang w:val="es-ES"/>
              </w:rPr>
              <w:t xml:space="preserve">400 </w:t>
            </w:r>
          </w:p>
        </w:tc>
      </w:tr>
      <w:tr w:rsidR="00475DE3" w:rsidRPr="00536AFA" w14:paraId="35ACB360" w14:textId="77777777" w:rsidTr="00264C96">
        <w:trPr>
          <w:trHeight w:val="384"/>
        </w:trPr>
        <w:tc>
          <w:tcPr>
            <w:tcW w:w="1838" w:type="dxa"/>
            <w:shd w:val="clear" w:color="auto" w:fill="auto"/>
            <w:vAlign w:val="center"/>
          </w:tcPr>
          <w:p w14:paraId="17EF61F5" w14:textId="151469C1" w:rsidR="00475DE3" w:rsidRPr="00637226" w:rsidRDefault="00C1759E" w:rsidP="00264C96">
            <w:pPr>
              <w:rPr>
                <w:rFonts w:ascii="Times New Roman" w:hAnsi="Times New Roman" w:cs="Times New Roman"/>
                <w:color w:val="767171"/>
                <w:sz w:val="24"/>
                <w:szCs w:val="24"/>
                <w:lang w:val="es-ES"/>
              </w:rPr>
            </w:pPr>
            <w:r w:rsidRPr="00637226">
              <w:rPr>
                <w:rFonts w:ascii="Times New Roman" w:hAnsi="Times New Roman" w:cs="Times New Roman"/>
                <w:color w:val="767171"/>
                <w:sz w:val="24"/>
                <w:szCs w:val="24"/>
                <w:lang w:val="es-ES"/>
              </w:rPr>
              <w:lastRenderedPageBreak/>
              <w:t>Diciembre</w:t>
            </w:r>
          </w:p>
        </w:tc>
        <w:tc>
          <w:tcPr>
            <w:tcW w:w="2410" w:type="dxa"/>
            <w:vAlign w:val="center"/>
          </w:tcPr>
          <w:p w14:paraId="558DA2D5" w14:textId="45B5A34E" w:rsidR="00475DE3" w:rsidRPr="00A23261" w:rsidRDefault="00800257" w:rsidP="00264C96">
            <w:pPr>
              <w:rPr>
                <w:rFonts w:ascii="Times New Roman" w:hAnsi="Times New Roman" w:cs="Times New Roman"/>
                <w:color w:val="767171"/>
                <w:sz w:val="24"/>
                <w:szCs w:val="24"/>
                <w:lang w:val="es-ES"/>
              </w:rPr>
            </w:pPr>
            <w:r w:rsidRPr="00A23261">
              <w:rPr>
                <w:rFonts w:ascii="Times New Roman" w:hAnsi="Times New Roman" w:cs="Times New Roman"/>
                <w:color w:val="767171"/>
                <w:sz w:val="24"/>
                <w:szCs w:val="24"/>
                <w:lang w:val="es-ES"/>
              </w:rPr>
              <w:t>58</w:t>
            </w:r>
            <w:r w:rsidR="00C95066">
              <w:rPr>
                <w:rFonts w:ascii="Times New Roman" w:hAnsi="Times New Roman" w:cs="Times New Roman"/>
                <w:color w:val="767171"/>
                <w:sz w:val="24"/>
                <w:szCs w:val="24"/>
                <w:lang w:val="es-ES"/>
              </w:rPr>
              <w:t>0</w:t>
            </w:r>
          </w:p>
        </w:tc>
      </w:tr>
      <w:tr w:rsidR="003661C4" w:rsidRPr="00536AFA" w14:paraId="28633DDA" w14:textId="77777777" w:rsidTr="00264C96">
        <w:trPr>
          <w:trHeight w:val="420"/>
        </w:trPr>
        <w:tc>
          <w:tcPr>
            <w:tcW w:w="1838" w:type="dxa"/>
            <w:shd w:val="clear" w:color="auto" w:fill="142F62"/>
            <w:vAlign w:val="center"/>
          </w:tcPr>
          <w:p w14:paraId="53B50A15" w14:textId="77777777" w:rsidR="003661C4" w:rsidRPr="00536AFA" w:rsidRDefault="003661C4" w:rsidP="00264C96">
            <w:pPr>
              <w:rPr>
                <w:rFonts w:ascii="Times New Roman" w:hAnsi="Times New Roman" w:cs="Times New Roman"/>
                <w:sz w:val="24"/>
                <w:szCs w:val="24"/>
                <w:lang w:val="es-ES"/>
              </w:rPr>
            </w:pPr>
            <w:r w:rsidRPr="00536AFA">
              <w:rPr>
                <w:rFonts w:ascii="Times New Roman" w:hAnsi="Times New Roman" w:cs="Times New Roman"/>
                <w:sz w:val="24"/>
                <w:szCs w:val="24"/>
                <w:lang w:val="es-ES"/>
              </w:rPr>
              <w:t>Total</w:t>
            </w:r>
          </w:p>
        </w:tc>
        <w:tc>
          <w:tcPr>
            <w:tcW w:w="2410" w:type="dxa"/>
            <w:shd w:val="clear" w:color="auto" w:fill="142F62"/>
            <w:vAlign w:val="center"/>
          </w:tcPr>
          <w:p w14:paraId="6350A8A9" w14:textId="0887B75F" w:rsidR="003661C4" w:rsidRPr="00536AFA" w:rsidRDefault="00800257" w:rsidP="00264C96">
            <w:pPr>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05430D">
              <w:rPr>
                <w:rFonts w:ascii="Times New Roman" w:hAnsi="Times New Roman" w:cs="Times New Roman"/>
                <w:sz w:val="24"/>
                <w:szCs w:val="24"/>
                <w:lang w:val="es-ES"/>
              </w:rPr>
              <w:t>3,87</w:t>
            </w:r>
            <w:r w:rsidR="00C95066">
              <w:rPr>
                <w:rFonts w:ascii="Times New Roman" w:hAnsi="Times New Roman" w:cs="Times New Roman"/>
                <w:sz w:val="24"/>
                <w:szCs w:val="24"/>
                <w:lang w:val="es-ES"/>
              </w:rPr>
              <w:t>0</w:t>
            </w:r>
            <w:r w:rsidR="0005430D">
              <w:rPr>
                <w:rFonts w:ascii="Times New Roman" w:hAnsi="Times New Roman" w:cs="Times New Roman"/>
                <w:sz w:val="24"/>
                <w:szCs w:val="24"/>
                <w:lang w:val="es-ES"/>
              </w:rPr>
              <w:t xml:space="preserve"> </w:t>
            </w:r>
            <w:r w:rsidR="0005430D" w:rsidRPr="00536AFA">
              <w:rPr>
                <w:rFonts w:ascii="Times New Roman" w:hAnsi="Times New Roman" w:cs="Times New Roman"/>
                <w:sz w:val="24"/>
                <w:szCs w:val="24"/>
                <w:lang w:val="es-ES"/>
              </w:rPr>
              <w:t>LBS</w:t>
            </w:r>
          </w:p>
        </w:tc>
      </w:tr>
    </w:tbl>
    <w:p w14:paraId="48E0BF3E" w14:textId="77777777" w:rsidR="003661C4" w:rsidRPr="00536AFA" w:rsidRDefault="003661C4" w:rsidP="003661C4">
      <w:pPr>
        <w:spacing w:after="0"/>
        <w:rPr>
          <w:rFonts w:ascii="Times New Roman" w:hAnsi="Times New Roman" w:cs="Times New Roman"/>
          <w:b/>
          <w:bCs/>
          <w:sz w:val="24"/>
          <w:szCs w:val="24"/>
        </w:rPr>
      </w:pPr>
    </w:p>
    <w:p w14:paraId="376C3669" w14:textId="77777777" w:rsidR="003661C4" w:rsidRDefault="003661C4" w:rsidP="003661C4">
      <w:pPr>
        <w:spacing w:after="0"/>
        <w:rPr>
          <w:rFonts w:ascii="Times New Roman" w:hAnsi="Times New Roman" w:cs="Times New Roman"/>
          <w:b/>
          <w:bCs/>
          <w:sz w:val="24"/>
          <w:szCs w:val="24"/>
        </w:rPr>
      </w:pPr>
    </w:p>
    <w:p w14:paraId="2BCFF8BC" w14:textId="77777777" w:rsidR="00EF7E24" w:rsidRDefault="00EF7E24" w:rsidP="003661C4">
      <w:pPr>
        <w:spacing w:after="0"/>
        <w:rPr>
          <w:rFonts w:ascii="Times New Roman" w:hAnsi="Times New Roman" w:cs="Times New Roman"/>
          <w:b/>
          <w:bCs/>
          <w:sz w:val="24"/>
          <w:szCs w:val="24"/>
        </w:rPr>
      </w:pPr>
    </w:p>
    <w:p w14:paraId="080578FA" w14:textId="77777777" w:rsidR="00EF7E24" w:rsidRDefault="00EF7E24" w:rsidP="003661C4">
      <w:pPr>
        <w:spacing w:after="0"/>
        <w:rPr>
          <w:rFonts w:ascii="Times New Roman" w:hAnsi="Times New Roman" w:cs="Times New Roman"/>
          <w:b/>
          <w:bCs/>
          <w:sz w:val="24"/>
          <w:szCs w:val="24"/>
        </w:rPr>
      </w:pPr>
    </w:p>
    <w:p w14:paraId="4D39E63A" w14:textId="77777777" w:rsidR="00EF7E24" w:rsidRDefault="00EF7E24" w:rsidP="003661C4">
      <w:pPr>
        <w:spacing w:after="0"/>
        <w:rPr>
          <w:rFonts w:ascii="Times New Roman" w:hAnsi="Times New Roman" w:cs="Times New Roman"/>
          <w:b/>
          <w:bCs/>
          <w:sz w:val="24"/>
          <w:szCs w:val="24"/>
        </w:rPr>
      </w:pPr>
    </w:p>
    <w:p w14:paraId="4B83F0D1" w14:textId="77777777" w:rsidR="00EF7E24" w:rsidRDefault="00EF7E24" w:rsidP="003661C4">
      <w:pPr>
        <w:spacing w:after="0"/>
        <w:rPr>
          <w:rFonts w:ascii="Times New Roman" w:hAnsi="Times New Roman" w:cs="Times New Roman"/>
          <w:b/>
          <w:bCs/>
          <w:sz w:val="24"/>
          <w:szCs w:val="24"/>
        </w:rPr>
      </w:pPr>
    </w:p>
    <w:p w14:paraId="7996D125" w14:textId="1042C944" w:rsidR="003661C4" w:rsidRPr="008A30EE" w:rsidRDefault="003661C4" w:rsidP="00800075">
      <w:pPr>
        <w:spacing w:after="0" w:line="360" w:lineRule="auto"/>
        <w:jc w:val="center"/>
        <w:rPr>
          <w:rFonts w:ascii="Times New Roman" w:hAnsi="Times New Roman" w:cs="Times New Roman"/>
          <w:b/>
          <w:bCs/>
          <w:color w:val="767171"/>
          <w:sz w:val="24"/>
          <w:szCs w:val="24"/>
        </w:rPr>
      </w:pPr>
      <w:r w:rsidRPr="008A30EE">
        <w:rPr>
          <w:rFonts w:ascii="Times New Roman" w:hAnsi="Times New Roman" w:cs="Times New Roman"/>
          <w:b/>
          <w:bCs/>
          <w:color w:val="767171"/>
          <w:sz w:val="24"/>
          <w:szCs w:val="24"/>
        </w:rPr>
        <w:t>Consumo de cloro gas expresados en libras por mes</w:t>
      </w:r>
    </w:p>
    <w:p w14:paraId="38ACA213" w14:textId="25A1C2C8" w:rsidR="003661C4" w:rsidRPr="00536AFA" w:rsidRDefault="003661C4" w:rsidP="00800075">
      <w:pPr>
        <w:spacing w:after="0" w:line="360" w:lineRule="auto"/>
        <w:jc w:val="center"/>
        <w:rPr>
          <w:rFonts w:ascii="Times New Roman" w:hAnsi="Times New Roman" w:cs="Times New Roman"/>
          <w:b/>
          <w:bCs/>
          <w:sz w:val="24"/>
          <w:szCs w:val="24"/>
        </w:rPr>
      </w:pPr>
      <w:r w:rsidRPr="008A30EE">
        <w:rPr>
          <w:rFonts w:ascii="Times New Roman" w:hAnsi="Times New Roman" w:cs="Times New Roman"/>
          <w:b/>
          <w:bCs/>
          <w:color w:val="767171"/>
          <w:sz w:val="24"/>
          <w:szCs w:val="24"/>
        </w:rPr>
        <w:t>Periodo enero-</w:t>
      </w:r>
      <w:r w:rsidR="00637226">
        <w:rPr>
          <w:rFonts w:ascii="Times New Roman" w:hAnsi="Times New Roman" w:cs="Times New Roman"/>
          <w:b/>
          <w:bCs/>
          <w:color w:val="767171"/>
          <w:sz w:val="24"/>
          <w:szCs w:val="24"/>
        </w:rPr>
        <w:t>diciembre</w:t>
      </w:r>
      <w:r w:rsidRPr="008A30EE">
        <w:rPr>
          <w:rFonts w:ascii="Times New Roman" w:hAnsi="Times New Roman" w:cs="Times New Roman"/>
          <w:b/>
          <w:bCs/>
          <w:color w:val="767171"/>
          <w:sz w:val="24"/>
          <w:szCs w:val="24"/>
        </w:rPr>
        <w:t xml:space="preserve"> 2023</w:t>
      </w:r>
    </w:p>
    <w:tbl>
      <w:tblPr>
        <w:tblStyle w:val="Tablaconcuadrcula"/>
        <w:tblpPr w:leftFromText="141" w:rightFromText="141" w:vertAnchor="text" w:horzAnchor="margin" w:tblpXSpec="center" w:tblpY="251"/>
        <w:tblW w:w="5098" w:type="dxa"/>
        <w:tblLayout w:type="fixed"/>
        <w:tblLook w:val="04A0" w:firstRow="1" w:lastRow="0" w:firstColumn="1" w:lastColumn="0" w:noHBand="0" w:noVBand="1"/>
      </w:tblPr>
      <w:tblGrid>
        <w:gridCol w:w="1967"/>
        <w:gridCol w:w="3131"/>
      </w:tblGrid>
      <w:tr w:rsidR="00E2455E" w:rsidRPr="00E2455E" w14:paraId="39D72F22" w14:textId="77777777" w:rsidTr="00654A0F">
        <w:trPr>
          <w:trHeight w:val="699"/>
        </w:trPr>
        <w:tc>
          <w:tcPr>
            <w:tcW w:w="1967" w:type="dxa"/>
            <w:shd w:val="clear" w:color="auto" w:fill="142F62"/>
            <w:vAlign w:val="center"/>
          </w:tcPr>
          <w:p w14:paraId="4BEAA92A" w14:textId="77777777" w:rsidR="00E2455E" w:rsidRPr="00637226" w:rsidRDefault="00E2455E" w:rsidP="001219B0">
            <w:pPr>
              <w:rPr>
                <w:rFonts w:ascii="Times New Roman" w:hAnsi="Times New Roman" w:cs="Times New Roman"/>
                <w:b/>
                <w:bCs/>
                <w:sz w:val="24"/>
                <w:szCs w:val="24"/>
                <w:lang w:val="es-ES"/>
              </w:rPr>
            </w:pPr>
            <w:r w:rsidRPr="00637226">
              <w:rPr>
                <w:rFonts w:ascii="Times New Roman" w:hAnsi="Times New Roman" w:cs="Times New Roman"/>
                <w:b/>
                <w:bCs/>
                <w:sz w:val="24"/>
                <w:szCs w:val="24"/>
                <w:lang w:val="es-ES"/>
              </w:rPr>
              <w:t>Mes</w:t>
            </w:r>
          </w:p>
        </w:tc>
        <w:tc>
          <w:tcPr>
            <w:tcW w:w="3131" w:type="dxa"/>
            <w:shd w:val="clear" w:color="auto" w:fill="142F62"/>
            <w:vAlign w:val="center"/>
          </w:tcPr>
          <w:p w14:paraId="04688C33" w14:textId="77777777" w:rsidR="00E2455E" w:rsidRPr="00637226" w:rsidRDefault="00E2455E" w:rsidP="001219B0">
            <w:pPr>
              <w:rPr>
                <w:rFonts w:ascii="Times New Roman" w:hAnsi="Times New Roman" w:cs="Times New Roman"/>
                <w:b/>
                <w:bCs/>
                <w:sz w:val="24"/>
                <w:szCs w:val="24"/>
                <w:lang w:val="es-ES"/>
              </w:rPr>
            </w:pPr>
            <w:r w:rsidRPr="00637226">
              <w:rPr>
                <w:rFonts w:ascii="Times New Roman" w:hAnsi="Times New Roman" w:cs="Times New Roman"/>
                <w:b/>
                <w:bCs/>
                <w:sz w:val="24"/>
                <w:szCs w:val="24"/>
                <w:lang w:val="es-ES"/>
              </w:rPr>
              <w:t>Consumo/Libras</w:t>
            </w:r>
          </w:p>
        </w:tc>
      </w:tr>
      <w:tr w:rsidR="00E2455E" w:rsidRPr="00E2455E" w14:paraId="2A74AA71" w14:textId="77777777" w:rsidTr="001219B0">
        <w:trPr>
          <w:trHeight w:val="413"/>
        </w:trPr>
        <w:tc>
          <w:tcPr>
            <w:tcW w:w="1967" w:type="dxa"/>
            <w:shd w:val="clear" w:color="auto" w:fill="auto"/>
            <w:vAlign w:val="center"/>
          </w:tcPr>
          <w:p w14:paraId="0F380472" w14:textId="77777777" w:rsidR="00E2455E" w:rsidRPr="00637226" w:rsidRDefault="00E2455E" w:rsidP="001219B0">
            <w:pPr>
              <w:rPr>
                <w:rFonts w:ascii="Times New Roman" w:hAnsi="Times New Roman" w:cs="Times New Roman"/>
                <w:color w:val="767171"/>
                <w:sz w:val="24"/>
                <w:szCs w:val="24"/>
                <w:lang w:val="es-ES"/>
              </w:rPr>
            </w:pPr>
            <w:r w:rsidRPr="00637226">
              <w:rPr>
                <w:rFonts w:ascii="Times New Roman" w:hAnsi="Times New Roman" w:cs="Times New Roman"/>
                <w:color w:val="767171"/>
                <w:sz w:val="24"/>
                <w:szCs w:val="24"/>
                <w:lang w:val="es-ES"/>
              </w:rPr>
              <w:t>Enero</w:t>
            </w:r>
          </w:p>
        </w:tc>
        <w:tc>
          <w:tcPr>
            <w:tcW w:w="3131" w:type="dxa"/>
            <w:vAlign w:val="center"/>
          </w:tcPr>
          <w:p w14:paraId="730F3BC3" w14:textId="77777777" w:rsidR="00E2455E" w:rsidRPr="00637226" w:rsidRDefault="00E2455E" w:rsidP="001219B0">
            <w:pPr>
              <w:rPr>
                <w:rFonts w:ascii="Times New Roman" w:hAnsi="Times New Roman" w:cs="Times New Roman"/>
                <w:color w:val="767171"/>
                <w:sz w:val="24"/>
                <w:szCs w:val="24"/>
                <w:lang w:val="es-ES"/>
              </w:rPr>
            </w:pPr>
            <w:r w:rsidRPr="00637226">
              <w:rPr>
                <w:rFonts w:ascii="Times New Roman" w:hAnsi="Times New Roman" w:cs="Times New Roman"/>
                <w:color w:val="767171"/>
                <w:sz w:val="24"/>
                <w:szCs w:val="24"/>
                <w:lang w:val="es-ES"/>
              </w:rPr>
              <w:t>3,292</w:t>
            </w:r>
          </w:p>
        </w:tc>
      </w:tr>
      <w:tr w:rsidR="00E2455E" w:rsidRPr="00E2455E" w14:paraId="2A9E8C32" w14:textId="77777777" w:rsidTr="001219B0">
        <w:trPr>
          <w:trHeight w:val="562"/>
        </w:trPr>
        <w:tc>
          <w:tcPr>
            <w:tcW w:w="1967" w:type="dxa"/>
            <w:shd w:val="clear" w:color="auto" w:fill="auto"/>
            <w:vAlign w:val="center"/>
          </w:tcPr>
          <w:p w14:paraId="58BB7B9A" w14:textId="77777777" w:rsidR="00E2455E" w:rsidRPr="00637226" w:rsidRDefault="00E2455E" w:rsidP="001219B0">
            <w:pPr>
              <w:rPr>
                <w:rFonts w:ascii="Times New Roman" w:hAnsi="Times New Roman" w:cs="Times New Roman"/>
                <w:color w:val="767171"/>
                <w:sz w:val="24"/>
                <w:szCs w:val="24"/>
                <w:lang w:val="es-ES"/>
              </w:rPr>
            </w:pPr>
            <w:r w:rsidRPr="00637226">
              <w:rPr>
                <w:rFonts w:ascii="Times New Roman" w:hAnsi="Times New Roman" w:cs="Times New Roman"/>
                <w:color w:val="767171"/>
                <w:sz w:val="24"/>
                <w:szCs w:val="24"/>
                <w:lang w:val="es-ES"/>
              </w:rPr>
              <w:t>Febrero</w:t>
            </w:r>
          </w:p>
        </w:tc>
        <w:tc>
          <w:tcPr>
            <w:tcW w:w="3131" w:type="dxa"/>
            <w:vAlign w:val="center"/>
          </w:tcPr>
          <w:p w14:paraId="2B81B8E2" w14:textId="77777777" w:rsidR="00E2455E" w:rsidRPr="00637226" w:rsidRDefault="00E2455E" w:rsidP="001219B0">
            <w:pPr>
              <w:rPr>
                <w:rFonts w:ascii="Times New Roman" w:hAnsi="Times New Roman" w:cs="Times New Roman"/>
                <w:color w:val="767171"/>
                <w:sz w:val="24"/>
                <w:szCs w:val="24"/>
                <w:lang w:val="es-ES"/>
              </w:rPr>
            </w:pPr>
            <w:r w:rsidRPr="00637226">
              <w:rPr>
                <w:rFonts w:ascii="Times New Roman" w:hAnsi="Times New Roman" w:cs="Times New Roman"/>
                <w:color w:val="767171"/>
                <w:sz w:val="24"/>
                <w:szCs w:val="24"/>
                <w:lang w:val="es-ES"/>
              </w:rPr>
              <w:t>3,292</w:t>
            </w:r>
          </w:p>
        </w:tc>
      </w:tr>
      <w:tr w:rsidR="00E2455E" w:rsidRPr="00E2455E" w14:paraId="5675A92B" w14:textId="77777777" w:rsidTr="001219B0">
        <w:trPr>
          <w:trHeight w:val="410"/>
        </w:trPr>
        <w:tc>
          <w:tcPr>
            <w:tcW w:w="1967" w:type="dxa"/>
            <w:shd w:val="clear" w:color="auto" w:fill="auto"/>
            <w:vAlign w:val="center"/>
          </w:tcPr>
          <w:p w14:paraId="1F7528B1" w14:textId="77777777" w:rsidR="00E2455E" w:rsidRPr="00637226" w:rsidRDefault="00E2455E" w:rsidP="001219B0">
            <w:pPr>
              <w:rPr>
                <w:rFonts w:ascii="Times New Roman" w:hAnsi="Times New Roman" w:cs="Times New Roman"/>
                <w:color w:val="767171"/>
                <w:sz w:val="24"/>
                <w:szCs w:val="24"/>
                <w:lang w:val="es-ES"/>
              </w:rPr>
            </w:pPr>
            <w:r w:rsidRPr="00637226">
              <w:rPr>
                <w:rFonts w:ascii="Times New Roman" w:hAnsi="Times New Roman" w:cs="Times New Roman"/>
                <w:color w:val="767171"/>
                <w:sz w:val="24"/>
                <w:szCs w:val="24"/>
                <w:lang w:val="es-ES"/>
              </w:rPr>
              <w:t>Marzo</w:t>
            </w:r>
          </w:p>
        </w:tc>
        <w:tc>
          <w:tcPr>
            <w:tcW w:w="3131" w:type="dxa"/>
            <w:vAlign w:val="center"/>
          </w:tcPr>
          <w:p w14:paraId="6CA6CF90" w14:textId="77777777" w:rsidR="00E2455E" w:rsidRPr="00637226" w:rsidRDefault="00E2455E" w:rsidP="001219B0">
            <w:pPr>
              <w:rPr>
                <w:rFonts w:ascii="Times New Roman" w:hAnsi="Times New Roman" w:cs="Times New Roman"/>
                <w:color w:val="767171"/>
                <w:sz w:val="24"/>
                <w:szCs w:val="24"/>
                <w:lang w:val="es-ES"/>
              </w:rPr>
            </w:pPr>
            <w:r w:rsidRPr="00637226">
              <w:rPr>
                <w:rFonts w:ascii="Times New Roman" w:hAnsi="Times New Roman" w:cs="Times New Roman"/>
                <w:color w:val="767171"/>
                <w:sz w:val="24"/>
                <w:szCs w:val="24"/>
                <w:lang w:val="es-ES"/>
              </w:rPr>
              <w:t>4,065</w:t>
            </w:r>
          </w:p>
        </w:tc>
      </w:tr>
      <w:tr w:rsidR="00E2455E" w:rsidRPr="00E2455E" w14:paraId="50F732FD" w14:textId="77777777" w:rsidTr="001219B0">
        <w:trPr>
          <w:trHeight w:val="574"/>
        </w:trPr>
        <w:tc>
          <w:tcPr>
            <w:tcW w:w="1967" w:type="dxa"/>
            <w:shd w:val="clear" w:color="auto" w:fill="auto"/>
            <w:vAlign w:val="center"/>
          </w:tcPr>
          <w:p w14:paraId="7AE7B926" w14:textId="77777777" w:rsidR="00E2455E" w:rsidRPr="00637226" w:rsidRDefault="00E2455E" w:rsidP="001219B0">
            <w:pPr>
              <w:rPr>
                <w:rFonts w:ascii="Times New Roman" w:hAnsi="Times New Roman" w:cs="Times New Roman"/>
                <w:color w:val="767171"/>
                <w:sz w:val="24"/>
                <w:szCs w:val="24"/>
                <w:lang w:val="es-ES"/>
              </w:rPr>
            </w:pPr>
            <w:r w:rsidRPr="00637226">
              <w:rPr>
                <w:rFonts w:ascii="Times New Roman" w:hAnsi="Times New Roman" w:cs="Times New Roman"/>
                <w:color w:val="767171"/>
                <w:sz w:val="24"/>
                <w:szCs w:val="24"/>
                <w:lang w:val="es-ES"/>
              </w:rPr>
              <w:t>Abril</w:t>
            </w:r>
          </w:p>
        </w:tc>
        <w:tc>
          <w:tcPr>
            <w:tcW w:w="3131" w:type="dxa"/>
            <w:vAlign w:val="center"/>
          </w:tcPr>
          <w:p w14:paraId="26B6E18A" w14:textId="77777777" w:rsidR="00E2455E" w:rsidRPr="00637226" w:rsidRDefault="00E2455E" w:rsidP="001219B0">
            <w:pPr>
              <w:rPr>
                <w:rFonts w:ascii="Times New Roman" w:hAnsi="Times New Roman" w:cs="Times New Roman"/>
                <w:color w:val="767171"/>
                <w:sz w:val="24"/>
                <w:szCs w:val="24"/>
                <w:lang w:val="es-ES"/>
              </w:rPr>
            </w:pPr>
            <w:r w:rsidRPr="00637226">
              <w:rPr>
                <w:rFonts w:ascii="Times New Roman" w:hAnsi="Times New Roman" w:cs="Times New Roman"/>
                <w:color w:val="767171"/>
                <w:sz w:val="24"/>
                <w:szCs w:val="24"/>
                <w:lang w:val="es-ES"/>
              </w:rPr>
              <w:t>3,840</w:t>
            </w:r>
          </w:p>
        </w:tc>
      </w:tr>
      <w:tr w:rsidR="00E2455E" w:rsidRPr="00E2455E" w14:paraId="0693EBCE" w14:textId="77777777" w:rsidTr="001219B0">
        <w:trPr>
          <w:trHeight w:val="596"/>
        </w:trPr>
        <w:tc>
          <w:tcPr>
            <w:tcW w:w="1967" w:type="dxa"/>
            <w:shd w:val="clear" w:color="auto" w:fill="auto"/>
            <w:vAlign w:val="center"/>
          </w:tcPr>
          <w:p w14:paraId="366BF52B" w14:textId="77777777" w:rsidR="00E2455E" w:rsidRPr="00637226" w:rsidRDefault="00E2455E" w:rsidP="001219B0">
            <w:pPr>
              <w:rPr>
                <w:rFonts w:ascii="Times New Roman" w:hAnsi="Times New Roman" w:cs="Times New Roman"/>
                <w:color w:val="767171"/>
                <w:sz w:val="24"/>
                <w:szCs w:val="24"/>
                <w:lang w:val="es-ES"/>
              </w:rPr>
            </w:pPr>
            <w:r w:rsidRPr="00637226">
              <w:rPr>
                <w:rFonts w:ascii="Times New Roman" w:hAnsi="Times New Roman" w:cs="Times New Roman"/>
                <w:color w:val="767171"/>
                <w:sz w:val="24"/>
                <w:szCs w:val="24"/>
                <w:lang w:val="es-ES"/>
              </w:rPr>
              <w:t>Mayo</w:t>
            </w:r>
          </w:p>
        </w:tc>
        <w:tc>
          <w:tcPr>
            <w:tcW w:w="3131" w:type="dxa"/>
            <w:vAlign w:val="center"/>
          </w:tcPr>
          <w:p w14:paraId="66A9439E" w14:textId="77777777" w:rsidR="00E2455E" w:rsidRPr="00637226" w:rsidRDefault="00E2455E" w:rsidP="001219B0">
            <w:pPr>
              <w:rPr>
                <w:rFonts w:ascii="Times New Roman" w:hAnsi="Times New Roman" w:cs="Times New Roman"/>
                <w:color w:val="767171"/>
                <w:sz w:val="24"/>
                <w:szCs w:val="24"/>
                <w:lang w:val="es-ES"/>
              </w:rPr>
            </w:pPr>
            <w:r w:rsidRPr="00637226">
              <w:rPr>
                <w:rFonts w:ascii="Times New Roman" w:hAnsi="Times New Roman" w:cs="Times New Roman"/>
                <w:color w:val="767171"/>
                <w:sz w:val="24"/>
                <w:szCs w:val="24"/>
                <w:lang w:val="es-ES"/>
              </w:rPr>
              <w:t>3,940</w:t>
            </w:r>
          </w:p>
        </w:tc>
      </w:tr>
      <w:tr w:rsidR="00E2455E" w:rsidRPr="00E2455E" w14:paraId="59EBEFA4" w14:textId="77777777" w:rsidTr="001219B0">
        <w:trPr>
          <w:trHeight w:val="574"/>
        </w:trPr>
        <w:tc>
          <w:tcPr>
            <w:tcW w:w="1967" w:type="dxa"/>
            <w:shd w:val="clear" w:color="auto" w:fill="auto"/>
            <w:vAlign w:val="center"/>
          </w:tcPr>
          <w:p w14:paraId="73C9E46C" w14:textId="77777777" w:rsidR="00E2455E" w:rsidRPr="00637226" w:rsidRDefault="00E2455E" w:rsidP="001219B0">
            <w:pPr>
              <w:rPr>
                <w:rFonts w:ascii="Times New Roman" w:hAnsi="Times New Roman" w:cs="Times New Roman"/>
                <w:color w:val="767171"/>
                <w:sz w:val="24"/>
                <w:szCs w:val="24"/>
                <w:lang w:val="es-ES"/>
              </w:rPr>
            </w:pPr>
            <w:r w:rsidRPr="00637226">
              <w:rPr>
                <w:rFonts w:ascii="Times New Roman" w:hAnsi="Times New Roman" w:cs="Times New Roman"/>
                <w:color w:val="767171"/>
                <w:sz w:val="24"/>
                <w:szCs w:val="24"/>
                <w:lang w:val="es-ES"/>
              </w:rPr>
              <w:t>Junio</w:t>
            </w:r>
          </w:p>
        </w:tc>
        <w:tc>
          <w:tcPr>
            <w:tcW w:w="3131" w:type="dxa"/>
            <w:vAlign w:val="center"/>
          </w:tcPr>
          <w:p w14:paraId="234CF1FB" w14:textId="77777777" w:rsidR="00E2455E" w:rsidRPr="00637226" w:rsidRDefault="00E2455E" w:rsidP="001219B0">
            <w:pPr>
              <w:rPr>
                <w:rFonts w:ascii="Times New Roman" w:hAnsi="Times New Roman" w:cs="Times New Roman"/>
                <w:color w:val="767171"/>
                <w:sz w:val="24"/>
                <w:szCs w:val="24"/>
                <w:lang w:val="es-ES"/>
              </w:rPr>
            </w:pPr>
            <w:r w:rsidRPr="00637226">
              <w:rPr>
                <w:rFonts w:ascii="Times New Roman" w:hAnsi="Times New Roman" w:cs="Times New Roman"/>
                <w:color w:val="767171"/>
                <w:sz w:val="24"/>
                <w:szCs w:val="24"/>
                <w:lang w:val="es-ES"/>
              </w:rPr>
              <w:t>3,032</w:t>
            </w:r>
          </w:p>
        </w:tc>
      </w:tr>
      <w:tr w:rsidR="00E2455E" w:rsidRPr="00E2455E" w14:paraId="12CAC891" w14:textId="77777777" w:rsidTr="001219B0">
        <w:trPr>
          <w:trHeight w:val="574"/>
        </w:trPr>
        <w:tc>
          <w:tcPr>
            <w:tcW w:w="1967" w:type="dxa"/>
            <w:shd w:val="clear" w:color="auto" w:fill="auto"/>
            <w:vAlign w:val="center"/>
          </w:tcPr>
          <w:p w14:paraId="4B554F07" w14:textId="77777777" w:rsidR="00E2455E" w:rsidRPr="00637226" w:rsidRDefault="00E2455E" w:rsidP="001219B0">
            <w:pPr>
              <w:rPr>
                <w:rFonts w:ascii="Times New Roman" w:hAnsi="Times New Roman" w:cs="Times New Roman"/>
                <w:color w:val="767171"/>
                <w:sz w:val="24"/>
                <w:szCs w:val="24"/>
                <w:lang w:val="es-ES"/>
              </w:rPr>
            </w:pPr>
            <w:r w:rsidRPr="00637226">
              <w:rPr>
                <w:rFonts w:ascii="Times New Roman" w:hAnsi="Times New Roman" w:cs="Times New Roman"/>
                <w:color w:val="767171"/>
                <w:sz w:val="24"/>
                <w:szCs w:val="24"/>
                <w:lang w:val="es-ES"/>
              </w:rPr>
              <w:t>Julio</w:t>
            </w:r>
          </w:p>
        </w:tc>
        <w:tc>
          <w:tcPr>
            <w:tcW w:w="3131" w:type="dxa"/>
            <w:vAlign w:val="center"/>
          </w:tcPr>
          <w:p w14:paraId="22C5A154" w14:textId="77777777" w:rsidR="00E2455E" w:rsidRPr="00637226" w:rsidRDefault="00E2455E" w:rsidP="001219B0">
            <w:pPr>
              <w:rPr>
                <w:rFonts w:ascii="Times New Roman" w:hAnsi="Times New Roman" w:cs="Times New Roman"/>
                <w:color w:val="767171"/>
                <w:sz w:val="24"/>
                <w:szCs w:val="24"/>
                <w:lang w:val="es-ES"/>
              </w:rPr>
            </w:pPr>
            <w:r w:rsidRPr="00637226">
              <w:rPr>
                <w:rFonts w:ascii="Times New Roman" w:hAnsi="Times New Roman" w:cs="Times New Roman"/>
                <w:color w:val="767171"/>
                <w:sz w:val="24"/>
                <w:szCs w:val="24"/>
                <w:lang w:val="es-ES"/>
              </w:rPr>
              <w:t>3,068</w:t>
            </w:r>
          </w:p>
        </w:tc>
      </w:tr>
      <w:tr w:rsidR="00E2455E" w:rsidRPr="00E2455E" w14:paraId="503622D2" w14:textId="77777777" w:rsidTr="001219B0">
        <w:trPr>
          <w:trHeight w:val="574"/>
        </w:trPr>
        <w:tc>
          <w:tcPr>
            <w:tcW w:w="1967" w:type="dxa"/>
            <w:shd w:val="clear" w:color="auto" w:fill="auto"/>
            <w:vAlign w:val="center"/>
          </w:tcPr>
          <w:p w14:paraId="087D2D3C" w14:textId="77777777" w:rsidR="00E2455E" w:rsidRPr="00637226" w:rsidRDefault="00E2455E" w:rsidP="001219B0">
            <w:pPr>
              <w:rPr>
                <w:rFonts w:ascii="Times New Roman" w:hAnsi="Times New Roman" w:cs="Times New Roman"/>
                <w:color w:val="767171"/>
                <w:sz w:val="24"/>
                <w:szCs w:val="24"/>
                <w:lang w:val="es-ES"/>
              </w:rPr>
            </w:pPr>
            <w:r w:rsidRPr="00637226">
              <w:rPr>
                <w:rFonts w:ascii="Times New Roman" w:hAnsi="Times New Roman" w:cs="Times New Roman"/>
                <w:color w:val="767171"/>
                <w:sz w:val="24"/>
                <w:szCs w:val="24"/>
                <w:lang w:val="es-ES"/>
              </w:rPr>
              <w:t>Agosto</w:t>
            </w:r>
          </w:p>
        </w:tc>
        <w:tc>
          <w:tcPr>
            <w:tcW w:w="3131" w:type="dxa"/>
            <w:vAlign w:val="center"/>
          </w:tcPr>
          <w:p w14:paraId="453D0002" w14:textId="77777777" w:rsidR="00E2455E" w:rsidRPr="00637226" w:rsidRDefault="00E2455E" w:rsidP="001219B0">
            <w:pPr>
              <w:rPr>
                <w:rFonts w:ascii="Times New Roman" w:hAnsi="Times New Roman" w:cs="Times New Roman"/>
                <w:color w:val="767171"/>
                <w:sz w:val="24"/>
                <w:szCs w:val="24"/>
                <w:lang w:val="es-ES"/>
              </w:rPr>
            </w:pPr>
            <w:r w:rsidRPr="00637226">
              <w:rPr>
                <w:rFonts w:ascii="Times New Roman" w:hAnsi="Times New Roman" w:cs="Times New Roman"/>
                <w:color w:val="767171"/>
                <w:sz w:val="24"/>
                <w:szCs w:val="24"/>
                <w:lang w:val="es-ES"/>
              </w:rPr>
              <w:t>4,278</w:t>
            </w:r>
          </w:p>
        </w:tc>
      </w:tr>
      <w:tr w:rsidR="00E2455E" w:rsidRPr="00E2455E" w14:paraId="25F89A4C" w14:textId="77777777" w:rsidTr="001219B0">
        <w:trPr>
          <w:trHeight w:val="574"/>
        </w:trPr>
        <w:tc>
          <w:tcPr>
            <w:tcW w:w="1967" w:type="dxa"/>
            <w:shd w:val="clear" w:color="auto" w:fill="auto"/>
            <w:vAlign w:val="center"/>
          </w:tcPr>
          <w:p w14:paraId="47E2A0D0" w14:textId="77777777" w:rsidR="00E2455E" w:rsidRPr="00637226" w:rsidRDefault="00E2455E" w:rsidP="001219B0">
            <w:pPr>
              <w:rPr>
                <w:rFonts w:ascii="Times New Roman" w:hAnsi="Times New Roman" w:cs="Times New Roman"/>
                <w:color w:val="767171"/>
                <w:sz w:val="24"/>
                <w:szCs w:val="24"/>
                <w:lang w:val="es-ES"/>
              </w:rPr>
            </w:pPr>
            <w:r w:rsidRPr="00637226">
              <w:rPr>
                <w:rFonts w:ascii="Times New Roman" w:hAnsi="Times New Roman" w:cs="Times New Roman"/>
                <w:color w:val="767171"/>
                <w:sz w:val="24"/>
                <w:szCs w:val="24"/>
                <w:lang w:val="es-ES"/>
              </w:rPr>
              <w:t>Septiembre</w:t>
            </w:r>
          </w:p>
        </w:tc>
        <w:tc>
          <w:tcPr>
            <w:tcW w:w="3131" w:type="dxa"/>
            <w:vAlign w:val="center"/>
          </w:tcPr>
          <w:p w14:paraId="5C403330" w14:textId="77777777" w:rsidR="00E2455E" w:rsidRPr="00637226" w:rsidRDefault="00E2455E" w:rsidP="001219B0">
            <w:pPr>
              <w:rPr>
                <w:rFonts w:ascii="Times New Roman" w:hAnsi="Times New Roman" w:cs="Times New Roman"/>
                <w:color w:val="767171"/>
                <w:sz w:val="24"/>
                <w:szCs w:val="24"/>
                <w:lang w:val="es-ES"/>
              </w:rPr>
            </w:pPr>
            <w:r w:rsidRPr="00637226">
              <w:rPr>
                <w:rFonts w:ascii="Times New Roman" w:hAnsi="Times New Roman" w:cs="Times New Roman"/>
                <w:color w:val="767171"/>
                <w:sz w:val="24"/>
                <w:szCs w:val="24"/>
                <w:lang w:val="es-ES"/>
              </w:rPr>
              <w:t>3,068</w:t>
            </w:r>
          </w:p>
        </w:tc>
      </w:tr>
      <w:tr w:rsidR="00E2455E" w:rsidRPr="00E2455E" w14:paraId="0BBA14B0" w14:textId="77777777" w:rsidTr="001219B0">
        <w:trPr>
          <w:trHeight w:val="574"/>
        </w:trPr>
        <w:tc>
          <w:tcPr>
            <w:tcW w:w="1967" w:type="dxa"/>
            <w:shd w:val="clear" w:color="auto" w:fill="auto"/>
            <w:vAlign w:val="center"/>
          </w:tcPr>
          <w:p w14:paraId="4D4411A0" w14:textId="77777777" w:rsidR="00E2455E" w:rsidRPr="00637226" w:rsidRDefault="00E2455E" w:rsidP="001219B0">
            <w:pPr>
              <w:rPr>
                <w:rFonts w:ascii="Times New Roman" w:hAnsi="Times New Roman" w:cs="Times New Roman"/>
                <w:color w:val="767171"/>
                <w:sz w:val="24"/>
                <w:szCs w:val="24"/>
                <w:lang w:val="es-ES"/>
              </w:rPr>
            </w:pPr>
            <w:r w:rsidRPr="00637226">
              <w:rPr>
                <w:rFonts w:ascii="Times New Roman" w:hAnsi="Times New Roman" w:cs="Times New Roman"/>
                <w:color w:val="767171"/>
                <w:sz w:val="24"/>
                <w:szCs w:val="24"/>
                <w:lang w:val="es-ES"/>
              </w:rPr>
              <w:t>Octubre</w:t>
            </w:r>
          </w:p>
        </w:tc>
        <w:tc>
          <w:tcPr>
            <w:tcW w:w="3131" w:type="dxa"/>
            <w:vAlign w:val="center"/>
          </w:tcPr>
          <w:p w14:paraId="476513EC" w14:textId="77777777" w:rsidR="00E2455E" w:rsidRPr="00637226" w:rsidRDefault="00E2455E" w:rsidP="001219B0">
            <w:pPr>
              <w:rPr>
                <w:rFonts w:ascii="Times New Roman" w:hAnsi="Times New Roman" w:cs="Times New Roman"/>
                <w:color w:val="767171"/>
                <w:sz w:val="24"/>
                <w:szCs w:val="24"/>
                <w:lang w:val="es-ES"/>
              </w:rPr>
            </w:pPr>
            <w:r w:rsidRPr="00637226">
              <w:rPr>
                <w:rFonts w:ascii="Times New Roman" w:hAnsi="Times New Roman" w:cs="Times New Roman"/>
                <w:color w:val="767171"/>
                <w:sz w:val="24"/>
                <w:szCs w:val="24"/>
                <w:lang w:val="es-ES"/>
              </w:rPr>
              <w:t>3,050.</w:t>
            </w:r>
          </w:p>
        </w:tc>
      </w:tr>
      <w:tr w:rsidR="00E2455E" w:rsidRPr="00E2455E" w14:paraId="5C8251C8" w14:textId="77777777" w:rsidTr="001219B0">
        <w:trPr>
          <w:trHeight w:val="574"/>
        </w:trPr>
        <w:tc>
          <w:tcPr>
            <w:tcW w:w="1967" w:type="dxa"/>
            <w:shd w:val="clear" w:color="auto" w:fill="auto"/>
            <w:vAlign w:val="center"/>
          </w:tcPr>
          <w:p w14:paraId="7CB85024" w14:textId="77777777" w:rsidR="00E2455E" w:rsidRPr="00637226" w:rsidRDefault="00E2455E" w:rsidP="001219B0">
            <w:pPr>
              <w:rPr>
                <w:rFonts w:ascii="Times New Roman" w:hAnsi="Times New Roman" w:cs="Times New Roman"/>
                <w:color w:val="767171"/>
                <w:sz w:val="24"/>
                <w:szCs w:val="24"/>
                <w:lang w:val="es-ES"/>
              </w:rPr>
            </w:pPr>
            <w:r w:rsidRPr="00637226">
              <w:rPr>
                <w:rFonts w:ascii="Times New Roman" w:hAnsi="Times New Roman" w:cs="Times New Roman"/>
                <w:color w:val="767171"/>
                <w:sz w:val="24"/>
                <w:szCs w:val="24"/>
                <w:lang w:val="es-ES"/>
              </w:rPr>
              <w:t>Noviembre</w:t>
            </w:r>
          </w:p>
        </w:tc>
        <w:tc>
          <w:tcPr>
            <w:tcW w:w="3131" w:type="dxa"/>
            <w:vAlign w:val="center"/>
          </w:tcPr>
          <w:p w14:paraId="45E77BB9" w14:textId="77777777" w:rsidR="00E2455E" w:rsidRPr="00637226" w:rsidRDefault="00E2455E" w:rsidP="001219B0">
            <w:pPr>
              <w:rPr>
                <w:rFonts w:ascii="Times New Roman" w:hAnsi="Times New Roman" w:cs="Times New Roman"/>
                <w:color w:val="767171"/>
                <w:sz w:val="24"/>
                <w:szCs w:val="24"/>
                <w:lang w:val="es-ES"/>
              </w:rPr>
            </w:pPr>
            <w:r w:rsidRPr="00637226">
              <w:rPr>
                <w:rFonts w:ascii="Times New Roman" w:hAnsi="Times New Roman" w:cs="Times New Roman"/>
                <w:color w:val="767171"/>
                <w:sz w:val="24"/>
                <w:szCs w:val="24"/>
                <w:lang w:val="es-ES"/>
              </w:rPr>
              <w:t>2,564</w:t>
            </w:r>
          </w:p>
        </w:tc>
      </w:tr>
      <w:tr w:rsidR="002C1010" w:rsidRPr="00E2455E" w14:paraId="40580166" w14:textId="77777777" w:rsidTr="001219B0">
        <w:trPr>
          <w:trHeight w:val="574"/>
        </w:trPr>
        <w:tc>
          <w:tcPr>
            <w:tcW w:w="1967" w:type="dxa"/>
            <w:shd w:val="clear" w:color="auto" w:fill="auto"/>
            <w:vAlign w:val="center"/>
          </w:tcPr>
          <w:p w14:paraId="12710F39" w14:textId="06D9C691" w:rsidR="002C1010" w:rsidRPr="00637226" w:rsidRDefault="002C1010" w:rsidP="002C1010">
            <w:pPr>
              <w:rPr>
                <w:rFonts w:ascii="Times New Roman" w:hAnsi="Times New Roman" w:cs="Times New Roman"/>
                <w:color w:val="767171"/>
                <w:sz w:val="24"/>
                <w:szCs w:val="24"/>
                <w:lang w:val="es-ES"/>
              </w:rPr>
            </w:pPr>
            <w:r w:rsidRPr="00637226">
              <w:rPr>
                <w:rFonts w:ascii="Times New Roman" w:hAnsi="Times New Roman" w:cs="Times New Roman"/>
                <w:color w:val="767171"/>
                <w:sz w:val="24"/>
                <w:szCs w:val="24"/>
                <w:lang w:val="es-ES"/>
              </w:rPr>
              <w:t>Diciembre</w:t>
            </w:r>
          </w:p>
        </w:tc>
        <w:tc>
          <w:tcPr>
            <w:tcW w:w="3131" w:type="dxa"/>
            <w:vAlign w:val="center"/>
          </w:tcPr>
          <w:p w14:paraId="1661C890" w14:textId="0DA8B527" w:rsidR="002C1010" w:rsidRPr="00637226" w:rsidRDefault="002C1010" w:rsidP="002C1010">
            <w:pP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3,205</w:t>
            </w:r>
          </w:p>
        </w:tc>
      </w:tr>
      <w:tr w:rsidR="002C1010" w:rsidRPr="00E2455E" w14:paraId="1CCFB06B" w14:textId="77777777" w:rsidTr="001219B0">
        <w:trPr>
          <w:trHeight w:val="574"/>
        </w:trPr>
        <w:tc>
          <w:tcPr>
            <w:tcW w:w="1967" w:type="dxa"/>
            <w:shd w:val="clear" w:color="auto" w:fill="142F62"/>
            <w:vAlign w:val="center"/>
          </w:tcPr>
          <w:p w14:paraId="0E883CE0" w14:textId="77777777" w:rsidR="002C1010" w:rsidRPr="00536AFA" w:rsidRDefault="002C1010" w:rsidP="002C1010">
            <w:pPr>
              <w:rPr>
                <w:rFonts w:ascii="Times New Roman" w:hAnsi="Times New Roman" w:cs="Times New Roman"/>
                <w:sz w:val="24"/>
                <w:szCs w:val="24"/>
                <w:lang w:val="es-ES"/>
              </w:rPr>
            </w:pPr>
            <w:r w:rsidRPr="00536AFA">
              <w:rPr>
                <w:rFonts w:ascii="Times New Roman" w:hAnsi="Times New Roman" w:cs="Times New Roman"/>
                <w:sz w:val="24"/>
                <w:szCs w:val="24"/>
                <w:lang w:val="es-ES"/>
              </w:rPr>
              <w:t>Total</w:t>
            </w:r>
          </w:p>
        </w:tc>
        <w:tc>
          <w:tcPr>
            <w:tcW w:w="3131" w:type="dxa"/>
            <w:shd w:val="clear" w:color="auto" w:fill="142F62"/>
            <w:vAlign w:val="center"/>
          </w:tcPr>
          <w:p w14:paraId="1B942156" w14:textId="5EE33D06" w:rsidR="002C1010" w:rsidRPr="00536AFA" w:rsidRDefault="002C1010" w:rsidP="002C1010">
            <w:pPr>
              <w:rPr>
                <w:rFonts w:ascii="Times New Roman" w:hAnsi="Times New Roman" w:cs="Times New Roman"/>
                <w:sz w:val="24"/>
                <w:szCs w:val="24"/>
                <w:lang w:val="es-ES"/>
              </w:rPr>
            </w:pPr>
            <w:r>
              <w:rPr>
                <w:rFonts w:ascii="Times New Roman" w:hAnsi="Times New Roman" w:cs="Times New Roman"/>
                <w:sz w:val="24"/>
                <w:szCs w:val="24"/>
                <w:lang w:val="es-ES"/>
              </w:rPr>
              <w:t xml:space="preserve">40,694 </w:t>
            </w:r>
            <w:r w:rsidRPr="00536AFA">
              <w:rPr>
                <w:rFonts w:ascii="Times New Roman" w:hAnsi="Times New Roman" w:cs="Times New Roman"/>
                <w:sz w:val="24"/>
                <w:szCs w:val="24"/>
                <w:lang w:val="es-ES"/>
              </w:rPr>
              <w:t>LBS</w:t>
            </w:r>
          </w:p>
        </w:tc>
      </w:tr>
    </w:tbl>
    <w:p w14:paraId="69B99A85" w14:textId="77777777" w:rsidR="00E2455E" w:rsidRPr="001219B0" w:rsidRDefault="00E2455E" w:rsidP="001219B0"/>
    <w:p w14:paraId="47410D48" w14:textId="77777777" w:rsidR="00536AFA" w:rsidRDefault="00536AFA" w:rsidP="003661C4">
      <w:pPr>
        <w:spacing w:after="0"/>
        <w:rPr>
          <w:b/>
          <w:bCs/>
        </w:rPr>
      </w:pPr>
    </w:p>
    <w:p w14:paraId="6665CA6C" w14:textId="77777777" w:rsidR="00536AFA" w:rsidRDefault="00536AFA" w:rsidP="003661C4">
      <w:pPr>
        <w:spacing w:after="0"/>
        <w:rPr>
          <w:b/>
          <w:bCs/>
        </w:rPr>
      </w:pPr>
    </w:p>
    <w:p w14:paraId="54150E44" w14:textId="77777777" w:rsidR="008A30EE" w:rsidRDefault="008A30EE" w:rsidP="003661C4">
      <w:pPr>
        <w:spacing w:after="0"/>
        <w:rPr>
          <w:b/>
          <w:bCs/>
        </w:rPr>
      </w:pPr>
    </w:p>
    <w:p w14:paraId="610AF875" w14:textId="77777777" w:rsidR="008A30EE" w:rsidRDefault="008A30EE" w:rsidP="003661C4">
      <w:pPr>
        <w:spacing w:after="0"/>
        <w:rPr>
          <w:b/>
          <w:bCs/>
        </w:rPr>
      </w:pPr>
    </w:p>
    <w:p w14:paraId="4DD9ABCF" w14:textId="77777777" w:rsidR="008A30EE" w:rsidRDefault="008A30EE" w:rsidP="003661C4">
      <w:pPr>
        <w:spacing w:after="0"/>
        <w:rPr>
          <w:b/>
          <w:bCs/>
        </w:rPr>
      </w:pPr>
    </w:p>
    <w:p w14:paraId="5BA78119" w14:textId="77777777" w:rsidR="00145D86" w:rsidRDefault="00145D86" w:rsidP="003661C4">
      <w:pPr>
        <w:spacing w:after="0"/>
        <w:rPr>
          <w:b/>
          <w:bCs/>
        </w:rPr>
      </w:pPr>
    </w:p>
    <w:p w14:paraId="45EA9785" w14:textId="77777777" w:rsidR="00145D86" w:rsidRDefault="00145D86" w:rsidP="003661C4">
      <w:pPr>
        <w:spacing w:after="0"/>
        <w:rPr>
          <w:b/>
          <w:bCs/>
        </w:rPr>
      </w:pPr>
    </w:p>
    <w:p w14:paraId="12BEAE0F" w14:textId="77777777" w:rsidR="00145D86" w:rsidRDefault="00145D86" w:rsidP="003661C4">
      <w:pPr>
        <w:spacing w:after="0"/>
        <w:rPr>
          <w:b/>
          <w:bCs/>
        </w:rPr>
      </w:pPr>
    </w:p>
    <w:p w14:paraId="7BA210A2" w14:textId="77777777" w:rsidR="00145D86" w:rsidRDefault="00145D86" w:rsidP="003661C4">
      <w:pPr>
        <w:spacing w:after="0"/>
        <w:rPr>
          <w:b/>
          <w:bCs/>
        </w:rPr>
      </w:pPr>
    </w:p>
    <w:p w14:paraId="254F8725" w14:textId="77777777" w:rsidR="00145D86" w:rsidRDefault="00145D86" w:rsidP="003661C4">
      <w:pPr>
        <w:spacing w:after="0"/>
        <w:rPr>
          <w:b/>
          <w:bCs/>
        </w:rPr>
      </w:pPr>
    </w:p>
    <w:p w14:paraId="66A3EE8B" w14:textId="77777777" w:rsidR="00145D86" w:rsidRDefault="00145D86" w:rsidP="003661C4">
      <w:pPr>
        <w:spacing w:after="0"/>
        <w:rPr>
          <w:b/>
          <w:bCs/>
        </w:rPr>
      </w:pPr>
    </w:p>
    <w:p w14:paraId="26FFF89F" w14:textId="77777777" w:rsidR="00145D86" w:rsidRDefault="00145D86" w:rsidP="003661C4">
      <w:pPr>
        <w:spacing w:after="0"/>
        <w:rPr>
          <w:b/>
          <w:bCs/>
        </w:rPr>
      </w:pPr>
    </w:p>
    <w:p w14:paraId="07119AD5" w14:textId="77777777" w:rsidR="00145D86" w:rsidRDefault="00145D86" w:rsidP="003661C4">
      <w:pPr>
        <w:spacing w:after="0"/>
        <w:rPr>
          <w:b/>
          <w:bCs/>
        </w:rPr>
      </w:pPr>
    </w:p>
    <w:p w14:paraId="0BBCAED6" w14:textId="77777777" w:rsidR="00145D86" w:rsidRDefault="00145D86" w:rsidP="003661C4">
      <w:pPr>
        <w:spacing w:after="0"/>
        <w:rPr>
          <w:b/>
          <w:bCs/>
        </w:rPr>
      </w:pPr>
    </w:p>
    <w:p w14:paraId="771FCEC5" w14:textId="77777777" w:rsidR="00145D86" w:rsidRDefault="00145D86" w:rsidP="003661C4">
      <w:pPr>
        <w:spacing w:after="0"/>
        <w:rPr>
          <w:b/>
          <w:bCs/>
        </w:rPr>
      </w:pPr>
    </w:p>
    <w:p w14:paraId="7B9AC6A4" w14:textId="77777777" w:rsidR="00145D86" w:rsidRDefault="00145D86" w:rsidP="003661C4">
      <w:pPr>
        <w:spacing w:after="0"/>
        <w:rPr>
          <w:b/>
          <w:bCs/>
        </w:rPr>
      </w:pPr>
    </w:p>
    <w:p w14:paraId="167C05A6" w14:textId="77777777" w:rsidR="00145D86" w:rsidRDefault="00145D86" w:rsidP="003661C4">
      <w:pPr>
        <w:spacing w:after="0"/>
        <w:rPr>
          <w:b/>
          <w:bCs/>
        </w:rPr>
      </w:pPr>
    </w:p>
    <w:p w14:paraId="011DF704" w14:textId="77777777" w:rsidR="00145D86" w:rsidRDefault="00145D86" w:rsidP="003661C4">
      <w:pPr>
        <w:spacing w:after="0"/>
        <w:rPr>
          <w:b/>
          <w:bCs/>
        </w:rPr>
      </w:pPr>
    </w:p>
    <w:p w14:paraId="3317B126" w14:textId="77777777" w:rsidR="00145D86" w:rsidRDefault="00145D86" w:rsidP="003661C4">
      <w:pPr>
        <w:spacing w:after="0"/>
        <w:rPr>
          <w:b/>
          <w:bCs/>
        </w:rPr>
      </w:pPr>
    </w:p>
    <w:p w14:paraId="5BF341CD" w14:textId="77777777" w:rsidR="00145D86" w:rsidRDefault="00145D86" w:rsidP="003661C4">
      <w:pPr>
        <w:spacing w:after="0"/>
        <w:rPr>
          <w:b/>
          <w:bCs/>
        </w:rPr>
      </w:pPr>
    </w:p>
    <w:p w14:paraId="3C5CC1A9" w14:textId="77777777" w:rsidR="00145D86" w:rsidRDefault="00145D86" w:rsidP="003661C4">
      <w:pPr>
        <w:spacing w:after="0"/>
        <w:rPr>
          <w:b/>
          <w:bCs/>
        </w:rPr>
      </w:pPr>
    </w:p>
    <w:p w14:paraId="02F25A74" w14:textId="77777777" w:rsidR="00145D86" w:rsidRDefault="00145D86" w:rsidP="003661C4">
      <w:pPr>
        <w:spacing w:after="0"/>
        <w:rPr>
          <w:b/>
          <w:bCs/>
        </w:rPr>
      </w:pPr>
    </w:p>
    <w:p w14:paraId="4E2752DE" w14:textId="77777777" w:rsidR="00145D86" w:rsidRDefault="00145D86" w:rsidP="003661C4">
      <w:pPr>
        <w:spacing w:after="0"/>
        <w:rPr>
          <w:b/>
          <w:bCs/>
        </w:rPr>
      </w:pPr>
    </w:p>
    <w:p w14:paraId="651FBC31" w14:textId="77777777" w:rsidR="00145D86" w:rsidRDefault="00145D86" w:rsidP="003661C4">
      <w:pPr>
        <w:spacing w:after="0"/>
        <w:rPr>
          <w:b/>
          <w:bCs/>
        </w:rPr>
      </w:pPr>
    </w:p>
    <w:p w14:paraId="0D9F32E5" w14:textId="77777777" w:rsidR="00145D86" w:rsidRDefault="00145D86" w:rsidP="003661C4">
      <w:pPr>
        <w:spacing w:after="0"/>
        <w:rPr>
          <w:b/>
          <w:bCs/>
        </w:rPr>
      </w:pPr>
    </w:p>
    <w:p w14:paraId="7BE69CDF" w14:textId="77777777" w:rsidR="00145D86" w:rsidRDefault="00145D86" w:rsidP="003661C4">
      <w:pPr>
        <w:spacing w:after="0"/>
        <w:rPr>
          <w:b/>
          <w:bCs/>
        </w:rPr>
      </w:pPr>
    </w:p>
    <w:p w14:paraId="492DAC0A" w14:textId="77777777" w:rsidR="00145D86" w:rsidRDefault="00145D86" w:rsidP="003661C4">
      <w:pPr>
        <w:spacing w:after="0"/>
        <w:rPr>
          <w:b/>
          <w:bCs/>
        </w:rPr>
      </w:pPr>
    </w:p>
    <w:p w14:paraId="1126F759" w14:textId="77777777" w:rsidR="00145D86" w:rsidRDefault="00145D86" w:rsidP="003661C4">
      <w:pPr>
        <w:spacing w:after="0"/>
        <w:rPr>
          <w:b/>
          <w:bCs/>
        </w:rPr>
      </w:pPr>
    </w:p>
    <w:p w14:paraId="58092B34" w14:textId="77777777" w:rsidR="00E2455E" w:rsidRPr="00800257" w:rsidRDefault="00E2455E" w:rsidP="00145D86">
      <w:pPr>
        <w:spacing w:after="0" w:line="360" w:lineRule="auto"/>
        <w:jc w:val="center"/>
        <w:rPr>
          <w:rFonts w:ascii="Times New Roman" w:hAnsi="Times New Roman" w:cs="Times New Roman"/>
          <w:b/>
          <w:bCs/>
          <w:color w:val="767171"/>
          <w:sz w:val="24"/>
          <w:szCs w:val="24"/>
        </w:rPr>
      </w:pPr>
      <w:r w:rsidRPr="00800257">
        <w:rPr>
          <w:rFonts w:ascii="Times New Roman" w:hAnsi="Times New Roman" w:cs="Times New Roman"/>
          <w:b/>
          <w:bCs/>
          <w:color w:val="767171"/>
          <w:sz w:val="24"/>
          <w:szCs w:val="24"/>
        </w:rPr>
        <w:t>Consumo de Sulfato de Aluminio (ALSO4) Expresado en quintales/Mes</w:t>
      </w:r>
    </w:p>
    <w:p w14:paraId="2F51E853" w14:textId="05E62EFB" w:rsidR="00E2455E" w:rsidRPr="00800257" w:rsidRDefault="00E2455E" w:rsidP="00145D86">
      <w:pPr>
        <w:spacing w:after="0" w:line="360" w:lineRule="auto"/>
        <w:jc w:val="center"/>
        <w:rPr>
          <w:rFonts w:ascii="Times New Roman" w:hAnsi="Times New Roman" w:cs="Times New Roman"/>
          <w:b/>
          <w:bCs/>
          <w:color w:val="767171"/>
          <w:sz w:val="24"/>
          <w:szCs w:val="24"/>
        </w:rPr>
      </w:pPr>
      <w:r w:rsidRPr="00800257">
        <w:rPr>
          <w:rFonts w:ascii="Times New Roman" w:hAnsi="Times New Roman" w:cs="Times New Roman"/>
          <w:b/>
          <w:bCs/>
          <w:color w:val="767171"/>
          <w:sz w:val="24"/>
          <w:szCs w:val="24"/>
        </w:rPr>
        <w:t xml:space="preserve">Periodo enero- </w:t>
      </w:r>
      <w:r w:rsidR="009536EB">
        <w:rPr>
          <w:rFonts w:ascii="Times New Roman" w:hAnsi="Times New Roman" w:cs="Times New Roman"/>
          <w:b/>
          <w:bCs/>
          <w:color w:val="767171"/>
          <w:sz w:val="24"/>
          <w:szCs w:val="24"/>
        </w:rPr>
        <w:t>diciembre</w:t>
      </w:r>
      <w:r w:rsidR="003744A9" w:rsidRPr="00800257">
        <w:rPr>
          <w:rFonts w:ascii="Times New Roman" w:hAnsi="Times New Roman" w:cs="Times New Roman"/>
          <w:b/>
          <w:bCs/>
          <w:color w:val="767171"/>
          <w:sz w:val="24"/>
          <w:szCs w:val="24"/>
        </w:rPr>
        <w:t xml:space="preserve"> 2023</w:t>
      </w:r>
    </w:p>
    <w:p w14:paraId="2DE41AF0" w14:textId="77777777" w:rsidR="003661C4" w:rsidRPr="00536AFA" w:rsidRDefault="003661C4" w:rsidP="003661C4">
      <w:pPr>
        <w:spacing w:after="0"/>
        <w:rPr>
          <w:rFonts w:ascii="Times New Roman" w:hAnsi="Times New Roman" w:cs="Times New Roman"/>
          <w:b/>
          <w:bCs/>
          <w:sz w:val="24"/>
          <w:szCs w:val="24"/>
        </w:rPr>
      </w:pPr>
    </w:p>
    <w:tbl>
      <w:tblPr>
        <w:tblStyle w:val="Tablaconcuadrcula"/>
        <w:tblpPr w:leftFromText="141" w:rightFromText="141" w:vertAnchor="text" w:horzAnchor="page" w:tblpXSpec="center" w:tblpY="174"/>
        <w:tblW w:w="0" w:type="auto"/>
        <w:jc w:val="center"/>
        <w:tblLook w:val="04A0" w:firstRow="1" w:lastRow="0" w:firstColumn="1" w:lastColumn="0" w:noHBand="0" w:noVBand="1"/>
      </w:tblPr>
      <w:tblGrid>
        <w:gridCol w:w="1877"/>
        <w:gridCol w:w="2371"/>
      </w:tblGrid>
      <w:tr w:rsidR="00E2455E" w:rsidRPr="00536AFA" w14:paraId="273D005A" w14:textId="77777777" w:rsidTr="00654A0F">
        <w:trPr>
          <w:trHeight w:val="421"/>
          <w:jc w:val="center"/>
        </w:trPr>
        <w:tc>
          <w:tcPr>
            <w:tcW w:w="1877" w:type="dxa"/>
            <w:shd w:val="clear" w:color="auto" w:fill="142F62"/>
          </w:tcPr>
          <w:p w14:paraId="418CE64D" w14:textId="77777777" w:rsidR="00E2455E" w:rsidRPr="007248B4" w:rsidRDefault="00E2455E" w:rsidP="007248B4">
            <w:pPr>
              <w:jc w:val="center"/>
              <w:rPr>
                <w:rFonts w:ascii="Times New Roman" w:hAnsi="Times New Roman" w:cs="Times New Roman"/>
                <w:b/>
                <w:bCs/>
                <w:sz w:val="24"/>
                <w:szCs w:val="24"/>
                <w:lang w:val="es-ES"/>
              </w:rPr>
            </w:pPr>
            <w:r w:rsidRPr="007248B4">
              <w:rPr>
                <w:rFonts w:ascii="Times New Roman" w:hAnsi="Times New Roman" w:cs="Times New Roman"/>
                <w:b/>
                <w:bCs/>
                <w:sz w:val="24"/>
                <w:szCs w:val="24"/>
                <w:lang w:val="es-ES"/>
              </w:rPr>
              <w:t>Mes</w:t>
            </w:r>
          </w:p>
        </w:tc>
        <w:tc>
          <w:tcPr>
            <w:tcW w:w="2371" w:type="dxa"/>
            <w:shd w:val="clear" w:color="auto" w:fill="142F62"/>
          </w:tcPr>
          <w:p w14:paraId="556BE4FF" w14:textId="77777777" w:rsidR="00E2455E" w:rsidRPr="007248B4" w:rsidRDefault="00E2455E" w:rsidP="007248B4">
            <w:pPr>
              <w:jc w:val="center"/>
              <w:rPr>
                <w:rFonts w:ascii="Times New Roman" w:hAnsi="Times New Roman" w:cs="Times New Roman"/>
                <w:b/>
                <w:bCs/>
                <w:sz w:val="24"/>
                <w:szCs w:val="24"/>
                <w:lang w:val="es-ES"/>
              </w:rPr>
            </w:pPr>
            <w:r w:rsidRPr="007248B4">
              <w:rPr>
                <w:rFonts w:ascii="Times New Roman" w:hAnsi="Times New Roman" w:cs="Times New Roman"/>
                <w:b/>
                <w:bCs/>
                <w:sz w:val="24"/>
                <w:szCs w:val="24"/>
                <w:lang w:val="es-ES"/>
              </w:rPr>
              <w:t>Consumo/Libras</w:t>
            </w:r>
          </w:p>
        </w:tc>
      </w:tr>
      <w:tr w:rsidR="00E2455E" w:rsidRPr="00536AFA" w14:paraId="004F8D6B" w14:textId="77777777" w:rsidTr="00654A0F">
        <w:trPr>
          <w:trHeight w:val="412"/>
          <w:jc w:val="center"/>
        </w:trPr>
        <w:tc>
          <w:tcPr>
            <w:tcW w:w="1877" w:type="dxa"/>
            <w:shd w:val="clear" w:color="auto" w:fill="auto"/>
            <w:vAlign w:val="center"/>
          </w:tcPr>
          <w:p w14:paraId="6A433DE1" w14:textId="77777777" w:rsidR="00E2455E" w:rsidRPr="00A23261" w:rsidRDefault="00E2455E" w:rsidP="001219B0">
            <w:pPr>
              <w:rPr>
                <w:rFonts w:ascii="Times New Roman" w:hAnsi="Times New Roman" w:cs="Times New Roman"/>
                <w:color w:val="767171"/>
                <w:sz w:val="24"/>
                <w:szCs w:val="24"/>
                <w:lang w:val="es-ES"/>
              </w:rPr>
            </w:pPr>
            <w:r w:rsidRPr="00A23261">
              <w:rPr>
                <w:rFonts w:ascii="Times New Roman" w:hAnsi="Times New Roman" w:cs="Times New Roman"/>
                <w:color w:val="767171"/>
                <w:sz w:val="24"/>
                <w:szCs w:val="24"/>
                <w:lang w:val="es-ES"/>
              </w:rPr>
              <w:t>Enero</w:t>
            </w:r>
          </w:p>
        </w:tc>
        <w:tc>
          <w:tcPr>
            <w:tcW w:w="2371" w:type="dxa"/>
            <w:vAlign w:val="center"/>
          </w:tcPr>
          <w:p w14:paraId="30A9E1FE" w14:textId="77777777" w:rsidR="00E2455E" w:rsidRPr="00A23261" w:rsidRDefault="00E2455E" w:rsidP="001219B0">
            <w:pPr>
              <w:rPr>
                <w:rFonts w:ascii="Times New Roman" w:hAnsi="Times New Roman" w:cs="Times New Roman"/>
                <w:color w:val="767171"/>
                <w:sz w:val="24"/>
                <w:szCs w:val="24"/>
                <w:lang w:val="es-ES"/>
              </w:rPr>
            </w:pPr>
            <w:r w:rsidRPr="00A23261">
              <w:rPr>
                <w:rFonts w:ascii="Times New Roman" w:hAnsi="Times New Roman" w:cs="Times New Roman"/>
                <w:color w:val="767171"/>
                <w:sz w:val="24"/>
                <w:szCs w:val="24"/>
                <w:lang w:val="es-ES"/>
              </w:rPr>
              <w:t>42</w:t>
            </w:r>
          </w:p>
        </w:tc>
      </w:tr>
      <w:tr w:rsidR="00E2455E" w:rsidRPr="00536AFA" w14:paraId="3FF1BFFF" w14:textId="77777777" w:rsidTr="00654A0F">
        <w:trPr>
          <w:trHeight w:val="404"/>
          <w:jc w:val="center"/>
        </w:trPr>
        <w:tc>
          <w:tcPr>
            <w:tcW w:w="1877" w:type="dxa"/>
            <w:shd w:val="clear" w:color="auto" w:fill="auto"/>
            <w:vAlign w:val="center"/>
          </w:tcPr>
          <w:p w14:paraId="06F0E192" w14:textId="77777777" w:rsidR="00E2455E" w:rsidRPr="00A23261" w:rsidRDefault="00E2455E" w:rsidP="001219B0">
            <w:pPr>
              <w:rPr>
                <w:rFonts w:ascii="Times New Roman" w:hAnsi="Times New Roman" w:cs="Times New Roman"/>
                <w:color w:val="767171"/>
                <w:sz w:val="24"/>
                <w:szCs w:val="24"/>
                <w:lang w:val="es-ES"/>
              </w:rPr>
            </w:pPr>
            <w:r w:rsidRPr="00A23261">
              <w:rPr>
                <w:rFonts w:ascii="Times New Roman" w:hAnsi="Times New Roman" w:cs="Times New Roman"/>
                <w:color w:val="767171"/>
                <w:sz w:val="24"/>
                <w:szCs w:val="24"/>
                <w:lang w:val="es-ES"/>
              </w:rPr>
              <w:t>Febrero</w:t>
            </w:r>
          </w:p>
        </w:tc>
        <w:tc>
          <w:tcPr>
            <w:tcW w:w="2371" w:type="dxa"/>
            <w:vAlign w:val="center"/>
          </w:tcPr>
          <w:p w14:paraId="620A4B25" w14:textId="77777777" w:rsidR="00E2455E" w:rsidRPr="00A23261" w:rsidRDefault="00E2455E" w:rsidP="001219B0">
            <w:pPr>
              <w:rPr>
                <w:rFonts w:ascii="Times New Roman" w:hAnsi="Times New Roman" w:cs="Times New Roman"/>
                <w:color w:val="767171"/>
                <w:sz w:val="24"/>
                <w:szCs w:val="24"/>
                <w:lang w:val="es-ES"/>
              </w:rPr>
            </w:pPr>
            <w:r w:rsidRPr="00A23261">
              <w:rPr>
                <w:rFonts w:ascii="Times New Roman" w:hAnsi="Times New Roman" w:cs="Times New Roman"/>
                <w:color w:val="767171"/>
                <w:sz w:val="24"/>
                <w:szCs w:val="24"/>
                <w:lang w:val="es-ES"/>
              </w:rPr>
              <w:t>0</w:t>
            </w:r>
          </w:p>
        </w:tc>
      </w:tr>
      <w:tr w:rsidR="00800075" w:rsidRPr="00536AFA" w14:paraId="108D1792" w14:textId="77777777" w:rsidTr="00800075">
        <w:trPr>
          <w:trHeight w:val="356"/>
          <w:jc w:val="center"/>
        </w:trPr>
        <w:tc>
          <w:tcPr>
            <w:tcW w:w="1877" w:type="dxa"/>
            <w:shd w:val="clear" w:color="auto" w:fill="142F62"/>
            <w:vAlign w:val="center"/>
          </w:tcPr>
          <w:p w14:paraId="23385051" w14:textId="37628BED" w:rsidR="00800075" w:rsidRPr="00800075" w:rsidRDefault="00800075" w:rsidP="00800075">
            <w:pPr>
              <w:jc w:val="center"/>
              <w:rPr>
                <w:rFonts w:ascii="Times New Roman" w:hAnsi="Times New Roman" w:cs="Times New Roman"/>
                <w:color w:val="FFFFFF" w:themeColor="background1"/>
                <w:sz w:val="24"/>
                <w:szCs w:val="24"/>
                <w:lang w:val="es-ES"/>
              </w:rPr>
            </w:pPr>
            <w:r w:rsidRPr="00800075">
              <w:rPr>
                <w:rFonts w:ascii="Times New Roman" w:hAnsi="Times New Roman" w:cs="Times New Roman"/>
                <w:b/>
                <w:bCs/>
                <w:color w:val="FFFFFF" w:themeColor="background1"/>
                <w:sz w:val="24"/>
                <w:szCs w:val="24"/>
                <w:lang w:val="es-ES"/>
              </w:rPr>
              <w:lastRenderedPageBreak/>
              <w:t>Mes</w:t>
            </w:r>
          </w:p>
        </w:tc>
        <w:tc>
          <w:tcPr>
            <w:tcW w:w="2371" w:type="dxa"/>
            <w:shd w:val="clear" w:color="auto" w:fill="142F62"/>
            <w:vAlign w:val="center"/>
          </w:tcPr>
          <w:p w14:paraId="426DFCEE" w14:textId="5A9EC8B4" w:rsidR="00800075" w:rsidRPr="00800075" w:rsidRDefault="00800075" w:rsidP="00800075">
            <w:pPr>
              <w:jc w:val="center"/>
              <w:rPr>
                <w:rFonts w:ascii="Times New Roman" w:hAnsi="Times New Roman" w:cs="Times New Roman"/>
                <w:color w:val="FFFFFF" w:themeColor="background1"/>
                <w:sz w:val="24"/>
                <w:szCs w:val="24"/>
                <w:lang w:val="es-ES"/>
              </w:rPr>
            </w:pPr>
            <w:r w:rsidRPr="00800075">
              <w:rPr>
                <w:rFonts w:ascii="Times New Roman" w:hAnsi="Times New Roman" w:cs="Times New Roman"/>
                <w:b/>
                <w:bCs/>
                <w:color w:val="FFFFFF" w:themeColor="background1"/>
                <w:sz w:val="24"/>
                <w:szCs w:val="24"/>
                <w:lang w:val="es-ES"/>
              </w:rPr>
              <w:t>Consumo/Libras</w:t>
            </w:r>
          </w:p>
        </w:tc>
      </w:tr>
      <w:tr w:rsidR="00800075" w:rsidRPr="00536AFA" w14:paraId="701DAA4B" w14:textId="77777777" w:rsidTr="00654A0F">
        <w:trPr>
          <w:trHeight w:val="356"/>
          <w:jc w:val="center"/>
        </w:trPr>
        <w:tc>
          <w:tcPr>
            <w:tcW w:w="1877" w:type="dxa"/>
            <w:shd w:val="clear" w:color="auto" w:fill="auto"/>
            <w:vAlign w:val="center"/>
          </w:tcPr>
          <w:p w14:paraId="385F63F7" w14:textId="77777777" w:rsidR="00800075" w:rsidRPr="00A23261" w:rsidRDefault="00800075" w:rsidP="00800075">
            <w:pPr>
              <w:rPr>
                <w:rFonts w:ascii="Times New Roman" w:hAnsi="Times New Roman" w:cs="Times New Roman"/>
                <w:color w:val="767171"/>
                <w:sz w:val="24"/>
                <w:szCs w:val="24"/>
                <w:lang w:val="es-ES"/>
              </w:rPr>
            </w:pPr>
            <w:r w:rsidRPr="00A23261">
              <w:rPr>
                <w:rFonts w:ascii="Times New Roman" w:hAnsi="Times New Roman" w:cs="Times New Roman"/>
                <w:color w:val="767171"/>
                <w:sz w:val="24"/>
                <w:szCs w:val="24"/>
                <w:lang w:val="es-ES"/>
              </w:rPr>
              <w:t>Marzo</w:t>
            </w:r>
          </w:p>
        </w:tc>
        <w:tc>
          <w:tcPr>
            <w:tcW w:w="2371" w:type="dxa"/>
            <w:vAlign w:val="center"/>
          </w:tcPr>
          <w:p w14:paraId="3E8ADBC3" w14:textId="77777777" w:rsidR="00800075" w:rsidRPr="00A23261" w:rsidRDefault="00800075" w:rsidP="00800075">
            <w:pPr>
              <w:rPr>
                <w:rFonts w:ascii="Times New Roman" w:hAnsi="Times New Roman" w:cs="Times New Roman"/>
                <w:color w:val="767171"/>
                <w:sz w:val="24"/>
                <w:szCs w:val="24"/>
                <w:lang w:val="es-ES"/>
              </w:rPr>
            </w:pPr>
            <w:r w:rsidRPr="00A23261">
              <w:rPr>
                <w:rFonts w:ascii="Times New Roman" w:hAnsi="Times New Roman" w:cs="Times New Roman"/>
                <w:color w:val="767171"/>
                <w:sz w:val="24"/>
                <w:szCs w:val="24"/>
                <w:lang w:val="es-ES"/>
              </w:rPr>
              <w:t>32</w:t>
            </w:r>
          </w:p>
        </w:tc>
      </w:tr>
      <w:tr w:rsidR="00800075" w:rsidRPr="00536AFA" w14:paraId="12C63B31" w14:textId="77777777" w:rsidTr="00654A0F">
        <w:trPr>
          <w:trHeight w:val="362"/>
          <w:jc w:val="center"/>
        </w:trPr>
        <w:tc>
          <w:tcPr>
            <w:tcW w:w="1877" w:type="dxa"/>
            <w:shd w:val="clear" w:color="auto" w:fill="auto"/>
            <w:vAlign w:val="center"/>
          </w:tcPr>
          <w:p w14:paraId="3D1AF303" w14:textId="77777777" w:rsidR="00800075" w:rsidRPr="00A23261" w:rsidRDefault="00800075" w:rsidP="00800075">
            <w:pPr>
              <w:rPr>
                <w:rFonts w:ascii="Times New Roman" w:hAnsi="Times New Roman" w:cs="Times New Roman"/>
                <w:color w:val="767171"/>
                <w:sz w:val="24"/>
                <w:szCs w:val="24"/>
                <w:lang w:val="es-ES"/>
              </w:rPr>
            </w:pPr>
            <w:r w:rsidRPr="00A23261">
              <w:rPr>
                <w:rFonts w:ascii="Times New Roman" w:hAnsi="Times New Roman" w:cs="Times New Roman"/>
                <w:color w:val="767171"/>
                <w:sz w:val="24"/>
                <w:szCs w:val="24"/>
                <w:lang w:val="es-ES"/>
              </w:rPr>
              <w:t>Abril</w:t>
            </w:r>
          </w:p>
        </w:tc>
        <w:tc>
          <w:tcPr>
            <w:tcW w:w="2371" w:type="dxa"/>
            <w:vAlign w:val="center"/>
          </w:tcPr>
          <w:p w14:paraId="4DE985FE" w14:textId="77777777" w:rsidR="00800075" w:rsidRPr="00A23261" w:rsidRDefault="00800075" w:rsidP="00800075">
            <w:pPr>
              <w:rPr>
                <w:rFonts w:ascii="Times New Roman" w:hAnsi="Times New Roman" w:cs="Times New Roman"/>
                <w:color w:val="767171"/>
                <w:sz w:val="24"/>
                <w:szCs w:val="24"/>
                <w:lang w:val="es-ES"/>
              </w:rPr>
            </w:pPr>
            <w:r w:rsidRPr="00A23261">
              <w:rPr>
                <w:rFonts w:ascii="Times New Roman" w:hAnsi="Times New Roman" w:cs="Times New Roman"/>
                <w:color w:val="767171"/>
                <w:sz w:val="24"/>
                <w:szCs w:val="24"/>
                <w:lang w:val="es-ES"/>
              </w:rPr>
              <w:t>135.6</w:t>
            </w:r>
          </w:p>
        </w:tc>
      </w:tr>
      <w:tr w:rsidR="00800075" w:rsidRPr="00536AFA" w14:paraId="2A6E5B5F" w14:textId="77777777" w:rsidTr="00654A0F">
        <w:trPr>
          <w:trHeight w:val="369"/>
          <w:jc w:val="center"/>
        </w:trPr>
        <w:tc>
          <w:tcPr>
            <w:tcW w:w="1877" w:type="dxa"/>
            <w:shd w:val="clear" w:color="auto" w:fill="auto"/>
            <w:vAlign w:val="center"/>
          </w:tcPr>
          <w:p w14:paraId="59D97914" w14:textId="77777777" w:rsidR="00800075" w:rsidRPr="00A23261" w:rsidRDefault="00800075" w:rsidP="00800075">
            <w:pPr>
              <w:rPr>
                <w:rFonts w:ascii="Times New Roman" w:hAnsi="Times New Roman" w:cs="Times New Roman"/>
                <w:color w:val="767171"/>
                <w:sz w:val="24"/>
                <w:szCs w:val="24"/>
                <w:lang w:val="es-ES"/>
              </w:rPr>
            </w:pPr>
            <w:r w:rsidRPr="00A23261">
              <w:rPr>
                <w:rFonts w:ascii="Times New Roman" w:hAnsi="Times New Roman" w:cs="Times New Roman"/>
                <w:color w:val="767171"/>
                <w:sz w:val="24"/>
                <w:szCs w:val="24"/>
                <w:lang w:val="es-ES"/>
              </w:rPr>
              <w:t>Mayo</w:t>
            </w:r>
          </w:p>
        </w:tc>
        <w:tc>
          <w:tcPr>
            <w:tcW w:w="2371" w:type="dxa"/>
            <w:vAlign w:val="center"/>
          </w:tcPr>
          <w:p w14:paraId="0706C98A" w14:textId="77777777" w:rsidR="00800075" w:rsidRPr="00A23261" w:rsidRDefault="00800075" w:rsidP="00800075">
            <w:pPr>
              <w:rPr>
                <w:rFonts w:ascii="Times New Roman" w:hAnsi="Times New Roman" w:cs="Times New Roman"/>
                <w:color w:val="767171"/>
                <w:sz w:val="24"/>
                <w:szCs w:val="24"/>
                <w:lang w:val="es-ES"/>
              </w:rPr>
            </w:pPr>
            <w:r w:rsidRPr="00A23261">
              <w:rPr>
                <w:rFonts w:ascii="Times New Roman" w:hAnsi="Times New Roman" w:cs="Times New Roman"/>
                <w:color w:val="767171"/>
                <w:sz w:val="24"/>
                <w:szCs w:val="24"/>
                <w:lang w:val="es-ES"/>
              </w:rPr>
              <w:t>731.25</w:t>
            </w:r>
          </w:p>
        </w:tc>
      </w:tr>
      <w:tr w:rsidR="00800075" w:rsidRPr="00536AFA" w14:paraId="5E5C1E3B" w14:textId="77777777" w:rsidTr="00654A0F">
        <w:trPr>
          <w:trHeight w:val="272"/>
          <w:jc w:val="center"/>
        </w:trPr>
        <w:tc>
          <w:tcPr>
            <w:tcW w:w="1877" w:type="dxa"/>
            <w:shd w:val="clear" w:color="auto" w:fill="auto"/>
            <w:vAlign w:val="center"/>
          </w:tcPr>
          <w:p w14:paraId="66B413BE" w14:textId="77777777" w:rsidR="00800075" w:rsidRPr="00A23261" w:rsidRDefault="00800075" w:rsidP="00800075">
            <w:pPr>
              <w:rPr>
                <w:rFonts w:ascii="Times New Roman" w:hAnsi="Times New Roman" w:cs="Times New Roman"/>
                <w:color w:val="767171"/>
                <w:sz w:val="24"/>
                <w:szCs w:val="24"/>
                <w:lang w:val="es-ES"/>
              </w:rPr>
            </w:pPr>
            <w:r w:rsidRPr="00A23261">
              <w:rPr>
                <w:rFonts w:ascii="Times New Roman" w:hAnsi="Times New Roman" w:cs="Times New Roman"/>
                <w:color w:val="767171"/>
                <w:sz w:val="24"/>
                <w:szCs w:val="24"/>
                <w:lang w:val="es-ES"/>
              </w:rPr>
              <w:t>Junio</w:t>
            </w:r>
          </w:p>
        </w:tc>
        <w:tc>
          <w:tcPr>
            <w:tcW w:w="2371" w:type="dxa"/>
            <w:vAlign w:val="center"/>
          </w:tcPr>
          <w:p w14:paraId="25663DC3" w14:textId="77777777" w:rsidR="00800075" w:rsidRPr="00A23261" w:rsidRDefault="00800075" w:rsidP="00800075">
            <w:pPr>
              <w:rPr>
                <w:rFonts w:ascii="Times New Roman" w:hAnsi="Times New Roman" w:cs="Times New Roman"/>
                <w:color w:val="767171"/>
                <w:sz w:val="24"/>
                <w:szCs w:val="24"/>
                <w:lang w:val="es-ES"/>
              </w:rPr>
            </w:pPr>
            <w:r w:rsidRPr="00A23261">
              <w:rPr>
                <w:rFonts w:ascii="Times New Roman" w:hAnsi="Times New Roman" w:cs="Times New Roman"/>
                <w:color w:val="767171"/>
                <w:sz w:val="24"/>
                <w:szCs w:val="24"/>
                <w:lang w:val="es-ES"/>
              </w:rPr>
              <w:t>0</w:t>
            </w:r>
          </w:p>
        </w:tc>
      </w:tr>
      <w:tr w:rsidR="00800075" w:rsidRPr="00536AFA" w14:paraId="04DD3651" w14:textId="77777777" w:rsidTr="00654A0F">
        <w:trPr>
          <w:trHeight w:val="365"/>
          <w:jc w:val="center"/>
        </w:trPr>
        <w:tc>
          <w:tcPr>
            <w:tcW w:w="1877" w:type="dxa"/>
            <w:shd w:val="clear" w:color="auto" w:fill="auto"/>
            <w:vAlign w:val="center"/>
          </w:tcPr>
          <w:p w14:paraId="0F00A6B6" w14:textId="77777777" w:rsidR="00800075" w:rsidRPr="00A23261" w:rsidRDefault="00800075" w:rsidP="00800075">
            <w:pPr>
              <w:rPr>
                <w:rFonts w:ascii="Times New Roman" w:hAnsi="Times New Roman" w:cs="Times New Roman"/>
                <w:color w:val="767171"/>
                <w:sz w:val="24"/>
                <w:szCs w:val="24"/>
                <w:lang w:val="es-ES"/>
              </w:rPr>
            </w:pPr>
            <w:r w:rsidRPr="00A23261">
              <w:rPr>
                <w:rFonts w:ascii="Times New Roman" w:hAnsi="Times New Roman" w:cs="Times New Roman"/>
                <w:color w:val="767171"/>
                <w:sz w:val="24"/>
                <w:szCs w:val="24"/>
                <w:lang w:val="es-ES"/>
              </w:rPr>
              <w:t>Julio</w:t>
            </w:r>
          </w:p>
        </w:tc>
        <w:tc>
          <w:tcPr>
            <w:tcW w:w="2371" w:type="dxa"/>
            <w:vAlign w:val="center"/>
          </w:tcPr>
          <w:p w14:paraId="27084F76" w14:textId="77777777" w:rsidR="00800075" w:rsidRPr="00A23261" w:rsidRDefault="00800075" w:rsidP="00800075">
            <w:pPr>
              <w:rPr>
                <w:rFonts w:ascii="Times New Roman" w:hAnsi="Times New Roman" w:cs="Times New Roman"/>
                <w:color w:val="767171"/>
                <w:sz w:val="24"/>
                <w:szCs w:val="24"/>
                <w:lang w:val="es-ES"/>
              </w:rPr>
            </w:pPr>
            <w:r w:rsidRPr="00A23261">
              <w:rPr>
                <w:rFonts w:ascii="Times New Roman" w:hAnsi="Times New Roman" w:cs="Times New Roman"/>
                <w:color w:val="767171"/>
                <w:sz w:val="24"/>
                <w:szCs w:val="24"/>
                <w:lang w:val="es-ES"/>
              </w:rPr>
              <w:t>0</w:t>
            </w:r>
          </w:p>
        </w:tc>
      </w:tr>
      <w:tr w:rsidR="00800075" w:rsidRPr="00536AFA" w14:paraId="09DD3F8A" w14:textId="77777777" w:rsidTr="00654A0F">
        <w:trPr>
          <w:trHeight w:val="371"/>
          <w:jc w:val="center"/>
        </w:trPr>
        <w:tc>
          <w:tcPr>
            <w:tcW w:w="1877" w:type="dxa"/>
            <w:shd w:val="clear" w:color="auto" w:fill="auto"/>
            <w:vAlign w:val="center"/>
          </w:tcPr>
          <w:p w14:paraId="357969BD" w14:textId="77777777" w:rsidR="00800075" w:rsidRPr="00A23261" w:rsidRDefault="00800075" w:rsidP="00800075">
            <w:pPr>
              <w:rPr>
                <w:rFonts w:ascii="Times New Roman" w:hAnsi="Times New Roman" w:cs="Times New Roman"/>
                <w:color w:val="767171"/>
                <w:sz w:val="24"/>
                <w:szCs w:val="24"/>
                <w:lang w:val="es-ES"/>
              </w:rPr>
            </w:pPr>
            <w:r w:rsidRPr="00A23261">
              <w:rPr>
                <w:rFonts w:ascii="Times New Roman" w:hAnsi="Times New Roman" w:cs="Times New Roman"/>
                <w:color w:val="767171"/>
                <w:sz w:val="24"/>
                <w:szCs w:val="24"/>
                <w:lang w:val="es-ES"/>
              </w:rPr>
              <w:t>Agosto</w:t>
            </w:r>
          </w:p>
        </w:tc>
        <w:tc>
          <w:tcPr>
            <w:tcW w:w="2371" w:type="dxa"/>
            <w:vAlign w:val="center"/>
          </w:tcPr>
          <w:p w14:paraId="0DDA46DD" w14:textId="77777777" w:rsidR="00800075" w:rsidRPr="00A23261" w:rsidRDefault="00800075" w:rsidP="00800075">
            <w:pPr>
              <w:rPr>
                <w:rFonts w:ascii="Times New Roman" w:hAnsi="Times New Roman" w:cs="Times New Roman"/>
                <w:color w:val="767171"/>
                <w:sz w:val="24"/>
                <w:szCs w:val="24"/>
                <w:lang w:val="es-ES"/>
              </w:rPr>
            </w:pPr>
            <w:r w:rsidRPr="00A23261">
              <w:rPr>
                <w:rFonts w:ascii="Times New Roman" w:hAnsi="Times New Roman" w:cs="Times New Roman"/>
                <w:color w:val="767171"/>
                <w:sz w:val="24"/>
                <w:szCs w:val="24"/>
                <w:lang w:val="es-ES"/>
              </w:rPr>
              <w:t>67</w:t>
            </w:r>
          </w:p>
        </w:tc>
      </w:tr>
      <w:tr w:rsidR="00800075" w:rsidRPr="00536AFA" w14:paraId="0923E1CE" w14:textId="77777777" w:rsidTr="00654A0F">
        <w:trPr>
          <w:trHeight w:val="364"/>
          <w:jc w:val="center"/>
        </w:trPr>
        <w:tc>
          <w:tcPr>
            <w:tcW w:w="1877" w:type="dxa"/>
            <w:shd w:val="clear" w:color="auto" w:fill="auto"/>
            <w:vAlign w:val="center"/>
          </w:tcPr>
          <w:p w14:paraId="07DB4DE7" w14:textId="77777777" w:rsidR="00800075" w:rsidRPr="00A23261" w:rsidRDefault="00800075" w:rsidP="00800075">
            <w:pPr>
              <w:rPr>
                <w:rFonts w:ascii="Times New Roman" w:hAnsi="Times New Roman" w:cs="Times New Roman"/>
                <w:color w:val="767171"/>
                <w:sz w:val="24"/>
                <w:szCs w:val="24"/>
                <w:lang w:val="es-ES"/>
              </w:rPr>
            </w:pPr>
            <w:r w:rsidRPr="00A23261">
              <w:rPr>
                <w:rFonts w:ascii="Times New Roman" w:hAnsi="Times New Roman" w:cs="Times New Roman"/>
                <w:color w:val="767171"/>
                <w:sz w:val="24"/>
                <w:szCs w:val="24"/>
                <w:lang w:val="es-ES"/>
              </w:rPr>
              <w:t>Septiembre</w:t>
            </w:r>
          </w:p>
        </w:tc>
        <w:tc>
          <w:tcPr>
            <w:tcW w:w="2371" w:type="dxa"/>
            <w:vAlign w:val="center"/>
          </w:tcPr>
          <w:p w14:paraId="03485650" w14:textId="77777777" w:rsidR="00800075" w:rsidRPr="00A23261" w:rsidRDefault="00800075" w:rsidP="00800075">
            <w:pPr>
              <w:rPr>
                <w:rFonts w:ascii="Times New Roman" w:hAnsi="Times New Roman" w:cs="Times New Roman"/>
                <w:color w:val="767171"/>
                <w:sz w:val="24"/>
                <w:szCs w:val="24"/>
                <w:lang w:val="es-ES"/>
              </w:rPr>
            </w:pPr>
            <w:r w:rsidRPr="00A23261">
              <w:rPr>
                <w:rFonts w:ascii="Times New Roman" w:hAnsi="Times New Roman" w:cs="Times New Roman"/>
                <w:color w:val="767171"/>
                <w:sz w:val="24"/>
                <w:szCs w:val="24"/>
                <w:lang w:val="es-ES"/>
              </w:rPr>
              <w:t>0</w:t>
            </w:r>
          </w:p>
        </w:tc>
      </w:tr>
      <w:tr w:rsidR="00800075" w:rsidRPr="00536AFA" w14:paraId="7CBF8E1B" w14:textId="77777777" w:rsidTr="00654A0F">
        <w:trPr>
          <w:trHeight w:val="355"/>
          <w:jc w:val="center"/>
        </w:trPr>
        <w:tc>
          <w:tcPr>
            <w:tcW w:w="1877" w:type="dxa"/>
            <w:shd w:val="clear" w:color="auto" w:fill="auto"/>
            <w:vAlign w:val="center"/>
          </w:tcPr>
          <w:p w14:paraId="409A4BCB" w14:textId="77777777" w:rsidR="00800075" w:rsidRPr="00A23261" w:rsidRDefault="00800075" w:rsidP="00800075">
            <w:pPr>
              <w:rPr>
                <w:rFonts w:ascii="Times New Roman" w:hAnsi="Times New Roman" w:cs="Times New Roman"/>
                <w:color w:val="767171"/>
                <w:sz w:val="24"/>
                <w:szCs w:val="24"/>
                <w:lang w:val="es-ES"/>
              </w:rPr>
            </w:pPr>
            <w:r w:rsidRPr="00A23261">
              <w:rPr>
                <w:rFonts w:ascii="Times New Roman" w:hAnsi="Times New Roman" w:cs="Times New Roman"/>
                <w:color w:val="767171"/>
                <w:sz w:val="24"/>
                <w:szCs w:val="24"/>
                <w:lang w:val="es-ES"/>
              </w:rPr>
              <w:t>Octubre</w:t>
            </w:r>
          </w:p>
        </w:tc>
        <w:tc>
          <w:tcPr>
            <w:tcW w:w="2371" w:type="dxa"/>
            <w:vAlign w:val="center"/>
          </w:tcPr>
          <w:p w14:paraId="7A5A7ECE" w14:textId="77777777" w:rsidR="00800075" w:rsidRPr="00A23261" w:rsidRDefault="00800075" w:rsidP="00800075">
            <w:pPr>
              <w:rPr>
                <w:rFonts w:ascii="Times New Roman" w:hAnsi="Times New Roman" w:cs="Times New Roman"/>
                <w:color w:val="767171"/>
                <w:sz w:val="24"/>
                <w:szCs w:val="24"/>
                <w:lang w:val="es-ES"/>
              </w:rPr>
            </w:pPr>
            <w:r w:rsidRPr="00A23261">
              <w:rPr>
                <w:rFonts w:ascii="Times New Roman" w:hAnsi="Times New Roman" w:cs="Times New Roman"/>
                <w:color w:val="767171"/>
                <w:sz w:val="24"/>
                <w:szCs w:val="24"/>
                <w:lang w:val="es-ES"/>
              </w:rPr>
              <w:t>94</w:t>
            </w:r>
          </w:p>
        </w:tc>
      </w:tr>
      <w:tr w:rsidR="00800075" w:rsidRPr="00536AFA" w14:paraId="7B2AB082" w14:textId="77777777" w:rsidTr="00654A0F">
        <w:trPr>
          <w:trHeight w:val="375"/>
          <w:jc w:val="center"/>
        </w:trPr>
        <w:tc>
          <w:tcPr>
            <w:tcW w:w="1877" w:type="dxa"/>
            <w:shd w:val="clear" w:color="auto" w:fill="auto"/>
            <w:vAlign w:val="center"/>
          </w:tcPr>
          <w:p w14:paraId="5BBBA9F4" w14:textId="77777777" w:rsidR="00800075" w:rsidRPr="00A23261" w:rsidRDefault="00800075" w:rsidP="00800075">
            <w:pPr>
              <w:rPr>
                <w:rFonts w:ascii="Times New Roman" w:hAnsi="Times New Roman" w:cs="Times New Roman"/>
                <w:color w:val="767171"/>
                <w:sz w:val="24"/>
                <w:szCs w:val="24"/>
                <w:lang w:val="es-ES"/>
              </w:rPr>
            </w:pPr>
            <w:r w:rsidRPr="00A23261">
              <w:rPr>
                <w:rFonts w:ascii="Times New Roman" w:hAnsi="Times New Roman" w:cs="Times New Roman"/>
                <w:color w:val="767171"/>
                <w:sz w:val="24"/>
                <w:szCs w:val="24"/>
                <w:lang w:val="es-ES"/>
              </w:rPr>
              <w:t>Noviembre</w:t>
            </w:r>
          </w:p>
        </w:tc>
        <w:tc>
          <w:tcPr>
            <w:tcW w:w="2371" w:type="dxa"/>
            <w:vAlign w:val="center"/>
          </w:tcPr>
          <w:p w14:paraId="4973D121" w14:textId="77777777" w:rsidR="00800075" w:rsidRPr="00A23261" w:rsidRDefault="00800075" w:rsidP="00800075">
            <w:pPr>
              <w:rPr>
                <w:rFonts w:ascii="Times New Roman" w:hAnsi="Times New Roman" w:cs="Times New Roman"/>
                <w:color w:val="767171"/>
                <w:sz w:val="24"/>
                <w:szCs w:val="24"/>
                <w:lang w:val="es-ES"/>
              </w:rPr>
            </w:pPr>
            <w:r w:rsidRPr="00A23261">
              <w:rPr>
                <w:rFonts w:ascii="Times New Roman" w:hAnsi="Times New Roman" w:cs="Times New Roman"/>
                <w:color w:val="767171"/>
                <w:sz w:val="24"/>
                <w:szCs w:val="24"/>
                <w:lang w:val="es-ES"/>
              </w:rPr>
              <w:t>290</w:t>
            </w:r>
          </w:p>
        </w:tc>
      </w:tr>
      <w:tr w:rsidR="00800075" w:rsidRPr="00536AFA" w14:paraId="7DD9134C" w14:textId="77777777" w:rsidTr="00654A0F">
        <w:trPr>
          <w:trHeight w:val="375"/>
          <w:jc w:val="center"/>
        </w:trPr>
        <w:tc>
          <w:tcPr>
            <w:tcW w:w="1877" w:type="dxa"/>
            <w:shd w:val="clear" w:color="auto" w:fill="auto"/>
            <w:vAlign w:val="center"/>
          </w:tcPr>
          <w:p w14:paraId="5B2FABA8" w14:textId="40091A7A" w:rsidR="00800075" w:rsidRPr="00A23261" w:rsidRDefault="00800075" w:rsidP="00800075">
            <w:pPr>
              <w:rPr>
                <w:rFonts w:ascii="Times New Roman" w:hAnsi="Times New Roman" w:cs="Times New Roman"/>
                <w:color w:val="767171"/>
                <w:sz w:val="24"/>
                <w:szCs w:val="24"/>
                <w:lang w:val="es-ES"/>
              </w:rPr>
            </w:pPr>
            <w:r w:rsidRPr="00A23261">
              <w:rPr>
                <w:rFonts w:ascii="Times New Roman" w:hAnsi="Times New Roman" w:cs="Times New Roman"/>
                <w:color w:val="767171"/>
                <w:sz w:val="24"/>
                <w:szCs w:val="24"/>
                <w:lang w:val="es-ES"/>
              </w:rPr>
              <w:t>Diciembre</w:t>
            </w:r>
          </w:p>
        </w:tc>
        <w:tc>
          <w:tcPr>
            <w:tcW w:w="2371" w:type="dxa"/>
            <w:vAlign w:val="center"/>
          </w:tcPr>
          <w:p w14:paraId="4ED93528" w14:textId="1705ECCF" w:rsidR="00800075" w:rsidRPr="00A23261" w:rsidRDefault="00800075" w:rsidP="00800075">
            <w:pP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424</w:t>
            </w:r>
          </w:p>
        </w:tc>
      </w:tr>
      <w:tr w:rsidR="00800075" w:rsidRPr="00536AFA" w14:paraId="7710911A" w14:textId="77777777" w:rsidTr="00654A0F">
        <w:trPr>
          <w:trHeight w:val="422"/>
          <w:jc w:val="center"/>
        </w:trPr>
        <w:tc>
          <w:tcPr>
            <w:tcW w:w="1877" w:type="dxa"/>
            <w:shd w:val="clear" w:color="auto" w:fill="142F62"/>
            <w:vAlign w:val="center"/>
          </w:tcPr>
          <w:p w14:paraId="2FC25D0B" w14:textId="77777777" w:rsidR="00800075" w:rsidRPr="00536AFA" w:rsidRDefault="00800075" w:rsidP="00800075">
            <w:pPr>
              <w:rPr>
                <w:rFonts w:ascii="Times New Roman" w:hAnsi="Times New Roman" w:cs="Times New Roman"/>
                <w:sz w:val="24"/>
                <w:szCs w:val="24"/>
                <w:lang w:val="es-ES"/>
              </w:rPr>
            </w:pPr>
            <w:r w:rsidRPr="00536AFA">
              <w:rPr>
                <w:rFonts w:ascii="Times New Roman" w:hAnsi="Times New Roman" w:cs="Times New Roman"/>
                <w:sz w:val="24"/>
                <w:szCs w:val="24"/>
                <w:lang w:val="es-ES"/>
              </w:rPr>
              <w:t>Total</w:t>
            </w:r>
          </w:p>
        </w:tc>
        <w:tc>
          <w:tcPr>
            <w:tcW w:w="2371" w:type="dxa"/>
            <w:shd w:val="clear" w:color="auto" w:fill="142F62"/>
            <w:vAlign w:val="center"/>
          </w:tcPr>
          <w:p w14:paraId="4E78458A" w14:textId="1C7A4C03" w:rsidR="00800075" w:rsidRPr="00536AFA" w:rsidRDefault="00800075" w:rsidP="00800075">
            <w:pPr>
              <w:rPr>
                <w:rFonts w:ascii="Times New Roman" w:hAnsi="Times New Roman" w:cs="Times New Roman"/>
                <w:sz w:val="24"/>
                <w:szCs w:val="24"/>
                <w:lang w:val="es-ES"/>
              </w:rPr>
            </w:pPr>
            <w:r>
              <w:rPr>
                <w:rFonts w:ascii="Times New Roman" w:hAnsi="Times New Roman" w:cs="Times New Roman"/>
                <w:sz w:val="24"/>
                <w:szCs w:val="24"/>
                <w:lang w:val="es-ES"/>
              </w:rPr>
              <w:t xml:space="preserve">1,815.81 </w:t>
            </w:r>
            <w:r w:rsidRPr="00536AFA">
              <w:rPr>
                <w:rFonts w:ascii="Times New Roman" w:hAnsi="Times New Roman" w:cs="Times New Roman"/>
                <w:sz w:val="24"/>
                <w:szCs w:val="24"/>
                <w:lang w:val="es-ES"/>
              </w:rPr>
              <w:t>LBS</w:t>
            </w:r>
          </w:p>
        </w:tc>
      </w:tr>
    </w:tbl>
    <w:p w14:paraId="7ED92248" w14:textId="77777777" w:rsidR="00E2455E" w:rsidRPr="00536AFA" w:rsidRDefault="00E2455E" w:rsidP="003661C4">
      <w:pPr>
        <w:spacing w:after="0"/>
        <w:rPr>
          <w:rFonts w:ascii="Times New Roman" w:hAnsi="Times New Roman" w:cs="Times New Roman"/>
          <w:b/>
          <w:bCs/>
          <w:sz w:val="24"/>
          <w:szCs w:val="24"/>
        </w:rPr>
      </w:pPr>
    </w:p>
    <w:p w14:paraId="0F3FBF0C" w14:textId="77777777" w:rsidR="003661C4" w:rsidRPr="00536AFA" w:rsidRDefault="003661C4" w:rsidP="003661C4">
      <w:pPr>
        <w:spacing w:after="0"/>
        <w:rPr>
          <w:rFonts w:ascii="Times New Roman" w:hAnsi="Times New Roman" w:cs="Times New Roman"/>
          <w:b/>
          <w:bCs/>
          <w:sz w:val="24"/>
          <w:szCs w:val="24"/>
        </w:rPr>
      </w:pPr>
    </w:p>
    <w:p w14:paraId="574BB708" w14:textId="77777777" w:rsidR="00E2455E" w:rsidRPr="00536AFA" w:rsidRDefault="00E2455E" w:rsidP="003661C4">
      <w:pPr>
        <w:spacing w:after="0"/>
        <w:rPr>
          <w:rFonts w:ascii="Times New Roman" w:hAnsi="Times New Roman" w:cs="Times New Roman"/>
          <w:b/>
          <w:bCs/>
          <w:sz w:val="24"/>
          <w:szCs w:val="24"/>
        </w:rPr>
      </w:pPr>
    </w:p>
    <w:p w14:paraId="018A9A2E" w14:textId="77777777" w:rsidR="00E2455E" w:rsidRPr="00536AFA" w:rsidRDefault="00E2455E" w:rsidP="003661C4">
      <w:pPr>
        <w:spacing w:after="0"/>
        <w:rPr>
          <w:rFonts w:ascii="Times New Roman" w:hAnsi="Times New Roman" w:cs="Times New Roman"/>
          <w:b/>
          <w:bCs/>
          <w:sz w:val="24"/>
          <w:szCs w:val="24"/>
        </w:rPr>
      </w:pPr>
    </w:p>
    <w:p w14:paraId="48612F75" w14:textId="77777777" w:rsidR="00E2455E" w:rsidRPr="00536AFA" w:rsidRDefault="00E2455E" w:rsidP="003661C4">
      <w:pPr>
        <w:spacing w:after="0"/>
        <w:rPr>
          <w:rFonts w:ascii="Times New Roman" w:hAnsi="Times New Roman" w:cs="Times New Roman"/>
          <w:b/>
          <w:bCs/>
          <w:sz w:val="24"/>
          <w:szCs w:val="24"/>
        </w:rPr>
      </w:pPr>
    </w:p>
    <w:p w14:paraId="1C012A88" w14:textId="77777777" w:rsidR="00E2455E" w:rsidRPr="00536AFA" w:rsidRDefault="00E2455E" w:rsidP="003661C4">
      <w:pPr>
        <w:spacing w:after="0"/>
        <w:rPr>
          <w:rFonts w:ascii="Times New Roman" w:hAnsi="Times New Roman" w:cs="Times New Roman"/>
          <w:b/>
          <w:bCs/>
          <w:sz w:val="24"/>
          <w:szCs w:val="24"/>
        </w:rPr>
      </w:pPr>
    </w:p>
    <w:p w14:paraId="113329F4" w14:textId="77777777" w:rsidR="00E2455E" w:rsidRPr="00536AFA" w:rsidRDefault="00E2455E" w:rsidP="003661C4">
      <w:pPr>
        <w:spacing w:after="0"/>
        <w:rPr>
          <w:rFonts w:ascii="Times New Roman" w:hAnsi="Times New Roman" w:cs="Times New Roman"/>
          <w:b/>
          <w:bCs/>
          <w:sz w:val="24"/>
          <w:szCs w:val="24"/>
        </w:rPr>
      </w:pPr>
    </w:p>
    <w:p w14:paraId="2AD8260E" w14:textId="77777777" w:rsidR="00E2455E" w:rsidRPr="00536AFA" w:rsidRDefault="00E2455E" w:rsidP="003661C4">
      <w:pPr>
        <w:spacing w:after="0"/>
        <w:rPr>
          <w:rFonts w:ascii="Times New Roman" w:hAnsi="Times New Roman" w:cs="Times New Roman"/>
          <w:b/>
          <w:bCs/>
          <w:sz w:val="24"/>
          <w:szCs w:val="24"/>
        </w:rPr>
      </w:pPr>
    </w:p>
    <w:p w14:paraId="3423D143" w14:textId="77777777" w:rsidR="00E2455E" w:rsidRPr="00536AFA" w:rsidRDefault="00E2455E" w:rsidP="003661C4">
      <w:pPr>
        <w:spacing w:after="0"/>
        <w:rPr>
          <w:rFonts w:ascii="Times New Roman" w:hAnsi="Times New Roman" w:cs="Times New Roman"/>
          <w:b/>
          <w:bCs/>
          <w:sz w:val="24"/>
          <w:szCs w:val="24"/>
        </w:rPr>
      </w:pPr>
    </w:p>
    <w:p w14:paraId="25390AF5" w14:textId="77777777" w:rsidR="00E2455E" w:rsidRPr="00536AFA" w:rsidRDefault="00E2455E" w:rsidP="003661C4">
      <w:pPr>
        <w:spacing w:after="0"/>
        <w:rPr>
          <w:rFonts w:ascii="Times New Roman" w:hAnsi="Times New Roman" w:cs="Times New Roman"/>
          <w:b/>
          <w:bCs/>
          <w:sz w:val="24"/>
          <w:szCs w:val="24"/>
        </w:rPr>
      </w:pPr>
    </w:p>
    <w:p w14:paraId="22EA6374" w14:textId="77777777" w:rsidR="00E2455E" w:rsidRPr="00536AFA" w:rsidRDefault="00E2455E" w:rsidP="003661C4">
      <w:pPr>
        <w:spacing w:after="0"/>
        <w:rPr>
          <w:rFonts w:ascii="Times New Roman" w:hAnsi="Times New Roman" w:cs="Times New Roman"/>
          <w:b/>
          <w:bCs/>
          <w:sz w:val="24"/>
          <w:szCs w:val="24"/>
        </w:rPr>
      </w:pPr>
    </w:p>
    <w:p w14:paraId="42766B38" w14:textId="77777777" w:rsidR="00E2455E" w:rsidRPr="00536AFA" w:rsidRDefault="00E2455E" w:rsidP="003661C4">
      <w:pPr>
        <w:spacing w:after="0"/>
        <w:rPr>
          <w:rFonts w:ascii="Times New Roman" w:hAnsi="Times New Roman" w:cs="Times New Roman"/>
          <w:b/>
          <w:bCs/>
          <w:sz w:val="24"/>
          <w:szCs w:val="24"/>
        </w:rPr>
      </w:pPr>
    </w:p>
    <w:p w14:paraId="0B5CD5B7" w14:textId="77777777" w:rsidR="00E2455E" w:rsidRPr="00536AFA" w:rsidRDefault="00E2455E" w:rsidP="003661C4">
      <w:pPr>
        <w:spacing w:after="0"/>
        <w:rPr>
          <w:rFonts w:ascii="Times New Roman" w:hAnsi="Times New Roman" w:cs="Times New Roman"/>
          <w:b/>
          <w:bCs/>
          <w:sz w:val="24"/>
          <w:szCs w:val="24"/>
        </w:rPr>
      </w:pPr>
    </w:p>
    <w:p w14:paraId="4B9A5EA9" w14:textId="77777777" w:rsidR="00E2455E" w:rsidRPr="00536AFA" w:rsidRDefault="00E2455E" w:rsidP="003661C4">
      <w:pPr>
        <w:spacing w:after="0"/>
        <w:rPr>
          <w:rFonts w:ascii="Times New Roman" w:hAnsi="Times New Roman" w:cs="Times New Roman"/>
          <w:b/>
          <w:bCs/>
          <w:sz w:val="24"/>
          <w:szCs w:val="24"/>
        </w:rPr>
      </w:pPr>
    </w:p>
    <w:p w14:paraId="19ABE5EB" w14:textId="77777777" w:rsidR="00E2455E" w:rsidRDefault="00E2455E" w:rsidP="003661C4">
      <w:pPr>
        <w:spacing w:after="0"/>
        <w:rPr>
          <w:rFonts w:ascii="Times New Roman" w:hAnsi="Times New Roman" w:cs="Times New Roman"/>
          <w:b/>
          <w:bCs/>
          <w:sz w:val="24"/>
          <w:szCs w:val="24"/>
        </w:rPr>
      </w:pPr>
    </w:p>
    <w:p w14:paraId="607DF0DF" w14:textId="77777777" w:rsidR="00DE3AA3" w:rsidRDefault="00DE3AA3" w:rsidP="00264C96">
      <w:pPr>
        <w:spacing w:after="0" w:line="360" w:lineRule="auto"/>
        <w:rPr>
          <w:rFonts w:ascii="Times New Roman" w:hAnsi="Times New Roman" w:cs="Times New Roman"/>
          <w:b/>
          <w:bCs/>
          <w:color w:val="767171"/>
          <w:sz w:val="24"/>
          <w:szCs w:val="24"/>
        </w:rPr>
      </w:pPr>
    </w:p>
    <w:p w14:paraId="2DF75E52" w14:textId="4A0FF02E" w:rsidR="00E2455E" w:rsidRDefault="00E2455E" w:rsidP="00EC2DA0">
      <w:pPr>
        <w:pStyle w:val="Ttulo2"/>
        <w:rPr>
          <w:rFonts w:ascii="Times New Roman" w:hAnsi="Times New Roman" w:cs="Times New Roman"/>
          <w:b/>
          <w:bCs/>
          <w:color w:val="767171"/>
          <w:sz w:val="24"/>
          <w:szCs w:val="24"/>
        </w:rPr>
      </w:pPr>
      <w:bookmarkStart w:id="17" w:name="_Toc155359802"/>
      <w:r w:rsidRPr="00EF7E24">
        <w:rPr>
          <w:rFonts w:ascii="Times New Roman" w:hAnsi="Times New Roman" w:cs="Times New Roman"/>
          <w:b/>
          <w:bCs/>
          <w:color w:val="767171"/>
          <w:sz w:val="24"/>
          <w:szCs w:val="24"/>
        </w:rPr>
        <w:t>Informe de Fiscalización de obras Relación de obras del año 2023</w:t>
      </w:r>
      <w:bookmarkEnd w:id="17"/>
    </w:p>
    <w:p w14:paraId="3E3E3D10" w14:textId="77777777" w:rsidR="00EF7E24" w:rsidRPr="00EF7E24" w:rsidRDefault="00EF7E24" w:rsidP="00EF7E24"/>
    <w:tbl>
      <w:tblPr>
        <w:tblStyle w:val="Tablaconcuadrcula"/>
        <w:tblW w:w="9782" w:type="dxa"/>
        <w:tblInd w:w="-289" w:type="dxa"/>
        <w:tblLayout w:type="fixed"/>
        <w:tblLook w:val="04A0" w:firstRow="1" w:lastRow="0" w:firstColumn="1" w:lastColumn="0" w:noHBand="0" w:noVBand="1"/>
      </w:tblPr>
      <w:tblGrid>
        <w:gridCol w:w="2411"/>
        <w:gridCol w:w="1559"/>
        <w:gridCol w:w="1417"/>
        <w:gridCol w:w="1418"/>
        <w:gridCol w:w="1276"/>
        <w:gridCol w:w="1701"/>
      </w:tblGrid>
      <w:tr w:rsidR="00540499" w14:paraId="2052E4AA" w14:textId="77777777" w:rsidTr="007248B4">
        <w:tc>
          <w:tcPr>
            <w:tcW w:w="2411" w:type="dxa"/>
            <w:shd w:val="clear" w:color="auto" w:fill="142F62"/>
            <w:vAlign w:val="center"/>
          </w:tcPr>
          <w:p w14:paraId="2C5F6CFC" w14:textId="29B25106" w:rsidR="001219B0" w:rsidRPr="007248B4" w:rsidRDefault="001219B0" w:rsidP="007248B4">
            <w:pPr>
              <w:spacing w:line="360" w:lineRule="auto"/>
              <w:jc w:val="center"/>
              <w:rPr>
                <w:rFonts w:ascii="Times New Roman" w:hAnsi="Times New Roman" w:cs="Times New Roman"/>
                <w:b/>
                <w:bCs/>
                <w:color w:val="FFFFFF" w:themeColor="background1"/>
                <w:sz w:val="24"/>
                <w:szCs w:val="24"/>
                <w:lang w:val="es-DO"/>
              </w:rPr>
            </w:pPr>
            <w:bookmarkStart w:id="18" w:name="_Hlk155356729"/>
            <w:r w:rsidRPr="007248B4">
              <w:rPr>
                <w:rFonts w:ascii="Times New Roman" w:hAnsi="Times New Roman" w:cs="Times New Roman"/>
                <w:b/>
                <w:bCs/>
                <w:color w:val="FFFFFF" w:themeColor="background1"/>
                <w:sz w:val="24"/>
                <w:szCs w:val="24"/>
                <w:lang w:val="es-DO"/>
              </w:rPr>
              <w:t>Obra</w:t>
            </w:r>
          </w:p>
        </w:tc>
        <w:tc>
          <w:tcPr>
            <w:tcW w:w="1559" w:type="dxa"/>
            <w:shd w:val="clear" w:color="auto" w:fill="142F62"/>
            <w:vAlign w:val="center"/>
          </w:tcPr>
          <w:p w14:paraId="63E4C228" w14:textId="38DB22D4" w:rsidR="001219B0" w:rsidRPr="007248B4" w:rsidRDefault="001219B0" w:rsidP="007248B4">
            <w:pPr>
              <w:spacing w:line="360" w:lineRule="auto"/>
              <w:jc w:val="center"/>
              <w:rPr>
                <w:rFonts w:ascii="Times New Roman" w:hAnsi="Times New Roman" w:cs="Times New Roman"/>
                <w:b/>
                <w:bCs/>
                <w:color w:val="FFFFFF" w:themeColor="background1"/>
                <w:sz w:val="24"/>
                <w:szCs w:val="24"/>
                <w:lang w:val="es-DO"/>
              </w:rPr>
            </w:pPr>
            <w:r w:rsidRPr="007248B4">
              <w:rPr>
                <w:rFonts w:ascii="Times New Roman" w:hAnsi="Times New Roman" w:cs="Times New Roman"/>
                <w:b/>
                <w:bCs/>
                <w:color w:val="FFFFFF" w:themeColor="background1"/>
                <w:sz w:val="24"/>
                <w:szCs w:val="24"/>
                <w:lang w:val="es-DO"/>
              </w:rPr>
              <w:t>Monto Contratado</w:t>
            </w:r>
          </w:p>
        </w:tc>
        <w:tc>
          <w:tcPr>
            <w:tcW w:w="1417" w:type="dxa"/>
            <w:shd w:val="clear" w:color="auto" w:fill="142F62"/>
            <w:vAlign w:val="center"/>
          </w:tcPr>
          <w:p w14:paraId="59F964BA" w14:textId="5CEF3FCC" w:rsidR="001219B0" w:rsidRPr="007248B4" w:rsidRDefault="007248B4" w:rsidP="007248B4">
            <w:pPr>
              <w:spacing w:line="360" w:lineRule="auto"/>
              <w:jc w:val="center"/>
              <w:rPr>
                <w:rFonts w:ascii="Times New Roman" w:hAnsi="Times New Roman" w:cs="Times New Roman"/>
                <w:b/>
                <w:bCs/>
                <w:color w:val="FFFFFF" w:themeColor="background1"/>
                <w:sz w:val="24"/>
                <w:szCs w:val="24"/>
                <w:lang w:val="es-DO"/>
              </w:rPr>
            </w:pPr>
            <w:r>
              <w:rPr>
                <w:rFonts w:ascii="Times New Roman" w:hAnsi="Times New Roman" w:cs="Times New Roman"/>
                <w:b/>
                <w:bCs/>
                <w:color w:val="FFFFFF" w:themeColor="background1"/>
                <w:sz w:val="24"/>
                <w:szCs w:val="24"/>
                <w:lang w:val="es-DO"/>
              </w:rPr>
              <w:t>C</w:t>
            </w:r>
            <w:r w:rsidR="00C1759E" w:rsidRPr="007248B4">
              <w:rPr>
                <w:rFonts w:ascii="Times New Roman" w:hAnsi="Times New Roman" w:cs="Times New Roman"/>
                <w:b/>
                <w:bCs/>
                <w:color w:val="FFFFFF" w:themeColor="background1"/>
                <w:sz w:val="24"/>
                <w:szCs w:val="24"/>
                <w:lang w:val="es-DO"/>
              </w:rPr>
              <w:t>ubicación</w:t>
            </w:r>
            <w:r w:rsidR="001219B0" w:rsidRPr="007248B4">
              <w:rPr>
                <w:rFonts w:ascii="Times New Roman" w:hAnsi="Times New Roman" w:cs="Times New Roman"/>
                <w:b/>
                <w:bCs/>
                <w:color w:val="FFFFFF" w:themeColor="background1"/>
                <w:sz w:val="24"/>
                <w:szCs w:val="24"/>
                <w:lang w:val="es-DO"/>
              </w:rPr>
              <w:t xml:space="preserve"> a la fecha</w:t>
            </w:r>
          </w:p>
        </w:tc>
        <w:tc>
          <w:tcPr>
            <w:tcW w:w="1418" w:type="dxa"/>
            <w:shd w:val="clear" w:color="auto" w:fill="142F62"/>
            <w:vAlign w:val="center"/>
          </w:tcPr>
          <w:p w14:paraId="4F9A1880" w14:textId="737312C7" w:rsidR="001219B0" w:rsidRPr="007248B4" w:rsidRDefault="001219B0" w:rsidP="007248B4">
            <w:pPr>
              <w:spacing w:line="360" w:lineRule="auto"/>
              <w:jc w:val="center"/>
              <w:rPr>
                <w:rFonts w:ascii="Times New Roman" w:hAnsi="Times New Roman" w:cs="Times New Roman"/>
                <w:b/>
                <w:bCs/>
                <w:color w:val="FFFFFF" w:themeColor="background1"/>
                <w:sz w:val="24"/>
                <w:szCs w:val="24"/>
                <w:lang w:val="es-DO"/>
              </w:rPr>
            </w:pPr>
            <w:r w:rsidRPr="007248B4">
              <w:rPr>
                <w:rFonts w:ascii="Times New Roman" w:hAnsi="Times New Roman" w:cs="Times New Roman"/>
                <w:b/>
                <w:bCs/>
                <w:color w:val="FFFFFF" w:themeColor="background1"/>
                <w:sz w:val="24"/>
                <w:szCs w:val="24"/>
                <w:lang w:val="es-DO"/>
              </w:rPr>
              <w:t>Contratista</w:t>
            </w:r>
          </w:p>
        </w:tc>
        <w:tc>
          <w:tcPr>
            <w:tcW w:w="1276" w:type="dxa"/>
            <w:shd w:val="clear" w:color="auto" w:fill="142F62"/>
            <w:vAlign w:val="center"/>
          </w:tcPr>
          <w:p w14:paraId="65AAB3AD" w14:textId="09A98266" w:rsidR="001219B0" w:rsidRPr="007248B4" w:rsidRDefault="001219B0" w:rsidP="007248B4">
            <w:pPr>
              <w:spacing w:line="360" w:lineRule="auto"/>
              <w:jc w:val="center"/>
              <w:rPr>
                <w:rFonts w:ascii="Times New Roman" w:hAnsi="Times New Roman" w:cs="Times New Roman"/>
                <w:b/>
                <w:bCs/>
                <w:color w:val="FFFFFF" w:themeColor="background1"/>
                <w:sz w:val="24"/>
                <w:szCs w:val="24"/>
                <w:lang w:val="es-DO"/>
              </w:rPr>
            </w:pPr>
            <w:r w:rsidRPr="007248B4">
              <w:rPr>
                <w:rFonts w:ascii="Times New Roman" w:hAnsi="Times New Roman" w:cs="Times New Roman"/>
                <w:b/>
                <w:bCs/>
                <w:color w:val="FFFFFF" w:themeColor="background1"/>
                <w:sz w:val="24"/>
                <w:szCs w:val="24"/>
                <w:lang w:val="es-DO"/>
              </w:rPr>
              <w:t>No. de Contrato</w:t>
            </w:r>
          </w:p>
        </w:tc>
        <w:tc>
          <w:tcPr>
            <w:tcW w:w="1701" w:type="dxa"/>
            <w:shd w:val="clear" w:color="auto" w:fill="142F62"/>
            <w:vAlign w:val="center"/>
          </w:tcPr>
          <w:p w14:paraId="60BBD122" w14:textId="146D5F6A" w:rsidR="001219B0" w:rsidRPr="007248B4" w:rsidRDefault="001219B0" w:rsidP="007248B4">
            <w:pPr>
              <w:spacing w:line="360" w:lineRule="auto"/>
              <w:jc w:val="center"/>
              <w:rPr>
                <w:rFonts w:ascii="Times New Roman" w:hAnsi="Times New Roman" w:cs="Times New Roman"/>
                <w:b/>
                <w:bCs/>
                <w:color w:val="FFFFFF" w:themeColor="background1"/>
                <w:sz w:val="24"/>
                <w:szCs w:val="24"/>
                <w:lang w:val="es-DO"/>
              </w:rPr>
            </w:pPr>
            <w:r w:rsidRPr="007248B4">
              <w:rPr>
                <w:rFonts w:ascii="Times New Roman" w:hAnsi="Times New Roman" w:cs="Times New Roman"/>
                <w:b/>
                <w:bCs/>
                <w:color w:val="FFFFFF" w:themeColor="background1"/>
                <w:sz w:val="24"/>
                <w:szCs w:val="24"/>
                <w:lang w:val="es-DO"/>
              </w:rPr>
              <w:t xml:space="preserve">Fase de la </w:t>
            </w:r>
            <w:r w:rsidR="00A23261" w:rsidRPr="007248B4">
              <w:rPr>
                <w:rFonts w:ascii="Times New Roman" w:hAnsi="Times New Roman" w:cs="Times New Roman"/>
                <w:b/>
                <w:bCs/>
                <w:color w:val="FFFFFF" w:themeColor="background1"/>
                <w:sz w:val="24"/>
                <w:szCs w:val="24"/>
                <w:lang w:val="es-DO"/>
              </w:rPr>
              <w:t>Construcción</w:t>
            </w:r>
          </w:p>
        </w:tc>
      </w:tr>
      <w:bookmarkEnd w:id="18"/>
      <w:tr w:rsidR="00540499" w14:paraId="6C94EAF6" w14:textId="77777777" w:rsidTr="007248B4">
        <w:tc>
          <w:tcPr>
            <w:tcW w:w="2411" w:type="dxa"/>
          </w:tcPr>
          <w:p w14:paraId="271B0309" w14:textId="46B0E6D2" w:rsidR="001219B0" w:rsidRPr="00B02E81" w:rsidRDefault="001219B0" w:rsidP="00264C96">
            <w:pPr>
              <w:spacing w:line="360" w:lineRule="auto"/>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 xml:space="preserve">Ampliación línea </w:t>
            </w:r>
            <w:r w:rsidR="00B02E81">
              <w:rPr>
                <w:rFonts w:ascii="Times New Roman" w:hAnsi="Times New Roman" w:cs="Times New Roman"/>
                <w:color w:val="767171"/>
                <w:sz w:val="20"/>
                <w:szCs w:val="20"/>
                <w:lang w:val="es-DO"/>
              </w:rPr>
              <w:t>c</w:t>
            </w:r>
            <w:r w:rsidRPr="00B02E81">
              <w:rPr>
                <w:rFonts w:ascii="Times New Roman" w:hAnsi="Times New Roman" w:cs="Times New Roman"/>
                <w:color w:val="767171"/>
                <w:sz w:val="20"/>
                <w:szCs w:val="20"/>
                <w:lang w:val="es-DO"/>
              </w:rPr>
              <w:t>olect</w:t>
            </w:r>
            <w:r w:rsidR="00C1759E" w:rsidRPr="00B02E81">
              <w:rPr>
                <w:rFonts w:ascii="Times New Roman" w:hAnsi="Times New Roman" w:cs="Times New Roman"/>
                <w:color w:val="767171"/>
                <w:sz w:val="20"/>
                <w:szCs w:val="20"/>
                <w:lang w:val="es-DO"/>
              </w:rPr>
              <w:t>ora</w:t>
            </w:r>
            <w:r w:rsidRPr="00B02E81">
              <w:rPr>
                <w:rFonts w:ascii="Times New Roman" w:hAnsi="Times New Roman" w:cs="Times New Roman"/>
                <w:color w:val="767171"/>
                <w:sz w:val="20"/>
                <w:szCs w:val="20"/>
                <w:lang w:val="es-DO"/>
              </w:rPr>
              <w:t xml:space="preserve"> aguas residuales camino los Llibre, Sosua, Puerto Plata.</w:t>
            </w:r>
          </w:p>
        </w:tc>
        <w:tc>
          <w:tcPr>
            <w:tcW w:w="1559" w:type="dxa"/>
            <w:vAlign w:val="center"/>
          </w:tcPr>
          <w:p w14:paraId="5250295D" w14:textId="75744223" w:rsidR="001219B0" w:rsidRPr="00B02E81" w:rsidRDefault="00540499" w:rsidP="007248B4">
            <w:pPr>
              <w:spacing w:line="360" w:lineRule="auto"/>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RD$12,094,531</w:t>
            </w:r>
          </w:p>
        </w:tc>
        <w:tc>
          <w:tcPr>
            <w:tcW w:w="1417" w:type="dxa"/>
            <w:vAlign w:val="center"/>
          </w:tcPr>
          <w:p w14:paraId="684FBE5B" w14:textId="2BE3F7E8" w:rsidR="001219B0" w:rsidRPr="00B02E81" w:rsidRDefault="00540499" w:rsidP="007248B4">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RD$ 2,297,961</w:t>
            </w:r>
          </w:p>
        </w:tc>
        <w:tc>
          <w:tcPr>
            <w:tcW w:w="1418" w:type="dxa"/>
            <w:vAlign w:val="center"/>
          </w:tcPr>
          <w:p w14:paraId="5646A6A3" w14:textId="58EAAF7B" w:rsidR="001219B0" w:rsidRPr="00B02E81" w:rsidRDefault="00540499" w:rsidP="007248B4">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QUACON S.</w:t>
            </w:r>
            <w:r w:rsidR="007248B4" w:rsidRPr="00B02E81">
              <w:rPr>
                <w:rFonts w:ascii="Times New Roman" w:hAnsi="Times New Roman" w:cs="Times New Roman"/>
                <w:color w:val="767171"/>
                <w:sz w:val="20"/>
                <w:szCs w:val="20"/>
                <w:lang w:val="es-DO"/>
              </w:rPr>
              <w:t>R. L</w:t>
            </w:r>
          </w:p>
        </w:tc>
        <w:tc>
          <w:tcPr>
            <w:tcW w:w="1276" w:type="dxa"/>
            <w:vAlign w:val="center"/>
          </w:tcPr>
          <w:p w14:paraId="6F73A589" w14:textId="6E25ADA3" w:rsidR="001219B0" w:rsidRPr="00B02E81" w:rsidRDefault="00540499" w:rsidP="007248B4">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008/2022</w:t>
            </w:r>
          </w:p>
        </w:tc>
        <w:tc>
          <w:tcPr>
            <w:tcW w:w="1701" w:type="dxa"/>
            <w:vAlign w:val="center"/>
          </w:tcPr>
          <w:p w14:paraId="42A26F4E" w14:textId="279ADBFA" w:rsidR="001219B0" w:rsidRPr="00B02E81" w:rsidRDefault="00540499" w:rsidP="007248B4">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En ejecución</w:t>
            </w:r>
          </w:p>
        </w:tc>
      </w:tr>
      <w:tr w:rsidR="00540499" w14:paraId="01F804C4" w14:textId="77777777" w:rsidTr="00B02E81">
        <w:tc>
          <w:tcPr>
            <w:tcW w:w="2411" w:type="dxa"/>
          </w:tcPr>
          <w:p w14:paraId="2806C13A" w14:textId="7358B2E1" w:rsidR="001219B0" w:rsidRPr="00B02E81" w:rsidRDefault="00540499" w:rsidP="00264C96">
            <w:pPr>
              <w:spacing w:line="360" w:lineRule="auto"/>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 xml:space="preserve">Ampliación del </w:t>
            </w:r>
            <w:r w:rsidR="00B02E81">
              <w:rPr>
                <w:rFonts w:ascii="Times New Roman" w:hAnsi="Times New Roman" w:cs="Times New Roman"/>
                <w:color w:val="767171"/>
                <w:sz w:val="20"/>
                <w:szCs w:val="20"/>
                <w:lang w:val="es-DO"/>
              </w:rPr>
              <w:t>s</w:t>
            </w:r>
            <w:r w:rsidRPr="00B02E81">
              <w:rPr>
                <w:rFonts w:ascii="Times New Roman" w:hAnsi="Times New Roman" w:cs="Times New Roman"/>
                <w:color w:val="767171"/>
                <w:sz w:val="20"/>
                <w:szCs w:val="20"/>
                <w:lang w:val="es-DO"/>
              </w:rPr>
              <w:t xml:space="preserve">istema de </w:t>
            </w:r>
            <w:r w:rsidR="00B02E81">
              <w:rPr>
                <w:rFonts w:ascii="Times New Roman" w:hAnsi="Times New Roman" w:cs="Times New Roman"/>
                <w:color w:val="767171"/>
                <w:sz w:val="20"/>
                <w:szCs w:val="20"/>
                <w:lang w:val="es-DO"/>
              </w:rPr>
              <w:t>a</w:t>
            </w:r>
            <w:r w:rsidRPr="00B02E81">
              <w:rPr>
                <w:rFonts w:ascii="Times New Roman" w:hAnsi="Times New Roman" w:cs="Times New Roman"/>
                <w:color w:val="767171"/>
                <w:sz w:val="20"/>
                <w:szCs w:val="20"/>
                <w:lang w:val="es-DO"/>
              </w:rPr>
              <w:t xml:space="preserve">bastecimiento de </w:t>
            </w:r>
            <w:r w:rsidR="00B02E81">
              <w:rPr>
                <w:rFonts w:ascii="Times New Roman" w:hAnsi="Times New Roman" w:cs="Times New Roman"/>
                <w:color w:val="767171"/>
                <w:sz w:val="20"/>
                <w:szCs w:val="20"/>
                <w:lang w:val="es-DO"/>
              </w:rPr>
              <w:t>a</w:t>
            </w:r>
            <w:r w:rsidRPr="00B02E81">
              <w:rPr>
                <w:rFonts w:ascii="Times New Roman" w:hAnsi="Times New Roman" w:cs="Times New Roman"/>
                <w:color w:val="767171"/>
                <w:sz w:val="20"/>
                <w:szCs w:val="20"/>
                <w:lang w:val="es-DO"/>
              </w:rPr>
              <w:t xml:space="preserve">gua </w:t>
            </w:r>
            <w:r w:rsidR="00B02E81">
              <w:rPr>
                <w:rFonts w:ascii="Times New Roman" w:hAnsi="Times New Roman" w:cs="Times New Roman"/>
                <w:color w:val="767171"/>
                <w:sz w:val="20"/>
                <w:szCs w:val="20"/>
                <w:lang w:val="es-DO"/>
              </w:rPr>
              <w:t>p</w:t>
            </w:r>
            <w:r w:rsidRPr="00B02E81">
              <w:rPr>
                <w:rFonts w:ascii="Times New Roman" w:hAnsi="Times New Roman" w:cs="Times New Roman"/>
                <w:color w:val="767171"/>
                <w:sz w:val="20"/>
                <w:szCs w:val="20"/>
                <w:lang w:val="es-DO"/>
              </w:rPr>
              <w:t>otable de Guananico, Puerto Plata.</w:t>
            </w:r>
          </w:p>
        </w:tc>
        <w:tc>
          <w:tcPr>
            <w:tcW w:w="1559" w:type="dxa"/>
            <w:vAlign w:val="center"/>
          </w:tcPr>
          <w:p w14:paraId="262F8A3D" w14:textId="081A1C60" w:rsidR="001219B0" w:rsidRPr="00B02E81" w:rsidRDefault="00540499" w:rsidP="00B02E81">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RD$16,206,557</w:t>
            </w:r>
          </w:p>
        </w:tc>
        <w:tc>
          <w:tcPr>
            <w:tcW w:w="1417" w:type="dxa"/>
            <w:vAlign w:val="center"/>
          </w:tcPr>
          <w:p w14:paraId="691D7B3B" w14:textId="2B0D715C" w:rsidR="00B02E81" w:rsidRPr="00B02E81" w:rsidRDefault="00B02E81" w:rsidP="00B02E81">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RD$</w:t>
            </w:r>
          </w:p>
          <w:p w14:paraId="08D71A88" w14:textId="2057F34C" w:rsidR="001219B0" w:rsidRPr="00B02E81" w:rsidRDefault="00540499" w:rsidP="00B02E81">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12,379,996</w:t>
            </w:r>
          </w:p>
        </w:tc>
        <w:tc>
          <w:tcPr>
            <w:tcW w:w="1418" w:type="dxa"/>
            <w:vAlign w:val="center"/>
          </w:tcPr>
          <w:p w14:paraId="3F219B1D" w14:textId="344CBE35" w:rsidR="001219B0" w:rsidRPr="00B02E81" w:rsidRDefault="00540499" w:rsidP="00B02E81">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 xml:space="preserve">Ing. </w:t>
            </w:r>
            <w:r w:rsidR="00264C96" w:rsidRPr="00B02E81">
              <w:rPr>
                <w:rFonts w:ascii="Times New Roman" w:hAnsi="Times New Roman" w:cs="Times New Roman"/>
                <w:color w:val="767171"/>
                <w:sz w:val="20"/>
                <w:szCs w:val="20"/>
                <w:lang w:val="es-DO"/>
              </w:rPr>
              <w:t>Román</w:t>
            </w:r>
            <w:r w:rsidRPr="00B02E81">
              <w:rPr>
                <w:rFonts w:ascii="Times New Roman" w:hAnsi="Times New Roman" w:cs="Times New Roman"/>
                <w:color w:val="767171"/>
                <w:sz w:val="20"/>
                <w:szCs w:val="20"/>
                <w:lang w:val="es-DO"/>
              </w:rPr>
              <w:t xml:space="preserve"> Aneudy Santos Pilar</w:t>
            </w:r>
          </w:p>
        </w:tc>
        <w:tc>
          <w:tcPr>
            <w:tcW w:w="1276" w:type="dxa"/>
            <w:vAlign w:val="center"/>
          </w:tcPr>
          <w:p w14:paraId="07487ADC" w14:textId="69249870" w:rsidR="001219B0" w:rsidRPr="00B02E81" w:rsidRDefault="00540499" w:rsidP="00B02E81">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003/2022</w:t>
            </w:r>
          </w:p>
        </w:tc>
        <w:tc>
          <w:tcPr>
            <w:tcW w:w="1701" w:type="dxa"/>
            <w:vAlign w:val="center"/>
          </w:tcPr>
          <w:p w14:paraId="029DFCCD" w14:textId="074821A4" w:rsidR="001219B0" w:rsidRPr="00B02E81" w:rsidRDefault="00540499" w:rsidP="00B02E81">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En Ejecución</w:t>
            </w:r>
          </w:p>
        </w:tc>
      </w:tr>
      <w:tr w:rsidR="002C1010" w14:paraId="7DA1B2E7" w14:textId="77777777" w:rsidTr="00800075">
        <w:trPr>
          <w:trHeight w:val="2050"/>
        </w:trPr>
        <w:tc>
          <w:tcPr>
            <w:tcW w:w="2411" w:type="dxa"/>
            <w:vAlign w:val="center"/>
          </w:tcPr>
          <w:p w14:paraId="22DB80D7" w14:textId="482FD36F" w:rsidR="002C1010" w:rsidRPr="00B02E81" w:rsidRDefault="002C1010" w:rsidP="002C1010">
            <w:pPr>
              <w:spacing w:line="360" w:lineRule="auto"/>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 xml:space="preserve">Ampliación </w:t>
            </w:r>
            <w:r>
              <w:rPr>
                <w:rFonts w:ascii="Times New Roman" w:hAnsi="Times New Roman" w:cs="Times New Roman"/>
                <w:color w:val="767171"/>
                <w:sz w:val="20"/>
                <w:szCs w:val="20"/>
                <w:lang w:val="es-DO"/>
              </w:rPr>
              <w:t>a</w:t>
            </w:r>
            <w:r w:rsidRPr="00B02E81">
              <w:rPr>
                <w:rFonts w:ascii="Times New Roman" w:hAnsi="Times New Roman" w:cs="Times New Roman"/>
                <w:color w:val="767171"/>
                <w:sz w:val="20"/>
                <w:szCs w:val="20"/>
                <w:lang w:val="es-DO"/>
              </w:rPr>
              <w:t xml:space="preserve">cueducto en la comunidad la Catalina, </w:t>
            </w:r>
            <w:r>
              <w:rPr>
                <w:rFonts w:ascii="Times New Roman" w:hAnsi="Times New Roman" w:cs="Times New Roman"/>
                <w:color w:val="767171"/>
                <w:sz w:val="20"/>
                <w:szCs w:val="20"/>
                <w:lang w:val="es-DO"/>
              </w:rPr>
              <w:t>d</w:t>
            </w:r>
            <w:r w:rsidRPr="00B02E81">
              <w:rPr>
                <w:rFonts w:ascii="Times New Roman" w:hAnsi="Times New Roman" w:cs="Times New Roman"/>
                <w:color w:val="767171"/>
                <w:sz w:val="20"/>
                <w:szCs w:val="20"/>
                <w:lang w:val="es-DO"/>
              </w:rPr>
              <w:t xml:space="preserve">istrito </w:t>
            </w:r>
            <w:r>
              <w:rPr>
                <w:rFonts w:ascii="Times New Roman" w:hAnsi="Times New Roman" w:cs="Times New Roman"/>
                <w:color w:val="767171"/>
                <w:sz w:val="20"/>
                <w:szCs w:val="20"/>
                <w:lang w:val="es-DO"/>
              </w:rPr>
              <w:t>m</w:t>
            </w:r>
            <w:r w:rsidRPr="00B02E81">
              <w:rPr>
                <w:rFonts w:ascii="Times New Roman" w:hAnsi="Times New Roman" w:cs="Times New Roman"/>
                <w:color w:val="767171"/>
                <w:sz w:val="20"/>
                <w:szCs w:val="20"/>
                <w:lang w:val="es-DO"/>
              </w:rPr>
              <w:t xml:space="preserve">unicipal Sabaneta de Yásica, </w:t>
            </w:r>
            <w:r>
              <w:rPr>
                <w:rFonts w:ascii="Times New Roman" w:hAnsi="Times New Roman" w:cs="Times New Roman"/>
                <w:color w:val="767171"/>
                <w:sz w:val="20"/>
                <w:szCs w:val="20"/>
                <w:lang w:val="es-DO"/>
              </w:rPr>
              <w:t>m</w:t>
            </w:r>
            <w:r w:rsidRPr="00B02E81">
              <w:rPr>
                <w:rFonts w:ascii="Times New Roman" w:hAnsi="Times New Roman" w:cs="Times New Roman"/>
                <w:color w:val="767171"/>
                <w:sz w:val="20"/>
                <w:szCs w:val="20"/>
                <w:lang w:val="es-DO"/>
              </w:rPr>
              <w:t xml:space="preserve">unicipio de Sosúa, </w:t>
            </w:r>
            <w:r>
              <w:rPr>
                <w:rFonts w:ascii="Times New Roman" w:hAnsi="Times New Roman" w:cs="Times New Roman"/>
                <w:color w:val="767171"/>
                <w:sz w:val="20"/>
                <w:szCs w:val="20"/>
                <w:lang w:val="es-DO"/>
              </w:rPr>
              <w:t>p</w:t>
            </w:r>
            <w:r w:rsidRPr="00B02E81">
              <w:rPr>
                <w:rFonts w:ascii="Times New Roman" w:hAnsi="Times New Roman" w:cs="Times New Roman"/>
                <w:color w:val="767171"/>
                <w:sz w:val="20"/>
                <w:szCs w:val="20"/>
                <w:lang w:val="es-DO"/>
              </w:rPr>
              <w:t>rovincia de Puerto Plata</w:t>
            </w:r>
          </w:p>
        </w:tc>
        <w:tc>
          <w:tcPr>
            <w:tcW w:w="1559" w:type="dxa"/>
            <w:vAlign w:val="center"/>
          </w:tcPr>
          <w:p w14:paraId="59EA73F8" w14:textId="5B7368C1" w:rsidR="002C1010" w:rsidRPr="00B02E81" w:rsidRDefault="002C1010" w:rsidP="002C1010">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RD$ 16,490,797</w:t>
            </w:r>
          </w:p>
        </w:tc>
        <w:tc>
          <w:tcPr>
            <w:tcW w:w="1417" w:type="dxa"/>
            <w:vAlign w:val="center"/>
          </w:tcPr>
          <w:p w14:paraId="126FC850" w14:textId="2965B6B9" w:rsidR="002C1010" w:rsidRPr="00B02E81" w:rsidRDefault="002C1010" w:rsidP="002C1010">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RD$ 4,768,115</w:t>
            </w:r>
          </w:p>
        </w:tc>
        <w:tc>
          <w:tcPr>
            <w:tcW w:w="1418" w:type="dxa"/>
            <w:vAlign w:val="center"/>
          </w:tcPr>
          <w:p w14:paraId="65646905" w14:textId="52652217" w:rsidR="002C1010" w:rsidRPr="00B02E81" w:rsidRDefault="002C1010" w:rsidP="002C1010">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Arq. Susan del Pilar Moronta</w:t>
            </w:r>
          </w:p>
        </w:tc>
        <w:tc>
          <w:tcPr>
            <w:tcW w:w="1276" w:type="dxa"/>
            <w:vAlign w:val="center"/>
          </w:tcPr>
          <w:p w14:paraId="581DDB5A" w14:textId="3232603F" w:rsidR="002C1010" w:rsidRPr="00B02E81" w:rsidRDefault="002C1010" w:rsidP="002C1010">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004/2022</w:t>
            </w:r>
          </w:p>
        </w:tc>
        <w:tc>
          <w:tcPr>
            <w:tcW w:w="1701" w:type="dxa"/>
            <w:vAlign w:val="center"/>
          </w:tcPr>
          <w:p w14:paraId="0C74F32D" w14:textId="4A1FB320" w:rsidR="002C1010" w:rsidRPr="00B02E81" w:rsidRDefault="002C1010" w:rsidP="002C1010">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En ejecución</w:t>
            </w:r>
          </w:p>
        </w:tc>
      </w:tr>
      <w:tr w:rsidR="002C1010" w14:paraId="634D59B2" w14:textId="77777777" w:rsidTr="00B02E81">
        <w:tc>
          <w:tcPr>
            <w:tcW w:w="2411" w:type="dxa"/>
            <w:vAlign w:val="center"/>
          </w:tcPr>
          <w:p w14:paraId="3F59328B" w14:textId="67DFE824" w:rsidR="002C1010" w:rsidRPr="00B02E81" w:rsidRDefault="002C1010" w:rsidP="002C1010">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 xml:space="preserve">Construcción de </w:t>
            </w:r>
            <w:r>
              <w:rPr>
                <w:rFonts w:ascii="Times New Roman" w:hAnsi="Times New Roman" w:cs="Times New Roman"/>
                <w:color w:val="767171"/>
                <w:sz w:val="20"/>
                <w:szCs w:val="20"/>
                <w:lang w:val="es-DO"/>
              </w:rPr>
              <w:t>c</w:t>
            </w:r>
            <w:r w:rsidRPr="00B02E81">
              <w:rPr>
                <w:rFonts w:ascii="Times New Roman" w:hAnsi="Times New Roman" w:cs="Times New Roman"/>
                <w:color w:val="767171"/>
                <w:sz w:val="20"/>
                <w:szCs w:val="20"/>
                <w:lang w:val="es-DO"/>
              </w:rPr>
              <w:t xml:space="preserve">olector de aguas </w:t>
            </w:r>
            <w:r>
              <w:rPr>
                <w:rFonts w:ascii="Times New Roman" w:hAnsi="Times New Roman" w:cs="Times New Roman"/>
                <w:color w:val="767171"/>
                <w:sz w:val="20"/>
                <w:szCs w:val="20"/>
                <w:lang w:val="es-DO"/>
              </w:rPr>
              <w:t>r</w:t>
            </w:r>
            <w:r w:rsidRPr="00B02E81">
              <w:rPr>
                <w:rFonts w:ascii="Times New Roman" w:hAnsi="Times New Roman" w:cs="Times New Roman"/>
                <w:color w:val="767171"/>
                <w:sz w:val="20"/>
                <w:szCs w:val="20"/>
                <w:lang w:val="es-DO"/>
              </w:rPr>
              <w:t xml:space="preserve">esiduales en la cañada de Mirador </w:t>
            </w:r>
            <w:r>
              <w:rPr>
                <w:rFonts w:ascii="Times New Roman" w:hAnsi="Times New Roman" w:cs="Times New Roman"/>
                <w:color w:val="767171"/>
                <w:sz w:val="20"/>
                <w:szCs w:val="20"/>
                <w:lang w:val="es-DO"/>
              </w:rPr>
              <w:t>S</w:t>
            </w:r>
            <w:r w:rsidRPr="00B02E81">
              <w:rPr>
                <w:rFonts w:ascii="Times New Roman" w:hAnsi="Times New Roman" w:cs="Times New Roman"/>
                <w:color w:val="767171"/>
                <w:sz w:val="20"/>
                <w:szCs w:val="20"/>
                <w:lang w:val="es-DO"/>
              </w:rPr>
              <w:t xml:space="preserve">ur, </w:t>
            </w:r>
            <w:r>
              <w:rPr>
                <w:rFonts w:ascii="Times New Roman" w:hAnsi="Times New Roman" w:cs="Times New Roman"/>
                <w:color w:val="767171"/>
                <w:sz w:val="20"/>
                <w:szCs w:val="20"/>
                <w:lang w:val="es-DO"/>
              </w:rPr>
              <w:t>m</w:t>
            </w:r>
            <w:r w:rsidRPr="00B02E81">
              <w:rPr>
                <w:rFonts w:ascii="Times New Roman" w:hAnsi="Times New Roman" w:cs="Times New Roman"/>
                <w:color w:val="767171"/>
                <w:sz w:val="20"/>
                <w:szCs w:val="20"/>
                <w:lang w:val="es-DO"/>
              </w:rPr>
              <w:t>unicipio San Felipe de Puerto Plata, provincia Puerto Plata</w:t>
            </w:r>
          </w:p>
        </w:tc>
        <w:tc>
          <w:tcPr>
            <w:tcW w:w="1559" w:type="dxa"/>
            <w:vAlign w:val="center"/>
          </w:tcPr>
          <w:p w14:paraId="5BF4C441" w14:textId="7C4467C5" w:rsidR="002C1010" w:rsidRPr="00B02E81" w:rsidRDefault="002C1010" w:rsidP="002C1010">
            <w:pPr>
              <w:spacing w:line="360" w:lineRule="auto"/>
              <w:jc w:val="center"/>
              <w:rPr>
                <w:rFonts w:ascii="Times New Roman" w:hAnsi="Times New Roman" w:cs="Times New Roman"/>
                <w:color w:val="767171"/>
                <w:sz w:val="24"/>
                <w:szCs w:val="24"/>
                <w:lang w:val="es-DO"/>
              </w:rPr>
            </w:pPr>
            <w:r w:rsidRPr="00B02E81">
              <w:rPr>
                <w:rFonts w:ascii="Times New Roman" w:hAnsi="Times New Roman" w:cs="Times New Roman"/>
                <w:color w:val="767171"/>
                <w:sz w:val="24"/>
                <w:szCs w:val="24"/>
                <w:lang w:val="es-DO"/>
              </w:rPr>
              <w:t>RD$ 24,315,192</w:t>
            </w:r>
          </w:p>
        </w:tc>
        <w:tc>
          <w:tcPr>
            <w:tcW w:w="1417" w:type="dxa"/>
            <w:vAlign w:val="center"/>
          </w:tcPr>
          <w:p w14:paraId="5819CF92" w14:textId="1BE41633" w:rsidR="002C1010" w:rsidRPr="00B02E81" w:rsidRDefault="002C1010" w:rsidP="002C1010">
            <w:pPr>
              <w:spacing w:line="360" w:lineRule="auto"/>
              <w:jc w:val="center"/>
              <w:rPr>
                <w:rFonts w:ascii="Times New Roman" w:hAnsi="Times New Roman" w:cs="Times New Roman"/>
                <w:color w:val="767171"/>
                <w:sz w:val="24"/>
                <w:szCs w:val="24"/>
                <w:lang w:val="es-DO"/>
              </w:rPr>
            </w:pPr>
            <w:r w:rsidRPr="00B02E81">
              <w:rPr>
                <w:rFonts w:ascii="Times New Roman" w:hAnsi="Times New Roman" w:cs="Times New Roman"/>
                <w:color w:val="767171"/>
                <w:sz w:val="24"/>
                <w:szCs w:val="24"/>
                <w:lang w:val="es-DO"/>
              </w:rPr>
              <w:t>RD$ 9,901,748</w:t>
            </w:r>
          </w:p>
        </w:tc>
        <w:tc>
          <w:tcPr>
            <w:tcW w:w="1418" w:type="dxa"/>
            <w:vAlign w:val="center"/>
          </w:tcPr>
          <w:p w14:paraId="713D0BB2" w14:textId="4045BDD5" w:rsidR="002C1010" w:rsidRPr="00B02E81" w:rsidRDefault="002C1010" w:rsidP="002C1010">
            <w:pPr>
              <w:spacing w:line="360" w:lineRule="auto"/>
              <w:jc w:val="center"/>
              <w:rPr>
                <w:rFonts w:ascii="Times New Roman" w:hAnsi="Times New Roman" w:cs="Times New Roman"/>
                <w:color w:val="767171"/>
                <w:sz w:val="24"/>
                <w:szCs w:val="24"/>
                <w:lang w:val="es-DO"/>
              </w:rPr>
            </w:pPr>
            <w:r w:rsidRPr="00B02E81">
              <w:rPr>
                <w:rFonts w:ascii="Times New Roman" w:hAnsi="Times New Roman" w:cs="Times New Roman"/>
                <w:color w:val="767171"/>
                <w:sz w:val="24"/>
                <w:szCs w:val="24"/>
                <w:lang w:val="es-DO"/>
              </w:rPr>
              <w:t>De la Cruz Rotchield S.R. L</w:t>
            </w:r>
          </w:p>
        </w:tc>
        <w:tc>
          <w:tcPr>
            <w:tcW w:w="1276" w:type="dxa"/>
            <w:vAlign w:val="center"/>
          </w:tcPr>
          <w:p w14:paraId="4DF6AEF0" w14:textId="2D7A8C61" w:rsidR="002C1010" w:rsidRPr="00B02E81" w:rsidRDefault="002C1010" w:rsidP="002C1010">
            <w:pPr>
              <w:spacing w:line="360" w:lineRule="auto"/>
              <w:jc w:val="center"/>
              <w:rPr>
                <w:rFonts w:ascii="Times New Roman" w:hAnsi="Times New Roman" w:cs="Times New Roman"/>
                <w:color w:val="767171"/>
                <w:sz w:val="24"/>
                <w:szCs w:val="24"/>
                <w:lang w:val="es-DO"/>
              </w:rPr>
            </w:pPr>
            <w:r w:rsidRPr="00B02E81">
              <w:rPr>
                <w:rFonts w:ascii="Times New Roman" w:hAnsi="Times New Roman" w:cs="Times New Roman"/>
                <w:color w:val="767171"/>
                <w:sz w:val="24"/>
                <w:szCs w:val="24"/>
                <w:lang w:val="es-DO"/>
              </w:rPr>
              <w:t>005/2021</w:t>
            </w:r>
          </w:p>
        </w:tc>
        <w:tc>
          <w:tcPr>
            <w:tcW w:w="1701" w:type="dxa"/>
            <w:vAlign w:val="center"/>
          </w:tcPr>
          <w:p w14:paraId="0BA21005" w14:textId="25DAE685" w:rsidR="002C1010" w:rsidRPr="00B02E81" w:rsidRDefault="002C1010" w:rsidP="002C1010">
            <w:pPr>
              <w:spacing w:line="360" w:lineRule="auto"/>
              <w:jc w:val="center"/>
              <w:rPr>
                <w:rFonts w:ascii="Times New Roman" w:hAnsi="Times New Roman" w:cs="Times New Roman"/>
                <w:color w:val="767171"/>
                <w:sz w:val="24"/>
                <w:szCs w:val="24"/>
                <w:lang w:val="es-DO"/>
              </w:rPr>
            </w:pPr>
            <w:r w:rsidRPr="00B02E81">
              <w:rPr>
                <w:rFonts w:ascii="Times New Roman" w:hAnsi="Times New Roman" w:cs="Times New Roman"/>
                <w:color w:val="767171"/>
                <w:sz w:val="24"/>
                <w:szCs w:val="24"/>
                <w:lang w:val="es-DO"/>
              </w:rPr>
              <w:t>Obra Paralizada</w:t>
            </w:r>
          </w:p>
        </w:tc>
      </w:tr>
      <w:tr w:rsidR="00207EC8" w14:paraId="29EC1A6E" w14:textId="77777777" w:rsidTr="00207EC8">
        <w:trPr>
          <w:trHeight w:val="1593"/>
        </w:trPr>
        <w:tc>
          <w:tcPr>
            <w:tcW w:w="2411" w:type="dxa"/>
            <w:shd w:val="clear" w:color="auto" w:fill="142F62"/>
            <w:vAlign w:val="center"/>
          </w:tcPr>
          <w:p w14:paraId="5F4E2F9A" w14:textId="22336E03" w:rsidR="00207EC8" w:rsidRPr="00207EC8" w:rsidRDefault="00207EC8" w:rsidP="00207EC8">
            <w:pPr>
              <w:spacing w:line="360" w:lineRule="auto"/>
              <w:jc w:val="center"/>
              <w:rPr>
                <w:rFonts w:ascii="Times New Roman" w:hAnsi="Times New Roman" w:cs="Times New Roman"/>
                <w:color w:val="FFFFFF" w:themeColor="background1"/>
                <w:sz w:val="20"/>
                <w:szCs w:val="20"/>
              </w:rPr>
            </w:pPr>
            <w:r w:rsidRPr="00207EC8">
              <w:rPr>
                <w:rFonts w:ascii="Times New Roman" w:hAnsi="Times New Roman" w:cs="Times New Roman"/>
                <w:b/>
                <w:bCs/>
                <w:color w:val="FFFFFF" w:themeColor="background1"/>
                <w:sz w:val="24"/>
                <w:szCs w:val="24"/>
                <w:lang w:val="es-DO"/>
              </w:rPr>
              <w:lastRenderedPageBreak/>
              <w:t>Obra</w:t>
            </w:r>
          </w:p>
        </w:tc>
        <w:tc>
          <w:tcPr>
            <w:tcW w:w="1559" w:type="dxa"/>
            <w:shd w:val="clear" w:color="auto" w:fill="142F62"/>
            <w:vAlign w:val="center"/>
          </w:tcPr>
          <w:p w14:paraId="55850787" w14:textId="4B662755" w:rsidR="00207EC8" w:rsidRPr="00207EC8" w:rsidRDefault="00207EC8" w:rsidP="00207EC8">
            <w:pPr>
              <w:spacing w:line="360" w:lineRule="auto"/>
              <w:jc w:val="center"/>
              <w:rPr>
                <w:rFonts w:ascii="Times New Roman" w:hAnsi="Times New Roman" w:cs="Times New Roman"/>
                <w:color w:val="FFFFFF" w:themeColor="background1"/>
                <w:sz w:val="20"/>
                <w:szCs w:val="20"/>
              </w:rPr>
            </w:pPr>
            <w:r w:rsidRPr="00207EC8">
              <w:rPr>
                <w:rFonts w:ascii="Times New Roman" w:hAnsi="Times New Roman" w:cs="Times New Roman"/>
                <w:b/>
                <w:bCs/>
                <w:color w:val="FFFFFF" w:themeColor="background1"/>
                <w:sz w:val="24"/>
                <w:szCs w:val="24"/>
                <w:lang w:val="es-DO"/>
              </w:rPr>
              <w:t>Monto Contratado</w:t>
            </w:r>
          </w:p>
        </w:tc>
        <w:tc>
          <w:tcPr>
            <w:tcW w:w="1417" w:type="dxa"/>
            <w:shd w:val="clear" w:color="auto" w:fill="142F62"/>
            <w:vAlign w:val="center"/>
          </w:tcPr>
          <w:p w14:paraId="6B7EA50D" w14:textId="784CCF47" w:rsidR="00207EC8" w:rsidRPr="00207EC8" w:rsidRDefault="00207EC8" w:rsidP="00207EC8">
            <w:pPr>
              <w:spacing w:line="360" w:lineRule="auto"/>
              <w:jc w:val="center"/>
              <w:rPr>
                <w:rFonts w:ascii="Times New Roman" w:hAnsi="Times New Roman" w:cs="Times New Roman"/>
                <w:color w:val="FFFFFF" w:themeColor="background1"/>
                <w:sz w:val="20"/>
                <w:szCs w:val="20"/>
              </w:rPr>
            </w:pPr>
            <w:r w:rsidRPr="00207EC8">
              <w:rPr>
                <w:rFonts w:ascii="Times New Roman" w:hAnsi="Times New Roman" w:cs="Times New Roman"/>
                <w:b/>
                <w:bCs/>
                <w:color w:val="FFFFFF" w:themeColor="background1"/>
                <w:sz w:val="24"/>
                <w:szCs w:val="24"/>
                <w:lang w:val="es-DO"/>
              </w:rPr>
              <w:t>Cubicación a la fecha</w:t>
            </w:r>
          </w:p>
        </w:tc>
        <w:tc>
          <w:tcPr>
            <w:tcW w:w="1418" w:type="dxa"/>
            <w:shd w:val="clear" w:color="auto" w:fill="142F62"/>
            <w:vAlign w:val="center"/>
          </w:tcPr>
          <w:p w14:paraId="748EC9D9" w14:textId="0E33F0F0" w:rsidR="00207EC8" w:rsidRPr="00207EC8" w:rsidRDefault="00207EC8" w:rsidP="00207EC8">
            <w:pPr>
              <w:spacing w:line="360" w:lineRule="auto"/>
              <w:jc w:val="center"/>
              <w:rPr>
                <w:rFonts w:ascii="Times New Roman" w:hAnsi="Times New Roman" w:cs="Times New Roman"/>
                <w:color w:val="FFFFFF" w:themeColor="background1"/>
                <w:sz w:val="20"/>
                <w:szCs w:val="20"/>
              </w:rPr>
            </w:pPr>
            <w:r w:rsidRPr="00207EC8">
              <w:rPr>
                <w:rFonts w:ascii="Times New Roman" w:hAnsi="Times New Roman" w:cs="Times New Roman"/>
                <w:b/>
                <w:bCs/>
                <w:color w:val="FFFFFF" w:themeColor="background1"/>
                <w:sz w:val="24"/>
                <w:szCs w:val="24"/>
                <w:lang w:val="es-DO"/>
              </w:rPr>
              <w:t>Contratista</w:t>
            </w:r>
          </w:p>
        </w:tc>
        <w:tc>
          <w:tcPr>
            <w:tcW w:w="1276" w:type="dxa"/>
            <w:shd w:val="clear" w:color="auto" w:fill="142F62"/>
            <w:vAlign w:val="center"/>
          </w:tcPr>
          <w:p w14:paraId="24E279DA" w14:textId="445519F0" w:rsidR="00207EC8" w:rsidRPr="00207EC8" w:rsidRDefault="00207EC8" w:rsidP="00207EC8">
            <w:pPr>
              <w:spacing w:line="360" w:lineRule="auto"/>
              <w:jc w:val="center"/>
              <w:rPr>
                <w:rFonts w:ascii="Times New Roman" w:hAnsi="Times New Roman" w:cs="Times New Roman"/>
                <w:color w:val="FFFFFF" w:themeColor="background1"/>
                <w:sz w:val="20"/>
                <w:szCs w:val="20"/>
              </w:rPr>
            </w:pPr>
            <w:r w:rsidRPr="00207EC8">
              <w:rPr>
                <w:rFonts w:ascii="Times New Roman" w:hAnsi="Times New Roman" w:cs="Times New Roman"/>
                <w:b/>
                <w:bCs/>
                <w:color w:val="FFFFFF" w:themeColor="background1"/>
                <w:sz w:val="24"/>
                <w:szCs w:val="24"/>
                <w:lang w:val="es-DO"/>
              </w:rPr>
              <w:t>No. de Contrato</w:t>
            </w:r>
          </w:p>
        </w:tc>
        <w:tc>
          <w:tcPr>
            <w:tcW w:w="1701" w:type="dxa"/>
            <w:shd w:val="clear" w:color="auto" w:fill="142F62"/>
            <w:vAlign w:val="center"/>
          </w:tcPr>
          <w:p w14:paraId="1F6968F4" w14:textId="5C99A644" w:rsidR="00207EC8" w:rsidRPr="00207EC8" w:rsidRDefault="00207EC8" w:rsidP="00207EC8">
            <w:pPr>
              <w:spacing w:line="360" w:lineRule="auto"/>
              <w:jc w:val="center"/>
              <w:rPr>
                <w:rFonts w:ascii="Times New Roman" w:hAnsi="Times New Roman" w:cs="Times New Roman"/>
                <w:color w:val="FFFFFF" w:themeColor="background1"/>
                <w:sz w:val="20"/>
                <w:szCs w:val="20"/>
              </w:rPr>
            </w:pPr>
            <w:r w:rsidRPr="00207EC8">
              <w:rPr>
                <w:rFonts w:ascii="Times New Roman" w:hAnsi="Times New Roman" w:cs="Times New Roman"/>
                <w:b/>
                <w:bCs/>
                <w:color w:val="FFFFFF" w:themeColor="background1"/>
                <w:sz w:val="24"/>
                <w:szCs w:val="24"/>
                <w:lang w:val="es-DO"/>
              </w:rPr>
              <w:t>Fase de la Construcción</w:t>
            </w:r>
          </w:p>
        </w:tc>
      </w:tr>
      <w:tr w:rsidR="00207EC8" w14:paraId="6659F83D" w14:textId="77777777" w:rsidTr="008F3925">
        <w:trPr>
          <w:trHeight w:val="1593"/>
        </w:trPr>
        <w:tc>
          <w:tcPr>
            <w:tcW w:w="2411" w:type="dxa"/>
            <w:vAlign w:val="center"/>
          </w:tcPr>
          <w:p w14:paraId="0DEA03ED" w14:textId="0ECF8F57"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 xml:space="preserve">Ampliación </w:t>
            </w:r>
            <w:r>
              <w:rPr>
                <w:rFonts w:ascii="Times New Roman" w:hAnsi="Times New Roman" w:cs="Times New Roman"/>
                <w:color w:val="767171"/>
                <w:sz w:val="20"/>
                <w:szCs w:val="20"/>
                <w:lang w:val="es-DO"/>
              </w:rPr>
              <w:t>d</w:t>
            </w:r>
            <w:r w:rsidRPr="00B02E81">
              <w:rPr>
                <w:rFonts w:ascii="Times New Roman" w:hAnsi="Times New Roman" w:cs="Times New Roman"/>
                <w:color w:val="767171"/>
                <w:sz w:val="20"/>
                <w:szCs w:val="20"/>
                <w:lang w:val="es-DO"/>
              </w:rPr>
              <w:t xml:space="preserve">el </w:t>
            </w:r>
            <w:r>
              <w:rPr>
                <w:rFonts w:ascii="Times New Roman" w:hAnsi="Times New Roman" w:cs="Times New Roman"/>
                <w:color w:val="767171"/>
                <w:sz w:val="20"/>
                <w:szCs w:val="20"/>
                <w:lang w:val="es-DO"/>
              </w:rPr>
              <w:t>a</w:t>
            </w:r>
            <w:r w:rsidRPr="00B02E81">
              <w:rPr>
                <w:rFonts w:ascii="Times New Roman" w:hAnsi="Times New Roman" w:cs="Times New Roman"/>
                <w:color w:val="767171"/>
                <w:sz w:val="20"/>
                <w:szCs w:val="20"/>
                <w:lang w:val="es-DO"/>
              </w:rPr>
              <w:t xml:space="preserve">cueducto </w:t>
            </w:r>
            <w:r>
              <w:rPr>
                <w:rFonts w:ascii="Times New Roman" w:hAnsi="Times New Roman" w:cs="Times New Roman"/>
                <w:color w:val="767171"/>
                <w:sz w:val="20"/>
                <w:szCs w:val="20"/>
                <w:lang w:val="es-DO"/>
              </w:rPr>
              <w:t>d</w:t>
            </w:r>
            <w:r w:rsidRPr="00B02E81">
              <w:rPr>
                <w:rFonts w:ascii="Times New Roman" w:hAnsi="Times New Roman" w:cs="Times New Roman"/>
                <w:color w:val="767171"/>
                <w:sz w:val="20"/>
                <w:szCs w:val="20"/>
                <w:lang w:val="es-DO"/>
              </w:rPr>
              <w:t xml:space="preserve">el </w:t>
            </w:r>
            <w:r>
              <w:rPr>
                <w:rFonts w:ascii="Times New Roman" w:hAnsi="Times New Roman" w:cs="Times New Roman"/>
                <w:color w:val="767171"/>
                <w:sz w:val="20"/>
                <w:szCs w:val="20"/>
                <w:lang w:val="es-DO"/>
              </w:rPr>
              <w:t>d</w:t>
            </w:r>
            <w:r w:rsidRPr="00B02E81">
              <w:rPr>
                <w:rFonts w:ascii="Times New Roman" w:hAnsi="Times New Roman" w:cs="Times New Roman"/>
                <w:color w:val="767171"/>
                <w:sz w:val="20"/>
                <w:szCs w:val="20"/>
                <w:lang w:val="es-DO"/>
              </w:rPr>
              <w:t xml:space="preserve">istrito </w:t>
            </w:r>
            <w:r>
              <w:rPr>
                <w:rFonts w:ascii="Times New Roman" w:hAnsi="Times New Roman" w:cs="Times New Roman"/>
                <w:color w:val="767171"/>
                <w:sz w:val="20"/>
                <w:szCs w:val="20"/>
                <w:lang w:val="es-DO"/>
              </w:rPr>
              <w:t>m</w:t>
            </w:r>
            <w:r w:rsidRPr="00B02E81">
              <w:rPr>
                <w:rFonts w:ascii="Times New Roman" w:hAnsi="Times New Roman" w:cs="Times New Roman"/>
                <w:color w:val="767171"/>
                <w:sz w:val="20"/>
                <w:szCs w:val="20"/>
                <w:lang w:val="es-DO"/>
              </w:rPr>
              <w:t>unicipal de Cabarete, Municipio de Sosúa, Provincia Puerto Plata</w:t>
            </w:r>
            <w:r>
              <w:rPr>
                <w:rFonts w:ascii="Times New Roman" w:hAnsi="Times New Roman" w:cs="Times New Roman"/>
                <w:color w:val="767171"/>
                <w:sz w:val="20"/>
                <w:szCs w:val="20"/>
                <w:lang w:val="es-DO"/>
              </w:rPr>
              <w:t>.</w:t>
            </w:r>
          </w:p>
        </w:tc>
        <w:tc>
          <w:tcPr>
            <w:tcW w:w="1559" w:type="dxa"/>
            <w:vAlign w:val="center"/>
          </w:tcPr>
          <w:p w14:paraId="65A55743" w14:textId="3B34432F"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RD$ 19,236,532</w:t>
            </w:r>
          </w:p>
        </w:tc>
        <w:tc>
          <w:tcPr>
            <w:tcW w:w="1417" w:type="dxa"/>
            <w:vAlign w:val="center"/>
          </w:tcPr>
          <w:p w14:paraId="1311A013" w14:textId="2D18667F"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RD$ 15,106,359</w:t>
            </w:r>
          </w:p>
        </w:tc>
        <w:tc>
          <w:tcPr>
            <w:tcW w:w="1418" w:type="dxa"/>
            <w:vAlign w:val="center"/>
          </w:tcPr>
          <w:p w14:paraId="2636C09C" w14:textId="2BD8540D"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Arq. Esteban Polanco Molina</w:t>
            </w:r>
          </w:p>
        </w:tc>
        <w:tc>
          <w:tcPr>
            <w:tcW w:w="1276" w:type="dxa"/>
            <w:vAlign w:val="center"/>
          </w:tcPr>
          <w:p w14:paraId="1D87F3FF" w14:textId="6385262A"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006/2022</w:t>
            </w:r>
          </w:p>
        </w:tc>
        <w:tc>
          <w:tcPr>
            <w:tcW w:w="1701" w:type="dxa"/>
            <w:vAlign w:val="center"/>
          </w:tcPr>
          <w:p w14:paraId="03A83084" w14:textId="79D36C2C"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En ejecución</w:t>
            </w:r>
          </w:p>
        </w:tc>
      </w:tr>
      <w:tr w:rsidR="00207EC8" w14:paraId="0AFE9739" w14:textId="77777777" w:rsidTr="008F3925">
        <w:tc>
          <w:tcPr>
            <w:tcW w:w="2411" w:type="dxa"/>
          </w:tcPr>
          <w:p w14:paraId="7EB290C0" w14:textId="66048D41" w:rsidR="00207EC8" w:rsidRPr="00B02E81" w:rsidRDefault="00207EC8" w:rsidP="00207EC8">
            <w:pPr>
              <w:spacing w:line="360" w:lineRule="auto"/>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Ampliación acueducto de San Marcos, San Felipe, Provincia Puerto Plata</w:t>
            </w:r>
          </w:p>
        </w:tc>
        <w:tc>
          <w:tcPr>
            <w:tcW w:w="1559" w:type="dxa"/>
            <w:vAlign w:val="center"/>
          </w:tcPr>
          <w:p w14:paraId="23681F8C" w14:textId="2581032C"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RD$ 13,226,797</w:t>
            </w:r>
          </w:p>
        </w:tc>
        <w:tc>
          <w:tcPr>
            <w:tcW w:w="1417" w:type="dxa"/>
            <w:vAlign w:val="center"/>
          </w:tcPr>
          <w:p w14:paraId="6C8EF2D5" w14:textId="27CDD951"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RD$ 9,451,027</w:t>
            </w:r>
          </w:p>
        </w:tc>
        <w:tc>
          <w:tcPr>
            <w:tcW w:w="1418" w:type="dxa"/>
            <w:vAlign w:val="center"/>
          </w:tcPr>
          <w:p w14:paraId="4306BF54" w14:textId="46145536"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W</w:t>
            </w:r>
            <w:r>
              <w:rPr>
                <w:rFonts w:ascii="Times New Roman" w:hAnsi="Times New Roman" w:cs="Times New Roman"/>
                <w:color w:val="767171"/>
                <w:sz w:val="20"/>
                <w:szCs w:val="20"/>
                <w:lang w:val="es-DO"/>
              </w:rPr>
              <w:t>á</w:t>
            </w:r>
            <w:r w:rsidRPr="00B02E81">
              <w:rPr>
                <w:rFonts w:ascii="Times New Roman" w:hAnsi="Times New Roman" w:cs="Times New Roman"/>
                <w:color w:val="767171"/>
                <w:sz w:val="20"/>
                <w:szCs w:val="20"/>
                <w:lang w:val="es-DO"/>
              </w:rPr>
              <w:t>scar De Jesús Vasquez Suero</w:t>
            </w:r>
          </w:p>
        </w:tc>
        <w:tc>
          <w:tcPr>
            <w:tcW w:w="1276" w:type="dxa"/>
            <w:vAlign w:val="center"/>
          </w:tcPr>
          <w:p w14:paraId="74E6CD5C" w14:textId="03D05DEA"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007/2022</w:t>
            </w:r>
          </w:p>
        </w:tc>
        <w:tc>
          <w:tcPr>
            <w:tcW w:w="1701" w:type="dxa"/>
            <w:vAlign w:val="center"/>
          </w:tcPr>
          <w:p w14:paraId="55612613" w14:textId="488F8CA2"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En Ejecución</w:t>
            </w:r>
          </w:p>
        </w:tc>
      </w:tr>
      <w:tr w:rsidR="00207EC8" w14:paraId="76846650" w14:textId="77777777" w:rsidTr="008F3925">
        <w:trPr>
          <w:trHeight w:val="1080"/>
        </w:trPr>
        <w:tc>
          <w:tcPr>
            <w:tcW w:w="2411" w:type="dxa"/>
            <w:vAlign w:val="center"/>
          </w:tcPr>
          <w:p w14:paraId="0FB8A71A" w14:textId="7CEC0586" w:rsidR="00207EC8" w:rsidRPr="00B02E81" w:rsidRDefault="00207EC8" w:rsidP="00207EC8">
            <w:pPr>
              <w:spacing w:line="360" w:lineRule="auto"/>
              <w:jc w:val="center"/>
              <w:rPr>
                <w:rFonts w:ascii="Times New Roman" w:hAnsi="Times New Roman" w:cs="Times New Roman"/>
                <w:color w:val="767171"/>
                <w:sz w:val="20"/>
                <w:szCs w:val="20"/>
                <w:lang w:val="es-DO"/>
              </w:rPr>
            </w:pPr>
            <w:r>
              <w:rPr>
                <w:rFonts w:ascii="Times New Roman" w:hAnsi="Times New Roman" w:cs="Times New Roman"/>
                <w:color w:val="767171"/>
                <w:sz w:val="20"/>
                <w:szCs w:val="20"/>
                <w:lang w:val="es-DO"/>
              </w:rPr>
              <w:t>C</w:t>
            </w:r>
            <w:r w:rsidRPr="008F3925">
              <w:rPr>
                <w:rFonts w:ascii="Times New Roman" w:hAnsi="Times New Roman" w:cs="Times New Roman"/>
                <w:color w:val="767171"/>
                <w:sz w:val="20"/>
                <w:szCs w:val="20"/>
                <w:lang w:val="es-DO"/>
              </w:rPr>
              <w:t xml:space="preserve">onstrucción edificio sede de </w:t>
            </w:r>
            <w:r>
              <w:rPr>
                <w:rFonts w:ascii="Times New Roman" w:hAnsi="Times New Roman" w:cs="Times New Roman"/>
                <w:color w:val="767171"/>
                <w:sz w:val="20"/>
                <w:szCs w:val="20"/>
                <w:lang w:val="es-DO"/>
              </w:rPr>
              <w:t>CORAAPPLATA</w:t>
            </w:r>
            <w:r w:rsidRPr="008F3925">
              <w:rPr>
                <w:rFonts w:ascii="Times New Roman" w:hAnsi="Times New Roman" w:cs="Times New Roman"/>
                <w:color w:val="767171"/>
                <w:sz w:val="20"/>
                <w:szCs w:val="20"/>
                <w:lang w:val="es-DO"/>
              </w:rPr>
              <w:t>, provincia puerto plata</w:t>
            </w:r>
            <w:r>
              <w:rPr>
                <w:rFonts w:ascii="Times New Roman" w:hAnsi="Times New Roman" w:cs="Times New Roman"/>
                <w:color w:val="767171"/>
                <w:sz w:val="20"/>
                <w:szCs w:val="20"/>
                <w:lang w:val="es-DO"/>
              </w:rPr>
              <w:t>.</w:t>
            </w:r>
          </w:p>
        </w:tc>
        <w:tc>
          <w:tcPr>
            <w:tcW w:w="1559" w:type="dxa"/>
            <w:vAlign w:val="center"/>
          </w:tcPr>
          <w:p w14:paraId="39EF48DE" w14:textId="544DDE18"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RD$ 61,897,863</w:t>
            </w:r>
          </w:p>
        </w:tc>
        <w:tc>
          <w:tcPr>
            <w:tcW w:w="1417" w:type="dxa"/>
            <w:vAlign w:val="center"/>
          </w:tcPr>
          <w:p w14:paraId="5DFD8ED4" w14:textId="635D54B3" w:rsidR="00207EC8"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RD$</w:t>
            </w:r>
          </w:p>
          <w:p w14:paraId="2BCB3DDF" w14:textId="4F75319F"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47,085,941</w:t>
            </w:r>
          </w:p>
        </w:tc>
        <w:tc>
          <w:tcPr>
            <w:tcW w:w="1418" w:type="dxa"/>
            <w:vAlign w:val="center"/>
          </w:tcPr>
          <w:p w14:paraId="2F1169F5" w14:textId="79AC7F1B"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Mario Jose Hurtado Imbert</w:t>
            </w:r>
          </w:p>
        </w:tc>
        <w:tc>
          <w:tcPr>
            <w:tcW w:w="1276" w:type="dxa"/>
            <w:vAlign w:val="center"/>
          </w:tcPr>
          <w:p w14:paraId="4A1A9C98" w14:textId="2E0DDC9F"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001/2022</w:t>
            </w:r>
          </w:p>
        </w:tc>
        <w:tc>
          <w:tcPr>
            <w:tcW w:w="1701" w:type="dxa"/>
            <w:vAlign w:val="center"/>
          </w:tcPr>
          <w:p w14:paraId="79F63CB8" w14:textId="1CB79DB2"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En ejecución</w:t>
            </w:r>
          </w:p>
        </w:tc>
      </w:tr>
      <w:tr w:rsidR="00207EC8" w14:paraId="1A79F41F" w14:textId="77777777" w:rsidTr="008F3925">
        <w:tc>
          <w:tcPr>
            <w:tcW w:w="2411" w:type="dxa"/>
          </w:tcPr>
          <w:p w14:paraId="7E89A5C2" w14:textId="6BA74137" w:rsidR="00207EC8" w:rsidRPr="00B02E81" w:rsidRDefault="00207EC8" w:rsidP="00207EC8">
            <w:pPr>
              <w:spacing w:line="360" w:lineRule="auto"/>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 xml:space="preserve">Ampliación del </w:t>
            </w:r>
            <w:r>
              <w:rPr>
                <w:rFonts w:ascii="Times New Roman" w:hAnsi="Times New Roman" w:cs="Times New Roman"/>
                <w:color w:val="767171"/>
                <w:sz w:val="20"/>
                <w:szCs w:val="20"/>
                <w:lang w:val="es-DO"/>
              </w:rPr>
              <w:t>a</w:t>
            </w:r>
            <w:r w:rsidRPr="00B02E81">
              <w:rPr>
                <w:rFonts w:ascii="Times New Roman" w:hAnsi="Times New Roman" w:cs="Times New Roman"/>
                <w:color w:val="767171"/>
                <w:sz w:val="20"/>
                <w:szCs w:val="20"/>
                <w:lang w:val="es-DO"/>
              </w:rPr>
              <w:t>cueducto de María la O</w:t>
            </w:r>
            <w:r>
              <w:rPr>
                <w:rFonts w:ascii="Times New Roman" w:hAnsi="Times New Roman" w:cs="Times New Roman"/>
                <w:color w:val="767171"/>
                <w:sz w:val="20"/>
                <w:szCs w:val="20"/>
                <w:lang w:val="es-DO"/>
              </w:rPr>
              <w:t xml:space="preserve">, </w:t>
            </w:r>
            <w:r w:rsidRPr="00B02E81">
              <w:rPr>
                <w:rFonts w:ascii="Times New Roman" w:hAnsi="Times New Roman" w:cs="Times New Roman"/>
                <w:color w:val="767171"/>
                <w:sz w:val="20"/>
                <w:szCs w:val="20"/>
                <w:lang w:val="es-DO"/>
              </w:rPr>
              <w:t>Municipio de Sosua, Provincia Puerto Plata</w:t>
            </w:r>
          </w:p>
        </w:tc>
        <w:tc>
          <w:tcPr>
            <w:tcW w:w="1559" w:type="dxa"/>
            <w:vAlign w:val="center"/>
          </w:tcPr>
          <w:p w14:paraId="01A9082E" w14:textId="16213AF1"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RD$ 29,891,922</w:t>
            </w:r>
          </w:p>
        </w:tc>
        <w:tc>
          <w:tcPr>
            <w:tcW w:w="1417" w:type="dxa"/>
            <w:vAlign w:val="center"/>
          </w:tcPr>
          <w:p w14:paraId="4CAB7433" w14:textId="1C7758EC"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RD$ 13,080,472</w:t>
            </w:r>
          </w:p>
        </w:tc>
        <w:tc>
          <w:tcPr>
            <w:tcW w:w="1418" w:type="dxa"/>
            <w:vAlign w:val="center"/>
          </w:tcPr>
          <w:p w14:paraId="689597CD" w14:textId="7F1A048F"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Espiral S.R. L</w:t>
            </w:r>
          </w:p>
        </w:tc>
        <w:tc>
          <w:tcPr>
            <w:tcW w:w="1276" w:type="dxa"/>
            <w:vAlign w:val="center"/>
          </w:tcPr>
          <w:p w14:paraId="4DED7F85" w14:textId="296A4E36"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005/2022</w:t>
            </w:r>
          </w:p>
        </w:tc>
        <w:tc>
          <w:tcPr>
            <w:tcW w:w="1701" w:type="dxa"/>
            <w:vAlign w:val="center"/>
          </w:tcPr>
          <w:p w14:paraId="2B41E84F" w14:textId="1B2DF37E"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En ejecución</w:t>
            </w:r>
          </w:p>
        </w:tc>
      </w:tr>
      <w:tr w:rsidR="00207EC8" w14:paraId="39B237CB" w14:textId="77777777" w:rsidTr="008F3925">
        <w:tc>
          <w:tcPr>
            <w:tcW w:w="2411" w:type="dxa"/>
          </w:tcPr>
          <w:p w14:paraId="3A570C6F" w14:textId="2BE3F73F" w:rsidR="00207EC8" w:rsidRPr="00B02E81" w:rsidRDefault="00207EC8" w:rsidP="00207EC8">
            <w:pPr>
              <w:spacing w:line="360" w:lineRule="auto"/>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 xml:space="preserve">Reconstrucción </w:t>
            </w:r>
            <w:r>
              <w:rPr>
                <w:rFonts w:ascii="Times New Roman" w:hAnsi="Times New Roman" w:cs="Times New Roman"/>
                <w:color w:val="767171"/>
                <w:sz w:val="20"/>
                <w:szCs w:val="20"/>
                <w:lang w:val="es-DO"/>
              </w:rPr>
              <w:t>a</w:t>
            </w:r>
            <w:r w:rsidRPr="00B02E81">
              <w:rPr>
                <w:rFonts w:ascii="Times New Roman" w:hAnsi="Times New Roman" w:cs="Times New Roman"/>
                <w:color w:val="767171"/>
                <w:sz w:val="20"/>
                <w:szCs w:val="20"/>
                <w:lang w:val="es-DO"/>
              </w:rPr>
              <w:t xml:space="preserve">cueducto en el </w:t>
            </w:r>
            <w:r>
              <w:rPr>
                <w:rFonts w:ascii="Times New Roman" w:hAnsi="Times New Roman" w:cs="Times New Roman"/>
                <w:color w:val="767171"/>
                <w:sz w:val="20"/>
                <w:szCs w:val="20"/>
                <w:lang w:val="es-DO"/>
              </w:rPr>
              <w:t>d</w:t>
            </w:r>
            <w:r w:rsidRPr="00B02E81">
              <w:rPr>
                <w:rFonts w:ascii="Times New Roman" w:hAnsi="Times New Roman" w:cs="Times New Roman"/>
                <w:color w:val="767171"/>
                <w:sz w:val="20"/>
                <w:szCs w:val="20"/>
                <w:lang w:val="es-DO"/>
              </w:rPr>
              <w:t xml:space="preserve">istrito </w:t>
            </w:r>
            <w:r>
              <w:rPr>
                <w:rFonts w:ascii="Times New Roman" w:hAnsi="Times New Roman" w:cs="Times New Roman"/>
                <w:color w:val="767171"/>
                <w:sz w:val="20"/>
                <w:szCs w:val="20"/>
                <w:lang w:val="es-DO"/>
              </w:rPr>
              <w:t>m</w:t>
            </w:r>
            <w:r w:rsidRPr="00B02E81">
              <w:rPr>
                <w:rFonts w:ascii="Times New Roman" w:hAnsi="Times New Roman" w:cs="Times New Roman"/>
                <w:color w:val="767171"/>
                <w:sz w:val="20"/>
                <w:szCs w:val="20"/>
                <w:lang w:val="es-DO"/>
              </w:rPr>
              <w:t>unicipal Estero Hondo, Municipio Villa Isabela, Provincia Puerto Plata.</w:t>
            </w:r>
          </w:p>
        </w:tc>
        <w:tc>
          <w:tcPr>
            <w:tcW w:w="1559" w:type="dxa"/>
            <w:vAlign w:val="center"/>
          </w:tcPr>
          <w:p w14:paraId="3884CFEC" w14:textId="2E6B7FAB"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RD$89,402,805</w:t>
            </w:r>
          </w:p>
        </w:tc>
        <w:tc>
          <w:tcPr>
            <w:tcW w:w="1417" w:type="dxa"/>
            <w:vAlign w:val="center"/>
          </w:tcPr>
          <w:p w14:paraId="5A296327" w14:textId="73EF51E6"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RD$ 47,329,318</w:t>
            </w:r>
          </w:p>
        </w:tc>
        <w:tc>
          <w:tcPr>
            <w:tcW w:w="1418" w:type="dxa"/>
            <w:vAlign w:val="center"/>
          </w:tcPr>
          <w:p w14:paraId="00CDC7E2" w14:textId="0C62D39D"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Dos Caminos Development S.R. L</w:t>
            </w:r>
          </w:p>
        </w:tc>
        <w:tc>
          <w:tcPr>
            <w:tcW w:w="1276" w:type="dxa"/>
            <w:vAlign w:val="center"/>
          </w:tcPr>
          <w:p w14:paraId="7179CE1D" w14:textId="4B1A7EBE"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002/2022</w:t>
            </w:r>
          </w:p>
        </w:tc>
        <w:tc>
          <w:tcPr>
            <w:tcW w:w="1701" w:type="dxa"/>
            <w:vAlign w:val="center"/>
          </w:tcPr>
          <w:p w14:paraId="68E52465" w14:textId="4EE1CDB5" w:rsidR="00207EC8" w:rsidRPr="00B02E81" w:rsidRDefault="00207EC8" w:rsidP="00207EC8">
            <w:pPr>
              <w:spacing w:line="360" w:lineRule="auto"/>
              <w:jc w:val="center"/>
              <w:rPr>
                <w:rFonts w:ascii="Times New Roman" w:hAnsi="Times New Roman" w:cs="Times New Roman"/>
                <w:color w:val="767171"/>
                <w:sz w:val="20"/>
                <w:szCs w:val="20"/>
                <w:lang w:val="es-DO"/>
              </w:rPr>
            </w:pPr>
            <w:r w:rsidRPr="00B02E81">
              <w:rPr>
                <w:rFonts w:ascii="Times New Roman" w:hAnsi="Times New Roman" w:cs="Times New Roman"/>
                <w:color w:val="767171"/>
                <w:sz w:val="20"/>
                <w:szCs w:val="20"/>
                <w:lang w:val="es-DO"/>
              </w:rPr>
              <w:t>En ejecución</w:t>
            </w:r>
          </w:p>
        </w:tc>
      </w:tr>
    </w:tbl>
    <w:p w14:paraId="0CCAF099" w14:textId="77777777" w:rsidR="00536AFA" w:rsidRDefault="00536AFA" w:rsidP="003661C4">
      <w:pPr>
        <w:spacing w:after="0"/>
        <w:rPr>
          <w:b/>
          <w:bCs/>
        </w:rPr>
      </w:pPr>
    </w:p>
    <w:p w14:paraId="651F1AA2" w14:textId="5A8E84E2" w:rsidR="00C228FA" w:rsidRDefault="00536AFA" w:rsidP="00EC2DA0">
      <w:pPr>
        <w:pStyle w:val="Ttulo2"/>
        <w:rPr>
          <w:rFonts w:ascii="Times New Roman" w:hAnsi="Times New Roman" w:cs="Times New Roman"/>
          <w:b/>
          <w:bCs/>
          <w:color w:val="767171"/>
          <w:sz w:val="24"/>
          <w:szCs w:val="24"/>
        </w:rPr>
      </w:pPr>
      <w:bookmarkStart w:id="19" w:name="_Toc155359803"/>
      <w:r w:rsidRPr="00EF7E24">
        <w:rPr>
          <w:rFonts w:ascii="Times New Roman" w:hAnsi="Times New Roman" w:cs="Times New Roman"/>
          <w:b/>
          <w:bCs/>
          <w:color w:val="767171"/>
          <w:sz w:val="24"/>
          <w:szCs w:val="24"/>
        </w:rPr>
        <w:t>Gestión Dirección Operación y Mantenimiento</w:t>
      </w:r>
      <w:r w:rsidR="00C228FA" w:rsidRPr="00EF7E24">
        <w:rPr>
          <w:rFonts w:ascii="Times New Roman" w:hAnsi="Times New Roman" w:cs="Times New Roman"/>
          <w:b/>
          <w:bCs/>
          <w:color w:val="767171"/>
          <w:sz w:val="24"/>
          <w:szCs w:val="24"/>
        </w:rPr>
        <w:t>.</w:t>
      </w:r>
      <w:bookmarkEnd w:id="19"/>
      <w:r w:rsidR="008A6272" w:rsidRPr="00EF7E24">
        <w:rPr>
          <w:rFonts w:ascii="Times New Roman" w:hAnsi="Times New Roman" w:cs="Times New Roman"/>
          <w:b/>
          <w:bCs/>
          <w:color w:val="767171"/>
          <w:sz w:val="24"/>
          <w:szCs w:val="24"/>
        </w:rPr>
        <w:t xml:space="preserve"> </w:t>
      </w:r>
    </w:p>
    <w:p w14:paraId="0A01888C" w14:textId="77777777" w:rsidR="00EF7E24" w:rsidRPr="00EF7E24" w:rsidRDefault="00EF7E24" w:rsidP="00EF7E24"/>
    <w:p w14:paraId="1FCB0E2E" w14:textId="79163C95" w:rsidR="00536AFA" w:rsidRPr="00C228FA" w:rsidRDefault="00536AFA" w:rsidP="009051C9">
      <w:pPr>
        <w:spacing w:after="0" w:line="360" w:lineRule="auto"/>
        <w:jc w:val="both"/>
        <w:rPr>
          <w:rFonts w:ascii="Times New Roman" w:hAnsi="Times New Roman" w:cs="Times New Roman"/>
          <w:b/>
          <w:bCs/>
          <w:color w:val="767171"/>
          <w:sz w:val="24"/>
          <w:szCs w:val="24"/>
        </w:rPr>
      </w:pPr>
      <w:r w:rsidRPr="00C228FA">
        <w:rPr>
          <w:rFonts w:ascii="Times New Roman" w:hAnsi="Times New Roman" w:cs="Times New Roman"/>
          <w:color w:val="767171"/>
          <w:sz w:val="24"/>
          <w:szCs w:val="24"/>
        </w:rPr>
        <w:t xml:space="preserve">Entre los trabajos destacables de esta Dirección de Operación y Mantenimiento durante este año se pueden resaltar los siguientes: </w:t>
      </w:r>
    </w:p>
    <w:p w14:paraId="4BEBB215" w14:textId="4F3EF83F" w:rsidR="00536AFA" w:rsidRPr="00C228FA" w:rsidRDefault="00536AFA" w:rsidP="009051C9">
      <w:pPr>
        <w:spacing w:after="0" w:line="360" w:lineRule="auto"/>
        <w:jc w:val="both"/>
        <w:rPr>
          <w:rFonts w:ascii="Times New Roman" w:hAnsi="Times New Roman" w:cs="Times New Roman"/>
          <w:b/>
          <w:bCs/>
          <w:color w:val="767171"/>
          <w:sz w:val="24"/>
          <w:szCs w:val="24"/>
        </w:rPr>
      </w:pPr>
      <w:r w:rsidRPr="00C228FA">
        <w:rPr>
          <w:rFonts w:ascii="Times New Roman" w:hAnsi="Times New Roman" w:cs="Times New Roman"/>
          <w:b/>
          <w:bCs/>
          <w:color w:val="767171"/>
          <w:sz w:val="24"/>
          <w:szCs w:val="24"/>
        </w:rPr>
        <w:t>Municipio de Puerto Plata.</w:t>
      </w:r>
    </w:p>
    <w:p w14:paraId="2C1BB263" w14:textId="40F110B0" w:rsidR="00536AFA" w:rsidRPr="00C228FA" w:rsidRDefault="00536AFA" w:rsidP="009051C9">
      <w:pPr>
        <w:pStyle w:val="Prrafodelista"/>
        <w:numPr>
          <w:ilvl w:val="0"/>
          <w:numId w:val="3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línea de 8" en Los Bordas.</w:t>
      </w:r>
    </w:p>
    <w:p w14:paraId="3D9742E0" w14:textId="2FA59819"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línea de 12" en el Taller de CORAAPPLATA.</w:t>
      </w:r>
    </w:p>
    <w:p w14:paraId="6EED6D14" w14:textId="767A1CA2"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línea de 6" en Iberostar.</w:t>
      </w:r>
    </w:p>
    <w:p w14:paraId="257E9313" w14:textId="0C76E276"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3” en Costambar.</w:t>
      </w:r>
    </w:p>
    <w:p w14:paraId="03DD0EA8" w14:textId="271A0887"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1 ½” en San Marcos (Escuela Fe Alegría).</w:t>
      </w:r>
    </w:p>
    <w:p w14:paraId="5287F2D6" w14:textId="3DAC5383"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línea de 2" en Los Rieles, San Marcos.</w:t>
      </w:r>
    </w:p>
    <w:p w14:paraId="447BD13C" w14:textId="5C66B49F"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línea de 8" en C/Paul Harris.</w:t>
      </w:r>
    </w:p>
    <w:p w14:paraId="5D16CE4D" w14:textId="15CE658F"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lastRenderedPageBreak/>
        <w:t>Reparación de línea de 6" en C/27 de febrero.</w:t>
      </w:r>
    </w:p>
    <w:p w14:paraId="4EF54234" w14:textId="62D667F5"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3” C/Musaenda, Bayardo.</w:t>
      </w:r>
    </w:p>
    <w:p w14:paraId="31F9A3C0" w14:textId="16660E55"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línea de 3” de asbesto cemento en C/Juan Laffi.</w:t>
      </w:r>
    </w:p>
    <w:p w14:paraId="510BD4F1" w14:textId="1A91A12E"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Cont. Reparación de avería línea de 6” en AV. Manolo T. Justo.</w:t>
      </w:r>
    </w:p>
    <w:p w14:paraId="4DF4F35F" w14:textId="5CFBB5CF"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línea de 6" en Ginebra Arzeno.</w:t>
      </w:r>
    </w:p>
    <w:p w14:paraId="49296AD6" w14:textId="61684E20"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línea de 6” Av. Manolo T. Justo.</w:t>
      </w:r>
    </w:p>
    <w:p w14:paraId="54F48016" w14:textId="41ED62F3"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tubería de distribución de 3” en C/H de Torre Alta.</w:t>
      </w:r>
    </w:p>
    <w:p w14:paraId="42E2BEDB" w14:textId="6CDC8CD0"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6" en Los Limones.</w:t>
      </w:r>
    </w:p>
    <w:p w14:paraId="0FC0C2DC" w14:textId="460A1F63"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línea de 3" y 6" en Los Limones.</w:t>
      </w:r>
    </w:p>
    <w:p w14:paraId="71002997" w14:textId="25C214C3"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3” en el Puente de Los Limones.</w:t>
      </w:r>
    </w:p>
    <w:p w14:paraId="2E48847C" w14:textId="11135077"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línea de 2” en Muñoz.</w:t>
      </w:r>
    </w:p>
    <w:p w14:paraId="2F0F61FD" w14:textId="6FA80EC0"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4" en La Limonera.</w:t>
      </w:r>
    </w:p>
    <w:p w14:paraId="7C2EF1AF" w14:textId="5B2A19DE"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1 1/2" en Muñoz.</w:t>
      </w:r>
    </w:p>
    <w:p w14:paraId="2FFAD16B" w14:textId="24C29DF8"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línea de 2" en el Anfiteatro.</w:t>
      </w:r>
    </w:p>
    <w:p w14:paraId="4440BFAD" w14:textId="14565797"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línea de 4" en Cerro Verde.</w:t>
      </w:r>
    </w:p>
    <w:p w14:paraId="03062678" w14:textId="536F6CEE"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hidrante en Av. Manolo T. Justo.</w:t>
      </w:r>
    </w:p>
    <w:p w14:paraId="1DFE7C2C" w14:textId="0B11BE6C"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línea de 4” en Sabana Grande.</w:t>
      </w:r>
    </w:p>
    <w:p w14:paraId="46EE6EC4" w14:textId="48BCF2EE"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2” Gran Parada.</w:t>
      </w:r>
    </w:p>
    <w:p w14:paraId="441C2A52" w14:textId="57AD9925"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C/p del Teleférico.</w:t>
      </w:r>
    </w:p>
    <w:p w14:paraId="079072D2" w14:textId="55485F58"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C/4 de Reyes.</w:t>
      </w:r>
    </w:p>
    <w:p w14:paraId="4B918C66" w14:textId="15AD75B8"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8” en C/Imbert Barrera.</w:t>
      </w:r>
    </w:p>
    <w:p w14:paraId="29C4020B" w14:textId="54B5CF2E"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de línea de 3” en Los Ginebra Arzeno.</w:t>
      </w:r>
    </w:p>
    <w:p w14:paraId="5F8F236E" w14:textId="10D494B4"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1" y 2" en Villa Cofresí.</w:t>
      </w:r>
    </w:p>
    <w:p w14:paraId="114F1F16" w14:textId="70ECBF13"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línea de 3" en Buenos Aires.</w:t>
      </w:r>
    </w:p>
    <w:p w14:paraId="23684697" w14:textId="3DC56B5E"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2” y 3” en Villa Cofresí.</w:t>
      </w:r>
    </w:p>
    <w:p w14:paraId="7268E026" w14:textId="0695872F"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2” en Playa Dorada.</w:t>
      </w:r>
    </w:p>
    <w:p w14:paraId="3C6C1514" w14:textId="0DEB6D01"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línea de 8" en Playa Dorada.</w:t>
      </w:r>
    </w:p>
    <w:p w14:paraId="19718319" w14:textId="698A3AD1"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Conexión de línea de 2 “en C/Colibrí Don Armando.</w:t>
      </w:r>
    </w:p>
    <w:p w14:paraId="32BF1FF6" w14:textId="3A69E8EF"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4” en Av. Antonio Imbert Barrera.</w:t>
      </w:r>
    </w:p>
    <w:p w14:paraId="6939FDF3" w14:textId="5A067ADC"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línea de distribución de 3” en Buenaventura.</w:t>
      </w:r>
    </w:p>
    <w:p w14:paraId="70D04E75" w14:textId="47DCA067"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Trabajos en el Tanque de Cofresí.</w:t>
      </w:r>
    </w:p>
    <w:p w14:paraId="025ED006" w14:textId="585B7A51"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línea de 3" en el Anfiteatro.</w:t>
      </w:r>
    </w:p>
    <w:p w14:paraId="0A5F30DA" w14:textId="18612C95" w:rsidR="00536AFA" w:rsidRPr="00C228FA" w:rsidRDefault="00536AFA" w:rsidP="00EC24BB">
      <w:pPr>
        <w:pStyle w:val="Prrafodelista"/>
        <w:numPr>
          <w:ilvl w:val="0"/>
          <w:numId w:val="10"/>
        </w:numPr>
        <w:spacing w:after="0" w:line="360" w:lineRule="auto"/>
        <w:rPr>
          <w:rFonts w:ascii="Times New Roman" w:hAnsi="Times New Roman" w:cs="Times New Roman"/>
          <w:color w:val="767171"/>
          <w:sz w:val="24"/>
          <w:szCs w:val="24"/>
        </w:rPr>
      </w:pPr>
      <w:r w:rsidRPr="00C228FA">
        <w:rPr>
          <w:rFonts w:ascii="Times New Roman" w:hAnsi="Times New Roman" w:cs="Times New Roman"/>
          <w:color w:val="767171"/>
          <w:sz w:val="24"/>
          <w:szCs w:val="24"/>
        </w:rPr>
        <w:lastRenderedPageBreak/>
        <w:t>Reparación de válvula de 6” frente Urb. Marapicá.</w:t>
      </w:r>
    </w:p>
    <w:p w14:paraId="00E1D74B" w14:textId="639D35B7" w:rsidR="00536AFA" w:rsidRPr="00C228FA" w:rsidRDefault="00536AFA" w:rsidP="00EC24BB">
      <w:pPr>
        <w:pStyle w:val="Prrafodelista"/>
        <w:numPr>
          <w:ilvl w:val="0"/>
          <w:numId w:val="10"/>
        </w:numPr>
        <w:spacing w:after="0" w:line="360" w:lineRule="auto"/>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tanque de Cofresí.</w:t>
      </w:r>
    </w:p>
    <w:p w14:paraId="730D1646" w14:textId="46ED0C98" w:rsidR="00536AFA" w:rsidRPr="00C228FA" w:rsidRDefault="00536AFA" w:rsidP="00EC24BB">
      <w:pPr>
        <w:pStyle w:val="Prrafodelista"/>
        <w:numPr>
          <w:ilvl w:val="0"/>
          <w:numId w:val="10"/>
        </w:numPr>
        <w:spacing w:after="0" w:line="360" w:lineRule="auto"/>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Línea de 3” Urb. Esmeralda.</w:t>
      </w:r>
    </w:p>
    <w:p w14:paraId="581C7BA9" w14:textId="69C698C1" w:rsidR="00536AFA" w:rsidRPr="00C228FA" w:rsidRDefault="00536AFA" w:rsidP="00EC24BB">
      <w:pPr>
        <w:pStyle w:val="Prrafodelista"/>
        <w:numPr>
          <w:ilvl w:val="0"/>
          <w:numId w:val="10"/>
        </w:numPr>
        <w:spacing w:after="0" w:line="360" w:lineRule="auto"/>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Línea de 4” Tanque Cofresí.</w:t>
      </w:r>
    </w:p>
    <w:p w14:paraId="57C0E706" w14:textId="4153B935" w:rsidR="00536AFA" w:rsidRPr="00C228FA" w:rsidRDefault="00536AFA" w:rsidP="00EC24BB">
      <w:pPr>
        <w:pStyle w:val="Prrafodelista"/>
        <w:numPr>
          <w:ilvl w:val="0"/>
          <w:numId w:val="10"/>
        </w:numPr>
        <w:spacing w:after="0" w:line="360" w:lineRule="auto"/>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línea de impulsión de 8” en Padre Las Casas.</w:t>
      </w:r>
    </w:p>
    <w:p w14:paraId="1E6BA8D9" w14:textId="28C6C4C2" w:rsidR="00536AFA" w:rsidRPr="00C228FA" w:rsidRDefault="00536AFA" w:rsidP="00EC24BB">
      <w:pPr>
        <w:pStyle w:val="Prrafodelista"/>
        <w:numPr>
          <w:ilvl w:val="0"/>
          <w:numId w:val="10"/>
        </w:numPr>
        <w:spacing w:after="0" w:line="360" w:lineRule="auto"/>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4” en Playa Oeste.</w:t>
      </w:r>
    </w:p>
    <w:p w14:paraId="2339543E" w14:textId="2E81D33B" w:rsidR="00536AFA" w:rsidRPr="00C228FA" w:rsidRDefault="00536AFA" w:rsidP="00EC24BB">
      <w:pPr>
        <w:pStyle w:val="Prrafodelista"/>
        <w:numPr>
          <w:ilvl w:val="0"/>
          <w:numId w:val="10"/>
        </w:numPr>
        <w:spacing w:after="0" w:line="360" w:lineRule="auto"/>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línea de 6" en Barrio Haití.</w:t>
      </w:r>
    </w:p>
    <w:p w14:paraId="696185F8" w14:textId="741105CE" w:rsidR="00536AFA" w:rsidRPr="00C228FA" w:rsidRDefault="00536AFA" w:rsidP="00EC24BB">
      <w:pPr>
        <w:pStyle w:val="Prrafodelista"/>
        <w:numPr>
          <w:ilvl w:val="0"/>
          <w:numId w:val="10"/>
        </w:numPr>
        <w:spacing w:after="0" w:line="360" w:lineRule="auto"/>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línea de 8" en Ext. Padre Las Casas.</w:t>
      </w:r>
    </w:p>
    <w:p w14:paraId="5D5D64D1" w14:textId="69A7C711" w:rsidR="00536AFA" w:rsidRPr="00C228FA" w:rsidRDefault="00536AFA" w:rsidP="00EC24BB">
      <w:pPr>
        <w:pStyle w:val="Prrafodelista"/>
        <w:numPr>
          <w:ilvl w:val="0"/>
          <w:numId w:val="10"/>
        </w:numPr>
        <w:spacing w:after="0" w:line="360" w:lineRule="auto"/>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8” en C/p de Los Bordas.</w:t>
      </w:r>
    </w:p>
    <w:p w14:paraId="62F18B14" w14:textId="09971CC5" w:rsidR="00536AFA" w:rsidRPr="00C228FA" w:rsidRDefault="00536AFA" w:rsidP="00EC24BB">
      <w:pPr>
        <w:pStyle w:val="Prrafodelista"/>
        <w:numPr>
          <w:ilvl w:val="0"/>
          <w:numId w:val="10"/>
        </w:numPr>
        <w:spacing w:after="0" w:line="360" w:lineRule="auto"/>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3" en C/H en Torre Alta.</w:t>
      </w:r>
    </w:p>
    <w:p w14:paraId="67716058" w14:textId="37579DC0" w:rsidR="00536AFA" w:rsidRPr="00C228FA" w:rsidRDefault="00536AFA" w:rsidP="00EC24BB">
      <w:pPr>
        <w:pStyle w:val="Prrafodelista"/>
        <w:numPr>
          <w:ilvl w:val="0"/>
          <w:numId w:val="10"/>
        </w:numPr>
        <w:spacing w:after="0" w:line="360" w:lineRule="auto"/>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tubo de 6” en Barrio Haití.</w:t>
      </w:r>
    </w:p>
    <w:p w14:paraId="038A0742" w14:textId="69ACBBC3"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16” en Km7 de Playa Dorada.</w:t>
      </w:r>
    </w:p>
    <w:p w14:paraId="6145290B" w14:textId="3F35FA70"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hidrante en la C/30 de marzo.</w:t>
      </w:r>
    </w:p>
    <w:p w14:paraId="3544826F" w14:textId="5D2EC1D7"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línea de 3" en C/Los Pinos, El Doral.</w:t>
      </w:r>
    </w:p>
    <w:p w14:paraId="204CA455" w14:textId="5BEF018E"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línea de 2” en Abelardo Gomez.</w:t>
      </w:r>
    </w:p>
    <w:p w14:paraId="374919B6" w14:textId="693E0839"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línea de 2” en C/Cardenal Sancha.</w:t>
      </w:r>
    </w:p>
    <w:p w14:paraId="0A6C23E0" w14:textId="08F5F383"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hidrante de la C/ Doctor Zafra esq. 12 de Julio.</w:t>
      </w:r>
    </w:p>
    <w:p w14:paraId="71A90A29" w14:textId="2C9E8D78"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Conexión de línea de 8¨, C/colibrí Urb. Don Armando.</w:t>
      </w:r>
    </w:p>
    <w:p w14:paraId="7CF7B32A" w14:textId="527ECA41"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línea de 6¨, C/Principal San Marcos.</w:t>
      </w:r>
    </w:p>
    <w:p w14:paraId="45A13E3B" w14:textId="64969B5C"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línea de 6¨, C/Profesor Francisco Vega Urb. Atlántica.</w:t>
      </w:r>
    </w:p>
    <w:p w14:paraId="55DD2D88" w14:textId="3C564FF4"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línea de 8, C/Principal Los Bordas.</w:t>
      </w:r>
    </w:p>
    <w:p w14:paraId="21289AEB" w14:textId="5B644F21"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Cambio de línea de 6¨, Barrio CODETEL.</w:t>
      </w:r>
    </w:p>
    <w:p w14:paraId="2DCBDB0D" w14:textId="5627F932"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línea Los Guandules.</w:t>
      </w:r>
    </w:p>
    <w:p w14:paraId="009F459D" w14:textId="6639CB37"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Cambio de línea de 6¨a 8¨, Calle La Pulga.</w:t>
      </w:r>
    </w:p>
    <w:p w14:paraId="793E3AE0" w14:textId="77621DBE"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línea de 8¨, C/7 Los Camberos.</w:t>
      </w:r>
    </w:p>
    <w:p w14:paraId="63658EF9" w14:textId="6CB13DB8"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16” en Muñoz.</w:t>
      </w:r>
    </w:p>
    <w:p w14:paraId="4A2AC58A" w14:textId="2F40B32E"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línea sanitaria, C/Principal Padre Granero (Club deportivo).</w:t>
      </w:r>
    </w:p>
    <w:p w14:paraId="65E92C3A" w14:textId="4708CB57"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equipo de bombeo de agua potable en la estación de Los Ginebra Arzeno.</w:t>
      </w:r>
    </w:p>
    <w:p w14:paraId="3D5298E5" w14:textId="0290B184"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motor de 20 HP en Los pozos de Muñoz.</w:t>
      </w:r>
    </w:p>
    <w:p w14:paraId="24C04B48" w14:textId="2B54AE14"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moto bomba de 10 HP en la estación de agua residual la Coca Cola.</w:t>
      </w:r>
    </w:p>
    <w:p w14:paraId="0014C494" w14:textId="6E9313B5"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panel eléctrico e instalación del equipo de bombeo La Berenjena,</w:t>
      </w:r>
      <w:r w:rsidR="008A30AB">
        <w:rPr>
          <w:rFonts w:ascii="Times New Roman" w:hAnsi="Times New Roman" w:cs="Times New Roman"/>
          <w:color w:val="767171"/>
          <w:sz w:val="24"/>
          <w:szCs w:val="24"/>
        </w:rPr>
        <w:t xml:space="preserve"> </w:t>
      </w:r>
      <w:r w:rsidRPr="00C228FA">
        <w:rPr>
          <w:rFonts w:ascii="Times New Roman" w:hAnsi="Times New Roman" w:cs="Times New Roman"/>
          <w:color w:val="767171"/>
          <w:sz w:val="24"/>
          <w:szCs w:val="24"/>
        </w:rPr>
        <w:t>El</w:t>
      </w:r>
      <w:r w:rsidR="008A30AB">
        <w:rPr>
          <w:rFonts w:ascii="Times New Roman" w:hAnsi="Times New Roman" w:cs="Times New Roman"/>
          <w:color w:val="767171"/>
          <w:sz w:val="24"/>
          <w:szCs w:val="24"/>
        </w:rPr>
        <w:t xml:space="preserve"> </w:t>
      </w:r>
      <w:r w:rsidRPr="00C228FA">
        <w:rPr>
          <w:rFonts w:ascii="Times New Roman" w:hAnsi="Times New Roman" w:cs="Times New Roman"/>
          <w:color w:val="767171"/>
          <w:sz w:val="24"/>
          <w:szCs w:val="24"/>
        </w:rPr>
        <w:t>Cupey.</w:t>
      </w:r>
    </w:p>
    <w:p w14:paraId="37C616D1" w14:textId="2B2DC6EC"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lastRenderedPageBreak/>
        <w:t>Reparación de línea de 36” en Km 7 Playa Dorada.</w:t>
      </w:r>
    </w:p>
    <w:p w14:paraId="45661A7B" w14:textId="0B859CE7"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Conexión de línea de 3" en Residencial Lorena.</w:t>
      </w:r>
    </w:p>
    <w:p w14:paraId="7912BDE4" w14:textId="1693AFC9"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válvula de 3” en Urb. Los Ortegas.</w:t>
      </w:r>
    </w:p>
    <w:p w14:paraId="5F0BD288" w14:textId="2C14FBDD"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4" en Urb. Del Mar.</w:t>
      </w:r>
    </w:p>
    <w:p w14:paraId="63988B3D" w14:textId="2C5428B0"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codo de 16” en Zona Media.</w:t>
      </w:r>
    </w:p>
    <w:p w14:paraId="6E228936" w14:textId="0E850E9F"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12” frente a Jumbo.</w:t>
      </w:r>
    </w:p>
    <w:p w14:paraId="3DF6C598" w14:textId="76ABE4E8"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tubería de 4” en la estación de Los Ginebra Arzeno.</w:t>
      </w:r>
    </w:p>
    <w:p w14:paraId="3F071E21" w14:textId="43123C69"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Sustitución de válvula de 3” en Los Cuetos al medio.</w:t>
      </w:r>
    </w:p>
    <w:p w14:paraId="0F1B9D86" w14:textId="1818DDA9"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 xml:space="preserve">Instalación de cadena de seguridad a la válvula de 16” en Cofresí. </w:t>
      </w:r>
    </w:p>
    <w:p w14:paraId="3176E6BC" w14:textId="4609D5C3"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Ampliación de línea de distribución de 2” en C/José Ramon López.</w:t>
      </w:r>
    </w:p>
    <w:p w14:paraId="397E97F5" w14:textId="634B496C"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línea de 2” en Guzmancito.</w:t>
      </w:r>
    </w:p>
    <w:p w14:paraId="48986DCA" w14:textId="4B6578DB"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válvula de 8” en Los Nísperos.</w:t>
      </w:r>
    </w:p>
    <w:p w14:paraId="1AB8CBC8" w14:textId="6458C8BF"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línea de 3” en Diego Bordas.</w:t>
      </w:r>
    </w:p>
    <w:p w14:paraId="3E6E72A0" w14:textId="2F1A7880"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Cambio de válvula de 12¨de Senator.</w:t>
      </w:r>
    </w:p>
    <w:p w14:paraId="2E303C18" w14:textId="4524BD16"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16” Muñoz.</w:t>
      </w:r>
    </w:p>
    <w:p w14:paraId="0B7E21A4" w14:textId="44BDF276"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Empalme de 3” a 2” en Diego Bordas.</w:t>
      </w:r>
    </w:p>
    <w:p w14:paraId="00DD378C" w14:textId="3FC3A0DC"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línea de 2” en Urb. Ortega.</w:t>
      </w:r>
    </w:p>
    <w:p w14:paraId="41A8945B" w14:textId="22ADB89F"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línea de 2” en Los Guandules.</w:t>
      </w:r>
    </w:p>
    <w:p w14:paraId="7B503E20" w14:textId="29711881"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válvula de 3” en Urb. Marapicá.</w:t>
      </w:r>
    </w:p>
    <w:p w14:paraId="506C397A" w14:textId="2834127C"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Sondeo de línea de 8" en Arroyo Blanco, San Marcos.</w:t>
      </w:r>
    </w:p>
    <w:p w14:paraId="62E5CDDE" w14:textId="0E4E02D5"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línea de 4” para suministro a Buenaventura en Don Armando.</w:t>
      </w:r>
    </w:p>
    <w:p w14:paraId="2517A19B" w14:textId="6B990F55"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línea de 2” en Los Maestros.</w:t>
      </w:r>
    </w:p>
    <w:p w14:paraId="169F76A0" w14:textId="6C92E29B"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8" en Av. Luis Ginebra.</w:t>
      </w:r>
    </w:p>
    <w:p w14:paraId="7E969E41" w14:textId="22728109"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línea de 4" a 2" en Urb. Del Mar.</w:t>
      </w:r>
    </w:p>
    <w:p w14:paraId="7342246A" w14:textId="5D2108AA"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hidrante en Av. Manolo T. Justo.</w:t>
      </w:r>
    </w:p>
    <w:p w14:paraId="4B7BD9A3" w14:textId="23D9FB81"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nuevo Sistema sanitario (línea de 8¨), Playa Oeste.</w:t>
      </w:r>
    </w:p>
    <w:p w14:paraId="6959280A" w14:textId="12C05AFE"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Acometida de 4¨en Club Fantástico.</w:t>
      </w:r>
    </w:p>
    <w:p w14:paraId="1C620211" w14:textId="68E242F4"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Interconexión de línea sanitaria de 8", Vista Bella San Marcos.</w:t>
      </w:r>
    </w:p>
    <w:p w14:paraId="76F6185E" w14:textId="75148A02"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línea de 8¨ de agua residual, Urb. Abelardo Gómez.</w:t>
      </w:r>
    </w:p>
    <w:p w14:paraId="5A11D851" w14:textId="71D45A4C"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línea de 8”, Los Rieles, San Marcos.</w:t>
      </w:r>
    </w:p>
    <w:p w14:paraId="79A4732A" w14:textId="5ADBA148"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nuevo sistema sanitario, Los Pascuales.</w:t>
      </w:r>
    </w:p>
    <w:p w14:paraId="34E306FF" w14:textId="10DF2196"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Sustitución de línea sanitaria colapsada de 8¨, C/18 Los Bordas.</w:t>
      </w:r>
    </w:p>
    <w:p w14:paraId="04903E7B" w14:textId="4B856320"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lastRenderedPageBreak/>
        <w:t>Instalación de línea de 8¨, C/10 Vista Bella San Marcos.</w:t>
      </w:r>
    </w:p>
    <w:p w14:paraId="2CB99FFE" w14:textId="62CB61E8"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Interconexión de línea de 8", Bello Costero.</w:t>
      </w:r>
    </w:p>
    <w:p w14:paraId="683BACA9" w14:textId="27F519B5"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Sustitución de línea de 8”, C/P Padre Las Casas.</w:t>
      </w:r>
    </w:p>
    <w:p w14:paraId="545BC3FB" w14:textId="5D34E08D"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Cambio de línea de 8”, Av. Imbert Barrera.</w:t>
      </w:r>
    </w:p>
    <w:p w14:paraId="5F7A664C" w14:textId="5AEC022B"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Habilitación de estación de bombeo de agua residual en Bello Costero #2</w:t>
      </w:r>
    </w:p>
    <w:p w14:paraId="75B363F2" w14:textId="70EA04EB"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equipo de bombeo de agua potable en la estación Altos de Chavón.</w:t>
      </w:r>
    </w:p>
    <w:p w14:paraId="7E0E4228" w14:textId="0C179D03"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transformador de 25 KVA y seccionadores en la estación de agua residual en Bello Costero #2.</w:t>
      </w:r>
    </w:p>
    <w:p w14:paraId="040CF37E" w14:textId="208FDAF5"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equipo de bombeo de agua potable de 20 Hp en los Pozos de Muñoz.</w:t>
      </w:r>
    </w:p>
    <w:p w14:paraId="7FE5DF18" w14:textId="41C631E6"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motor de 15 HP en la estación de Bombeo de Los Ginebra Arzeno.</w:t>
      </w:r>
    </w:p>
    <w:p w14:paraId="30AC9002" w14:textId="0999FDA8"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equipo de agua residual de 15 HP en la estación de la Manchita.</w:t>
      </w:r>
    </w:p>
    <w:p w14:paraId="671D72F8" w14:textId="14A24897" w:rsidR="00536AFA" w:rsidRPr="00C228FA" w:rsidRDefault="00536AFA" w:rsidP="009051C9">
      <w:pPr>
        <w:pStyle w:val="Prrafodelista"/>
        <w:numPr>
          <w:ilvl w:val="0"/>
          <w:numId w:val="10"/>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bomba de agua residual de 10 HP en la estación de bombeo de la Coca Cola.</w:t>
      </w:r>
    </w:p>
    <w:p w14:paraId="2A7AD6F9" w14:textId="30C78639" w:rsidR="00536AFA" w:rsidRPr="00C228FA" w:rsidRDefault="00536AFA" w:rsidP="009051C9">
      <w:pPr>
        <w:spacing w:after="0" w:line="360" w:lineRule="auto"/>
        <w:jc w:val="both"/>
        <w:rPr>
          <w:rFonts w:ascii="Times New Roman" w:hAnsi="Times New Roman" w:cs="Times New Roman"/>
          <w:b/>
          <w:bCs/>
          <w:color w:val="767171"/>
          <w:sz w:val="24"/>
          <w:szCs w:val="24"/>
        </w:rPr>
      </w:pPr>
      <w:r w:rsidRPr="00C228FA">
        <w:rPr>
          <w:rFonts w:ascii="Times New Roman" w:hAnsi="Times New Roman" w:cs="Times New Roman"/>
          <w:b/>
          <w:bCs/>
          <w:color w:val="767171"/>
          <w:sz w:val="24"/>
          <w:szCs w:val="24"/>
        </w:rPr>
        <w:t>Montellano.</w:t>
      </w:r>
    </w:p>
    <w:p w14:paraId="4595CAC6" w14:textId="4E48EFAB" w:rsidR="00536AFA" w:rsidRPr="00C228FA" w:rsidRDefault="00536AFA" w:rsidP="009051C9">
      <w:pPr>
        <w:pStyle w:val="Prrafodelista"/>
        <w:numPr>
          <w:ilvl w:val="0"/>
          <w:numId w:val="11"/>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línea de 4” Pancho Mateo, Montellano.</w:t>
      </w:r>
    </w:p>
    <w:p w14:paraId="1E90F03D" w14:textId="6BE19C98" w:rsidR="00536AFA" w:rsidRPr="00C228FA" w:rsidRDefault="00536AFA" w:rsidP="009051C9">
      <w:pPr>
        <w:pStyle w:val="Prrafodelista"/>
        <w:numPr>
          <w:ilvl w:val="0"/>
          <w:numId w:val="11"/>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8” en Los Ciruelos, Montellano.</w:t>
      </w:r>
    </w:p>
    <w:p w14:paraId="395D13A0" w14:textId="6E29B116" w:rsidR="00536AFA" w:rsidRPr="00C228FA" w:rsidRDefault="00536AFA" w:rsidP="009051C9">
      <w:pPr>
        <w:pStyle w:val="Prrafodelista"/>
        <w:numPr>
          <w:ilvl w:val="0"/>
          <w:numId w:val="11"/>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8” en Planta de Tratamiento de Los Ciruelos, Montellano.</w:t>
      </w:r>
    </w:p>
    <w:p w14:paraId="42C6B532" w14:textId="2E7A9E77" w:rsidR="00536AFA" w:rsidRPr="00C228FA" w:rsidRDefault="00536AFA" w:rsidP="009051C9">
      <w:pPr>
        <w:pStyle w:val="Prrafodelista"/>
        <w:numPr>
          <w:ilvl w:val="0"/>
          <w:numId w:val="11"/>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transformadores de 25 KVA en la estación de Plataforma en Los Ciruelos, Montellano.</w:t>
      </w:r>
    </w:p>
    <w:p w14:paraId="5C22115C" w14:textId="674F6569" w:rsidR="00536AFA" w:rsidRPr="00C228FA" w:rsidRDefault="00536AFA" w:rsidP="009051C9">
      <w:pPr>
        <w:pStyle w:val="Prrafodelista"/>
        <w:numPr>
          <w:ilvl w:val="0"/>
          <w:numId w:val="11"/>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equipo que envía a Pancho Mateo en Los Ciruelos, Montellano.</w:t>
      </w:r>
    </w:p>
    <w:p w14:paraId="2200DA3A" w14:textId="4CD5B276" w:rsidR="00536AFA" w:rsidRPr="00C228FA" w:rsidRDefault="00536AFA" w:rsidP="009051C9">
      <w:pPr>
        <w:pStyle w:val="Prrafodelista"/>
        <w:numPr>
          <w:ilvl w:val="0"/>
          <w:numId w:val="11"/>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equipo de bombeo de agua potable en Los Ciruelos, Montellano.</w:t>
      </w:r>
    </w:p>
    <w:p w14:paraId="15C0BAD0" w14:textId="66767AD5" w:rsidR="00536AFA" w:rsidRPr="00C228FA" w:rsidRDefault="00536AFA" w:rsidP="009051C9">
      <w:pPr>
        <w:pStyle w:val="Prrafodelista"/>
        <w:numPr>
          <w:ilvl w:val="0"/>
          <w:numId w:val="11"/>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equipo de clarificación en la estación de los buggies, Montellano.</w:t>
      </w:r>
    </w:p>
    <w:p w14:paraId="1DCB8BF1" w14:textId="15F5943C" w:rsidR="00536AFA" w:rsidRPr="00C228FA" w:rsidRDefault="00536AFA" w:rsidP="009051C9">
      <w:pPr>
        <w:pStyle w:val="Prrafodelista"/>
        <w:numPr>
          <w:ilvl w:val="0"/>
          <w:numId w:val="11"/>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8” de acero en Los Ciruelos, Montellano.</w:t>
      </w:r>
    </w:p>
    <w:p w14:paraId="24C44FE1" w14:textId="2533AEFF" w:rsidR="00536AFA" w:rsidRPr="00C228FA" w:rsidRDefault="00536AFA" w:rsidP="009051C9">
      <w:pPr>
        <w:pStyle w:val="Prrafodelista"/>
        <w:numPr>
          <w:ilvl w:val="0"/>
          <w:numId w:val="11"/>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2" en la Planta de T. de Los Ciruelos Montellano.</w:t>
      </w:r>
    </w:p>
    <w:p w14:paraId="1EB8B997" w14:textId="6B7E2780" w:rsidR="00536AFA" w:rsidRPr="00EF7E24" w:rsidRDefault="00536AFA" w:rsidP="009051C9">
      <w:pPr>
        <w:pStyle w:val="Prrafodelista"/>
        <w:numPr>
          <w:ilvl w:val="0"/>
          <w:numId w:val="11"/>
        </w:numPr>
        <w:spacing w:after="0" w:line="360" w:lineRule="auto"/>
        <w:jc w:val="both"/>
        <w:rPr>
          <w:rFonts w:ascii="Times New Roman" w:hAnsi="Times New Roman" w:cs="Times New Roman"/>
          <w:b/>
          <w:bCs/>
          <w:color w:val="767171"/>
          <w:sz w:val="24"/>
          <w:szCs w:val="24"/>
        </w:rPr>
      </w:pPr>
      <w:r w:rsidRPr="00C228FA">
        <w:rPr>
          <w:rFonts w:ascii="Times New Roman" w:hAnsi="Times New Roman" w:cs="Times New Roman"/>
          <w:color w:val="767171"/>
          <w:sz w:val="24"/>
          <w:szCs w:val="24"/>
        </w:rPr>
        <w:t>Instalación de equipo de 15 HP para abastecer de agua a Pancho Mateo en la Planta de Tratamiento, Los Ciruelos, Montellano.</w:t>
      </w:r>
    </w:p>
    <w:p w14:paraId="2FB4A355" w14:textId="77777777" w:rsidR="00536AFA" w:rsidRPr="00C228FA" w:rsidRDefault="00536AFA" w:rsidP="009051C9">
      <w:pPr>
        <w:spacing w:after="0" w:line="360" w:lineRule="auto"/>
        <w:jc w:val="both"/>
        <w:rPr>
          <w:rFonts w:ascii="Times New Roman" w:hAnsi="Times New Roman" w:cs="Times New Roman"/>
          <w:b/>
          <w:bCs/>
          <w:color w:val="767171"/>
          <w:sz w:val="24"/>
          <w:szCs w:val="24"/>
        </w:rPr>
      </w:pPr>
      <w:r w:rsidRPr="00C228FA">
        <w:rPr>
          <w:rFonts w:ascii="Times New Roman" w:hAnsi="Times New Roman" w:cs="Times New Roman"/>
          <w:b/>
          <w:bCs/>
          <w:color w:val="767171"/>
          <w:sz w:val="24"/>
          <w:szCs w:val="24"/>
        </w:rPr>
        <w:t>Sosúa.</w:t>
      </w:r>
    </w:p>
    <w:p w14:paraId="3FEAC6AD" w14:textId="3E746B90"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línea de 20” Pueblo Nuevo, Sosua.</w:t>
      </w:r>
    </w:p>
    <w:p w14:paraId="2CD4A9AC" w14:textId="4A7BA18F"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Extensión en línea de 12” Sosua.</w:t>
      </w:r>
    </w:p>
    <w:p w14:paraId="757E089E" w14:textId="6FFCE9B0"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en línea de 4”, puente de Cangrejo.</w:t>
      </w:r>
    </w:p>
    <w:p w14:paraId="7F1D8D21" w14:textId="5EB6F161"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equipo de bombeo de 26.8 kW de agua residual en estación de bombeo de R</w:t>
      </w:r>
      <w:r w:rsidR="00C228FA">
        <w:rPr>
          <w:rFonts w:ascii="Times New Roman" w:hAnsi="Times New Roman" w:cs="Times New Roman"/>
          <w:color w:val="767171"/>
          <w:sz w:val="24"/>
          <w:szCs w:val="24"/>
        </w:rPr>
        <w:t>í</w:t>
      </w:r>
      <w:r w:rsidRPr="00C228FA">
        <w:rPr>
          <w:rFonts w:ascii="Times New Roman" w:hAnsi="Times New Roman" w:cs="Times New Roman"/>
          <w:color w:val="767171"/>
          <w:sz w:val="24"/>
          <w:szCs w:val="24"/>
        </w:rPr>
        <w:t>o forma, Sosúa.</w:t>
      </w:r>
    </w:p>
    <w:p w14:paraId="2BBC3562" w14:textId="015553C5"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lastRenderedPageBreak/>
        <w:t>Instalación de motor de agua potable en la estación de los Cerros de Sosúa.</w:t>
      </w:r>
    </w:p>
    <w:p w14:paraId="6E58B6F5" w14:textId="33ECC582"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equipo de bombeo en estación de agua potable Altos de Chila, Cangrejo.</w:t>
      </w:r>
    </w:p>
    <w:p w14:paraId="5C6FC459" w14:textId="4E81FA55"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dos motores de 15 HP en la estación de agua potable Villa Liberación, Sosúa.</w:t>
      </w:r>
    </w:p>
    <w:p w14:paraId="46CC612D" w14:textId="5F73EB39"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equipo de bombeo de 7.5 HP de agua potable en la estación de Los Castillos, Sosúa.</w:t>
      </w:r>
    </w:p>
    <w:p w14:paraId="29B8C2D5" w14:textId="79C32938"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motobomba de 26.8 KW en la estación de agua residual Rio Forma, Sosúa.</w:t>
      </w:r>
    </w:p>
    <w:p w14:paraId="301723CC" w14:textId="63A1643A"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equipo de agua residual en la estación de bombeo de agua residual Infinity Blue, Sosúa.</w:t>
      </w:r>
    </w:p>
    <w:p w14:paraId="02C5085A" w14:textId="24B65807"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Trabajos en los Municipios parte oeste de la provincia.</w:t>
      </w:r>
    </w:p>
    <w:p w14:paraId="5BDE23DC" w14:textId="18A31075"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línea de 3” en Gualete, Villa Isabela.</w:t>
      </w:r>
    </w:p>
    <w:p w14:paraId="74128D7B" w14:textId="2050FC1F"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línea de 3” en Gualetico.</w:t>
      </w:r>
    </w:p>
    <w:p w14:paraId="06CAA15F" w14:textId="36693BCF"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en línea de 4”, La Yola Luperón.</w:t>
      </w:r>
    </w:p>
    <w:p w14:paraId="269D6C64" w14:textId="69A2FA2F"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transformador de 37.5 KVA en la estación de agua potable Cerro de Navas.</w:t>
      </w:r>
    </w:p>
    <w:p w14:paraId="0053F89F" w14:textId="32A6D431"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equipo de bombeo de agua potable en la estación de Pérez, Imbert.</w:t>
      </w:r>
    </w:p>
    <w:p w14:paraId="30759965" w14:textId="0C7563ED"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equipo de bombeo de agua potable en la estación Las Canas, Imbert.</w:t>
      </w:r>
    </w:p>
    <w:p w14:paraId="2A8A82EC" w14:textId="73630B73"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motor en la estación de agua potable Los Pilones.</w:t>
      </w:r>
    </w:p>
    <w:p w14:paraId="1ECD67AF" w14:textId="5EB5C239"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equipo de bombeo de 10 Hp de agua potable en la estación de Pueblo Nuevo, Luperón.</w:t>
      </w:r>
    </w:p>
    <w:p w14:paraId="490F7725" w14:textId="6B15C25D"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equipo de bombeo de agua potable en la estación de Boca de Caña.</w:t>
      </w:r>
    </w:p>
    <w:p w14:paraId="715AA6B9" w14:textId="5340FDA0"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motor de 60 Hp en la estación de La Llanada, Villa Isabel.</w:t>
      </w:r>
    </w:p>
    <w:p w14:paraId="3DBAF0B5" w14:textId="0C0A3204"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12" en Sosua.</w:t>
      </w:r>
    </w:p>
    <w:p w14:paraId="47B12001" w14:textId="32690C6D"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Limpieza de la Cosculluela en el Acueducto de Madre Vieja.</w:t>
      </w:r>
    </w:p>
    <w:p w14:paraId="71258E71" w14:textId="5DBDB3BE"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8” (Desagüe) en Arroyo de Leche.</w:t>
      </w:r>
    </w:p>
    <w:p w14:paraId="48D67B36" w14:textId="4EE5A26D"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4” (Ventosa) en Arroyo de Leche.</w:t>
      </w:r>
    </w:p>
    <w:p w14:paraId="6741B1B0" w14:textId="234CF737"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equipo de bombeo de agua potable en la obra de Toma de Madre Vieja.</w:t>
      </w:r>
    </w:p>
    <w:p w14:paraId="5E4A9C6E" w14:textId="618DA78F"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motor de 60 Hp en la estación de agua residual en Los Ceros de Sosúa.</w:t>
      </w:r>
    </w:p>
    <w:p w14:paraId="6F600C96" w14:textId="578E68CC"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motor sumergible en la estación de bombeo en Maria O, Sosúa.</w:t>
      </w:r>
    </w:p>
    <w:p w14:paraId="52CFD485" w14:textId="66EF11BF"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panel eléctrico en la estación de Los Cerros de Sosúa.</w:t>
      </w:r>
    </w:p>
    <w:p w14:paraId="0A18E03D" w14:textId="2565C251" w:rsidR="00536AFA" w:rsidRPr="00C228FA" w:rsidRDefault="00536AFA" w:rsidP="009051C9">
      <w:pPr>
        <w:pStyle w:val="Prrafodelista"/>
        <w:numPr>
          <w:ilvl w:val="0"/>
          <w:numId w:val="12"/>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bomba no. 2 de 7.5 Hp en la estación de agua residual en Sosúa Abajo.</w:t>
      </w:r>
    </w:p>
    <w:p w14:paraId="4AD19724" w14:textId="3B75C2A4" w:rsidR="00264C96" w:rsidRPr="00C228FA" w:rsidRDefault="00536AFA" w:rsidP="00A91E94">
      <w:pPr>
        <w:spacing w:after="0" w:line="360" w:lineRule="auto"/>
        <w:rPr>
          <w:rFonts w:ascii="Times New Roman" w:hAnsi="Times New Roman" w:cs="Times New Roman"/>
          <w:b/>
          <w:bCs/>
          <w:color w:val="767171"/>
          <w:sz w:val="24"/>
          <w:szCs w:val="24"/>
        </w:rPr>
      </w:pPr>
      <w:r w:rsidRPr="00C228FA">
        <w:rPr>
          <w:rFonts w:ascii="Times New Roman" w:hAnsi="Times New Roman" w:cs="Times New Roman"/>
          <w:b/>
          <w:bCs/>
          <w:color w:val="767171"/>
          <w:sz w:val="24"/>
          <w:szCs w:val="24"/>
        </w:rPr>
        <w:lastRenderedPageBreak/>
        <w:t>Trabajos en los Municipios parte este de la provincia.</w:t>
      </w:r>
    </w:p>
    <w:p w14:paraId="01C1407B" w14:textId="6E9AFC65" w:rsidR="00264C96" w:rsidRPr="00C228FA"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línea de 4” y 6” en Palo Blanco.</w:t>
      </w:r>
    </w:p>
    <w:p w14:paraId="221B6A1E" w14:textId="2ED37877" w:rsidR="00536AFA" w:rsidRPr="00C228FA"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motor de 60 Hp en la estación de La Llanada, Villa Isabel.</w:t>
      </w:r>
    </w:p>
    <w:p w14:paraId="10C2CADB" w14:textId="60473DA1" w:rsidR="00536AFA" w:rsidRPr="00C228FA"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Cambio de cable de 500 MCM en Madre Vieja.</w:t>
      </w:r>
    </w:p>
    <w:p w14:paraId="1BECFD41" w14:textId="2A200238" w:rsidR="00536AFA" w:rsidRPr="00C228FA"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Conexión de reboce de línea de 8” a 16” en Imbert.</w:t>
      </w:r>
    </w:p>
    <w:p w14:paraId="6DBC5F98" w14:textId="4B2DB9A9" w:rsidR="00536AFA" w:rsidRPr="00C228FA"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Empalme en tubería de 4” y cruce en Luperón.</w:t>
      </w:r>
    </w:p>
    <w:p w14:paraId="6EAC3C85" w14:textId="7284E4CF" w:rsidR="00536AFA" w:rsidRPr="00C228FA"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3” y colocación de juntas de 8” en El Estrecho, Luperón.</w:t>
      </w:r>
    </w:p>
    <w:p w14:paraId="609AAAEF" w14:textId="26354E26" w:rsidR="00536AFA" w:rsidRPr="00C228FA"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línea de 8” en Martin Alonzo.</w:t>
      </w:r>
    </w:p>
    <w:p w14:paraId="289C6CF7" w14:textId="3B25A8F2" w:rsidR="00536AFA" w:rsidRPr="00C228FA"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tubería de 4” HN en Guananico.</w:t>
      </w:r>
    </w:p>
    <w:p w14:paraId="140D06EA" w14:textId="5B023921" w:rsidR="00536AFA" w:rsidRPr="00C228FA"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Empalme en línea de 4” en La Mara, Luperón.</w:t>
      </w:r>
    </w:p>
    <w:p w14:paraId="52CF07EA" w14:textId="37F1B026" w:rsidR="00536AFA" w:rsidRPr="00C228FA"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tubería de 8” en Barrancón, El Castillo.</w:t>
      </w:r>
    </w:p>
    <w:p w14:paraId="6B6F6BBB" w14:textId="5D14BC2A" w:rsidR="00536AFA" w:rsidRPr="00C228FA"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Reparación de avería en línea de 8" en Las Landras, Luperón.</w:t>
      </w:r>
    </w:p>
    <w:p w14:paraId="2C84C8F7" w14:textId="722ECB63" w:rsidR="00536AFA" w:rsidRPr="00C228FA"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tubería de 2” en Ingenio Amistad, Imbert.</w:t>
      </w:r>
    </w:p>
    <w:p w14:paraId="7D1E7216" w14:textId="3C0975F5" w:rsidR="00536AFA" w:rsidRPr="00C228FA"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descarga a la bomba de La Rusia, Luperón.</w:t>
      </w:r>
    </w:p>
    <w:p w14:paraId="140BA557" w14:textId="40178BC1" w:rsidR="00536AFA" w:rsidRPr="00C228FA"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válvula de aire de ¾ a ½” en Vuelta larga, Imbert.</w:t>
      </w:r>
    </w:p>
    <w:p w14:paraId="1DD2AB16" w14:textId="1671EDE9" w:rsidR="00536AFA" w:rsidRPr="00C228FA"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válvulas de 6” en Vuelta Larga, Imbert.</w:t>
      </w:r>
    </w:p>
    <w:p w14:paraId="35FA327A" w14:textId="1B46918C" w:rsidR="00536AFA" w:rsidRPr="00C228FA"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niple de 1 ½” a la bomba clorificación en El Estrecho, Luperón.</w:t>
      </w:r>
    </w:p>
    <w:p w14:paraId="5A6F30BC" w14:textId="2C72F7D1" w:rsidR="00536AFA" w:rsidRPr="00C228FA"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equipo de bombeo de agua potable en la estación de Barranco, El Castillo.</w:t>
      </w:r>
    </w:p>
    <w:p w14:paraId="76AD81E6" w14:textId="532C8C7B" w:rsidR="00536AFA" w:rsidRPr="00C228FA"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equipo de agua potable de 3 Hp en la Estación de Agua Larga, Guananico.</w:t>
      </w:r>
    </w:p>
    <w:p w14:paraId="795D3A14" w14:textId="26AF59FF" w:rsidR="00536AFA" w:rsidRPr="00C228FA"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motor sumergible de 40Hp en la estación de Cerro de Navas.</w:t>
      </w:r>
    </w:p>
    <w:p w14:paraId="088A1644" w14:textId="3A16F244" w:rsidR="00536AFA" w:rsidRPr="00C228FA"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C228FA">
        <w:rPr>
          <w:rFonts w:ascii="Times New Roman" w:hAnsi="Times New Roman" w:cs="Times New Roman"/>
          <w:color w:val="767171"/>
          <w:sz w:val="24"/>
          <w:szCs w:val="24"/>
        </w:rPr>
        <w:t>Instalación de equipo de clorificación en la estación Estrecho Luperón.</w:t>
      </w:r>
    </w:p>
    <w:p w14:paraId="3484F211" w14:textId="3CDE2CAE" w:rsidR="00536AFA" w:rsidRPr="00AA6FD7"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AA6FD7">
        <w:rPr>
          <w:rFonts w:ascii="Times New Roman" w:hAnsi="Times New Roman" w:cs="Times New Roman"/>
          <w:color w:val="767171"/>
          <w:sz w:val="24"/>
          <w:szCs w:val="24"/>
        </w:rPr>
        <w:t>Instalación de bomba de Agua Potable en la estación de La Escalereta, Luperón.</w:t>
      </w:r>
    </w:p>
    <w:p w14:paraId="6B4734F7" w14:textId="16B9E79C" w:rsidR="00536AFA" w:rsidRPr="00AA6FD7"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AA6FD7">
        <w:rPr>
          <w:rFonts w:ascii="Times New Roman" w:hAnsi="Times New Roman" w:cs="Times New Roman"/>
          <w:color w:val="767171"/>
          <w:sz w:val="24"/>
          <w:szCs w:val="24"/>
        </w:rPr>
        <w:t>Instalación de equipo de agua potable en La Rusia, Luperón que envía agua a La Mara, Luperón.</w:t>
      </w:r>
    </w:p>
    <w:p w14:paraId="25C7C9D0" w14:textId="55D5299E" w:rsidR="00536AFA" w:rsidRPr="00AA6FD7"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AA6FD7">
        <w:rPr>
          <w:rFonts w:ascii="Times New Roman" w:hAnsi="Times New Roman" w:cs="Times New Roman"/>
          <w:color w:val="767171"/>
          <w:sz w:val="24"/>
          <w:szCs w:val="24"/>
        </w:rPr>
        <w:t>Instalación eléctrica de equipo de bombeo en la Rusia, Luperón.</w:t>
      </w:r>
    </w:p>
    <w:p w14:paraId="7C96018E" w14:textId="01C8D38C" w:rsidR="00536AFA" w:rsidRPr="00AA6FD7"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AA6FD7">
        <w:rPr>
          <w:rFonts w:ascii="Times New Roman" w:hAnsi="Times New Roman" w:cs="Times New Roman"/>
          <w:color w:val="767171"/>
          <w:sz w:val="24"/>
          <w:szCs w:val="24"/>
        </w:rPr>
        <w:t>Instalación de equipo de bombeo en la estación de Vuelta Larga, Imbert.</w:t>
      </w:r>
    </w:p>
    <w:p w14:paraId="21C6B25A" w14:textId="68825918" w:rsidR="00536AFA" w:rsidRPr="00AA6FD7"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AA6FD7">
        <w:rPr>
          <w:rFonts w:ascii="Times New Roman" w:hAnsi="Times New Roman" w:cs="Times New Roman"/>
          <w:color w:val="767171"/>
          <w:sz w:val="24"/>
          <w:szCs w:val="24"/>
        </w:rPr>
        <w:t>Sustitución de transformador de 15 KVA en la estación de Vuelta Larga, Imbert.</w:t>
      </w:r>
    </w:p>
    <w:p w14:paraId="5EB4F3A5" w14:textId="619353E1" w:rsidR="00536AFA" w:rsidRPr="00AA6FD7"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AA6FD7">
        <w:rPr>
          <w:rFonts w:ascii="Times New Roman" w:hAnsi="Times New Roman" w:cs="Times New Roman"/>
          <w:color w:val="767171"/>
          <w:sz w:val="24"/>
          <w:szCs w:val="24"/>
        </w:rPr>
        <w:t>Instalación de motor de 25 Hp en la estación de agua potable en Estrecho Luperón.</w:t>
      </w:r>
    </w:p>
    <w:p w14:paraId="69B8F0F2" w14:textId="09631892" w:rsidR="00536AFA" w:rsidRPr="00AA6FD7" w:rsidRDefault="00536AFA" w:rsidP="009051C9">
      <w:pPr>
        <w:pStyle w:val="Prrafodelista"/>
        <w:numPr>
          <w:ilvl w:val="0"/>
          <w:numId w:val="13"/>
        </w:numPr>
        <w:spacing w:after="0" w:line="360" w:lineRule="auto"/>
        <w:jc w:val="both"/>
        <w:rPr>
          <w:rFonts w:ascii="Times New Roman" w:hAnsi="Times New Roman" w:cs="Times New Roman"/>
          <w:color w:val="767171"/>
          <w:sz w:val="24"/>
          <w:szCs w:val="24"/>
        </w:rPr>
      </w:pPr>
      <w:r w:rsidRPr="00AA6FD7">
        <w:rPr>
          <w:rFonts w:ascii="Times New Roman" w:hAnsi="Times New Roman" w:cs="Times New Roman"/>
          <w:color w:val="767171"/>
          <w:sz w:val="24"/>
          <w:szCs w:val="24"/>
        </w:rPr>
        <w:t>Instalación de bombeo no. 2 de 75 Hp de Agua Potable en Pérez, Imbert</w:t>
      </w:r>
    </w:p>
    <w:p w14:paraId="637627CD" w14:textId="4B8CC6F5" w:rsidR="00264C96" w:rsidRPr="00264C96" w:rsidRDefault="00264C96" w:rsidP="009051C9">
      <w:pPr>
        <w:spacing w:after="0" w:line="360" w:lineRule="auto"/>
        <w:jc w:val="both"/>
        <w:rPr>
          <w:rFonts w:ascii="Times New Roman" w:hAnsi="Times New Roman" w:cs="Times New Roman"/>
          <w:b/>
          <w:bCs/>
          <w:sz w:val="24"/>
          <w:szCs w:val="24"/>
        </w:rPr>
      </w:pPr>
    </w:p>
    <w:p w14:paraId="5E08ADA5" w14:textId="67851B01" w:rsidR="00264C96" w:rsidRPr="00D21F32" w:rsidRDefault="00264C96" w:rsidP="00264C96">
      <w:pPr>
        <w:spacing w:after="0" w:line="360" w:lineRule="auto"/>
        <w:rPr>
          <w:rFonts w:ascii="Times New Roman" w:hAnsi="Times New Roman" w:cs="Times New Roman"/>
          <w:b/>
          <w:bCs/>
          <w:color w:val="767171"/>
          <w:sz w:val="24"/>
          <w:szCs w:val="24"/>
        </w:rPr>
      </w:pPr>
      <w:r w:rsidRPr="00D21F32">
        <w:rPr>
          <w:rFonts w:ascii="Times New Roman" w:hAnsi="Times New Roman" w:cs="Times New Roman"/>
          <w:b/>
          <w:bCs/>
          <w:color w:val="767171"/>
          <w:sz w:val="24"/>
          <w:szCs w:val="24"/>
        </w:rPr>
        <w:t>A continuación, un resumen de las averías reparadas en forma graficada:</w:t>
      </w:r>
    </w:p>
    <w:p w14:paraId="03954AA8" w14:textId="4FED252F" w:rsidR="00264C96" w:rsidRDefault="00EC24BB" w:rsidP="00264C96">
      <w:pPr>
        <w:spacing w:after="0" w:line="360" w:lineRule="auto"/>
        <w:rPr>
          <w:rFonts w:ascii="Times New Roman" w:hAnsi="Times New Roman" w:cs="Times New Roman"/>
          <w:b/>
          <w:bCs/>
          <w:sz w:val="24"/>
          <w:szCs w:val="24"/>
        </w:rPr>
      </w:pPr>
      <w:r>
        <w:rPr>
          <w:noProof/>
        </w:rPr>
        <w:drawing>
          <wp:anchor distT="0" distB="0" distL="114300" distR="114300" simplePos="0" relativeHeight="251692032" behindDoc="1" locked="0" layoutInCell="1" allowOverlap="1" wp14:anchorId="3338D714" wp14:editId="49C652AA">
            <wp:simplePos x="0" y="0"/>
            <wp:positionH relativeFrom="margin">
              <wp:posOffset>392430</wp:posOffset>
            </wp:positionH>
            <wp:positionV relativeFrom="page">
              <wp:posOffset>1638300</wp:posOffset>
            </wp:positionV>
            <wp:extent cx="3962400" cy="2800350"/>
            <wp:effectExtent l="0" t="0" r="0" b="0"/>
            <wp:wrapTight wrapText="bothSides">
              <wp:wrapPolygon edited="0">
                <wp:start x="0" y="0"/>
                <wp:lineTo x="0" y="21453"/>
                <wp:lineTo x="21496" y="21453"/>
                <wp:lineTo x="21496" y="0"/>
                <wp:lineTo x="0" y="0"/>
              </wp:wrapPolygon>
            </wp:wrapTight>
            <wp:docPr id="61281880" name="Gráfico 1">
              <a:extLst xmlns:a="http://schemas.openxmlformats.org/drawingml/2006/main">
                <a:ext uri="{FF2B5EF4-FFF2-40B4-BE49-F238E27FC236}">
                  <a16:creationId xmlns:a16="http://schemas.microsoft.com/office/drawing/2014/main" id="{D4D1A072-61AE-4A05-910D-FE7A67E17C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750BFF3E" w14:textId="0757D759" w:rsidR="00264C96" w:rsidRDefault="00264C96" w:rsidP="00536AFA">
      <w:pPr>
        <w:spacing w:after="0"/>
        <w:rPr>
          <w:b/>
          <w:bCs/>
        </w:rPr>
      </w:pPr>
    </w:p>
    <w:p w14:paraId="3E302AD0" w14:textId="714FE0F8" w:rsidR="00264C96" w:rsidRDefault="00264C96" w:rsidP="00536AFA">
      <w:pPr>
        <w:spacing w:after="0"/>
        <w:rPr>
          <w:b/>
          <w:bCs/>
        </w:rPr>
      </w:pPr>
    </w:p>
    <w:p w14:paraId="3A81C4A8" w14:textId="191E56DB" w:rsidR="00264C96" w:rsidRDefault="00264C96" w:rsidP="00536AFA">
      <w:pPr>
        <w:spacing w:after="0"/>
        <w:rPr>
          <w:b/>
          <w:bCs/>
        </w:rPr>
      </w:pPr>
    </w:p>
    <w:p w14:paraId="1767E3F4" w14:textId="361D5E9A" w:rsidR="00264C96" w:rsidRDefault="00264C96" w:rsidP="00536AFA">
      <w:pPr>
        <w:spacing w:after="0"/>
        <w:rPr>
          <w:b/>
          <w:bCs/>
        </w:rPr>
      </w:pPr>
    </w:p>
    <w:p w14:paraId="3CA19AC9" w14:textId="44410856" w:rsidR="00264C96" w:rsidRDefault="00264C96" w:rsidP="00536AFA">
      <w:pPr>
        <w:spacing w:after="0"/>
        <w:rPr>
          <w:b/>
          <w:bCs/>
        </w:rPr>
      </w:pPr>
    </w:p>
    <w:p w14:paraId="2A41EAB1" w14:textId="3F76F1C2" w:rsidR="00264C96" w:rsidRDefault="00264C96" w:rsidP="00536AFA">
      <w:pPr>
        <w:spacing w:after="0"/>
        <w:rPr>
          <w:b/>
          <w:bCs/>
        </w:rPr>
      </w:pPr>
    </w:p>
    <w:p w14:paraId="39BEE351" w14:textId="2F67A65B" w:rsidR="00264C96" w:rsidRDefault="00264C96" w:rsidP="00536AFA">
      <w:pPr>
        <w:spacing w:after="0"/>
        <w:rPr>
          <w:b/>
          <w:bCs/>
        </w:rPr>
      </w:pPr>
    </w:p>
    <w:p w14:paraId="4A21C705" w14:textId="4928966A" w:rsidR="00264C96" w:rsidRDefault="00264C96" w:rsidP="00536AFA">
      <w:pPr>
        <w:spacing w:after="0"/>
        <w:rPr>
          <w:b/>
          <w:bCs/>
        </w:rPr>
      </w:pPr>
    </w:p>
    <w:p w14:paraId="1444EFCA" w14:textId="77490CC7" w:rsidR="00264C96" w:rsidRDefault="00264C96" w:rsidP="00536AFA">
      <w:pPr>
        <w:spacing w:after="0"/>
        <w:rPr>
          <w:b/>
          <w:bCs/>
        </w:rPr>
      </w:pPr>
    </w:p>
    <w:p w14:paraId="7A1589A0" w14:textId="0E03F569" w:rsidR="00264C96" w:rsidRDefault="00264C96" w:rsidP="00536AFA">
      <w:pPr>
        <w:spacing w:after="0"/>
        <w:rPr>
          <w:b/>
          <w:bCs/>
        </w:rPr>
      </w:pPr>
    </w:p>
    <w:p w14:paraId="427EB3EE" w14:textId="77777777" w:rsidR="00D528FD" w:rsidRDefault="00D528FD" w:rsidP="00AD4C6F">
      <w:pPr>
        <w:spacing w:after="0" w:line="360" w:lineRule="auto"/>
        <w:rPr>
          <w:rFonts w:ascii="Times New Roman" w:hAnsi="Times New Roman" w:cs="Times New Roman"/>
          <w:b/>
          <w:bCs/>
          <w:color w:val="767171"/>
          <w:sz w:val="28"/>
          <w:szCs w:val="28"/>
        </w:rPr>
      </w:pPr>
    </w:p>
    <w:p w14:paraId="291DFF73" w14:textId="77777777" w:rsidR="002C1010" w:rsidRDefault="002C1010" w:rsidP="00AD4C6F">
      <w:pPr>
        <w:spacing w:after="0" w:line="360" w:lineRule="auto"/>
        <w:rPr>
          <w:rFonts w:ascii="Times New Roman" w:hAnsi="Times New Roman" w:cs="Times New Roman"/>
          <w:b/>
          <w:bCs/>
          <w:color w:val="767171"/>
          <w:sz w:val="28"/>
          <w:szCs w:val="28"/>
        </w:rPr>
      </w:pPr>
    </w:p>
    <w:p w14:paraId="221F51D1" w14:textId="77777777" w:rsidR="002C1010" w:rsidRDefault="002C1010" w:rsidP="00AD4C6F">
      <w:pPr>
        <w:spacing w:after="0" w:line="360" w:lineRule="auto"/>
        <w:rPr>
          <w:rFonts w:ascii="Times New Roman" w:hAnsi="Times New Roman" w:cs="Times New Roman"/>
          <w:b/>
          <w:bCs/>
          <w:color w:val="767171"/>
          <w:sz w:val="28"/>
          <w:szCs w:val="28"/>
        </w:rPr>
      </w:pPr>
    </w:p>
    <w:p w14:paraId="5C2487E2" w14:textId="77777777" w:rsidR="00800075" w:rsidRDefault="00800075" w:rsidP="00AD4C6F">
      <w:pPr>
        <w:spacing w:after="0" w:line="360" w:lineRule="auto"/>
        <w:rPr>
          <w:rFonts w:ascii="Times New Roman" w:hAnsi="Times New Roman" w:cs="Times New Roman"/>
          <w:b/>
          <w:bCs/>
          <w:color w:val="767171"/>
          <w:sz w:val="28"/>
          <w:szCs w:val="28"/>
        </w:rPr>
      </w:pPr>
    </w:p>
    <w:p w14:paraId="06F57CFB" w14:textId="5DD31315" w:rsidR="00264C96" w:rsidRPr="000570D7" w:rsidRDefault="00264C96" w:rsidP="009051C9">
      <w:pPr>
        <w:pStyle w:val="Ttulo1"/>
        <w:jc w:val="center"/>
        <w:rPr>
          <w:rFonts w:ascii="Times New Roman" w:hAnsi="Times New Roman" w:cs="Times New Roman"/>
          <w:color w:val="767171"/>
          <w:sz w:val="28"/>
          <w:szCs w:val="28"/>
        </w:rPr>
      </w:pPr>
      <w:bookmarkStart w:id="20" w:name="_Toc155359804"/>
      <w:r w:rsidRPr="000570D7">
        <w:rPr>
          <w:rFonts w:ascii="Times New Roman" w:hAnsi="Times New Roman" w:cs="Times New Roman"/>
          <w:color w:val="767171"/>
          <w:sz w:val="28"/>
          <w:szCs w:val="28"/>
        </w:rPr>
        <w:t xml:space="preserve">Resultados </w:t>
      </w:r>
      <w:r w:rsidR="00AF0E24" w:rsidRPr="000570D7">
        <w:rPr>
          <w:rFonts w:ascii="Times New Roman" w:hAnsi="Times New Roman" w:cs="Times New Roman"/>
          <w:color w:val="767171"/>
          <w:sz w:val="28"/>
          <w:szCs w:val="28"/>
        </w:rPr>
        <w:t>á</w:t>
      </w:r>
      <w:r w:rsidRPr="000570D7">
        <w:rPr>
          <w:rFonts w:ascii="Times New Roman" w:hAnsi="Times New Roman" w:cs="Times New Roman"/>
          <w:color w:val="767171"/>
          <w:sz w:val="28"/>
          <w:szCs w:val="28"/>
        </w:rPr>
        <w:t xml:space="preserve">reas </w:t>
      </w:r>
      <w:r w:rsidR="00D21F32" w:rsidRPr="000570D7">
        <w:rPr>
          <w:rFonts w:ascii="Times New Roman" w:hAnsi="Times New Roman" w:cs="Times New Roman"/>
          <w:color w:val="767171"/>
          <w:sz w:val="28"/>
          <w:szCs w:val="28"/>
        </w:rPr>
        <w:t>t</w:t>
      </w:r>
      <w:r w:rsidRPr="000570D7">
        <w:rPr>
          <w:rFonts w:ascii="Times New Roman" w:hAnsi="Times New Roman" w:cs="Times New Roman"/>
          <w:color w:val="767171"/>
          <w:sz w:val="28"/>
          <w:szCs w:val="28"/>
        </w:rPr>
        <w:t xml:space="preserve">ransversales y de </w:t>
      </w:r>
      <w:r w:rsidR="00D528FD" w:rsidRPr="000570D7">
        <w:rPr>
          <w:rFonts w:ascii="Times New Roman" w:hAnsi="Times New Roman" w:cs="Times New Roman"/>
          <w:color w:val="767171"/>
          <w:sz w:val="28"/>
          <w:szCs w:val="28"/>
        </w:rPr>
        <w:t>a</w:t>
      </w:r>
      <w:r w:rsidRPr="000570D7">
        <w:rPr>
          <w:rFonts w:ascii="Times New Roman" w:hAnsi="Times New Roman" w:cs="Times New Roman"/>
          <w:color w:val="767171"/>
          <w:sz w:val="28"/>
          <w:szCs w:val="28"/>
        </w:rPr>
        <w:t>poyo</w:t>
      </w:r>
      <w:bookmarkEnd w:id="20"/>
    </w:p>
    <w:p w14:paraId="15B403FE" w14:textId="058FE8CB" w:rsidR="009051C9" w:rsidRPr="00EF7E24" w:rsidRDefault="00713837" w:rsidP="00AD4C6F">
      <w:pPr>
        <w:spacing w:after="0" w:line="360" w:lineRule="auto"/>
        <w:rPr>
          <w:rFonts w:ascii="Times New Roman" w:hAnsi="Times New Roman" w:cs="Times New Roman"/>
          <w:b/>
          <w:bCs/>
          <w:color w:val="767171"/>
          <w:sz w:val="24"/>
          <w:szCs w:val="24"/>
        </w:rPr>
      </w:pPr>
      <w:r>
        <w:rPr>
          <w:noProof/>
        </w:rPr>
        <mc:AlternateContent>
          <mc:Choice Requires="wps">
            <w:drawing>
              <wp:anchor distT="0" distB="0" distL="114300" distR="114300" simplePos="0" relativeHeight="251711488" behindDoc="0" locked="0" layoutInCell="1" allowOverlap="1" wp14:anchorId="5055A075" wp14:editId="58999788">
                <wp:simplePos x="0" y="0"/>
                <wp:positionH relativeFrom="column">
                  <wp:posOffset>2165350</wp:posOffset>
                </wp:positionH>
                <wp:positionV relativeFrom="paragraph">
                  <wp:posOffset>43815</wp:posOffset>
                </wp:positionV>
                <wp:extent cx="1454150" cy="0"/>
                <wp:effectExtent l="0" t="19050" r="31750" b="19050"/>
                <wp:wrapNone/>
                <wp:docPr id="252491246"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541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8B363CC" id="Conector recto 1" o:spid="_x0000_s1026" style="position:absolute;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5pt,3.45pt" to="28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" strokecolor="#ee2a24" strokeweight="2.25pt">
                <v:stroke joinstyle="miter"/>
              </v:line>
            </w:pict>
          </mc:Fallback>
        </mc:AlternateContent>
      </w:r>
    </w:p>
    <w:p w14:paraId="4FC24F92" w14:textId="274B66BB" w:rsidR="00AD4C6F" w:rsidRDefault="00264C96" w:rsidP="009051C9">
      <w:pPr>
        <w:pStyle w:val="Ttulo2"/>
        <w:jc w:val="both"/>
        <w:rPr>
          <w:rFonts w:ascii="Times New Roman" w:hAnsi="Times New Roman" w:cs="Times New Roman"/>
          <w:b/>
          <w:bCs/>
          <w:color w:val="767171"/>
          <w:sz w:val="24"/>
          <w:szCs w:val="24"/>
        </w:rPr>
      </w:pPr>
      <w:bookmarkStart w:id="21" w:name="_Toc155359805"/>
      <w:r w:rsidRPr="00EF7E24">
        <w:rPr>
          <w:rFonts w:ascii="Times New Roman" w:hAnsi="Times New Roman" w:cs="Times New Roman"/>
          <w:b/>
          <w:bCs/>
          <w:color w:val="767171"/>
          <w:sz w:val="24"/>
          <w:szCs w:val="24"/>
        </w:rPr>
        <w:t xml:space="preserve">Desempeño </w:t>
      </w:r>
      <w:r w:rsidR="00D21F32" w:rsidRPr="00EF7E24">
        <w:rPr>
          <w:rFonts w:ascii="Times New Roman" w:hAnsi="Times New Roman" w:cs="Times New Roman"/>
          <w:b/>
          <w:bCs/>
          <w:color w:val="767171"/>
          <w:sz w:val="24"/>
          <w:szCs w:val="24"/>
        </w:rPr>
        <w:t>á</w:t>
      </w:r>
      <w:r w:rsidRPr="00EF7E24">
        <w:rPr>
          <w:rFonts w:ascii="Times New Roman" w:hAnsi="Times New Roman" w:cs="Times New Roman"/>
          <w:b/>
          <w:bCs/>
          <w:color w:val="767171"/>
          <w:sz w:val="24"/>
          <w:szCs w:val="24"/>
        </w:rPr>
        <w:t>rea Administrativa y Financiera</w:t>
      </w:r>
      <w:bookmarkEnd w:id="21"/>
    </w:p>
    <w:p w14:paraId="5B5F4459" w14:textId="77777777" w:rsidR="00EF7E24" w:rsidRPr="00EF7E24" w:rsidRDefault="00EF7E24" w:rsidP="009051C9">
      <w:pPr>
        <w:jc w:val="both"/>
      </w:pPr>
    </w:p>
    <w:p w14:paraId="4A7FDFBA" w14:textId="01630BA4" w:rsidR="00264C96" w:rsidRPr="00AA6FD7" w:rsidRDefault="00264C96" w:rsidP="009051C9">
      <w:pPr>
        <w:pStyle w:val="Prrafodelista"/>
        <w:numPr>
          <w:ilvl w:val="0"/>
          <w:numId w:val="16"/>
        </w:numPr>
        <w:spacing w:after="0" w:line="360" w:lineRule="auto"/>
        <w:jc w:val="both"/>
        <w:rPr>
          <w:rFonts w:ascii="Times New Roman" w:hAnsi="Times New Roman" w:cs="Times New Roman"/>
          <w:b/>
          <w:bCs/>
          <w:color w:val="767171"/>
          <w:sz w:val="24"/>
          <w:szCs w:val="24"/>
        </w:rPr>
      </w:pPr>
      <w:r w:rsidRPr="00AA6FD7">
        <w:rPr>
          <w:rFonts w:ascii="Times New Roman" w:hAnsi="Times New Roman" w:cs="Times New Roman"/>
          <w:b/>
          <w:bCs/>
          <w:color w:val="767171"/>
          <w:sz w:val="24"/>
          <w:szCs w:val="24"/>
        </w:rPr>
        <w:t>Presupuesto Asignado y Ejecutado</w:t>
      </w:r>
    </w:p>
    <w:p w14:paraId="7B7D41C8" w14:textId="492DB36C" w:rsidR="00264C96" w:rsidRDefault="00264C96" w:rsidP="009051C9">
      <w:pPr>
        <w:spacing w:after="0" w:line="360" w:lineRule="auto"/>
        <w:jc w:val="both"/>
        <w:rPr>
          <w:rFonts w:ascii="Times New Roman" w:hAnsi="Times New Roman" w:cs="Times New Roman"/>
          <w:color w:val="767171"/>
          <w:sz w:val="24"/>
          <w:szCs w:val="24"/>
        </w:rPr>
      </w:pPr>
      <w:r w:rsidRPr="00AA6FD7">
        <w:rPr>
          <w:rFonts w:ascii="Times New Roman" w:hAnsi="Times New Roman" w:cs="Times New Roman"/>
          <w:color w:val="767171"/>
          <w:sz w:val="24"/>
          <w:szCs w:val="24"/>
        </w:rPr>
        <w:t>Dando fiel cumplimiento a Ley Orgánica de Presupuesto No.423-06, la corporación de Acueductos y Alcantarillados de Puerto Plata (CORAAPPLATA) lleva a cabo un conjunto de indicadores de gestión presupuestaria. Lo mismo con el propósito de eficientizar los procesos presupuestarios, mejorar la calidad del gasto y orientar los recursos públicos hacia el bienestar de la ciudadanía en función del total asignado en el Presupuesto 2023.</w:t>
      </w:r>
    </w:p>
    <w:p w14:paraId="34271D08" w14:textId="77777777" w:rsidR="004A008D" w:rsidRPr="00AA6FD7" w:rsidRDefault="004A008D" w:rsidP="00AD4C6F">
      <w:pPr>
        <w:spacing w:after="0" w:line="360" w:lineRule="auto"/>
        <w:rPr>
          <w:rFonts w:ascii="Times New Roman" w:hAnsi="Times New Roman" w:cs="Times New Roman"/>
          <w:color w:val="767171"/>
          <w:sz w:val="24"/>
          <w:szCs w:val="24"/>
        </w:rPr>
      </w:pPr>
    </w:p>
    <w:tbl>
      <w:tblPr>
        <w:tblW w:w="9630" w:type="dxa"/>
        <w:tblCellMar>
          <w:left w:w="70" w:type="dxa"/>
          <w:right w:w="70" w:type="dxa"/>
        </w:tblCellMar>
        <w:tblLook w:val="04A0" w:firstRow="1" w:lastRow="0" w:firstColumn="1" w:lastColumn="0" w:noHBand="0" w:noVBand="1"/>
      </w:tblPr>
      <w:tblGrid>
        <w:gridCol w:w="3863"/>
        <w:gridCol w:w="729"/>
        <w:gridCol w:w="583"/>
        <w:gridCol w:w="2078"/>
        <w:gridCol w:w="2377"/>
      </w:tblGrid>
      <w:tr w:rsidR="00AD4C6F" w:rsidRPr="00AD4C6F" w14:paraId="3F1384EC" w14:textId="77777777" w:rsidTr="00D528FD">
        <w:trPr>
          <w:trHeight w:val="480"/>
        </w:trPr>
        <w:tc>
          <w:tcPr>
            <w:tcW w:w="9630" w:type="dxa"/>
            <w:gridSpan w:val="5"/>
            <w:tcBorders>
              <w:top w:val="single" w:sz="8" w:space="0" w:color="auto"/>
              <w:left w:val="single" w:sz="8" w:space="0" w:color="auto"/>
              <w:bottom w:val="single" w:sz="8" w:space="0" w:color="auto"/>
              <w:right w:val="single" w:sz="8" w:space="0" w:color="000000"/>
            </w:tcBorders>
            <w:shd w:val="clear" w:color="000000" w:fill="142F62"/>
            <w:noWrap/>
            <w:vAlign w:val="center"/>
            <w:hideMark/>
          </w:tcPr>
          <w:p w14:paraId="43D43574" w14:textId="0F3C427F" w:rsidR="00AD4C6F" w:rsidRPr="00AD4C6F" w:rsidRDefault="00AA6FD7" w:rsidP="00AD4C6F">
            <w:pPr>
              <w:spacing w:after="0" w:line="240" w:lineRule="auto"/>
              <w:jc w:val="center"/>
              <w:rPr>
                <w:rFonts w:ascii="Times New Roman" w:eastAsia="Times New Roman" w:hAnsi="Times New Roman" w:cs="Times New Roman"/>
                <w:b/>
                <w:bCs/>
                <w:color w:val="FFFFFF"/>
                <w:kern w:val="0"/>
                <w:sz w:val="24"/>
                <w:szCs w:val="24"/>
                <w:lang w:eastAsia="es-DO"/>
                <w14:ligatures w14:val="none"/>
              </w:rPr>
            </w:pPr>
            <w:r>
              <w:rPr>
                <w:rFonts w:ascii="Times New Roman" w:eastAsia="Times New Roman" w:hAnsi="Times New Roman" w:cs="Times New Roman"/>
                <w:b/>
                <w:bCs/>
                <w:color w:val="FFFFFF"/>
                <w:kern w:val="0"/>
                <w:sz w:val="24"/>
                <w:szCs w:val="24"/>
                <w:lang w:eastAsia="es-DO"/>
                <w14:ligatures w14:val="none"/>
              </w:rPr>
              <w:t>E</w:t>
            </w:r>
            <w:r w:rsidRPr="00AD4C6F">
              <w:rPr>
                <w:rFonts w:ascii="Times New Roman" w:eastAsia="Times New Roman" w:hAnsi="Times New Roman" w:cs="Times New Roman"/>
                <w:b/>
                <w:bCs/>
                <w:color w:val="FFFFFF"/>
                <w:kern w:val="0"/>
                <w:sz w:val="24"/>
                <w:szCs w:val="24"/>
                <w:lang w:eastAsia="es-DO"/>
                <w14:ligatures w14:val="none"/>
              </w:rPr>
              <w:t>jecución del gasto enero-</w:t>
            </w:r>
            <w:r>
              <w:rPr>
                <w:rFonts w:ascii="Times New Roman" w:eastAsia="Times New Roman" w:hAnsi="Times New Roman" w:cs="Times New Roman"/>
                <w:b/>
                <w:bCs/>
                <w:color w:val="FFFFFF"/>
                <w:kern w:val="0"/>
                <w:sz w:val="24"/>
                <w:szCs w:val="24"/>
                <w:lang w:eastAsia="es-DO"/>
                <w14:ligatures w14:val="none"/>
              </w:rPr>
              <w:t>diciembre</w:t>
            </w:r>
            <w:r w:rsidRPr="00AD4C6F">
              <w:rPr>
                <w:rFonts w:ascii="Times New Roman" w:eastAsia="Times New Roman" w:hAnsi="Times New Roman" w:cs="Times New Roman"/>
                <w:b/>
                <w:bCs/>
                <w:color w:val="FFFFFF"/>
                <w:kern w:val="0"/>
                <w:sz w:val="24"/>
                <w:szCs w:val="24"/>
                <w:lang w:eastAsia="es-DO"/>
                <w14:ligatures w14:val="none"/>
              </w:rPr>
              <w:t xml:space="preserve"> 2023 </w:t>
            </w:r>
          </w:p>
        </w:tc>
      </w:tr>
      <w:tr w:rsidR="00AD4C6F" w:rsidRPr="00AD4C6F" w14:paraId="324627FF" w14:textId="77777777" w:rsidTr="00EC24BB">
        <w:trPr>
          <w:trHeight w:val="636"/>
        </w:trPr>
        <w:tc>
          <w:tcPr>
            <w:tcW w:w="3863" w:type="dxa"/>
            <w:tcBorders>
              <w:top w:val="nil"/>
              <w:left w:val="single" w:sz="8" w:space="0" w:color="auto"/>
              <w:bottom w:val="single" w:sz="8" w:space="0" w:color="auto"/>
              <w:right w:val="single" w:sz="8" w:space="0" w:color="auto"/>
            </w:tcBorders>
            <w:shd w:val="clear" w:color="auto" w:fill="auto"/>
            <w:noWrap/>
            <w:vAlign w:val="center"/>
            <w:hideMark/>
          </w:tcPr>
          <w:p w14:paraId="6ADF2D25" w14:textId="77777777" w:rsidR="00AD4C6F" w:rsidRPr="00AD4C6F" w:rsidRDefault="00AD4C6F" w:rsidP="00AD4C6F">
            <w:pPr>
              <w:spacing w:after="0" w:line="240" w:lineRule="auto"/>
              <w:jc w:val="center"/>
              <w:rPr>
                <w:rFonts w:ascii="Times New Roman" w:eastAsia="Times New Roman" w:hAnsi="Times New Roman" w:cs="Times New Roman"/>
                <w:b/>
                <w:bCs/>
                <w:color w:val="767171"/>
                <w:kern w:val="0"/>
                <w:sz w:val="20"/>
                <w:szCs w:val="20"/>
                <w:lang w:eastAsia="es-DO"/>
                <w14:ligatures w14:val="none"/>
              </w:rPr>
            </w:pPr>
            <w:r w:rsidRPr="00AD4C6F">
              <w:rPr>
                <w:rFonts w:ascii="Times New Roman" w:eastAsia="Times New Roman" w:hAnsi="Times New Roman" w:cs="Times New Roman"/>
                <w:b/>
                <w:bCs/>
                <w:color w:val="767171"/>
                <w:kern w:val="0"/>
                <w:sz w:val="20"/>
                <w:szCs w:val="20"/>
                <w:lang w:eastAsia="es-DO"/>
                <w14:ligatures w14:val="none"/>
              </w:rPr>
              <w:t>DETALLE</w:t>
            </w:r>
          </w:p>
        </w:tc>
        <w:tc>
          <w:tcPr>
            <w:tcW w:w="729" w:type="dxa"/>
            <w:tcBorders>
              <w:top w:val="nil"/>
              <w:left w:val="nil"/>
              <w:bottom w:val="single" w:sz="8" w:space="0" w:color="auto"/>
              <w:right w:val="single" w:sz="4" w:space="0" w:color="auto"/>
            </w:tcBorders>
            <w:shd w:val="clear" w:color="auto" w:fill="auto"/>
            <w:noWrap/>
            <w:vAlign w:val="center"/>
            <w:hideMark/>
          </w:tcPr>
          <w:p w14:paraId="0ED3D55D" w14:textId="77777777" w:rsidR="00AD4C6F" w:rsidRPr="00AD4C6F" w:rsidRDefault="00AD4C6F" w:rsidP="00AD4C6F">
            <w:pPr>
              <w:spacing w:after="0" w:line="240" w:lineRule="auto"/>
              <w:jc w:val="center"/>
              <w:rPr>
                <w:rFonts w:ascii="Times New Roman" w:eastAsia="Times New Roman" w:hAnsi="Times New Roman" w:cs="Times New Roman"/>
                <w:b/>
                <w:bCs/>
                <w:color w:val="767171"/>
                <w:kern w:val="0"/>
                <w:sz w:val="20"/>
                <w:szCs w:val="20"/>
                <w:lang w:eastAsia="es-DO"/>
                <w14:ligatures w14:val="none"/>
              </w:rPr>
            </w:pPr>
            <w:r w:rsidRPr="00AD4C6F">
              <w:rPr>
                <w:rFonts w:ascii="Times New Roman" w:eastAsia="Times New Roman" w:hAnsi="Times New Roman" w:cs="Times New Roman"/>
                <w:b/>
                <w:bCs/>
                <w:color w:val="767171"/>
                <w:kern w:val="0"/>
                <w:sz w:val="20"/>
                <w:szCs w:val="20"/>
                <w:lang w:eastAsia="es-DO"/>
                <w14:ligatures w14:val="none"/>
              </w:rPr>
              <w:t>TIPO</w:t>
            </w:r>
          </w:p>
        </w:tc>
        <w:tc>
          <w:tcPr>
            <w:tcW w:w="583" w:type="dxa"/>
            <w:tcBorders>
              <w:top w:val="nil"/>
              <w:left w:val="nil"/>
              <w:bottom w:val="single" w:sz="8" w:space="0" w:color="auto"/>
              <w:right w:val="single" w:sz="4" w:space="0" w:color="auto"/>
            </w:tcBorders>
            <w:shd w:val="clear" w:color="auto" w:fill="auto"/>
            <w:noWrap/>
            <w:vAlign w:val="center"/>
            <w:hideMark/>
          </w:tcPr>
          <w:p w14:paraId="6FACFA11" w14:textId="77777777" w:rsidR="00AD4C6F" w:rsidRPr="00AD4C6F" w:rsidRDefault="00AD4C6F" w:rsidP="00AD4C6F">
            <w:pPr>
              <w:spacing w:after="0" w:line="240" w:lineRule="auto"/>
              <w:jc w:val="center"/>
              <w:rPr>
                <w:rFonts w:ascii="Times New Roman" w:eastAsia="Times New Roman" w:hAnsi="Times New Roman" w:cs="Times New Roman"/>
                <w:b/>
                <w:bCs/>
                <w:color w:val="767171"/>
                <w:kern w:val="0"/>
                <w:sz w:val="20"/>
                <w:szCs w:val="20"/>
                <w:lang w:eastAsia="es-DO"/>
                <w14:ligatures w14:val="none"/>
              </w:rPr>
            </w:pPr>
            <w:r w:rsidRPr="00AD4C6F">
              <w:rPr>
                <w:rFonts w:ascii="Times New Roman" w:eastAsia="Times New Roman" w:hAnsi="Times New Roman" w:cs="Times New Roman"/>
                <w:b/>
                <w:bCs/>
                <w:color w:val="767171"/>
                <w:kern w:val="0"/>
                <w:sz w:val="20"/>
                <w:szCs w:val="20"/>
                <w:lang w:eastAsia="es-DO"/>
                <w14:ligatures w14:val="none"/>
              </w:rPr>
              <w:t>OBJ</w:t>
            </w:r>
          </w:p>
        </w:tc>
        <w:tc>
          <w:tcPr>
            <w:tcW w:w="2078" w:type="dxa"/>
            <w:tcBorders>
              <w:top w:val="nil"/>
              <w:left w:val="nil"/>
              <w:bottom w:val="single" w:sz="8" w:space="0" w:color="auto"/>
              <w:right w:val="nil"/>
            </w:tcBorders>
            <w:shd w:val="clear" w:color="auto" w:fill="auto"/>
            <w:vAlign w:val="center"/>
            <w:hideMark/>
          </w:tcPr>
          <w:p w14:paraId="28671B80" w14:textId="2F619444" w:rsidR="00AD4C6F" w:rsidRPr="00AD4C6F" w:rsidRDefault="00AD4C6F" w:rsidP="00EC24BB">
            <w:pPr>
              <w:spacing w:after="0" w:line="240" w:lineRule="auto"/>
              <w:jc w:val="center"/>
              <w:rPr>
                <w:rFonts w:ascii="Times New Roman" w:eastAsia="Times New Roman" w:hAnsi="Times New Roman" w:cs="Times New Roman"/>
                <w:b/>
                <w:bCs/>
                <w:color w:val="767171"/>
                <w:kern w:val="0"/>
                <w:sz w:val="20"/>
                <w:szCs w:val="20"/>
                <w:lang w:eastAsia="es-DO"/>
                <w14:ligatures w14:val="none"/>
              </w:rPr>
            </w:pPr>
            <w:r w:rsidRPr="00AD4C6F">
              <w:rPr>
                <w:rFonts w:ascii="Times New Roman" w:eastAsia="Times New Roman" w:hAnsi="Times New Roman" w:cs="Times New Roman"/>
                <w:b/>
                <w:bCs/>
                <w:color w:val="767171"/>
                <w:kern w:val="0"/>
                <w:sz w:val="20"/>
                <w:szCs w:val="20"/>
                <w:lang w:eastAsia="es-DO"/>
                <w14:ligatures w14:val="none"/>
              </w:rPr>
              <w:t xml:space="preserve"> Presupuesto </w:t>
            </w:r>
            <w:r w:rsidRPr="00AD4C6F">
              <w:rPr>
                <w:rFonts w:ascii="Times New Roman" w:eastAsia="Times New Roman" w:hAnsi="Times New Roman" w:cs="Times New Roman"/>
                <w:b/>
                <w:bCs/>
                <w:color w:val="767171"/>
                <w:kern w:val="0"/>
                <w:sz w:val="20"/>
                <w:szCs w:val="20"/>
                <w:lang w:eastAsia="es-DO"/>
                <w14:ligatures w14:val="none"/>
              </w:rPr>
              <w:br/>
              <w:t>2023</w:t>
            </w:r>
          </w:p>
        </w:tc>
        <w:tc>
          <w:tcPr>
            <w:tcW w:w="2377" w:type="dxa"/>
            <w:tcBorders>
              <w:top w:val="nil"/>
              <w:left w:val="single" w:sz="8" w:space="0" w:color="auto"/>
              <w:bottom w:val="single" w:sz="8" w:space="0" w:color="auto"/>
              <w:right w:val="single" w:sz="8" w:space="0" w:color="auto"/>
            </w:tcBorders>
            <w:shd w:val="clear" w:color="auto" w:fill="auto"/>
            <w:vAlign w:val="center"/>
            <w:hideMark/>
          </w:tcPr>
          <w:p w14:paraId="1696CD14" w14:textId="064B0E47" w:rsidR="00AD4C6F" w:rsidRPr="00AD4C6F" w:rsidRDefault="00AD4C6F" w:rsidP="00AD4C6F">
            <w:pPr>
              <w:spacing w:after="0" w:line="240" w:lineRule="auto"/>
              <w:jc w:val="center"/>
              <w:rPr>
                <w:rFonts w:ascii="Times New Roman" w:eastAsia="Times New Roman" w:hAnsi="Times New Roman" w:cs="Times New Roman"/>
                <w:b/>
                <w:bCs/>
                <w:color w:val="767171"/>
                <w:kern w:val="0"/>
                <w:sz w:val="20"/>
                <w:szCs w:val="20"/>
                <w:lang w:eastAsia="es-DO"/>
                <w14:ligatures w14:val="none"/>
              </w:rPr>
            </w:pPr>
            <w:r w:rsidRPr="00AD4C6F">
              <w:rPr>
                <w:rFonts w:ascii="Times New Roman" w:eastAsia="Times New Roman" w:hAnsi="Times New Roman" w:cs="Times New Roman"/>
                <w:b/>
                <w:bCs/>
                <w:color w:val="767171"/>
                <w:kern w:val="0"/>
                <w:sz w:val="20"/>
                <w:szCs w:val="20"/>
                <w:lang w:eastAsia="es-DO"/>
                <w14:ligatures w14:val="none"/>
              </w:rPr>
              <w:t>Total</w:t>
            </w:r>
            <w:r w:rsidRPr="00AD4C6F">
              <w:rPr>
                <w:rFonts w:ascii="Times New Roman" w:eastAsia="Times New Roman" w:hAnsi="Times New Roman" w:cs="Times New Roman"/>
                <w:b/>
                <w:bCs/>
                <w:color w:val="767171"/>
                <w:kern w:val="0"/>
                <w:sz w:val="20"/>
                <w:szCs w:val="20"/>
                <w:lang w:eastAsia="es-DO"/>
                <w14:ligatures w14:val="none"/>
              </w:rPr>
              <w:br/>
              <w:t>Ejecutado</w:t>
            </w:r>
          </w:p>
        </w:tc>
      </w:tr>
      <w:tr w:rsidR="00AD4C6F" w:rsidRPr="00AD4C6F" w14:paraId="0C6FD9BC" w14:textId="77777777" w:rsidTr="00EC24BB">
        <w:trPr>
          <w:trHeight w:val="420"/>
        </w:trPr>
        <w:tc>
          <w:tcPr>
            <w:tcW w:w="3863" w:type="dxa"/>
            <w:tcBorders>
              <w:top w:val="nil"/>
              <w:left w:val="single" w:sz="8" w:space="0" w:color="auto"/>
              <w:bottom w:val="single" w:sz="4" w:space="0" w:color="auto"/>
              <w:right w:val="single" w:sz="8" w:space="0" w:color="auto"/>
            </w:tcBorders>
            <w:shd w:val="clear" w:color="auto" w:fill="auto"/>
            <w:noWrap/>
            <w:vAlign w:val="center"/>
            <w:hideMark/>
          </w:tcPr>
          <w:p w14:paraId="48793029" w14:textId="77777777" w:rsidR="00AD4C6F" w:rsidRPr="00AD4C6F" w:rsidRDefault="00AD4C6F" w:rsidP="00AD4C6F">
            <w:pPr>
              <w:spacing w:after="0" w:line="240" w:lineRule="auto"/>
              <w:rPr>
                <w:rFonts w:ascii="Times New Roman" w:eastAsia="Times New Roman" w:hAnsi="Times New Roman" w:cs="Times New Roman"/>
                <w:b/>
                <w:bCs/>
                <w:color w:val="767171"/>
                <w:kern w:val="0"/>
                <w:sz w:val="20"/>
                <w:szCs w:val="20"/>
                <w:lang w:eastAsia="es-DO"/>
                <w14:ligatures w14:val="none"/>
              </w:rPr>
            </w:pPr>
            <w:r w:rsidRPr="00AD4C6F">
              <w:rPr>
                <w:rFonts w:ascii="Times New Roman" w:eastAsia="Times New Roman" w:hAnsi="Times New Roman" w:cs="Times New Roman"/>
                <w:b/>
                <w:bCs/>
                <w:color w:val="767171"/>
                <w:kern w:val="0"/>
                <w:sz w:val="20"/>
                <w:szCs w:val="20"/>
                <w:lang w:eastAsia="es-DO"/>
                <w14:ligatures w14:val="none"/>
              </w:rPr>
              <w:t>Servicios Personales</w:t>
            </w:r>
          </w:p>
        </w:tc>
        <w:tc>
          <w:tcPr>
            <w:tcW w:w="729" w:type="dxa"/>
            <w:tcBorders>
              <w:top w:val="nil"/>
              <w:left w:val="nil"/>
              <w:bottom w:val="single" w:sz="8" w:space="0" w:color="auto"/>
              <w:right w:val="single" w:sz="8" w:space="0" w:color="auto"/>
            </w:tcBorders>
            <w:shd w:val="clear" w:color="000000" w:fill="FFFFFF"/>
            <w:noWrap/>
            <w:vAlign w:val="center"/>
            <w:hideMark/>
          </w:tcPr>
          <w:p w14:paraId="6C397C85" w14:textId="77777777" w:rsidR="00AD4C6F" w:rsidRPr="00AD4C6F" w:rsidRDefault="00AD4C6F" w:rsidP="00AD4C6F">
            <w:pPr>
              <w:spacing w:after="0" w:line="240" w:lineRule="auto"/>
              <w:jc w:val="center"/>
              <w:rPr>
                <w:rFonts w:ascii="Times New Roman" w:eastAsia="Times New Roman" w:hAnsi="Times New Roman" w:cs="Times New Roman"/>
                <w:b/>
                <w:bCs/>
                <w:color w:val="767171"/>
                <w:kern w:val="0"/>
                <w:sz w:val="20"/>
                <w:szCs w:val="20"/>
                <w:lang w:eastAsia="es-DO"/>
                <w14:ligatures w14:val="none"/>
              </w:rPr>
            </w:pPr>
            <w:r w:rsidRPr="00AD4C6F">
              <w:rPr>
                <w:rFonts w:ascii="Times New Roman" w:eastAsia="Times New Roman" w:hAnsi="Times New Roman" w:cs="Times New Roman"/>
                <w:b/>
                <w:bCs/>
                <w:color w:val="767171"/>
                <w:kern w:val="0"/>
                <w:sz w:val="20"/>
                <w:szCs w:val="20"/>
                <w:lang w:eastAsia="es-DO"/>
                <w14:ligatures w14:val="none"/>
              </w:rPr>
              <w:t>2</w:t>
            </w:r>
          </w:p>
        </w:tc>
        <w:tc>
          <w:tcPr>
            <w:tcW w:w="583" w:type="dxa"/>
            <w:tcBorders>
              <w:top w:val="nil"/>
              <w:left w:val="nil"/>
              <w:bottom w:val="single" w:sz="8" w:space="0" w:color="auto"/>
              <w:right w:val="single" w:sz="8" w:space="0" w:color="auto"/>
            </w:tcBorders>
            <w:shd w:val="clear" w:color="000000" w:fill="FFFFFF"/>
            <w:noWrap/>
            <w:vAlign w:val="center"/>
            <w:hideMark/>
          </w:tcPr>
          <w:p w14:paraId="746ADC2B" w14:textId="77777777" w:rsidR="00AD4C6F" w:rsidRPr="00AD4C6F" w:rsidRDefault="00AD4C6F" w:rsidP="00AD4C6F">
            <w:pPr>
              <w:spacing w:after="0" w:line="240" w:lineRule="auto"/>
              <w:jc w:val="center"/>
              <w:rPr>
                <w:rFonts w:ascii="Times New Roman" w:eastAsia="Times New Roman" w:hAnsi="Times New Roman" w:cs="Times New Roman"/>
                <w:b/>
                <w:bCs/>
                <w:color w:val="767171"/>
                <w:kern w:val="0"/>
                <w:sz w:val="20"/>
                <w:szCs w:val="20"/>
                <w:lang w:eastAsia="es-DO"/>
                <w14:ligatures w14:val="none"/>
              </w:rPr>
            </w:pPr>
            <w:r w:rsidRPr="00AD4C6F">
              <w:rPr>
                <w:rFonts w:ascii="Times New Roman" w:eastAsia="Times New Roman" w:hAnsi="Times New Roman" w:cs="Times New Roman"/>
                <w:b/>
                <w:bCs/>
                <w:color w:val="767171"/>
                <w:kern w:val="0"/>
                <w:sz w:val="20"/>
                <w:szCs w:val="20"/>
                <w:lang w:eastAsia="es-DO"/>
                <w14:ligatures w14:val="none"/>
              </w:rPr>
              <w:t>1</w:t>
            </w:r>
          </w:p>
        </w:tc>
        <w:tc>
          <w:tcPr>
            <w:tcW w:w="2078" w:type="dxa"/>
            <w:tcBorders>
              <w:top w:val="nil"/>
              <w:left w:val="nil"/>
              <w:bottom w:val="single" w:sz="4" w:space="0" w:color="auto"/>
              <w:right w:val="single" w:sz="8" w:space="0" w:color="auto"/>
            </w:tcBorders>
            <w:shd w:val="clear" w:color="auto" w:fill="auto"/>
            <w:noWrap/>
            <w:vAlign w:val="center"/>
            <w:hideMark/>
          </w:tcPr>
          <w:p w14:paraId="428D6684" w14:textId="77777777" w:rsidR="00AD4C6F" w:rsidRPr="00AD4C6F" w:rsidRDefault="00AD4C6F" w:rsidP="00AD4C6F">
            <w:pPr>
              <w:spacing w:after="0" w:line="240" w:lineRule="auto"/>
              <w:jc w:val="center"/>
              <w:rPr>
                <w:rFonts w:ascii="Times New Roman" w:eastAsia="Times New Roman" w:hAnsi="Times New Roman" w:cs="Times New Roman"/>
                <w:color w:val="767171"/>
                <w:kern w:val="0"/>
                <w:sz w:val="20"/>
                <w:szCs w:val="20"/>
                <w:lang w:eastAsia="es-DO"/>
                <w14:ligatures w14:val="none"/>
              </w:rPr>
            </w:pPr>
            <w:r w:rsidRPr="00AD4C6F">
              <w:rPr>
                <w:rFonts w:ascii="Times New Roman" w:eastAsia="Times New Roman" w:hAnsi="Times New Roman" w:cs="Times New Roman"/>
                <w:color w:val="767171"/>
                <w:kern w:val="0"/>
                <w:sz w:val="20"/>
                <w:szCs w:val="20"/>
                <w:lang w:eastAsia="es-DO"/>
                <w14:ligatures w14:val="none"/>
              </w:rPr>
              <w:t xml:space="preserve"> 204,377,704.00 </w:t>
            </w:r>
          </w:p>
        </w:tc>
        <w:tc>
          <w:tcPr>
            <w:tcW w:w="2377" w:type="dxa"/>
            <w:tcBorders>
              <w:top w:val="nil"/>
              <w:left w:val="nil"/>
              <w:bottom w:val="single" w:sz="4" w:space="0" w:color="auto"/>
              <w:right w:val="single" w:sz="8" w:space="0" w:color="auto"/>
            </w:tcBorders>
            <w:shd w:val="clear" w:color="auto" w:fill="auto"/>
            <w:noWrap/>
            <w:vAlign w:val="center"/>
            <w:hideMark/>
          </w:tcPr>
          <w:p w14:paraId="45A2AA66" w14:textId="77777777" w:rsidR="00AD4C6F" w:rsidRPr="00AD4C6F" w:rsidRDefault="00AD4C6F" w:rsidP="00AD4C6F">
            <w:pPr>
              <w:spacing w:after="0" w:line="240" w:lineRule="auto"/>
              <w:jc w:val="center"/>
              <w:rPr>
                <w:rFonts w:ascii="Times New Roman" w:eastAsia="Times New Roman" w:hAnsi="Times New Roman" w:cs="Times New Roman"/>
                <w:color w:val="767171"/>
                <w:kern w:val="0"/>
                <w:sz w:val="20"/>
                <w:szCs w:val="20"/>
                <w:lang w:eastAsia="es-DO"/>
                <w14:ligatures w14:val="none"/>
              </w:rPr>
            </w:pPr>
            <w:r w:rsidRPr="00AD4C6F">
              <w:rPr>
                <w:rFonts w:ascii="Times New Roman" w:eastAsia="Times New Roman" w:hAnsi="Times New Roman" w:cs="Times New Roman"/>
                <w:color w:val="767171"/>
                <w:kern w:val="0"/>
                <w:sz w:val="20"/>
                <w:szCs w:val="20"/>
                <w:lang w:eastAsia="es-DO"/>
                <w14:ligatures w14:val="none"/>
              </w:rPr>
              <w:t xml:space="preserve"> 181,979,136.66 </w:t>
            </w:r>
          </w:p>
        </w:tc>
      </w:tr>
      <w:tr w:rsidR="00AD4C6F" w:rsidRPr="00AD4C6F" w14:paraId="10A55B6A" w14:textId="77777777" w:rsidTr="00EC24BB">
        <w:trPr>
          <w:trHeight w:val="430"/>
        </w:trPr>
        <w:tc>
          <w:tcPr>
            <w:tcW w:w="3863" w:type="dxa"/>
            <w:tcBorders>
              <w:top w:val="nil"/>
              <w:left w:val="single" w:sz="8" w:space="0" w:color="auto"/>
              <w:bottom w:val="single" w:sz="4" w:space="0" w:color="auto"/>
              <w:right w:val="single" w:sz="8" w:space="0" w:color="auto"/>
            </w:tcBorders>
            <w:shd w:val="clear" w:color="auto" w:fill="auto"/>
            <w:noWrap/>
            <w:vAlign w:val="center"/>
            <w:hideMark/>
          </w:tcPr>
          <w:p w14:paraId="3A00AA22" w14:textId="77777777" w:rsidR="00AD4C6F" w:rsidRPr="00AD4C6F" w:rsidRDefault="00AD4C6F" w:rsidP="00AD4C6F">
            <w:pPr>
              <w:spacing w:after="0" w:line="240" w:lineRule="auto"/>
              <w:rPr>
                <w:rFonts w:ascii="Times New Roman" w:eastAsia="Times New Roman" w:hAnsi="Times New Roman" w:cs="Times New Roman"/>
                <w:b/>
                <w:bCs/>
                <w:color w:val="767171"/>
                <w:kern w:val="0"/>
                <w:sz w:val="20"/>
                <w:szCs w:val="20"/>
                <w:lang w:eastAsia="es-DO"/>
                <w14:ligatures w14:val="none"/>
              </w:rPr>
            </w:pPr>
            <w:r w:rsidRPr="00AD4C6F">
              <w:rPr>
                <w:rFonts w:ascii="Times New Roman" w:eastAsia="Times New Roman" w:hAnsi="Times New Roman" w:cs="Times New Roman"/>
                <w:b/>
                <w:bCs/>
                <w:color w:val="767171"/>
                <w:kern w:val="0"/>
                <w:sz w:val="20"/>
                <w:szCs w:val="20"/>
                <w:lang w:eastAsia="es-DO"/>
                <w14:ligatures w14:val="none"/>
              </w:rPr>
              <w:t xml:space="preserve"> Contrataciones de Servicios </w:t>
            </w:r>
          </w:p>
        </w:tc>
        <w:tc>
          <w:tcPr>
            <w:tcW w:w="729" w:type="dxa"/>
            <w:tcBorders>
              <w:top w:val="nil"/>
              <w:left w:val="nil"/>
              <w:bottom w:val="single" w:sz="8" w:space="0" w:color="auto"/>
              <w:right w:val="single" w:sz="8" w:space="0" w:color="auto"/>
            </w:tcBorders>
            <w:shd w:val="clear" w:color="000000" w:fill="FFFFFF"/>
            <w:noWrap/>
            <w:vAlign w:val="center"/>
            <w:hideMark/>
          </w:tcPr>
          <w:p w14:paraId="468BB3F7" w14:textId="77777777" w:rsidR="00AD4C6F" w:rsidRPr="00AD4C6F" w:rsidRDefault="00AD4C6F" w:rsidP="00AD4C6F">
            <w:pPr>
              <w:spacing w:after="0" w:line="240" w:lineRule="auto"/>
              <w:jc w:val="center"/>
              <w:rPr>
                <w:rFonts w:ascii="Times New Roman" w:eastAsia="Times New Roman" w:hAnsi="Times New Roman" w:cs="Times New Roman"/>
                <w:b/>
                <w:bCs/>
                <w:color w:val="767171"/>
                <w:kern w:val="0"/>
                <w:sz w:val="20"/>
                <w:szCs w:val="20"/>
                <w:lang w:eastAsia="es-DO"/>
                <w14:ligatures w14:val="none"/>
              </w:rPr>
            </w:pPr>
            <w:r w:rsidRPr="00AD4C6F">
              <w:rPr>
                <w:rFonts w:ascii="Times New Roman" w:eastAsia="Times New Roman" w:hAnsi="Times New Roman" w:cs="Times New Roman"/>
                <w:b/>
                <w:bCs/>
                <w:color w:val="767171"/>
                <w:kern w:val="0"/>
                <w:sz w:val="20"/>
                <w:szCs w:val="20"/>
                <w:lang w:eastAsia="es-DO"/>
                <w14:ligatures w14:val="none"/>
              </w:rPr>
              <w:t>2</w:t>
            </w:r>
          </w:p>
        </w:tc>
        <w:tc>
          <w:tcPr>
            <w:tcW w:w="583" w:type="dxa"/>
            <w:tcBorders>
              <w:top w:val="nil"/>
              <w:left w:val="nil"/>
              <w:bottom w:val="single" w:sz="8" w:space="0" w:color="auto"/>
              <w:right w:val="single" w:sz="8" w:space="0" w:color="auto"/>
            </w:tcBorders>
            <w:shd w:val="clear" w:color="000000" w:fill="FFFFFF"/>
            <w:noWrap/>
            <w:vAlign w:val="center"/>
            <w:hideMark/>
          </w:tcPr>
          <w:p w14:paraId="7883EDDC" w14:textId="77777777" w:rsidR="00AD4C6F" w:rsidRPr="00AD4C6F" w:rsidRDefault="00AD4C6F" w:rsidP="00AD4C6F">
            <w:pPr>
              <w:spacing w:after="0" w:line="240" w:lineRule="auto"/>
              <w:jc w:val="center"/>
              <w:rPr>
                <w:rFonts w:ascii="Times New Roman" w:eastAsia="Times New Roman" w:hAnsi="Times New Roman" w:cs="Times New Roman"/>
                <w:b/>
                <w:bCs/>
                <w:color w:val="767171"/>
                <w:kern w:val="0"/>
                <w:sz w:val="20"/>
                <w:szCs w:val="20"/>
                <w:lang w:eastAsia="es-DO"/>
                <w14:ligatures w14:val="none"/>
              </w:rPr>
            </w:pPr>
            <w:r w:rsidRPr="00AD4C6F">
              <w:rPr>
                <w:rFonts w:ascii="Times New Roman" w:eastAsia="Times New Roman" w:hAnsi="Times New Roman" w:cs="Times New Roman"/>
                <w:b/>
                <w:bCs/>
                <w:color w:val="767171"/>
                <w:kern w:val="0"/>
                <w:sz w:val="20"/>
                <w:szCs w:val="20"/>
                <w:lang w:eastAsia="es-DO"/>
                <w14:ligatures w14:val="none"/>
              </w:rPr>
              <w:t>2</w:t>
            </w:r>
          </w:p>
        </w:tc>
        <w:tc>
          <w:tcPr>
            <w:tcW w:w="2078" w:type="dxa"/>
            <w:tcBorders>
              <w:top w:val="nil"/>
              <w:left w:val="nil"/>
              <w:bottom w:val="single" w:sz="4" w:space="0" w:color="auto"/>
              <w:right w:val="single" w:sz="8" w:space="0" w:color="auto"/>
            </w:tcBorders>
            <w:shd w:val="clear" w:color="auto" w:fill="auto"/>
            <w:noWrap/>
            <w:vAlign w:val="center"/>
            <w:hideMark/>
          </w:tcPr>
          <w:p w14:paraId="7848F6AC" w14:textId="77777777" w:rsidR="00AD4C6F" w:rsidRPr="00AD4C6F" w:rsidRDefault="00AD4C6F" w:rsidP="00AD4C6F">
            <w:pPr>
              <w:spacing w:after="0" w:line="240" w:lineRule="auto"/>
              <w:jc w:val="center"/>
              <w:rPr>
                <w:rFonts w:ascii="Times New Roman" w:eastAsia="Times New Roman" w:hAnsi="Times New Roman" w:cs="Times New Roman"/>
                <w:color w:val="767171"/>
                <w:kern w:val="0"/>
                <w:sz w:val="20"/>
                <w:szCs w:val="20"/>
                <w:lang w:eastAsia="es-DO"/>
                <w14:ligatures w14:val="none"/>
              </w:rPr>
            </w:pPr>
            <w:r w:rsidRPr="00AD4C6F">
              <w:rPr>
                <w:rFonts w:ascii="Times New Roman" w:eastAsia="Times New Roman" w:hAnsi="Times New Roman" w:cs="Times New Roman"/>
                <w:color w:val="767171"/>
                <w:kern w:val="0"/>
                <w:sz w:val="20"/>
                <w:szCs w:val="20"/>
                <w:lang w:eastAsia="es-DO"/>
                <w14:ligatures w14:val="none"/>
              </w:rPr>
              <w:t xml:space="preserve"> 313,410,673.00 </w:t>
            </w:r>
          </w:p>
        </w:tc>
        <w:tc>
          <w:tcPr>
            <w:tcW w:w="2377" w:type="dxa"/>
            <w:tcBorders>
              <w:top w:val="nil"/>
              <w:left w:val="nil"/>
              <w:bottom w:val="single" w:sz="4" w:space="0" w:color="auto"/>
              <w:right w:val="single" w:sz="8" w:space="0" w:color="auto"/>
            </w:tcBorders>
            <w:shd w:val="clear" w:color="auto" w:fill="auto"/>
            <w:noWrap/>
            <w:vAlign w:val="center"/>
            <w:hideMark/>
          </w:tcPr>
          <w:p w14:paraId="222C181A" w14:textId="77777777" w:rsidR="00AD4C6F" w:rsidRPr="00AD4C6F" w:rsidRDefault="00AD4C6F" w:rsidP="00AD4C6F">
            <w:pPr>
              <w:spacing w:after="0" w:line="240" w:lineRule="auto"/>
              <w:jc w:val="center"/>
              <w:rPr>
                <w:rFonts w:ascii="Times New Roman" w:eastAsia="Times New Roman" w:hAnsi="Times New Roman" w:cs="Times New Roman"/>
                <w:color w:val="767171"/>
                <w:kern w:val="0"/>
                <w:sz w:val="20"/>
                <w:szCs w:val="20"/>
                <w:lang w:eastAsia="es-DO"/>
                <w14:ligatures w14:val="none"/>
              </w:rPr>
            </w:pPr>
            <w:r w:rsidRPr="00AD4C6F">
              <w:rPr>
                <w:rFonts w:ascii="Times New Roman" w:eastAsia="Times New Roman" w:hAnsi="Times New Roman" w:cs="Times New Roman"/>
                <w:color w:val="767171"/>
                <w:kern w:val="0"/>
                <w:sz w:val="20"/>
                <w:szCs w:val="20"/>
                <w:lang w:eastAsia="es-DO"/>
                <w14:ligatures w14:val="none"/>
              </w:rPr>
              <w:t xml:space="preserve"> 271,720,944.66 </w:t>
            </w:r>
          </w:p>
        </w:tc>
      </w:tr>
      <w:tr w:rsidR="00AD4C6F" w:rsidRPr="00AD4C6F" w14:paraId="07ACC4EC" w14:textId="77777777" w:rsidTr="00EC24BB">
        <w:trPr>
          <w:trHeight w:val="339"/>
        </w:trPr>
        <w:tc>
          <w:tcPr>
            <w:tcW w:w="3863" w:type="dxa"/>
            <w:tcBorders>
              <w:top w:val="nil"/>
              <w:left w:val="single" w:sz="8" w:space="0" w:color="auto"/>
              <w:bottom w:val="single" w:sz="4" w:space="0" w:color="auto"/>
              <w:right w:val="single" w:sz="8" w:space="0" w:color="auto"/>
            </w:tcBorders>
            <w:shd w:val="clear" w:color="auto" w:fill="auto"/>
            <w:noWrap/>
            <w:vAlign w:val="center"/>
            <w:hideMark/>
          </w:tcPr>
          <w:p w14:paraId="32B0AD4D" w14:textId="77777777" w:rsidR="00AD4C6F" w:rsidRPr="00AD4C6F" w:rsidRDefault="00AD4C6F" w:rsidP="00AD4C6F">
            <w:pPr>
              <w:spacing w:after="0" w:line="240" w:lineRule="auto"/>
              <w:rPr>
                <w:rFonts w:ascii="Times New Roman" w:eastAsia="Times New Roman" w:hAnsi="Times New Roman" w:cs="Times New Roman"/>
                <w:b/>
                <w:bCs/>
                <w:color w:val="767171"/>
                <w:kern w:val="0"/>
                <w:sz w:val="20"/>
                <w:szCs w:val="20"/>
                <w:lang w:eastAsia="es-DO"/>
                <w14:ligatures w14:val="none"/>
              </w:rPr>
            </w:pPr>
            <w:r w:rsidRPr="00AD4C6F">
              <w:rPr>
                <w:rFonts w:ascii="Times New Roman" w:eastAsia="Times New Roman" w:hAnsi="Times New Roman" w:cs="Times New Roman"/>
                <w:b/>
                <w:bCs/>
                <w:color w:val="767171"/>
                <w:kern w:val="0"/>
                <w:sz w:val="20"/>
                <w:szCs w:val="20"/>
                <w:lang w:eastAsia="es-DO"/>
                <w14:ligatures w14:val="none"/>
              </w:rPr>
              <w:t xml:space="preserve"> Materiales y Suministros </w:t>
            </w:r>
          </w:p>
        </w:tc>
        <w:tc>
          <w:tcPr>
            <w:tcW w:w="729" w:type="dxa"/>
            <w:tcBorders>
              <w:top w:val="nil"/>
              <w:left w:val="nil"/>
              <w:bottom w:val="single" w:sz="8" w:space="0" w:color="auto"/>
              <w:right w:val="single" w:sz="8" w:space="0" w:color="auto"/>
            </w:tcBorders>
            <w:shd w:val="clear" w:color="000000" w:fill="FFFFFF"/>
            <w:noWrap/>
            <w:vAlign w:val="center"/>
            <w:hideMark/>
          </w:tcPr>
          <w:p w14:paraId="3EF53ADD" w14:textId="77777777" w:rsidR="00AD4C6F" w:rsidRPr="00AD4C6F" w:rsidRDefault="00AD4C6F" w:rsidP="00AD4C6F">
            <w:pPr>
              <w:spacing w:after="0" w:line="240" w:lineRule="auto"/>
              <w:jc w:val="center"/>
              <w:rPr>
                <w:rFonts w:ascii="Times New Roman" w:eastAsia="Times New Roman" w:hAnsi="Times New Roman" w:cs="Times New Roman"/>
                <w:b/>
                <w:bCs/>
                <w:color w:val="767171"/>
                <w:kern w:val="0"/>
                <w:sz w:val="20"/>
                <w:szCs w:val="20"/>
                <w:lang w:eastAsia="es-DO"/>
                <w14:ligatures w14:val="none"/>
              </w:rPr>
            </w:pPr>
            <w:r w:rsidRPr="00AD4C6F">
              <w:rPr>
                <w:rFonts w:ascii="Times New Roman" w:eastAsia="Times New Roman" w:hAnsi="Times New Roman" w:cs="Times New Roman"/>
                <w:b/>
                <w:bCs/>
                <w:color w:val="767171"/>
                <w:kern w:val="0"/>
                <w:sz w:val="20"/>
                <w:szCs w:val="20"/>
                <w:lang w:eastAsia="es-DO"/>
                <w14:ligatures w14:val="none"/>
              </w:rPr>
              <w:t>2</w:t>
            </w:r>
          </w:p>
        </w:tc>
        <w:tc>
          <w:tcPr>
            <w:tcW w:w="583" w:type="dxa"/>
            <w:tcBorders>
              <w:top w:val="nil"/>
              <w:left w:val="nil"/>
              <w:bottom w:val="single" w:sz="8" w:space="0" w:color="auto"/>
              <w:right w:val="single" w:sz="8" w:space="0" w:color="auto"/>
            </w:tcBorders>
            <w:shd w:val="clear" w:color="000000" w:fill="FFFFFF"/>
            <w:noWrap/>
            <w:vAlign w:val="center"/>
            <w:hideMark/>
          </w:tcPr>
          <w:p w14:paraId="60E00C98" w14:textId="77777777" w:rsidR="00AD4C6F" w:rsidRPr="00AD4C6F" w:rsidRDefault="00AD4C6F" w:rsidP="00AD4C6F">
            <w:pPr>
              <w:spacing w:after="0" w:line="240" w:lineRule="auto"/>
              <w:jc w:val="center"/>
              <w:rPr>
                <w:rFonts w:ascii="Times New Roman" w:eastAsia="Times New Roman" w:hAnsi="Times New Roman" w:cs="Times New Roman"/>
                <w:b/>
                <w:bCs/>
                <w:color w:val="767171"/>
                <w:kern w:val="0"/>
                <w:sz w:val="20"/>
                <w:szCs w:val="20"/>
                <w:lang w:eastAsia="es-DO"/>
                <w14:ligatures w14:val="none"/>
              </w:rPr>
            </w:pPr>
            <w:r w:rsidRPr="00AD4C6F">
              <w:rPr>
                <w:rFonts w:ascii="Times New Roman" w:eastAsia="Times New Roman" w:hAnsi="Times New Roman" w:cs="Times New Roman"/>
                <w:b/>
                <w:bCs/>
                <w:color w:val="767171"/>
                <w:kern w:val="0"/>
                <w:sz w:val="20"/>
                <w:szCs w:val="20"/>
                <w:lang w:eastAsia="es-DO"/>
                <w14:ligatures w14:val="none"/>
              </w:rPr>
              <w:t>3</w:t>
            </w:r>
          </w:p>
        </w:tc>
        <w:tc>
          <w:tcPr>
            <w:tcW w:w="2078" w:type="dxa"/>
            <w:tcBorders>
              <w:top w:val="nil"/>
              <w:left w:val="nil"/>
              <w:bottom w:val="single" w:sz="4" w:space="0" w:color="auto"/>
              <w:right w:val="single" w:sz="8" w:space="0" w:color="auto"/>
            </w:tcBorders>
            <w:shd w:val="clear" w:color="auto" w:fill="auto"/>
            <w:noWrap/>
            <w:vAlign w:val="center"/>
            <w:hideMark/>
          </w:tcPr>
          <w:p w14:paraId="0E501B08" w14:textId="77777777" w:rsidR="00AD4C6F" w:rsidRPr="00AD4C6F" w:rsidRDefault="00AD4C6F" w:rsidP="00AD4C6F">
            <w:pPr>
              <w:spacing w:after="0" w:line="240" w:lineRule="auto"/>
              <w:jc w:val="center"/>
              <w:rPr>
                <w:rFonts w:ascii="Times New Roman" w:eastAsia="Times New Roman" w:hAnsi="Times New Roman" w:cs="Times New Roman"/>
                <w:color w:val="767171"/>
                <w:kern w:val="0"/>
                <w:sz w:val="20"/>
                <w:szCs w:val="20"/>
                <w:lang w:eastAsia="es-DO"/>
                <w14:ligatures w14:val="none"/>
              </w:rPr>
            </w:pPr>
            <w:r w:rsidRPr="00AD4C6F">
              <w:rPr>
                <w:rFonts w:ascii="Times New Roman" w:eastAsia="Times New Roman" w:hAnsi="Times New Roman" w:cs="Times New Roman"/>
                <w:color w:val="767171"/>
                <w:kern w:val="0"/>
                <w:sz w:val="20"/>
                <w:szCs w:val="20"/>
                <w:lang w:eastAsia="es-DO"/>
                <w14:ligatures w14:val="none"/>
              </w:rPr>
              <w:t xml:space="preserve"> 30,963,700.00 </w:t>
            </w:r>
          </w:p>
        </w:tc>
        <w:tc>
          <w:tcPr>
            <w:tcW w:w="2377" w:type="dxa"/>
            <w:tcBorders>
              <w:top w:val="nil"/>
              <w:left w:val="nil"/>
              <w:bottom w:val="single" w:sz="4" w:space="0" w:color="auto"/>
              <w:right w:val="single" w:sz="8" w:space="0" w:color="auto"/>
            </w:tcBorders>
            <w:shd w:val="clear" w:color="auto" w:fill="auto"/>
            <w:noWrap/>
            <w:vAlign w:val="center"/>
            <w:hideMark/>
          </w:tcPr>
          <w:p w14:paraId="3229C664" w14:textId="77777777" w:rsidR="00AD4C6F" w:rsidRPr="00AD4C6F" w:rsidRDefault="00AD4C6F" w:rsidP="00AD4C6F">
            <w:pPr>
              <w:spacing w:after="0" w:line="240" w:lineRule="auto"/>
              <w:jc w:val="center"/>
              <w:rPr>
                <w:rFonts w:ascii="Times New Roman" w:eastAsia="Times New Roman" w:hAnsi="Times New Roman" w:cs="Times New Roman"/>
                <w:color w:val="767171"/>
                <w:kern w:val="0"/>
                <w:sz w:val="20"/>
                <w:szCs w:val="20"/>
                <w:lang w:eastAsia="es-DO"/>
                <w14:ligatures w14:val="none"/>
              </w:rPr>
            </w:pPr>
            <w:r w:rsidRPr="00AD4C6F">
              <w:rPr>
                <w:rFonts w:ascii="Times New Roman" w:eastAsia="Times New Roman" w:hAnsi="Times New Roman" w:cs="Times New Roman"/>
                <w:color w:val="767171"/>
                <w:kern w:val="0"/>
                <w:sz w:val="20"/>
                <w:szCs w:val="20"/>
                <w:lang w:eastAsia="es-DO"/>
                <w14:ligatures w14:val="none"/>
              </w:rPr>
              <w:t xml:space="preserve"> 11,892,944.00 </w:t>
            </w:r>
          </w:p>
        </w:tc>
      </w:tr>
      <w:tr w:rsidR="00AD4C6F" w:rsidRPr="00AD4C6F" w14:paraId="24C875C6" w14:textId="77777777" w:rsidTr="00EC24BB">
        <w:trPr>
          <w:trHeight w:val="175"/>
        </w:trPr>
        <w:tc>
          <w:tcPr>
            <w:tcW w:w="3863" w:type="dxa"/>
            <w:tcBorders>
              <w:top w:val="nil"/>
              <w:left w:val="single" w:sz="8" w:space="0" w:color="auto"/>
              <w:bottom w:val="single" w:sz="4" w:space="0" w:color="auto"/>
              <w:right w:val="single" w:sz="8" w:space="0" w:color="auto"/>
            </w:tcBorders>
            <w:shd w:val="clear" w:color="auto" w:fill="auto"/>
            <w:noWrap/>
            <w:vAlign w:val="center"/>
            <w:hideMark/>
          </w:tcPr>
          <w:p w14:paraId="0A0B3601" w14:textId="77777777" w:rsidR="00AD4C6F" w:rsidRPr="00AD4C6F" w:rsidRDefault="00AD4C6F" w:rsidP="00AD4C6F">
            <w:pPr>
              <w:spacing w:after="0" w:line="240" w:lineRule="auto"/>
              <w:rPr>
                <w:rFonts w:ascii="Times New Roman" w:eastAsia="Times New Roman" w:hAnsi="Times New Roman" w:cs="Times New Roman"/>
                <w:b/>
                <w:bCs/>
                <w:color w:val="767171"/>
                <w:kern w:val="0"/>
                <w:sz w:val="20"/>
                <w:szCs w:val="20"/>
                <w:lang w:eastAsia="es-DO"/>
                <w14:ligatures w14:val="none"/>
              </w:rPr>
            </w:pPr>
            <w:r w:rsidRPr="00AD4C6F">
              <w:rPr>
                <w:rFonts w:ascii="Times New Roman" w:eastAsia="Times New Roman" w:hAnsi="Times New Roman" w:cs="Times New Roman"/>
                <w:b/>
                <w:bCs/>
                <w:color w:val="767171"/>
                <w:kern w:val="0"/>
                <w:sz w:val="20"/>
                <w:szCs w:val="20"/>
                <w:lang w:eastAsia="es-DO"/>
                <w14:ligatures w14:val="none"/>
              </w:rPr>
              <w:t xml:space="preserve"> Transferencia Corriente </w:t>
            </w:r>
          </w:p>
        </w:tc>
        <w:tc>
          <w:tcPr>
            <w:tcW w:w="729" w:type="dxa"/>
            <w:tcBorders>
              <w:top w:val="nil"/>
              <w:left w:val="nil"/>
              <w:bottom w:val="single" w:sz="8" w:space="0" w:color="auto"/>
              <w:right w:val="single" w:sz="8" w:space="0" w:color="auto"/>
            </w:tcBorders>
            <w:shd w:val="clear" w:color="000000" w:fill="FFFFFF"/>
            <w:noWrap/>
            <w:vAlign w:val="center"/>
            <w:hideMark/>
          </w:tcPr>
          <w:p w14:paraId="6B23748A" w14:textId="77777777" w:rsidR="00AD4C6F" w:rsidRPr="00AD4C6F" w:rsidRDefault="00AD4C6F" w:rsidP="00AD4C6F">
            <w:pPr>
              <w:spacing w:after="0" w:line="240" w:lineRule="auto"/>
              <w:jc w:val="center"/>
              <w:rPr>
                <w:rFonts w:ascii="Times New Roman" w:eastAsia="Times New Roman" w:hAnsi="Times New Roman" w:cs="Times New Roman"/>
                <w:b/>
                <w:bCs/>
                <w:color w:val="767171"/>
                <w:kern w:val="0"/>
                <w:sz w:val="20"/>
                <w:szCs w:val="20"/>
                <w:lang w:eastAsia="es-DO"/>
                <w14:ligatures w14:val="none"/>
              </w:rPr>
            </w:pPr>
            <w:r w:rsidRPr="00AD4C6F">
              <w:rPr>
                <w:rFonts w:ascii="Times New Roman" w:eastAsia="Times New Roman" w:hAnsi="Times New Roman" w:cs="Times New Roman"/>
                <w:b/>
                <w:bCs/>
                <w:color w:val="767171"/>
                <w:kern w:val="0"/>
                <w:sz w:val="20"/>
                <w:szCs w:val="20"/>
                <w:lang w:eastAsia="es-DO"/>
                <w14:ligatures w14:val="none"/>
              </w:rPr>
              <w:t>2</w:t>
            </w:r>
          </w:p>
        </w:tc>
        <w:tc>
          <w:tcPr>
            <w:tcW w:w="583" w:type="dxa"/>
            <w:tcBorders>
              <w:top w:val="nil"/>
              <w:left w:val="nil"/>
              <w:bottom w:val="single" w:sz="8" w:space="0" w:color="auto"/>
              <w:right w:val="single" w:sz="8" w:space="0" w:color="auto"/>
            </w:tcBorders>
            <w:shd w:val="clear" w:color="000000" w:fill="FFFFFF"/>
            <w:noWrap/>
            <w:vAlign w:val="center"/>
            <w:hideMark/>
          </w:tcPr>
          <w:p w14:paraId="4A3ACA78" w14:textId="77777777" w:rsidR="00AD4C6F" w:rsidRPr="00AD4C6F" w:rsidRDefault="00AD4C6F" w:rsidP="00AD4C6F">
            <w:pPr>
              <w:spacing w:after="0" w:line="240" w:lineRule="auto"/>
              <w:jc w:val="center"/>
              <w:rPr>
                <w:rFonts w:ascii="Times New Roman" w:eastAsia="Times New Roman" w:hAnsi="Times New Roman" w:cs="Times New Roman"/>
                <w:b/>
                <w:bCs/>
                <w:color w:val="767171"/>
                <w:kern w:val="0"/>
                <w:sz w:val="20"/>
                <w:szCs w:val="20"/>
                <w:lang w:eastAsia="es-DO"/>
                <w14:ligatures w14:val="none"/>
              </w:rPr>
            </w:pPr>
            <w:r w:rsidRPr="00AD4C6F">
              <w:rPr>
                <w:rFonts w:ascii="Times New Roman" w:eastAsia="Times New Roman" w:hAnsi="Times New Roman" w:cs="Times New Roman"/>
                <w:b/>
                <w:bCs/>
                <w:color w:val="767171"/>
                <w:kern w:val="0"/>
                <w:sz w:val="20"/>
                <w:szCs w:val="20"/>
                <w:lang w:eastAsia="es-DO"/>
                <w14:ligatures w14:val="none"/>
              </w:rPr>
              <w:t>4</w:t>
            </w:r>
          </w:p>
        </w:tc>
        <w:tc>
          <w:tcPr>
            <w:tcW w:w="2078" w:type="dxa"/>
            <w:tcBorders>
              <w:top w:val="nil"/>
              <w:left w:val="nil"/>
              <w:bottom w:val="single" w:sz="4" w:space="0" w:color="auto"/>
              <w:right w:val="single" w:sz="8" w:space="0" w:color="auto"/>
            </w:tcBorders>
            <w:shd w:val="clear" w:color="auto" w:fill="auto"/>
            <w:noWrap/>
            <w:vAlign w:val="center"/>
            <w:hideMark/>
          </w:tcPr>
          <w:p w14:paraId="4C762CA5" w14:textId="77777777" w:rsidR="00AD4C6F" w:rsidRPr="00AD4C6F" w:rsidRDefault="00AD4C6F" w:rsidP="00AD4C6F">
            <w:pPr>
              <w:spacing w:after="0" w:line="240" w:lineRule="auto"/>
              <w:jc w:val="center"/>
              <w:rPr>
                <w:rFonts w:ascii="Times New Roman" w:eastAsia="Times New Roman" w:hAnsi="Times New Roman" w:cs="Times New Roman"/>
                <w:color w:val="767171"/>
                <w:kern w:val="0"/>
                <w:sz w:val="20"/>
                <w:szCs w:val="20"/>
                <w:lang w:eastAsia="es-DO"/>
                <w14:ligatures w14:val="none"/>
              </w:rPr>
            </w:pPr>
            <w:r w:rsidRPr="00AD4C6F">
              <w:rPr>
                <w:rFonts w:ascii="Times New Roman" w:eastAsia="Times New Roman" w:hAnsi="Times New Roman" w:cs="Times New Roman"/>
                <w:color w:val="767171"/>
                <w:kern w:val="0"/>
                <w:sz w:val="20"/>
                <w:szCs w:val="20"/>
                <w:lang w:eastAsia="es-DO"/>
                <w14:ligatures w14:val="none"/>
              </w:rPr>
              <w:t xml:space="preserve"> 2,100,000.00 </w:t>
            </w:r>
          </w:p>
        </w:tc>
        <w:tc>
          <w:tcPr>
            <w:tcW w:w="2377" w:type="dxa"/>
            <w:tcBorders>
              <w:top w:val="nil"/>
              <w:left w:val="nil"/>
              <w:bottom w:val="single" w:sz="4" w:space="0" w:color="auto"/>
              <w:right w:val="single" w:sz="8" w:space="0" w:color="auto"/>
            </w:tcBorders>
            <w:shd w:val="clear" w:color="auto" w:fill="auto"/>
            <w:noWrap/>
            <w:vAlign w:val="center"/>
            <w:hideMark/>
          </w:tcPr>
          <w:p w14:paraId="6C9B819E" w14:textId="77777777" w:rsidR="00AD4C6F" w:rsidRPr="00AD4C6F" w:rsidRDefault="00AD4C6F" w:rsidP="00AD4C6F">
            <w:pPr>
              <w:spacing w:after="0" w:line="240" w:lineRule="auto"/>
              <w:jc w:val="center"/>
              <w:rPr>
                <w:rFonts w:ascii="Times New Roman" w:eastAsia="Times New Roman" w:hAnsi="Times New Roman" w:cs="Times New Roman"/>
                <w:color w:val="767171"/>
                <w:kern w:val="0"/>
                <w:sz w:val="20"/>
                <w:szCs w:val="20"/>
                <w:lang w:eastAsia="es-DO"/>
                <w14:ligatures w14:val="none"/>
              </w:rPr>
            </w:pPr>
            <w:r w:rsidRPr="00AD4C6F">
              <w:rPr>
                <w:rFonts w:ascii="Times New Roman" w:eastAsia="Times New Roman" w:hAnsi="Times New Roman" w:cs="Times New Roman"/>
                <w:color w:val="767171"/>
                <w:kern w:val="0"/>
                <w:sz w:val="20"/>
                <w:szCs w:val="20"/>
                <w:lang w:eastAsia="es-DO"/>
                <w14:ligatures w14:val="none"/>
              </w:rPr>
              <w:t xml:space="preserve"> 24,750.00 </w:t>
            </w:r>
          </w:p>
        </w:tc>
      </w:tr>
      <w:tr w:rsidR="00EC24BB" w:rsidRPr="00AD4C6F" w14:paraId="31C4F5EB" w14:textId="77777777" w:rsidTr="00EC24BB">
        <w:trPr>
          <w:trHeight w:val="548"/>
        </w:trPr>
        <w:tc>
          <w:tcPr>
            <w:tcW w:w="9630" w:type="dxa"/>
            <w:gridSpan w:val="5"/>
            <w:tcBorders>
              <w:top w:val="nil"/>
              <w:left w:val="single" w:sz="8" w:space="0" w:color="auto"/>
              <w:bottom w:val="single" w:sz="4" w:space="0" w:color="auto"/>
              <w:right w:val="single" w:sz="8" w:space="0" w:color="auto"/>
            </w:tcBorders>
            <w:shd w:val="clear" w:color="auto" w:fill="142F62"/>
            <w:vAlign w:val="center"/>
          </w:tcPr>
          <w:p w14:paraId="6322312A" w14:textId="21EE7808" w:rsidR="00EC24BB" w:rsidRPr="00AD4C6F" w:rsidRDefault="00EC24BB" w:rsidP="00EC24BB">
            <w:pPr>
              <w:spacing w:after="0" w:line="240" w:lineRule="auto"/>
              <w:jc w:val="center"/>
              <w:rPr>
                <w:rFonts w:ascii="Times New Roman" w:eastAsia="Times New Roman" w:hAnsi="Times New Roman" w:cs="Times New Roman"/>
                <w:color w:val="767171"/>
                <w:kern w:val="0"/>
                <w:sz w:val="20"/>
                <w:szCs w:val="20"/>
                <w:lang w:eastAsia="es-DO"/>
                <w14:ligatures w14:val="none"/>
              </w:rPr>
            </w:pPr>
            <w:r>
              <w:rPr>
                <w:rFonts w:ascii="Times New Roman" w:eastAsia="Times New Roman" w:hAnsi="Times New Roman" w:cs="Times New Roman"/>
                <w:b/>
                <w:bCs/>
                <w:color w:val="FFFFFF"/>
                <w:kern w:val="0"/>
                <w:sz w:val="24"/>
                <w:szCs w:val="24"/>
                <w:lang w:eastAsia="es-DO"/>
                <w14:ligatures w14:val="none"/>
              </w:rPr>
              <w:lastRenderedPageBreak/>
              <w:t>E</w:t>
            </w:r>
            <w:r w:rsidRPr="00AD4C6F">
              <w:rPr>
                <w:rFonts w:ascii="Times New Roman" w:eastAsia="Times New Roman" w:hAnsi="Times New Roman" w:cs="Times New Roman"/>
                <w:b/>
                <w:bCs/>
                <w:color w:val="FFFFFF"/>
                <w:kern w:val="0"/>
                <w:sz w:val="24"/>
                <w:szCs w:val="24"/>
                <w:lang w:eastAsia="es-DO"/>
                <w14:ligatures w14:val="none"/>
              </w:rPr>
              <w:t>jecución del gasto enero-</w:t>
            </w:r>
            <w:r>
              <w:rPr>
                <w:rFonts w:ascii="Times New Roman" w:eastAsia="Times New Roman" w:hAnsi="Times New Roman" w:cs="Times New Roman"/>
                <w:b/>
                <w:bCs/>
                <w:color w:val="FFFFFF"/>
                <w:kern w:val="0"/>
                <w:sz w:val="24"/>
                <w:szCs w:val="24"/>
                <w:lang w:eastAsia="es-DO"/>
                <w14:ligatures w14:val="none"/>
              </w:rPr>
              <w:t>diciembre</w:t>
            </w:r>
            <w:r w:rsidRPr="00AD4C6F">
              <w:rPr>
                <w:rFonts w:ascii="Times New Roman" w:eastAsia="Times New Roman" w:hAnsi="Times New Roman" w:cs="Times New Roman"/>
                <w:b/>
                <w:bCs/>
                <w:color w:val="FFFFFF"/>
                <w:kern w:val="0"/>
                <w:sz w:val="24"/>
                <w:szCs w:val="24"/>
                <w:lang w:eastAsia="es-DO"/>
                <w14:ligatures w14:val="none"/>
              </w:rPr>
              <w:t xml:space="preserve"> 2023 </w:t>
            </w:r>
          </w:p>
        </w:tc>
      </w:tr>
      <w:tr w:rsidR="00EC24BB" w:rsidRPr="00AD4C6F" w14:paraId="7C2BB324" w14:textId="77777777" w:rsidTr="00EC24BB">
        <w:trPr>
          <w:trHeight w:val="610"/>
        </w:trPr>
        <w:tc>
          <w:tcPr>
            <w:tcW w:w="3863" w:type="dxa"/>
            <w:tcBorders>
              <w:top w:val="nil"/>
              <w:left w:val="single" w:sz="8" w:space="0" w:color="auto"/>
              <w:bottom w:val="single" w:sz="4" w:space="0" w:color="auto"/>
              <w:right w:val="single" w:sz="8" w:space="0" w:color="auto"/>
            </w:tcBorders>
            <w:shd w:val="clear" w:color="auto" w:fill="auto"/>
            <w:vAlign w:val="center"/>
            <w:hideMark/>
          </w:tcPr>
          <w:p w14:paraId="395AEBA5" w14:textId="3D3C2EDE" w:rsidR="00EC24BB" w:rsidRPr="00AD4C6F" w:rsidRDefault="00EC24BB" w:rsidP="00EC24BB">
            <w:pPr>
              <w:spacing w:after="0" w:line="240" w:lineRule="auto"/>
              <w:rPr>
                <w:rFonts w:ascii="Times New Roman" w:eastAsia="Times New Roman" w:hAnsi="Times New Roman" w:cs="Times New Roman"/>
                <w:b/>
                <w:bCs/>
                <w:color w:val="767171"/>
                <w:kern w:val="0"/>
                <w:sz w:val="20"/>
                <w:szCs w:val="20"/>
                <w:lang w:eastAsia="es-DO"/>
                <w14:ligatures w14:val="none"/>
              </w:rPr>
            </w:pPr>
            <w:r w:rsidRPr="00AD4C6F">
              <w:rPr>
                <w:rFonts w:ascii="Times New Roman" w:eastAsia="Times New Roman" w:hAnsi="Times New Roman" w:cs="Times New Roman"/>
                <w:b/>
                <w:bCs/>
                <w:color w:val="767171"/>
                <w:kern w:val="0"/>
                <w:sz w:val="20"/>
                <w:szCs w:val="20"/>
                <w:lang w:eastAsia="es-DO"/>
                <w14:ligatures w14:val="none"/>
              </w:rPr>
              <w:t xml:space="preserve">Bienes </w:t>
            </w:r>
            <w:r>
              <w:rPr>
                <w:rFonts w:ascii="Times New Roman" w:eastAsia="Times New Roman" w:hAnsi="Times New Roman" w:cs="Times New Roman"/>
                <w:b/>
                <w:bCs/>
                <w:color w:val="767171"/>
                <w:kern w:val="0"/>
                <w:sz w:val="20"/>
                <w:szCs w:val="20"/>
                <w:lang w:eastAsia="es-DO"/>
                <w14:ligatures w14:val="none"/>
              </w:rPr>
              <w:t>m</w:t>
            </w:r>
            <w:r w:rsidRPr="00AD4C6F">
              <w:rPr>
                <w:rFonts w:ascii="Times New Roman" w:eastAsia="Times New Roman" w:hAnsi="Times New Roman" w:cs="Times New Roman"/>
                <w:b/>
                <w:bCs/>
                <w:color w:val="767171"/>
                <w:kern w:val="0"/>
                <w:sz w:val="20"/>
                <w:szCs w:val="20"/>
                <w:lang w:eastAsia="es-DO"/>
                <w14:ligatures w14:val="none"/>
              </w:rPr>
              <w:t xml:space="preserve">uebles, </w:t>
            </w:r>
            <w:r>
              <w:rPr>
                <w:rFonts w:ascii="Times New Roman" w:eastAsia="Times New Roman" w:hAnsi="Times New Roman" w:cs="Times New Roman"/>
                <w:b/>
                <w:bCs/>
                <w:color w:val="767171"/>
                <w:kern w:val="0"/>
                <w:sz w:val="20"/>
                <w:szCs w:val="20"/>
                <w:lang w:eastAsia="es-DO"/>
                <w14:ligatures w14:val="none"/>
              </w:rPr>
              <w:t>i</w:t>
            </w:r>
            <w:r w:rsidRPr="00AD4C6F">
              <w:rPr>
                <w:rFonts w:ascii="Times New Roman" w:eastAsia="Times New Roman" w:hAnsi="Times New Roman" w:cs="Times New Roman"/>
                <w:b/>
                <w:bCs/>
                <w:color w:val="767171"/>
                <w:kern w:val="0"/>
                <w:sz w:val="20"/>
                <w:szCs w:val="20"/>
                <w:lang w:eastAsia="es-DO"/>
                <w14:ligatures w14:val="none"/>
              </w:rPr>
              <w:t>nmuebles</w:t>
            </w:r>
            <w:r>
              <w:rPr>
                <w:rFonts w:ascii="Times New Roman" w:eastAsia="Times New Roman" w:hAnsi="Times New Roman" w:cs="Times New Roman"/>
                <w:b/>
                <w:bCs/>
                <w:color w:val="767171"/>
                <w:kern w:val="0"/>
                <w:sz w:val="20"/>
                <w:szCs w:val="20"/>
                <w:lang w:eastAsia="es-DO"/>
                <w14:ligatures w14:val="none"/>
              </w:rPr>
              <w:t xml:space="preserve"> e</w:t>
            </w:r>
            <w:r w:rsidRPr="00AD4C6F">
              <w:rPr>
                <w:rFonts w:ascii="Times New Roman" w:eastAsia="Times New Roman" w:hAnsi="Times New Roman" w:cs="Times New Roman"/>
                <w:b/>
                <w:bCs/>
                <w:color w:val="767171"/>
                <w:kern w:val="0"/>
                <w:sz w:val="20"/>
                <w:szCs w:val="20"/>
                <w:lang w:eastAsia="es-DO"/>
                <w14:ligatures w14:val="none"/>
              </w:rPr>
              <w:t xml:space="preserve"> </w:t>
            </w:r>
            <w:r>
              <w:rPr>
                <w:rFonts w:ascii="Times New Roman" w:eastAsia="Times New Roman" w:hAnsi="Times New Roman" w:cs="Times New Roman"/>
                <w:b/>
                <w:bCs/>
                <w:color w:val="767171"/>
                <w:kern w:val="0"/>
                <w:sz w:val="20"/>
                <w:szCs w:val="20"/>
                <w:lang w:eastAsia="es-DO"/>
                <w14:ligatures w14:val="none"/>
              </w:rPr>
              <w:t>i</w:t>
            </w:r>
            <w:r w:rsidRPr="00AD4C6F">
              <w:rPr>
                <w:rFonts w:ascii="Times New Roman" w:eastAsia="Times New Roman" w:hAnsi="Times New Roman" w:cs="Times New Roman"/>
                <w:b/>
                <w:bCs/>
                <w:color w:val="767171"/>
                <w:kern w:val="0"/>
                <w:sz w:val="20"/>
                <w:szCs w:val="20"/>
                <w:lang w:eastAsia="es-DO"/>
                <w14:ligatures w14:val="none"/>
              </w:rPr>
              <w:t xml:space="preserve">ntangibles </w:t>
            </w:r>
          </w:p>
        </w:tc>
        <w:tc>
          <w:tcPr>
            <w:tcW w:w="729" w:type="dxa"/>
            <w:tcBorders>
              <w:top w:val="nil"/>
              <w:left w:val="nil"/>
              <w:bottom w:val="single" w:sz="8" w:space="0" w:color="auto"/>
              <w:right w:val="single" w:sz="8" w:space="0" w:color="auto"/>
            </w:tcBorders>
            <w:shd w:val="clear" w:color="000000" w:fill="FFFFFF"/>
            <w:noWrap/>
            <w:vAlign w:val="center"/>
            <w:hideMark/>
          </w:tcPr>
          <w:p w14:paraId="700EF40D" w14:textId="77777777" w:rsidR="00EC24BB" w:rsidRPr="00AD4C6F" w:rsidRDefault="00EC24BB" w:rsidP="00EC24BB">
            <w:pPr>
              <w:spacing w:after="0" w:line="240" w:lineRule="auto"/>
              <w:jc w:val="center"/>
              <w:rPr>
                <w:rFonts w:ascii="Times New Roman" w:eastAsia="Times New Roman" w:hAnsi="Times New Roman" w:cs="Times New Roman"/>
                <w:b/>
                <w:bCs/>
                <w:color w:val="767171"/>
                <w:kern w:val="0"/>
                <w:sz w:val="20"/>
                <w:szCs w:val="20"/>
                <w:lang w:eastAsia="es-DO"/>
                <w14:ligatures w14:val="none"/>
              </w:rPr>
            </w:pPr>
            <w:r w:rsidRPr="00AD4C6F">
              <w:rPr>
                <w:rFonts w:ascii="Times New Roman" w:eastAsia="Times New Roman" w:hAnsi="Times New Roman" w:cs="Times New Roman"/>
                <w:b/>
                <w:bCs/>
                <w:color w:val="767171"/>
                <w:kern w:val="0"/>
                <w:sz w:val="20"/>
                <w:szCs w:val="20"/>
                <w:lang w:eastAsia="es-DO"/>
                <w14:ligatures w14:val="none"/>
              </w:rPr>
              <w:t>2</w:t>
            </w:r>
          </w:p>
        </w:tc>
        <w:tc>
          <w:tcPr>
            <w:tcW w:w="583" w:type="dxa"/>
            <w:tcBorders>
              <w:top w:val="nil"/>
              <w:left w:val="nil"/>
              <w:bottom w:val="single" w:sz="8" w:space="0" w:color="auto"/>
              <w:right w:val="single" w:sz="8" w:space="0" w:color="auto"/>
            </w:tcBorders>
            <w:shd w:val="clear" w:color="000000" w:fill="FFFFFF"/>
            <w:noWrap/>
            <w:vAlign w:val="center"/>
            <w:hideMark/>
          </w:tcPr>
          <w:p w14:paraId="08B59222" w14:textId="77777777" w:rsidR="00EC24BB" w:rsidRPr="00AD4C6F" w:rsidRDefault="00EC24BB" w:rsidP="00EC24BB">
            <w:pPr>
              <w:spacing w:after="0" w:line="240" w:lineRule="auto"/>
              <w:jc w:val="center"/>
              <w:rPr>
                <w:rFonts w:ascii="Times New Roman" w:eastAsia="Times New Roman" w:hAnsi="Times New Roman" w:cs="Times New Roman"/>
                <w:b/>
                <w:bCs/>
                <w:color w:val="767171"/>
                <w:kern w:val="0"/>
                <w:sz w:val="20"/>
                <w:szCs w:val="20"/>
                <w:lang w:eastAsia="es-DO"/>
                <w14:ligatures w14:val="none"/>
              </w:rPr>
            </w:pPr>
            <w:r w:rsidRPr="00AD4C6F">
              <w:rPr>
                <w:rFonts w:ascii="Times New Roman" w:eastAsia="Times New Roman" w:hAnsi="Times New Roman" w:cs="Times New Roman"/>
                <w:b/>
                <w:bCs/>
                <w:color w:val="767171"/>
                <w:kern w:val="0"/>
                <w:sz w:val="20"/>
                <w:szCs w:val="20"/>
                <w:lang w:eastAsia="es-DO"/>
                <w14:ligatures w14:val="none"/>
              </w:rPr>
              <w:t>6</w:t>
            </w:r>
          </w:p>
        </w:tc>
        <w:tc>
          <w:tcPr>
            <w:tcW w:w="2078" w:type="dxa"/>
            <w:tcBorders>
              <w:top w:val="nil"/>
              <w:left w:val="nil"/>
              <w:bottom w:val="single" w:sz="4" w:space="0" w:color="auto"/>
              <w:right w:val="single" w:sz="8" w:space="0" w:color="auto"/>
            </w:tcBorders>
            <w:shd w:val="clear" w:color="auto" w:fill="auto"/>
            <w:noWrap/>
            <w:vAlign w:val="center"/>
            <w:hideMark/>
          </w:tcPr>
          <w:p w14:paraId="38B3DC1F" w14:textId="77777777" w:rsidR="00EC24BB" w:rsidRPr="00AD4C6F" w:rsidRDefault="00EC24BB" w:rsidP="00EC24BB">
            <w:pPr>
              <w:spacing w:after="0" w:line="240" w:lineRule="auto"/>
              <w:jc w:val="center"/>
              <w:rPr>
                <w:rFonts w:ascii="Times New Roman" w:eastAsia="Times New Roman" w:hAnsi="Times New Roman" w:cs="Times New Roman"/>
                <w:color w:val="767171"/>
                <w:kern w:val="0"/>
                <w:sz w:val="20"/>
                <w:szCs w:val="20"/>
                <w:lang w:eastAsia="es-DO"/>
                <w14:ligatures w14:val="none"/>
              </w:rPr>
            </w:pPr>
            <w:r w:rsidRPr="00AD4C6F">
              <w:rPr>
                <w:rFonts w:ascii="Times New Roman" w:eastAsia="Times New Roman" w:hAnsi="Times New Roman" w:cs="Times New Roman"/>
                <w:color w:val="767171"/>
                <w:kern w:val="0"/>
                <w:sz w:val="20"/>
                <w:szCs w:val="20"/>
                <w:lang w:eastAsia="es-DO"/>
                <w14:ligatures w14:val="none"/>
              </w:rPr>
              <w:t xml:space="preserve"> 6,300,000.00 </w:t>
            </w:r>
          </w:p>
        </w:tc>
        <w:tc>
          <w:tcPr>
            <w:tcW w:w="2377" w:type="dxa"/>
            <w:tcBorders>
              <w:top w:val="nil"/>
              <w:left w:val="nil"/>
              <w:bottom w:val="single" w:sz="4" w:space="0" w:color="auto"/>
              <w:right w:val="single" w:sz="8" w:space="0" w:color="auto"/>
            </w:tcBorders>
            <w:shd w:val="clear" w:color="auto" w:fill="auto"/>
            <w:noWrap/>
            <w:vAlign w:val="center"/>
            <w:hideMark/>
          </w:tcPr>
          <w:p w14:paraId="67106CD2" w14:textId="77777777" w:rsidR="00EC24BB" w:rsidRPr="00AD4C6F" w:rsidRDefault="00EC24BB" w:rsidP="00EC24BB">
            <w:pPr>
              <w:spacing w:after="0" w:line="240" w:lineRule="auto"/>
              <w:jc w:val="center"/>
              <w:rPr>
                <w:rFonts w:ascii="Times New Roman" w:eastAsia="Times New Roman" w:hAnsi="Times New Roman" w:cs="Times New Roman"/>
                <w:color w:val="767171"/>
                <w:kern w:val="0"/>
                <w:sz w:val="20"/>
                <w:szCs w:val="20"/>
                <w:lang w:eastAsia="es-DO"/>
                <w14:ligatures w14:val="none"/>
              </w:rPr>
            </w:pPr>
            <w:r w:rsidRPr="00AD4C6F">
              <w:rPr>
                <w:rFonts w:ascii="Times New Roman" w:eastAsia="Times New Roman" w:hAnsi="Times New Roman" w:cs="Times New Roman"/>
                <w:color w:val="767171"/>
                <w:kern w:val="0"/>
                <w:sz w:val="20"/>
                <w:szCs w:val="20"/>
                <w:lang w:eastAsia="es-DO"/>
                <w14:ligatures w14:val="none"/>
              </w:rPr>
              <w:t xml:space="preserve"> 1,444,339.72 </w:t>
            </w:r>
          </w:p>
        </w:tc>
      </w:tr>
      <w:tr w:rsidR="00EC24BB" w:rsidRPr="00AD4C6F" w14:paraId="314B598D" w14:textId="77777777" w:rsidTr="00EC24BB">
        <w:trPr>
          <w:trHeight w:val="145"/>
        </w:trPr>
        <w:tc>
          <w:tcPr>
            <w:tcW w:w="3863" w:type="dxa"/>
            <w:tcBorders>
              <w:top w:val="nil"/>
              <w:left w:val="single" w:sz="8" w:space="0" w:color="auto"/>
              <w:bottom w:val="single" w:sz="8" w:space="0" w:color="auto"/>
              <w:right w:val="single" w:sz="8" w:space="0" w:color="auto"/>
            </w:tcBorders>
            <w:shd w:val="clear" w:color="auto" w:fill="auto"/>
            <w:noWrap/>
            <w:vAlign w:val="center"/>
            <w:hideMark/>
          </w:tcPr>
          <w:p w14:paraId="338459C6" w14:textId="6563B5A4" w:rsidR="00EC24BB" w:rsidRPr="00AD4C6F" w:rsidRDefault="00EC24BB" w:rsidP="00EC24BB">
            <w:pPr>
              <w:spacing w:after="0" w:line="240" w:lineRule="auto"/>
              <w:rPr>
                <w:rFonts w:ascii="Times New Roman" w:eastAsia="Times New Roman" w:hAnsi="Times New Roman" w:cs="Times New Roman"/>
                <w:b/>
                <w:bCs/>
                <w:color w:val="767171"/>
                <w:kern w:val="0"/>
                <w:sz w:val="20"/>
                <w:szCs w:val="20"/>
                <w:lang w:eastAsia="es-DO"/>
                <w14:ligatures w14:val="none"/>
              </w:rPr>
            </w:pPr>
            <w:r w:rsidRPr="00AD4C6F">
              <w:rPr>
                <w:rFonts w:ascii="Times New Roman" w:eastAsia="Times New Roman" w:hAnsi="Times New Roman" w:cs="Times New Roman"/>
                <w:b/>
                <w:bCs/>
                <w:color w:val="767171"/>
                <w:kern w:val="0"/>
                <w:sz w:val="20"/>
                <w:szCs w:val="20"/>
                <w:lang w:eastAsia="es-DO"/>
                <w14:ligatures w14:val="none"/>
              </w:rPr>
              <w:t>Obras</w:t>
            </w:r>
          </w:p>
        </w:tc>
        <w:tc>
          <w:tcPr>
            <w:tcW w:w="729" w:type="dxa"/>
            <w:tcBorders>
              <w:top w:val="single" w:sz="4" w:space="0" w:color="auto"/>
              <w:left w:val="nil"/>
              <w:bottom w:val="single" w:sz="8" w:space="0" w:color="auto"/>
              <w:right w:val="single" w:sz="4" w:space="0" w:color="auto"/>
            </w:tcBorders>
            <w:shd w:val="clear" w:color="000000" w:fill="FFFFFF"/>
            <w:noWrap/>
            <w:vAlign w:val="center"/>
            <w:hideMark/>
          </w:tcPr>
          <w:p w14:paraId="7774D7C5" w14:textId="77777777" w:rsidR="00EC24BB" w:rsidRPr="00AD4C6F" w:rsidRDefault="00EC24BB" w:rsidP="00EC24BB">
            <w:pPr>
              <w:spacing w:after="0" w:line="240" w:lineRule="auto"/>
              <w:jc w:val="center"/>
              <w:rPr>
                <w:rFonts w:ascii="Times New Roman" w:eastAsia="Times New Roman" w:hAnsi="Times New Roman" w:cs="Times New Roman"/>
                <w:b/>
                <w:bCs/>
                <w:color w:val="767171"/>
                <w:kern w:val="0"/>
                <w:sz w:val="20"/>
                <w:szCs w:val="20"/>
                <w:lang w:eastAsia="es-DO"/>
                <w14:ligatures w14:val="none"/>
              </w:rPr>
            </w:pPr>
            <w:r w:rsidRPr="00AD4C6F">
              <w:rPr>
                <w:rFonts w:ascii="Times New Roman" w:eastAsia="Times New Roman" w:hAnsi="Times New Roman" w:cs="Times New Roman"/>
                <w:b/>
                <w:bCs/>
                <w:color w:val="767171"/>
                <w:kern w:val="0"/>
                <w:sz w:val="20"/>
                <w:szCs w:val="20"/>
                <w:lang w:eastAsia="es-DO"/>
                <w14:ligatures w14:val="none"/>
              </w:rPr>
              <w:t>2</w:t>
            </w:r>
          </w:p>
        </w:tc>
        <w:tc>
          <w:tcPr>
            <w:tcW w:w="583" w:type="dxa"/>
            <w:tcBorders>
              <w:top w:val="nil"/>
              <w:left w:val="nil"/>
              <w:bottom w:val="single" w:sz="8" w:space="0" w:color="auto"/>
              <w:right w:val="single" w:sz="8" w:space="0" w:color="auto"/>
            </w:tcBorders>
            <w:shd w:val="clear" w:color="000000" w:fill="FFFFFF"/>
            <w:noWrap/>
            <w:vAlign w:val="center"/>
            <w:hideMark/>
          </w:tcPr>
          <w:p w14:paraId="58868E69" w14:textId="77777777" w:rsidR="00EC24BB" w:rsidRPr="00AD4C6F" w:rsidRDefault="00EC24BB" w:rsidP="00EC24BB">
            <w:pPr>
              <w:spacing w:after="0" w:line="240" w:lineRule="auto"/>
              <w:jc w:val="center"/>
              <w:rPr>
                <w:rFonts w:ascii="Times New Roman" w:eastAsia="Times New Roman" w:hAnsi="Times New Roman" w:cs="Times New Roman"/>
                <w:b/>
                <w:bCs/>
                <w:color w:val="767171"/>
                <w:kern w:val="0"/>
                <w:sz w:val="20"/>
                <w:szCs w:val="20"/>
                <w:lang w:eastAsia="es-DO"/>
                <w14:ligatures w14:val="none"/>
              </w:rPr>
            </w:pPr>
            <w:r w:rsidRPr="00AD4C6F">
              <w:rPr>
                <w:rFonts w:ascii="Times New Roman" w:eastAsia="Times New Roman" w:hAnsi="Times New Roman" w:cs="Times New Roman"/>
                <w:b/>
                <w:bCs/>
                <w:color w:val="767171"/>
                <w:kern w:val="0"/>
                <w:sz w:val="20"/>
                <w:szCs w:val="20"/>
                <w:lang w:eastAsia="es-DO"/>
                <w14:ligatures w14:val="none"/>
              </w:rPr>
              <w:t>7</w:t>
            </w:r>
          </w:p>
        </w:tc>
        <w:tc>
          <w:tcPr>
            <w:tcW w:w="2078" w:type="dxa"/>
            <w:tcBorders>
              <w:top w:val="nil"/>
              <w:left w:val="nil"/>
              <w:bottom w:val="single" w:sz="8" w:space="0" w:color="auto"/>
              <w:right w:val="single" w:sz="8" w:space="0" w:color="auto"/>
            </w:tcBorders>
            <w:shd w:val="clear" w:color="auto" w:fill="auto"/>
            <w:noWrap/>
            <w:vAlign w:val="center"/>
            <w:hideMark/>
          </w:tcPr>
          <w:p w14:paraId="3D123713" w14:textId="77777777" w:rsidR="00EC24BB" w:rsidRPr="00AD4C6F" w:rsidRDefault="00EC24BB" w:rsidP="00EC24BB">
            <w:pPr>
              <w:spacing w:after="0" w:line="240" w:lineRule="auto"/>
              <w:jc w:val="center"/>
              <w:rPr>
                <w:rFonts w:ascii="Times New Roman" w:eastAsia="Times New Roman" w:hAnsi="Times New Roman" w:cs="Times New Roman"/>
                <w:color w:val="767171"/>
                <w:kern w:val="0"/>
                <w:sz w:val="20"/>
                <w:szCs w:val="20"/>
                <w:lang w:eastAsia="es-DO"/>
                <w14:ligatures w14:val="none"/>
              </w:rPr>
            </w:pPr>
            <w:r w:rsidRPr="00AD4C6F">
              <w:rPr>
                <w:rFonts w:ascii="Times New Roman" w:eastAsia="Times New Roman" w:hAnsi="Times New Roman" w:cs="Times New Roman"/>
                <w:color w:val="767171"/>
                <w:kern w:val="0"/>
                <w:sz w:val="20"/>
                <w:szCs w:val="20"/>
                <w:lang w:eastAsia="es-DO"/>
                <w14:ligatures w14:val="none"/>
              </w:rPr>
              <w:t xml:space="preserve"> 150,500,000.00 </w:t>
            </w:r>
          </w:p>
        </w:tc>
        <w:tc>
          <w:tcPr>
            <w:tcW w:w="2377" w:type="dxa"/>
            <w:tcBorders>
              <w:top w:val="nil"/>
              <w:left w:val="nil"/>
              <w:bottom w:val="nil"/>
              <w:right w:val="single" w:sz="8" w:space="0" w:color="auto"/>
            </w:tcBorders>
            <w:shd w:val="clear" w:color="auto" w:fill="auto"/>
            <w:noWrap/>
            <w:vAlign w:val="center"/>
            <w:hideMark/>
          </w:tcPr>
          <w:p w14:paraId="7ED7A113" w14:textId="77777777" w:rsidR="00EC24BB" w:rsidRPr="00AD4C6F" w:rsidRDefault="00EC24BB" w:rsidP="00EC24BB">
            <w:pPr>
              <w:spacing w:after="0" w:line="240" w:lineRule="auto"/>
              <w:jc w:val="center"/>
              <w:rPr>
                <w:rFonts w:ascii="Times New Roman" w:eastAsia="Times New Roman" w:hAnsi="Times New Roman" w:cs="Times New Roman"/>
                <w:color w:val="767171"/>
                <w:kern w:val="0"/>
                <w:sz w:val="20"/>
                <w:szCs w:val="20"/>
                <w:lang w:eastAsia="es-DO"/>
                <w14:ligatures w14:val="none"/>
              </w:rPr>
            </w:pPr>
            <w:r w:rsidRPr="00AD4C6F">
              <w:rPr>
                <w:rFonts w:ascii="Times New Roman" w:eastAsia="Times New Roman" w:hAnsi="Times New Roman" w:cs="Times New Roman"/>
                <w:color w:val="767171"/>
                <w:kern w:val="0"/>
                <w:sz w:val="20"/>
                <w:szCs w:val="20"/>
                <w:lang w:eastAsia="es-DO"/>
                <w14:ligatures w14:val="none"/>
              </w:rPr>
              <w:t xml:space="preserve"> 15,144,158.91 </w:t>
            </w:r>
          </w:p>
        </w:tc>
      </w:tr>
      <w:tr w:rsidR="00EC24BB" w:rsidRPr="00AD4C6F" w14:paraId="3B8D7AEB" w14:textId="77777777" w:rsidTr="00D528FD">
        <w:trPr>
          <w:trHeight w:val="477"/>
        </w:trPr>
        <w:tc>
          <w:tcPr>
            <w:tcW w:w="5175" w:type="dxa"/>
            <w:gridSpan w:val="3"/>
            <w:tcBorders>
              <w:top w:val="single" w:sz="8" w:space="0" w:color="auto"/>
              <w:left w:val="single" w:sz="8" w:space="0" w:color="auto"/>
              <w:bottom w:val="single" w:sz="8" w:space="0" w:color="auto"/>
              <w:right w:val="single" w:sz="8" w:space="0" w:color="000000"/>
            </w:tcBorders>
            <w:shd w:val="clear" w:color="000000" w:fill="142F62"/>
            <w:noWrap/>
            <w:vAlign w:val="center"/>
            <w:hideMark/>
          </w:tcPr>
          <w:p w14:paraId="32B7559C" w14:textId="77777777" w:rsidR="00EC24BB" w:rsidRPr="00AD4C6F" w:rsidRDefault="00EC24BB" w:rsidP="00EC24BB">
            <w:pPr>
              <w:spacing w:after="0" w:line="240" w:lineRule="auto"/>
              <w:jc w:val="center"/>
              <w:rPr>
                <w:rFonts w:ascii="Times New Roman" w:eastAsia="Times New Roman" w:hAnsi="Times New Roman" w:cs="Times New Roman"/>
                <w:b/>
                <w:bCs/>
                <w:color w:val="FFFFFF"/>
                <w:kern w:val="0"/>
                <w:sz w:val="20"/>
                <w:szCs w:val="20"/>
                <w:lang w:eastAsia="es-DO"/>
                <w14:ligatures w14:val="none"/>
              </w:rPr>
            </w:pPr>
            <w:r w:rsidRPr="00AD4C6F">
              <w:rPr>
                <w:rFonts w:ascii="Times New Roman" w:eastAsia="Times New Roman" w:hAnsi="Times New Roman" w:cs="Times New Roman"/>
                <w:b/>
                <w:bCs/>
                <w:color w:val="FFFFFF"/>
                <w:kern w:val="0"/>
                <w:sz w:val="20"/>
                <w:szCs w:val="20"/>
                <w:lang w:eastAsia="es-DO"/>
                <w14:ligatures w14:val="none"/>
              </w:rPr>
              <w:t xml:space="preserve">Totales </w:t>
            </w:r>
          </w:p>
        </w:tc>
        <w:tc>
          <w:tcPr>
            <w:tcW w:w="2078" w:type="dxa"/>
            <w:tcBorders>
              <w:top w:val="nil"/>
              <w:left w:val="nil"/>
              <w:bottom w:val="single" w:sz="8" w:space="0" w:color="auto"/>
              <w:right w:val="single" w:sz="8" w:space="0" w:color="auto"/>
            </w:tcBorders>
            <w:shd w:val="clear" w:color="000000" w:fill="142F62"/>
            <w:noWrap/>
            <w:vAlign w:val="center"/>
            <w:hideMark/>
          </w:tcPr>
          <w:p w14:paraId="3E5BFDEA" w14:textId="77777777" w:rsidR="00EC24BB" w:rsidRPr="00AD4C6F" w:rsidRDefault="00EC24BB" w:rsidP="00EC24BB">
            <w:pPr>
              <w:spacing w:after="0" w:line="240" w:lineRule="auto"/>
              <w:jc w:val="center"/>
              <w:rPr>
                <w:rFonts w:ascii="Times New Roman" w:eastAsia="Times New Roman" w:hAnsi="Times New Roman" w:cs="Times New Roman"/>
                <w:b/>
                <w:bCs/>
                <w:color w:val="FFFFFF"/>
                <w:kern w:val="0"/>
                <w:sz w:val="20"/>
                <w:szCs w:val="20"/>
                <w:lang w:eastAsia="es-DO"/>
                <w14:ligatures w14:val="none"/>
              </w:rPr>
            </w:pPr>
            <w:r w:rsidRPr="00AD4C6F">
              <w:rPr>
                <w:rFonts w:ascii="Times New Roman" w:eastAsia="Times New Roman" w:hAnsi="Times New Roman" w:cs="Times New Roman"/>
                <w:b/>
                <w:bCs/>
                <w:color w:val="FFFFFF"/>
                <w:kern w:val="0"/>
                <w:sz w:val="20"/>
                <w:szCs w:val="20"/>
                <w:lang w:eastAsia="es-DO"/>
                <w14:ligatures w14:val="none"/>
              </w:rPr>
              <w:t xml:space="preserve"> 707,652,077.00 </w:t>
            </w:r>
          </w:p>
        </w:tc>
        <w:tc>
          <w:tcPr>
            <w:tcW w:w="2377" w:type="dxa"/>
            <w:tcBorders>
              <w:top w:val="single" w:sz="8" w:space="0" w:color="auto"/>
              <w:left w:val="nil"/>
              <w:bottom w:val="single" w:sz="8" w:space="0" w:color="auto"/>
              <w:right w:val="single" w:sz="8" w:space="0" w:color="auto"/>
            </w:tcBorders>
            <w:shd w:val="clear" w:color="000000" w:fill="142F62"/>
            <w:noWrap/>
            <w:vAlign w:val="center"/>
            <w:hideMark/>
          </w:tcPr>
          <w:p w14:paraId="6A28D558" w14:textId="77777777" w:rsidR="00EC24BB" w:rsidRPr="00AD4C6F" w:rsidRDefault="00EC24BB" w:rsidP="00EC24BB">
            <w:pPr>
              <w:spacing w:after="0" w:line="240" w:lineRule="auto"/>
              <w:jc w:val="center"/>
              <w:rPr>
                <w:rFonts w:ascii="Times New Roman" w:eastAsia="Times New Roman" w:hAnsi="Times New Roman" w:cs="Times New Roman"/>
                <w:b/>
                <w:bCs/>
                <w:color w:val="FFFFFF"/>
                <w:kern w:val="0"/>
                <w:sz w:val="20"/>
                <w:szCs w:val="20"/>
                <w:lang w:eastAsia="es-DO"/>
                <w14:ligatures w14:val="none"/>
              </w:rPr>
            </w:pPr>
            <w:r w:rsidRPr="00AD4C6F">
              <w:rPr>
                <w:rFonts w:ascii="Times New Roman" w:eastAsia="Times New Roman" w:hAnsi="Times New Roman" w:cs="Times New Roman"/>
                <w:b/>
                <w:bCs/>
                <w:color w:val="FFFFFF"/>
                <w:kern w:val="0"/>
                <w:sz w:val="20"/>
                <w:szCs w:val="20"/>
                <w:lang w:eastAsia="es-DO"/>
                <w14:ligatures w14:val="none"/>
              </w:rPr>
              <w:t xml:space="preserve"> 482,206,273.95 </w:t>
            </w:r>
          </w:p>
        </w:tc>
      </w:tr>
    </w:tbl>
    <w:p w14:paraId="518D432B" w14:textId="77777777" w:rsidR="00AD4C6F" w:rsidRDefault="00AD4C6F" w:rsidP="00AD4C6F">
      <w:pPr>
        <w:spacing w:after="0" w:line="360" w:lineRule="auto"/>
        <w:rPr>
          <w:rFonts w:ascii="Times New Roman" w:hAnsi="Times New Roman" w:cs="Times New Roman"/>
          <w:b/>
          <w:bCs/>
          <w:sz w:val="24"/>
          <w:szCs w:val="24"/>
        </w:rPr>
      </w:pPr>
    </w:p>
    <w:p w14:paraId="0F61361A" w14:textId="6B6DC47F" w:rsidR="00AD4C6F" w:rsidRPr="002C1010" w:rsidRDefault="00AD4C6F" w:rsidP="00AD4C6F">
      <w:pPr>
        <w:pStyle w:val="Prrafodelista"/>
        <w:numPr>
          <w:ilvl w:val="0"/>
          <w:numId w:val="16"/>
        </w:numPr>
        <w:spacing w:after="0" w:line="360" w:lineRule="auto"/>
        <w:rPr>
          <w:rFonts w:ascii="Times New Roman" w:hAnsi="Times New Roman" w:cs="Times New Roman"/>
          <w:b/>
          <w:bCs/>
          <w:sz w:val="24"/>
          <w:szCs w:val="24"/>
        </w:rPr>
      </w:pPr>
      <w:r w:rsidRPr="00EC2DA0">
        <w:rPr>
          <w:rFonts w:ascii="Times New Roman" w:hAnsi="Times New Roman" w:cs="Times New Roman"/>
          <w:b/>
          <w:bCs/>
          <w:color w:val="767171"/>
          <w:sz w:val="24"/>
          <w:szCs w:val="24"/>
        </w:rPr>
        <w:t>Contabilidad</w:t>
      </w:r>
    </w:p>
    <w:tbl>
      <w:tblPr>
        <w:tblStyle w:val="Tablaconcuadrcula"/>
        <w:tblW w:w="5000" w:type="pct"/>
        <w:tblLook w:val="04A0" w:firstRow="1" w:lastRow="0" w:firstColumn="1" w:lastColumn="0" w:noHBand="0" w:noVBand="1"/>
      </w:tblPr>
      <w:tblGrid>
        <w:gridCol w:w="2900"/>
        <w:gridCol w:w="2140"/>
        <w:gridCol w:w="1987"/>
        <w:gridCol w:w="1989"/>
      </w:tblGrid>
      <w:tr w:rsidR="00AD4C6F" w:rsidRPr="00AD4C6F" w14:paraId="07227DE9" w14:textId="77777777" w:rsidTr="00072FD8">
        <w:tc>
          <w:tcPr>
            <w:tcW w:w="5000" w:type="pct"/>
            <w:gridSpan w:val="4"/>
            <w:shd w:val="clear" w:color="auto" w:fill="142F62"/>
          </w:tcPr>
          <w:p w14:paraId="7DF6FBB0" w14:textId="6E66AC7A" w:rsidR="00AD4C6F" w:rsidRPr="00AD4C6F" w:rsidRDefault="00AD4C6F" w:rsidP="00AD4C6F">
            <w:pPr>
              <w:spacing w:line="360" w:lineRule="auto"/>
              <w:contextualSpacing/>
              <w:jc w:val="center"/>
              <w:rPr>
                <w:rFonts w:ascii="Times New Roman" w:hAnsi="Times New Roman" w:cs="Times New Roman"/>
                <w:b/>
                <w:bCs/>
                <w:noProof/>
                <w:color w:val="767171"/>
                <w:sz w:val="24"/>
                <w:szCs w:val="24"/>
              </w:rPr>
            </w:pPr>
            <w:r w:rsidRPr="00AD4C6F">
              <w:rPr>
                <w:rFonts w:ascii="Times New Roman" w:hAnsi="Times New Roman" w:cs="Times New Roman"/>
                <w:b/>
                <w:bCs/>
                <w:noProof/>
                <w:color w:val="FFFFFF" w:themeColor="background1"/>
                <w:sz w:val="24"/>
                <w:szCs w:val="24"/>
              </w:rPr>
              <w:t xml:space="preserve">Balance </w:t>
            </w:r>
            <w:r w:rsidR="00AA6FD7">
              <w:rPr>
                <w:rFonts w:ascii="Times New Roman" w:hAnsi="Times New Roman" w:cs="Times New Roman"/>
                <w:b/>
                <w:bCs/>
                <w:noProof/>
                <w:color w:val="FFFFFF" w:themeColor="background1"/>
                <w:sz w:val="24"/>
                <w:szCs w:val="24"/>
              </w:rPr>
              <w:t>g</w:t>
            </w:r>
            <w:r w:rsidRPr="00AD4C6F">
              <w:rPr>
                <w:rFonts w:ascii="Times New Roman" w:hAnsi="Times New Roman" w:cs="Times New Roman"/>
                <w:b/>
                <w:bCs/>
                <w:noProof/>
                <w:color w:val="FFFFFF" w:themeColor="background1"/>
                <w:sz w:val="24"/>
                <w:szCs w:val="24"/>
              </w:rPr>
              <w:t xml:space="preserve">eneral </w:t>
            </w:r>
            <w:r w:rsidR="00AA6FD7">
              <w:rPr>
                <w:rFonts w:ascii="Times New Roman" w:hAnsi="Times New Roman" w:cs="Times New Roman"/>
                <w:b/>
                <w:bCs/>
                <w:noProof/>
                <w:color w:val="FFFFFF" w:themeColor="background1"/>
                <w:sz w:val="24"/>
                <w:szCs w:val="24"/>
              </w:rPr>
              <w:t>c</w:t>
            </w:r>
            <w:r w:rsidRPr="00AD4C6F">
              <w:rPr>
                <w:rFonts w:ascii="Times New Roman" w:hAnsi="Times New Roman" w:cs="Times New Roman"/>
                <w:b/>
                <w:bCs/>
                <w:noProof/>
                <w:color w:val="FFFFFF" w:themeColor="background1"/>
                <w:sz w:val="24"/>
                <w:szCs w:val="24"/>
              </w:rPr>
              <w:t>omparativo</w:t>
            </w:r>
          </w:p>
        </w:tc>
      </w:tr>
      <w:tr w:rsidR="00AD4C6F" w:rsidRPr="00AD4C6F" w14:paraId="42B1A438" w14:textId="77777777" w:rsidTr="002C1010">
        <w:trPr>
          <w:trHeight w:val="199"/>
        </w:trPr>
        <w:tc>
          <w:tcPr>
            <w:tcW w:w="1608" w:type="pct"/>
            <w:vAlign w:val="center"/>
          </w:tcPr>
          <w:p w14:paraId="51450792" w14:textId="77777777" w:rsidR="00AD4C6F" w:rsidRPr="00AD4C6F" w:rsidRDefault="00AD4C6F" w:rsidP="00AD4C6F">
            <w:pPr>
              <w:spacing w:line="360" w:lineRule="auto"/>
              <w:contextualSpacing/>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ACTIVOS CORRIENTES</w:t>
            </w:r>
          </w:p>
        </w:tc>
        <w:tc>
          <w:tcPr>
            <w:tcW w:w="1187" w:type="pct"/>
            <w:vAlign w:val="center"/>
          </w:tcPr>
          <w:p w14:paraId="60404128"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Año 2023</w:t>
            </w:r>
          </w:p>
        </w:tc>
        <w:tc>
          <w:tcPr>
            <w:tcW w:w="1102" w:type="pct"/>
            <w:vAlign w:val="center"/>
          </w:tcPr>
          <w:p w14:paraId="1C10828F"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Año 2022</w:t>
            </w:r>
          </w:p>
        </w:tc>
        <w:tc>
          <w:tcPr>
            <w:tcW w:w="1103" w:type="pct"/>
            <w:vAlign w:val="center"/>
          </w:tcPr>
          <w:p w14:paraId="406D786C"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Variación</w:t>
            </w:r>
          </w:p>
        </w:tc>
      </w:tr>
      <w:tr w:rsidR="00AD4C6F" w:rsidRPr="00AD4C6F" w14:paraId="3CCEC168" w14:textId="77777777" w:rsidTr="002C1010">
        <w:tc>
          <w:tcPr>
            <w:tcW w:w="1608" w:type="pct"/>
            <w:vAlign w:val="center"/>
          </w:tcPr>
          <w:p w14:paraId="33F5E225" w14:textId="77777777" w:rsidR="00AD4C6F" w:rsidRPr="00AD4C6F" w:rsidRDefault="00AD4C6F" w:rsidP="00AD4C6F">
            <w:pPr>
              <w:jc w:val="both"/>
              <w:rPr>
                <w:rFonts w:ascii="Times New Roman" w:hAnsi="Times New Roman" w:cs="Times New Roman"/>
                <w:noProof/>
                <w:color w:val="767171"/>
                <w:sz w:val="20"/>
                <w:szCs w:val="20"/>
                <w:lang w:val="es-DO"/>
              </w:rPr>
            </w:pPr>
            <w:r w:rsidRPr="00AD4C6F">
              <w:rPr>
                <w:rFonts w:ascii="Times New Roman" w:hAnsi="Times New Roman" w:cs="Times New Roman"/>
                <w:noProof/>
                <w:color w:val="767171"/>
                <w:sz w:val="20"/>
                <w:szCs w:val="20"/>
                <w:lang w:val="es-DO"/>
              </w:rPr>
              <w:t>Efectivo en caja y banco</w:t>
            </w:r>
          </w:p>
        </w:tc>
        <w:tc>
          <w:tcPr>
            <w:tcW w:w="1187" w:type="pct"/>
            <w:vAlign w:val="center"/>
          </w:tcPr>
          <w:p w14:paraId="7AF16B32"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407,071,239</w:t>
            </w:r>
          </w:p>
        </w:tc>
        <w:tc>
          <w:tcPr>
            <w:tcW w:w="1102" w:type="pct"/>
            <w:vAlign w:val="center"/>
          </w:tcPr>
          <w:p w14:paraId="1AAA617D"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382,802,246</w:t>
            </w:r>
          </w:p>
        </w:tc>
        <w:tc>
          <w:tcPr>
            <w:tcW w:w="1103" w:type="pct"/>
            <w:vAlign w:val="center"/>
          </w:tcPr>
          <w:p w14:paraId="156AC9DC"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(24,268,993)</w:t>
            </w:r>
          </w:p>
        </w:tc>
      </w:tr>
      <w:tr w:rsidR="00AD4C6F" w:rsidRPr="00AD4C6F" w14:paraId="70417F32" w14:textId="77777777" w:rsidTr="002C1010">
        <w:tc>
          <w:tcPr>
            <w:tcW w:w="1608" w:type="pct"/>
            <w:vAlign w:val="center"/>
          </w:tcPr>
          <w:p w14:paraId="62DE8D5E"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 xml:space="preserve">Cuenta por cobrar </w:t>
            </w:r>
          </w:p>
        </w:tc>
        <w:tc>
          <w:tcPr>
            <w:tcW w:w="1187" w:type="pct"/>
            <w:vAlign w:val="center"/>
          </w:tcPr>
          <w:p w14:paraId="0EE24025"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2,568,127,365</w:t>
            </w:r>
          </w:p>
        </w:tc>
        <w:tc>
          <w:tcPr>
            <w:tcW w:w="1102" w:type="pct"/>
            <w:vAlign w:val="center"/>
          </w:tcPr>
          <w:p w14:paraId="18C37B9F"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2,646,997,361</w:t>
            </w:r>
          </w:p>
        </w:tc>
        <w:tc>
          <w:tcPr>
            <w:tcW w:w="1103" w:type="pct"/>
            <w:vAlign w:val="center"/>
          </w:tcPr>
          <w:p w14:paraId="1E6A54BC"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78,869,996</w:t>
            </w:r>
          </w:p>
        </w:tc>
      </w:tr>
      <w:tr w:rsidR="00AD4C6F" w:rsidRPr="00AD4C6F" w14:paraId="67F26311" w14:textId="77777777" w:rsidTr="002C1010">
        <w:tc>
          <w:tcPr>
            <w:tcW w:w="1608" w:type="pct"/>
            <w:vAlign w:val="center"/>
          </w:tcPr>
          <w:p w14:paraId="1BB98545"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Inventarios</w:t>
            </w:r>
          </w:p>
        </w:tc>
        <w:tc>
          <w:tcPr>
            <w:tcW w:w="1187" w:type="pct"/>
            <w:vAlign w:val="center"/>
          </w:tcPr>
          <w:p w14:paraId="373A7551"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5,648,602</w:t>
            </w:r>
          </w:p>
        </w:tc>
        <w:tc>
          <w:tcPr>
            <w:tcW w:w="1102" w:type="pct"/>
            <w:vAlign w:val="center"/>
          </w:tcPr>
          <w:p w14:paraId="58B388AE"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7,483,686</w:t>
            </w:r>
          </w:p>
        </w:tc>
        <w:tc>
          <w:tcPr>
            <w:tcW w:w="1103" w:type="pct"/>
            <w:vAlign w:val="center"/>
          </w:tcPr>
          <w:p w14:paraId="7A8F5665"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1,835,084</w:t>
            </w:r>
          </w:p>
        </w:tc>
      </w:tr>
      <w:tr w:rsidR="00AD4C6F" w:rsidRPr="00AD4C6F" w14:paraId="4C23694B" w14:textId="77777777" w:rsidTr="002C1010">
        <w:tc>
          <w:tcPr>
            <w:tcW w:w="1608" w:type="pct"/>
            <w:vAlign w:val="center"/>
          </w:tcPr>
          <w:p w14:paraId="58CF5F1D" w14:textId="77777777" w:rsidR="00AD4C6F" w:rsidRPr="00AD4C6F" w:rsidRDefault="00AD4C6F" w:rsidP="00AD4C6F">
            <w:pPr>
              <w:spacing w:line="360" w:lineRule="auto"/>
              <w:contextualSpacing/>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Total, Corrientes</w:t>
            </w:r>
          </w:p>
        </w:tc>
        <w:tc>
          <w:tcPr>
            <w:tcW w:w="1187" w:type="pct"/>
            <w:vAlign w:val="center"/>
          </w:tcPr>
          <w:p w14:paraId="2680B081" w14:textId="77777777" w:rsidR="00AD4C6F" w:rsidRPr="00AD4C6F" w:rsidRDefault="00AD4C6F" w:rsidP="00AD4C6F">
            <w:pPr>
              <w:jc w:val="both"/>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2,980,847,206</w:t>
            </w:r>
          </w:p>
        </w:tc>
        <w:tc>
          <w:tcPr>
            <w:tcW w:w="1102" w:type="pct"/>
            <w:vAlign w:val="center"/>
          </w:tcPr>
          <w:p w14:paraId="32001DF4" w14:textId="77777777" w:rsidR="00AD4C6F" w:rsidRPr="00AD4C6F" w:rsidRDefault="00AD4C6F" w:rsidP="00AD4C6F">
            <w:pPr>
              <w:jc w:val="both"/>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3,037,283,293</w:t>
            </w:r>
          </w:p>
        </w:tc>
        <w:tc>
          <w:tcPr>
            <w:tcW w:w="1103" w:type="pct"/>
            <w:vAlign w:val="center"/>
          </w:tcPr>
          <w:p w14:paraId="4989F25B" w14:textId="77777777" w:rsidR="00AD4C6F" w:rsidRPr="00AD4C6F" w:rsidRDefault="00AD4C6F" w:rsidP="00AD4C6F">
            <w:pPr>
              <w:jc w:val="both"/>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56,436,087</w:t>
            </w:r>
          </w:p>
        </w:tc>
      </w:tr>
      <w:tr w:rsidR="00AD4C6F" w:rsidRPr="00AD4C6F" w14:paraId="3CCF7D04" w14:textId="77777777" w:rsidTr="002C1010">
        <w:trPr>
          <w:trHeight w:val="333"/>
        </w:trPr>
        <w:tc>
          <w:tcPr>
            <w:tcW w:w="1608" w:type="pct"/>
            <w:vAlign w:val="center"/>
          </w:tcPr>
          <w:p w14:paraId="058B5318" w14:textId="77777777" w:rsidR="00AD4C6F" w:rsidRPr="00AD4C6F" w:rsidRDefault="00AD4C6F" w:rsidP="00AD4C6F">
            <w:pPr>
              <w:spacing w:line="360" w:lineRule="auto"/>
              <w:contextualSpacing/>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Gastos pagados por anticipados</w:t>
            </w:r>
          </w:p>
        </w:tc>
        <w:tc>
          <w:tcPr>
            <w:tcW w:w="1187" w:type="pct"/>
            <w:vAlign w:val="center"/>
          </w:tcPr>
          <w:p w14:paraId="4CFF61F6"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321,102</w:t>
            </w:r>
          </w:p>
        </w:tc>
        <w:tc>
          <w:tcPr>
            <w:tcW w:w="1102" w:type="pct"/>
            <w:vAlign w:val="center"/>
          </w:tcPr>
          <w:p w14:paraId="7C5DF494"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354,305</w:t>
            </w:r>
          </w:p>
        </w:tc>
        <w:tc>
          <w:tcPr>
            <w:tcW w:w="1103" w:type="pct"/>
            <w:vAlign w:val="center"/>
          </w:tcPr>
          <w:p w14:paraId="3B7CC648"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33,203</w:t>
            </w:r>
          </w:p>
        </w:tc>
      </w:tr>
      <w:tr w:rsidR="00AD4C6F" w:rsidRPr="00AD4C6F" w14:paraId="517C9E2A" w14:textId="77777777" w:rsidTr="002C1010">
        <w:tc>
          <w:tcPr>
            <w:tcW w:w="1608" w:type="pct"/>
            <w:vAlign w:val="center"/>
          </w:tcPr>
          <w:p w14:paraId="7EFBD984" w14:textId="77777777" w:rsidR="00AD4C6F" w:rsidRPr="00AD4C6F" w:rsidRDefault="00AD4C6F" w:rsidP="00AD4C6F">
            <w:pPr>
              <w:spacing w:line="360" w:lineRule="auto"/>
              <w:contextualSpacing/>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Total</w:t>
            </w:r>
          </w:p>
        </w:tc>
        <w:tc>
          <w:tcPr>
            <w:tcW w:w="1187" w:type="pct"/>
            <w:vAlign w:val="center"/>
          </w:tcPr>
          <w:p w14:paraId="1ED49FB5" w14:textId="77777777" w:rsidR="00AD4C6F" w:rsidRPr="00AD4C6F" w:rsidRDefault="00AD4C6F" w:rsidP="00AD4C6F">
            <w:pPr>
              <w:jc w:val="both"/>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2,981,168,308</w:t>
            </w:r>
          </w:p>
        </w:tc>
        <w:tc>
          <w:tcPr>
            <w:tcW w:w="1102" w:type="pct"/>
            <w:vAlign w:val="center"/>
          </w:tcPr>
          <w:p w14:paraId="5DFF94E1" w14:textId="77777777" w:rsidR="00AD4C6F" w:rsidRPr="00AD4C6F" w:rsidRDefault="00AD4C6F" w:rsidP="00AD4C6F">
            <w:pPr>
              <w:jc w:val="both"/>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3,037,637,598</w:t>
            </w:r>
          </w:p>
        </w:tc>
        <w:tc>
          <w:tcPr>
            <w:tcW w:w="1103" w:type="pct"/>
            <w:vAlign w:val="center"/>
          </w:tcPr>
          <w:p w14:paraId="30FF696F" w14:textId="77777777" w:rsidR="00AD4C6F" w:rsidRPr="00AD4C6F" w:rsidRDefault="00AD4C6F" w:rsidP="00AD4C6F">
            <w:pPr>
              <w:jc w:val="both"/>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56,469,290</w:t>
            </w:r>
          </w:p>
        </w:tc>
      </w:tr>
      <w:tr w:rsidR="00AD4C6F" w:rsidRPr="00AD4C6F" w14:paraId="38A98CA1" w14:textId="77777777" w:rsidTr="002C1010">
        <w:trPr>
          <w:trHeight w:val="187"/>
        </w:trPr>
        <w:tc>
          <w:tcPr>
            <w:tcW w:w="1608" w:type="pct"/>
            <w:vAlign w:val="center"/>
          </w:tcPr>
          <w:p w14:paraId="34CC9F1B" w14:textId="77777777" w:rsidR="00AD4C6F" w:rsidRPr="00AD4C6F" w:rsidRDefault="00AD4C6F" w:rsidP="00AD4C6F">
            <w:pPr>
              <w:spacing w:line="360" w:lineRule="auto"/>
              <w:contextualSpacing/>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ACTIVOS fIJOS</w:t>
            </w:r>
          </w:p>
        </w:tc>
        <w:tc>
          <w:tcPr>
            <w:tcW w:w="1187" w:type="pct"/>
            <w:vAlign w:val="center"/>
          </w:tcPr>
          <w:p w14:paraId="29008D3A" w14:textId="77777777" w:rsidR="00AD4C6F" w:rsidRPr="00AD4C6F" w:rsidRDefault="00AD4C6F" w:rsidP="00AD4C6F">
            <w:pPr>
              <w:jc w:val="both"/>
              <w:rPr>
                <w:rFonts w:ascii="Times New Roman" w:hAnsi="Times New Roman" w:cs="Times New Roman"/>
                <w:noProof/>
                <w:color w:val="767171"/>
                <w:sz w:val="20"/>
                <w:szCs w:val="20"/>
              </w:rPr>
            </w:pPr>
          </w:p>
        </w:tc>
        <w:tc>
          <w:tcPr>
            <w:tcW w:w="1102" w:type="pct"/>
            <w:vAlign w:val="center"/>
          </w:tcPr>
          <w:p w14:paraId="1536A950" w14:textId="77777777" w:rsidR="00AD4C6F" w:rsidRPr="00AD4C6F" w:rsidRDefault="00AD4C6F" w:rsidP="00AD4C6F">
            <w:pPr>
              <w:jc w:val="both"/>
              <w:rPr>
                <w:rFonts w:ascii="Times New Roman" w:hAnsi="Times New Roman" w:cs="Times New Roman"/>
                <w:noProof/>
                <w:color w:val="767171"/>
                <w:sz w:val="20"/>
                <w:szCs w:val="20"/>
              </w:rPr>
            </w:pPr>
          </w:p>
        </w:tc>
        <w:tc>
          <w:tcPr>
            <w:tcW w:w="1103" w:type="pct"/>
            <w:vAlign w:val="center"/>
          </w:tcPr>
          <w:p w14:paraId="6D0A213A" w14:textId="77777777" w:rsidR="00AD4C6F" w:rsidRPr="00AD4C6F" w:rsidRDefault="00AD4C6F" w:rsidP="00AD4C6F">
            <w:pPr>
              <w:jc w:val="both"/>
              <w:rPr>
                <w:rFonts w:ascii="Times New Roman" w:hAnsi="Times New Roman" w:cs="Times New Roman"/>
                <w:noProof/>
                <w:color w:val="767171"/>
                <w:sz w:val="20"/>
                <w:szCs w:val="20"/>
              </w:rPr>
            </w:pPr>
          </w:p>
        </w:tc>
      </w:tr>
      <w:tr w:rsidR="00AD4C6F" w:rsidRPr="00AD4C6F" w14:paraId="39E8098F" w14:textId="77777777" w:rsidTr="002C1010">
        <w:tc>
          <w:tcPr>
            <w:tcW w:w="1608" w:type="pct"/>
            <w:vAlign w:val="center"/>
          </w:tcPr>
          <w:p w14:paraId="5B84DF51" w14:textId="77777777" w:rsidR="00AD4C6F" w:rsidRPr="00AD4C6F" w:rsidRDefault="00AD4C6F" w:rsidP="00AD4C6F">
            <w:pPr>
              <w:spacing w:line="360" w:lineRule="auto"/>
              <w:contextualSpacing/>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Terrenos</w:t>
            </w:r>
          </w:p>
        </w:tc>
        <w:tc>
          <w:tcPr>
            <w:tcW w:w="1187" w:type="pct"/>
            <w:vAlign w:val="center"/>
          </w:tcPr>
          <w:p w14:paraId="137816AC"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6,256,197</w:t>
            </w:r>
          </w:p>
        </w:tc>
        <w:tc>
          <w:tcPr>
            <w:tcW w:w="1102" w:type="pct"/>
            <w:vAlign w:val="center"/>
          </w:tcPr>
          <w:p w14:paraId="010A7BB6"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6,256,197</w:t>
            </w:r>
          </w:p>
        </w:tc>
        <w:tc>
          <w:tcPr>
            <w:tcW w:w="1103" w:type="pct"/>
            <w:vAlign w:val="center"/>
          </w:tcPr>
          <w:p w14:paraId="0A38A394"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w:t>
            </w:r>
          </w:p>
        </w:tc>
      </w:tr>
      <w:tr w:rsidR="00AD4C6F" w:rsidRPr="00AD4C6F" w14:paraId="6CABAFC7" w14:textId="77777777" w:rsidTr="002C1010">
        <w:tc>
          <w:tcPr>
            <w:tcW w:w="1608" w:type="pct"/>
            <w:vAlign w:val="center"/>
          </w:tcPr>
          <w:p w14:paraId="15C3790C" w14:textId="77777777" w:rsidR="00AD4C6F" w:rsidRPr="00AD4C6F" w:rsidRDefault="00AD4C6F" w:rsidP="00AD4C6F">
            <w:pPr>
              <w:spacing w:line="360" w:lineRule="auto"/>
              <w:contextualSpacing/>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Edificaciones</w:t>
            </w:r>
          </w:p>
        </w:tc>
        <w:tc>
          <w:tcPr>
            <w:tcW w:w="1187" w:type="pct"/>
            <w:vAlign w:val="center"/>
          </w:tcPr>
          <w:p w14:paraId="07078519"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7,713,425</w:t>
            </w:r>
          </w:p>
        </w:tc>
        <w:tc>
          <w:tcPr>
            <w:tcW w:w="1102" w:type="pct"/>
            <w:vAlign w:val="center"/>
          </w:tcPr>
          <w:p w14:paraId="4689CB5A"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7,713,425</w:t>
            </w:r>
          </w:p>
        </w:tc>
        <w:tc>
          <w:tcPr>
            <w:tcW w:w="1103" w:type="pct"/>
            <w:vAlign w:val="center"/>
          </w:tcPr>
          <w:p w14:paraId="2F4B092C"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w:t>
            </w:r>
          </w:p>
        </w:tc>
      </w:tr>
      <w:tr w:rsidR="00AD4C6F" w:rsidRPr="00AD4C6F" w14:paraId="537A58F4" w14:textId="77777777" w:rsidTr="002C1010">
        <w:tc>
          <w:tcPr>
            <w:tcW w:w="1608" w:type="pct"/>
            <w:vAlign w:val="center"/>
          </w:tcPr>
          <w:p w14:paraId="11835A7C" w14:textId="77777777" w:rsidR="00AD4C6F" w:rsidRPr="00AD4C6F" w:rsidRDefault="00AD4C6F" w:rsidP="00AD4C6F">
            <w:pPr>
              <w:tabs>
                <w:tab w:val="right" w:pos="2473"/>
              </w:tabs>
              <w:spacing w:line="360" w:lineRule="auto"/>
              <w:contextualSpacing/>
              <w:rPr>
                <w:rFonts w:ascii="Times New Roman" w:hAnsi="Times New Roman" w:cs="Times New Roman"/>
                <w:noProof/>
                <w:color w:val="767171"/>
                <w:sz w:val="20"/>
                <w:szCs w:val="20"/>
              </w:rPr>
            </w:pPr>
            <w:r w:rsidRPr="00AD4C6F">
              <w:rPr>
                <w:rFonts w:ascii="Times New Roman" w:hAnsi="Times New Roman" w:cs="Times New Roman"/>
                <w:b/>
                <w:bCs/>
                <w:noProof/>
                <w:color w:val="767171"/>
                <w:sz w:val="20"/>
                <w:szCs w:val="20"/>
              </w:rPr>
              <w:t>Total</w:t>
            </w:r>
          </w:p>
        </w:tc>
        <w:tc>
          <w:tcPr>
            <w:tcW w:w="1187" w:type="pct"/>
            <w:vAlign w:val="center"/>
          </w:tcPr>
          <w:p w14:paraId="7732FDD1"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b/>
                <w:bCs/>
                <w:noProof/>
                <w:color w:val="767171"/>
                <w:sz w:val="20"/>
                <w:szCs w:val="20"/>
              </w:rPr>
              <w:t>13,969,622</w:t>
            </w:r>
          </w:p>
        </w:tc>
        <w:tc>
          <w:tcPr>
            <w:tcW w:w="1102" w:type="pct"/>
            <w:vAlign w:val="center"/>
          </w:tcPr>
          <w:p w14:paraId="7A4032A8"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b/>
                <w:bCs/>
                <w:noProof/>
                <w:color w:val="767171"/>
                <w:sz w:val="20"/>
                <w:szCs w:val="20"/>
              </w:rPr>
              <w:t>13,969,622</w:t>
            </w:r>
          </w:p>
        </w:tc>
        <w:tc>
          <w:tcPr>
            <w:tcW w:w="1103" w:type="pct"/>
            <w:vAlign w:val="center"/>
          </w:tcPr>
          <w:p w14:paraId="0BE4616D"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b/>
                <w:bCs/>
                <w:noProof/>
                <w:color w:val="767171"/>
                <w:sz w:val="20"/>
                <w:szCs w:val="20"/>
              </w:rPr>
              <w:t>-</w:t>
            </w:r>
          </w:p>
        </w:tc>
      </w:tr>
      <w:tr w:rsidR="00AD4C6F" w:rsidRPr="00AD4C6F" w14:paraId="2998A505" w14:textId="77777777" w:rsidTr="002C1010">
        <w:tc>
          <w:tcPr>
            <w:tcW w:w="1608" w:type="pct"/>
            <w:vAlign w:val="center"/>
          </w:tcPr>
          <w:p w14:paraId="17B377FD" w14:textId="77777777" w:rsidR="00AD4C6F" w:rsidRPr="00AD4C6F" w:rsidRDefault="00AD4C6F" w:rsidP="00AD4C6F">
            <w:pPr>
              <w:tabs>
                <w:tab w:val="right" w:pos="2473"/>
              </w:tabs>
              <w:spacing w:line="360" w:lineRule="auto"/>
              <w:contextualSpacing/>
              <w:rPr>
                <w:rFonts w:ascii="Times New Roman" w:hAnsi="Times New Roman" w:cs="Times New Roman"/>
                <w:b/>
                <w:bCs/>
                <w:noProof/>
                <w:color w:val="767171"/>
                <w:sz w:val="20"/>
                <w:szCs w:val="20"/>
              </w:rPr>
            </w:pPr>
            <w:r w:rsidRPr="00AD4C6F">
              <w:rPr>
                <w:rFonts w:ascii="Times New Roman" w:hAnsi="Times New Roman" w:cs="Times New Roman"/>
                <w:noProof/>
                <w:color w:val="767171"/>
                <w:sz w:val="20"/>
                <w:szCs w:val="20"/>
              </w:rPr>
              <w:t>Maquinarias y Equipos</w:t>
            </w:r>
          </w:p>
        </w:tc>
        <w:tc>
          <w:tcPr>
            <w:tcW w:w="1187" w:type="pct"/>
            <w:vAlign w:val="center"/>
          </w:tcPr>
          <w:p w14:paraId="5B0ED53D" w14:textId="77777777" w:rsidR="00AD4C6F" w:rsidRPr="00AD4C6F" w:rsidRDefault="00AD4C6F" w:rsidP="00AD4C6F">
            <w:pPr>
              <w:jc w:val="both"/>
              <w:rPr>
                <w:rFonts w:ascii="Times New Roman" w:hAnsi="Times New Roman" w:cs="Times New Roman"/>
                <w:b/>
                <w:bCs/>
                <w:noProof/>
                <w:color w:val="767171"/>
                <w:sz w:val="20"/>
                <w:szCs w:val="20"/>
              </w:rPr>
            </w:pPr>
            <w:r w:rsidRPr="00AD4C6F">
              <w:rPr>
                <w:rFonts w:ascii="Times New Roman" w:hAnsi="Times New Roman" w:cs="Times New Roman"/>
                <w:noProof/>
                <w:color w:val="767171"/>
                <w:sz w:val="20"/>
                <w:szCs w:val="20"/>
              </w:rPr>
              <w:t>11,222,425</w:t>
            </w:r>
          </w:p>
        </w:tc>
        <w:tc>
          <w:tcPr>
            <w:tcW w:w="1102" w:type="pct"/>
            <w:vAlign w:val="center"/>
          </w:tcPr>
          <w:p w14:paraId="63176511" w14:textId="77777777" w:rsidR="00AD4C6F" w:rsidRPr="00AD4C6F" w:rsidRDefault="00AD4C6F" w:rsidP="00AD4C6F">
            <w:pPr>
              <w:jc w:val="both"/>
              <w:rPr>
                <w:rFonts w:ascii="Times New Roman" w:hAnsi="Times New Roman" w:cs="Times New Roman"/>
                <w:b/>
                <w:bCs/>
                <w:noProof/>
                <w:color w:val="767171"/>
                <w:sz w:val="20"/>
                <w:szCs w:val="20"/>
              </w:rPr>
            </w:pPr>
            <w:r w:rsidRPr="00AD4C6F">
              <w:rPr>
                <w:rFonts w:ascii="Times New Roman" w:hAnsi="Times New Roman" w:cs="Times New Roman"/>
                <w:noProof/>
                <w:color w:val="767171"/>
                <w:sz w:val="20"/>
                <w:szCs w:val="20"/>
              </w:rPr>
              <w:t>13,490,503</w:t>
            </w:r>
          </w:p>
        </w:tc>
        <w:tc>
          <w:tcPr>
            <w:tcW w:w="1103" w:type="pct"/>
            <w:vAlign w:val="center"/>
          </w:tcPr>
          <w:p w14:paraId="138D2A33" w14:textId="77777777" w:rsidR="00AD4C6F" w:rsidRPr="00AD4C6F" w:rsidRDefault="00AD4C6F" w:rsidP="00AD4C6F">
            <w:pPr>
              <w:jc w:val="both"/>
              <w:rPr>
                <w:rFonts w:ascii="Times New Roman" w:hAnsi="Times New Roman" w:cs="Times New Roman"/>
                <w:b/>
                <w:bCs/>
                <w:noProof/>
                <w:color w:val="767171"/>
                <w:sz w:val="20"/>
                <w:szCs w:val="20"/>
              </w:rPr>
            </w:pPr>
            <w:r w:rsidRPr="00AD4C6F">
              <w:rPr>
                <w:rFonts w:ascii="Times New Roman" w:hAnsi="Times New Roman" w:cs="Times New Roman"/>
                <w:noProof/>
                <w:color w:val="767171"/>
                <w:sz w:val="20"/>
                <w:szCs w:val="20"/>
              </w:rPr>
              <w:t>2,268,058</w:t>
            </w:r>
          </w:p>
        </w:tc>
      </w:tr>
      <w:tr w:rsidR="00AD4C6F" w:rsidRPr="00AD4C6F" w14:paraId="7121AF2D" w14:textId="77777777" w:rsidTr="002C1010">
        <w:tc>
          <w:tcPr>
            <w:tcW w:w="1608" w:type="pct"/>
            <w:vAlign w:val="center"/>
          </w:tcPr>
          <w:p w14:paraId="5FFF7706" w14:textId="77777777" w:rsidR="00AD4C6F" w:rsidRPr="00AD4C6F" w:rsidRDefault="00AD4C6F" w:rsidP="00AD4C6F">
            <w:pPr>
              <w:tabs>
                <w:tab w:val="right" w:pos="2473"/>
              </w:tabs>
              <w:spacing w:line="360" w:lineRule="auto"/>
              <w:contextualSpacing/>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Mobiliarios y Equipos</w:t>
            </w:r>
          </w:p>
        </w:tc>
        <w:tc>
          <w:tcPr>
            <w:tcW w:w="1187" w:type="pct"/>
            <w:vAlign w:val="center"/>
          </w:tcPr>
          <w:p w14:paraId="66860296"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84,053,102</w:t>
            </w:r>
          </w:p>
        </w:tc>
        <w:tc>
          <w:tcPr>
            <w:tcW w:w="1102" w:type="pct"/>
            <w:vAlign w:val="center"/>
          </w:tcPr>
          <w:p w14:paraId="3E1E136D"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56,423,591</w:t>
            </w:r>
          </w:p>
        </w:tc>
        <w:tc>
          <w:tcPr>
            <w:tcW w:w="1103" w:type="pct"/>
            <w:vAlign w:val="center"/>
          </w:tcPr>
          <w:p w14:paraId="22DC1BC2"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(27,629,511)</w:t>
            </w:r>
          </w:p>
        </w:tc>
      </w:tr>
      <w:tr w:rsidR="00AD4C6F" w:rsidRPr="00AD4C6F" w14:paraId="707D8439" w14:textId="77777777" w:rsidTr="002C1010">
        <w:tc>
          <w:tcPr>
            <w:tcW w:w="1608" w:type="pct"/>
            <w:vAlign w:val="center"/>
          </w:tcPr>
          <w:p w14:paraId="344A390D" w14:textId="77777777" w:rsidR="00AD4C6F" w:rsidRPr="00AD4C6F" w:rsidRDefault="00AD4C6F" w:rsidP="00AD4C6F">
            <w:pPr>
              <w:tabs>
                <w:tab w:val="right" w:pos="2473"/>
              </w:tabs>
              <w:spacing w:line="360" w:lineRule="auto"/>
              <w:contextualSpacing/>
              <w:rPr>
                <w:rFonts w:ascii="Times New Roman" w:hAnsi="Times New Roman" w:cs="Times New Roman"/>
                <w:noProof/>
                <w:color w:val="767171"/>
                <w:sz w:val="20"/>
                <w:szCs w:val="20"/>
              </w:rPr>
            </w:pPr>
            <w:r w:rsidRPr="00AD4C6F">
              <w:rPr>
                <w:rFonts w:ascii="Times New Roman" w:hAnsi="Times New Roman" w:cs="Times New Roman"/>
                <w:b/>
                <w:bCs/>
                <w:noProof/>
                <w:color w:val="767171"/>
                <w:sz w:val="20"/>
                <w:szCs w:val="20"/>
              </w:rPr>
              <w:t>OTROS ACTIVOS</w:t>
            </w:r>
          </w:p>
        </w:tc>
        <w:tc>
          <w:tcPr>
            <w:tcW w:w="1187" w:type="pct"/>
            <w:vAlign w:val="center"/>
          </w:tcPr>
          <w:p w14:paraId="1E7B6A30" w14:textId="77777777" w:rsidR="00AD4C6F" w:rsidRPr="00AD4C6F" w:rsidRDefault="00AD4C6F" w:rsidP="00AD4C6F">
            <w:pPr>
              <w:jc w:val="both"/>
              <w:rPr>
                <w:rFonts w:ascii="Times New Roman" w:hAnsi="Times New Roman" w:cs="Times New Roman"/>
                <w:noProof/>
                <w:color w:val="767171"/>
                <w:sz w:val="20"/>
                <w:szCs w:val="20"/>
              </w:rPr>
            </w:pPr>
          </w:p>
        </w:tc>
        <w:tc>
          <w:tcPr>
            <w:tcW w:w="1102" w:type="pct"/>
            <w:vAlign w:val="center"/>
          </w:tcPr>
          <w:p w14:paraId="7FA56B55" w14:textId="77777777" w:rsidR="00AD4C6F" w:rsidRPr="00AD4C6F" w:rsidRDefault="00AD4C6F" w:rsidP="00AD4C6F">
            <w:pPr>
              <w:jc w:val="both"/>
              <w:rPr>
                <w:rFonts w:ascii="Times New Roman" w:hAnsi="Times New Roman" w:cs="Times New Roman"/>
                <w:noProof/>
                <w:color w:val="767171"/>
                <w:sz w:val="20"/>
                <w:szCs w:val="20"/>
              </w:rPr>
            </w:pPr>
          </w:p>
        </w:tc>
        <w:tc>
          <w:tcPr>
            <w:tcW w:w="1103" w:type="pct"/>
            <w:vAlign w:val="center"/>
          </w:tcPr>
          <w:p w14:paraId="0813890E" w14:textId="77777777" w:rsidR="00AD4C6F" w:rsidRPr="00AD4C6F" w:rsidRDefault="00AD4C6F" w:rsidP="00AD4C6F">
            <w:pPr>
              <w:jc w:val="both"/>
              <w:rPr>
                <w:rFonts w:ascii="Times New Roman" w:hAnsi="Times New Roman" w:cs="Times New Roman"/>
                <w:noProof/>
                <w:color w:val="767171"/>
                <w:sz w:val="20"/>
                <w:szCs w:val="20"/>
              </w:rPr>
            </w:pPr>
          </w:p>
        </w:tc>
      </w:tr>
      <w:tr w:rsidR="00AD4C6F" w:rsidRPr="00AD4C6F" w14:paraId="6146F1F8" w14:textId="77777777" w:rsidTr="002C1010">
        <w:tc>
          <w:tcPr>
            <w:tcW w:w="1608" w:type="pct"/>
            <w:vAlign w:val="center"/>
          </w:tcPr>
          <w:p w14:paraId="1A466A02" w14:textId="77777777" w:rsidR="00AD4C6F" w:rsidRPr="00AD4C6F" w:rsidRDefault="00AD4C6F" w:rsidP="00AD4C6F">
            <w:pPr>
              <w:tabs>
                <w:tab w:val="right" w:pos="2473"/>
              </w:tabs>
              <w:spacing w:line="360" w:lineRule="auto"/>
              <w:contextualSpacing/>
              <w:rPr>
                <w:rFonts w:ascii="Times New Roman" w:hAnsi="Times New Roman" w:cs="Times New Roman"/>
                <w:b/>
                <w:bCs/>
                <w:noProof/>
                <w:color w:val="767171"/>
                <w:sz w:val="20"/>
                <w:szCs w:val="20"/>
              </w:rPr>
            </w:pPr>
            <w:r w:rsidRPr="00AD4C6F">
              <w:rPr>
                <w:rFonts w:ascii="Times New Roman" w:hAnsi="Times New Roman" w:cs="Times New Roman"/>
                <w:noProof/>
                <w:color w:val="767171"/>
                <w:sz w:val="20"/>
                <w:szCs w:val="20"/>
              </w:rPr>
              <w:t>Construcción en proceso</w:t>
            </w:r>
          </w:p>
        </w:tc>
        <w:tc>
          <w:tcPr>
            <w:tcW w:w="1187" w:type="pct"/>
            <w:vAlign w:val="center"/>
          </w:tcPr>
          <w:p w14:paraId="1A5D8667" w14:textId="77777777" w:rsidR="00AD4C6F" w:rsidRPr="00AD4C6F" w:rsidRDefault="00AD4C6F" w:rsidP="00AD4C6F">
            <w:pPr>
              <w:jc w:val="both"/>
              <w:rPr>
                <w:rFonts w:ascii="Times New Roman" w:hAnsi="Times New Roman" w:cs="Times New Roman"/>
                <w:b/>
                <w:bCs/>
                <w:noProof/>
                <w:color w:val="767171"/>
                <w:sz w:val="20"/>
                <w:szCs w:val="20"/>
              </w:rPr>
            </w:pPr>
            <w:r w:rsidRPr="00AD4C6F">
              <w:rPr>
                <w:rFonts w:ascii="Times New Roman" w:hAnsi="Times New Roman" w:cs="Times New Roman"/>
                <w:noProof/>
                <w:color w:val="767171"/>
                <w:sz w:val="20"/>
                <w:szCs w:val="20"/>
              </w:rPr>
              <w:t>838,349,974</w:t>
            </w:r>
          </w:p>
        </w:tc>
        <w:tc>
          <w:tcPr>
            <w:tcW w:w="1102" w:type="pct"/>
            <w:vAlign w:val="center"/>
          </w:tcPr>
          <w:p w14:paraId="10F9CF53" w14:textId="77777777" w:rsidR="00AD4C6F" w:rsidRPr="00AD4C6F" w:rsidRDefault="00AD4C6F" w:rsidP="00AD4C6F">
            <w:pPr>
              <w:jc w:val="both"/>
              <w:rPr>
                <w:rFonts w:ascii="Times New Roman" w:hAnsi="Times New Roman" w:cs="Times New Roman"/>
                <w:b/>
                <w:bCs/>
                <w:noProof/>
                <w:color w:val="767171"/>
                <w:sz w:val="20"/>
                <w:szCs w:val="20"/>
              </w:rPr>
            </w:pPr>
            <w:r w:rsidRPr="00AD4C6F">
              <w:rPr>
                <w:rFonts w:ascii="Times New Roman" w:hAnsi="Times New Roman" w:cs="Times New Roman"/>
                <w:noProof/>
                <w:color w:val="767171"/>
                <w:sz w:val="20"/>
                <w:szCs w:val="20"/>
              </w:rPr>
              <w:t>786,987,929</w:t>
            </w:r>
          </w:p>
        </w:tc>
        <w:tc>
          <w:tcPr>
            <w:tcW w:w="1103" w:type="pct"/>
            <w:vAlign w:val="center"/>
          </w:tcPr>
          <w:p w14:paraId="5A935594" w14:textId="77777777" w:rsidR="00AD4C6F" w:rsidRPr="00AD4C6F" w:rsidRDefault="00AD4C6F" w:rsidP="00AD4C6F">
            <w:pPr>
              <w:jc w:val="both"/>
              <w:rPr>
                <w:rFonts w:ascii="Times New Roman" w:hAnsi="Times New Roman" w:cs="Times New Roman"/>
                <w:b/>
                <w:bCs/>
                <w:noProof/>
                <w:color w:val="767171"/>
                <w:sz w:val="20"/>
                <w:szCs w:val="20"/>
              </w:rPr>
            </w:pPr>
            <w:r w:rsidRPr="00AD4C6F">
              <w:rPr>
                <w:rFonts w:ascii="Times New Roman" w:hAnsi="Times New Roman" w:cs="Times New Roman"/>
                <w:noProof/>
                <w:color w:val="767171"/>
                <w:sz w:val="20"/>
                <w:szCs w:val="20"/>
              </w:rPr>
              <w:t>(51,362,045)</w:t>
            </w:r>
          </w:p>
        </w:tc>
      </w:tr>
      <w:tr w:rsidR="00AD4C6F" w:rsidRPr="00AD4C6F" w14:paraId="29AB7F76" w14:textId="77777777" w:rsidTr="002C1010">
        <w:tc>
          <w:tcPr>
            <w:tcW w:w="1608" w:type="pct"/>
            <w:vAlign w:val="center"/>
          </w:tcPr>
          <w:p w14:paraId="79BDA3D0" w14:textId="77777777" w:rsidR="00AD4C6F" w:rsidRPr="00AD4C6F" w:rsidRDefault="00AD4C6F" w:rsidP="00AD4C6F">
            <w:pPr>
              <w:tabs>
                <w:tab w:val="right" w:pos="2473"/>
              </w:tabs>
              <w:spacing w:line="360" w:lineRule="auto"/>
              <w:contextualSpacing/>
              <w:rPr>
                <w:rFonts w:ascii="Times New Roman" w:hAnsi="Times New Roman" w:cs="Times New Roman"/>
                <w:noProof/>
                <w:color w:val="767171"/>
                <w:sz w:val="20"/>
                <w:szCs w:val="20"/>
              </w:rPr>
            </w:pPr>
            <w:r w:rsidRPr="00AD4C6F">
              <w:rPr>
                <w:rFonts w:ascii="Times New Roman" w:hAnsi="Times New Roman" w:cs="Times New Roman"/>
                <w:b/>
                <w:bCs/>
                <w:noProof/>
                <w:color w:val="767171"/>
                <w:sz w:val="20"/>
                <w:szCs w:val="20"/>
              </w:rPr>
              <w:t>Total, Activos</w:t>
            </w:r>
          </w:p>
        </w:tc>
        <w:tc>
          <w:tcPr>
            <w:tcW w:w="1187" w:type="pct"/>
            <w:vAlign w:val="center"/>
          </w:tcPr>
          <w:p w14:paraId="7B4251E7"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b/>
                <w:bCs/>
                <w:noProof/>
                <w:color w:val="767171"/>
                <w:sz w:val="20"/>
                <w:szCs w:val="20"/>
              </w:rPr>
              <w:t>3,928,763,450</w:t>
            </w:r>
          </w:p>
        </w:tc>
        <w:tc>
          <w:tcPr>
            <w:tcW w:w="1102" w:type="pct"/>
            <w:vAlign w:val="center"/>
          </w:tcPr>
          <w:p w14:paraId="3A4D0820"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b/>
                <w:bCs/>
                <w:noProof/>
                <w:color w:val="767171"/>
                <w:sz w:val="20"/>
                <w:szCs w:val="20"/>
              </w:rPr>
              <w:t>3,908,509,243</w:t>
            </w:r>
          </w:p>
        </w:tc>
        <w:tc>
          <w:tcPr>
            <w:tcW w:w="1103" w:type="pct"/>
            <w:vAlign w:val="center"/>
          </w:tcPr>
          <w:p w14:paraId="383D7B2F"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b/>
                <w:bCs/>
                <w:noProof/>
                <w:color w:val="767171"/>
                <w:sz w:val="20"/>
                <w:szCs w:val="20"/>
              </w:rPr>
              <w:t>(20,254,207)</w:t>
            </w:r>
          </w:p>
        </w:tc>
      </w:tr>
      <w:tr w:rsidR="00AD4C6F" w:rsidRPr="00AD4C6F" w14:paraId="2FD2632E" w14:textId="77777777" w:rsidTr="002C1010">
        <w:tc>
          <w:tcPr>
            <w:tcW w:w="1608" w:type="pct"/>
            <w:vAlign w:val="center"/>
          </w:tcPr>
          <w:p w14:paraId="33458CFD" w14:textId="77777777" w:rsidR="00AD4C6F" w:rsidRPr="00AD4C6F" w:rsidRDefault="00AD4C6F" w:rsidP="00AD4C6F">
            <w:pPr>
              <w:tabs>
                <w:tab w:val="right" w:pos="2473"/>
              </w:tabs>
              <w:spacing w:line="360" w:lineRule="auto"/>
              <w:contextualSpacing/>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PASIVO</w:t>
            </w:r>
          </w:p>
        </w:tc>
        <w:tc>
          <w:tcPr>
            <w:tcW w:w="1187" w:type="pct"/>
            <w:vAlign w:val="center"/>
          </w:tcPr>
          <w:p w14:paraId="0E3E8574" w14:textId="77777777" w:rsidR="00AD4C6F" w:rsidRPr="00AD4C6F" w:rsidRDefault="00AD4C6F" w:rsidP="00AD4C6F">
            <w:pPr>
              <w:jc w:val="both"/>
              <w:rPr>
                <w:rFonts w:ascii="Times New Roman" w:hAnsi="Times New Roman" w:cs="Times New Roman"/>
                <w:b/>
                <w:bCs/>
                <w:noProof/>
                <w:color w:val="767171"/>
                <w:sz w:val="20"/>
                <w:szCs w:val="20"/>
              </w:rPr>
            </w:pPr>
          </w:p>
        </w:tc>
        <w:tc>
          <w:tcPr>
            <w:tcW w:w="1102" w:type="pct"/>
            <w:vAlign w:val="center"/>
          </w:tcPr>
          <w:p w14:paraId="0F9267D2" w14:textId="77777777" w:rsidR="00AD4C6F" w:rsidRPr="00AD4C6F" w:rsidRDefault="00AD4C6F" w:rsidP="00AD4C6F">
            <w:pPr>
              <w:jc w:val="both"/>
              <w:rPr>
                <w:rFonts w:ascii="Times New Roman" w:hAnsi="Times New Roman" w:cs="Times New Roman"/>
                <w:b/>
                <w:bCs/>
                <w:noProof/>
                <w:color w:val="767171"/>
                <w:sz w:val="20"/>
                <w:szCs w:val="20"/>
              </w:rPr>
            </w:pPr>
          </w:p>
        </w:tc>
        <w:tc>
          <w:tcPr>
            <w:tcW w:w="1103" w:type="pct"/>
            <w:vAlign w:val="center"/>
          </w:tcPr>
          <w:p w14:paraId="7EA58AFF" w14:textId="77777777" w:rsidR="00AD4C6F" w:rsidRPr="00AD4C6F" w:rsidRDefault="00AD4C6F" w:rsidP="00AD4C6F">
            <w:pPr>
              <w:jc w:val="both"/>
              <w:rPr>
                <w:rFonts w:ascii="Times New Roman" w:hAnsi="Times New Roman" w:cs="Times New Roman"/>
                <w:b/>
                <w:bCs/>
                <w:noProof/>
                <w:color w:val="767171"/>
                <w:sz w:val="20"/>
                <w:szCs w:val="20"/>
              </w:rPr>
            </w:pPr>
          </w:p>
        </w:tc>
      </w:tr>
      <w:tr w:rsidR="00AD4C6F" w:rsidRPr="00AD4C6F" w14:paraId="23390082" w14:textId="77777777" w:rsidTr="002C1010">
        <w:tc>
          <w:tcPr>
            <w:tcW w:w="1608" w:type="pct"/>
            <w:vAlign w:val="center"/>
          </w:tcPr>
          <w:p w14:paraId="3533B002" w14:textId="77777777" w:rsidR="00AD4C6F" w:rsidRPr="00AD4C6F" w:rsidRDefault="00AD4C6F" w:rsidP="00AD4C6F">
            <w:pPr>
              <w:tabs>
                <w:tab w:val="right" w:pos="2473"/>
              </w:tabs>
              <w:spacing w:line="360" w:lineRule="auto"/>
              <w:contextualSpacing/>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PASIVO CORRIENTES</w:t>
            </w:r>
          </w:p>
        </w:tc>
        <w:tc>
          <w:tcPr>
            <w:tcW w:w="1187" w:type="pct"/>
            <w:vAlign w:val="center"/>
          </w:tcPr>
          <w:p w14:paraId="1AF3FD78" w14:textId="77777777" w:rsidR="00AD4C6F" w:rsidRPr="00AD4C6F" w:rsidRDefault="00AD4C6F" w:rsidP="00AD4C6F">
            <w:pPr>
              <w:jc w:val="both"/>
              <w:rPr>
                <w:rFonts w:ascii="Times New Roman" w:hAnsi="Times New Roman" w:cs="Times New Roman"/>
                <w:noProof/>
                <w:color w:val="767171"/>
                <w:sz w:val="20"/>
                <w:szCs w:val="20"/>
              </w:rPr>
            </w:pPr>
          </w:p>
        </w:tc>
        <w:tc>
          <w:tcPr>
            <w:tcW w:w="1102" w:type="pct"/>
            <w:vAlign w:val="center"/>
          </w:tcPr>
          <w:p w14:paraId="1D4F95AD" w14:textId="77777777" w:rsidR="00AD4C6F" w:rsidRPr="00AD4C6F" w:rsidRDefault="00AD4C6F" w:rsidP="00AD4C6F">
            <w:pPr>
              <w:jc w:val="both"/>
              <w:rPr>
                <w:rFonts w:ascii="Times New Roman" w:hAnsi="Times New Roman" w:cs="Times New Roman"/>
                <w:noProof/>
                <w:color w:val="767171"/>
                <w:sz w:val="20"/>
                <w:szCs w:val="20"/>
              </w:rPr>
            </w:pPr>
          </w:p>
        </w:tc>
        <w:tc>
          <w:tcPr>
            <w:tcW w:w="1103" w:type="pct"/>
            <w:vAlign w:val="center"/>
          </w:tcPr>
          <w:p w14:paraId="112DC05A" w14:textId="77777777" w:rsidR="00AD4C6F" w:rsidRPr="00AD4C6F" w:rsidRDefault="00AD4C6F" w:rsidP="00AD4C6F">
            <w:pPr>
              <w:jc w:val="both"/>
              <w:rPr>
                <w:rFonts w:ascii="Times New Roman" w:hAnsi="Times New Roman" w:cs="Times New Roman"/>
                <w:noProof/>
                <w:color w:val="767171"/>
                <w:sz w:val="20"/>
                <w:szCs w:val="20"/>
              </w:rPr>
            </w:pPr>
          </w:p>
        </w:tc>
      </w:tr>
      <w:tr w:rsidR="00AD4C6F" w:rsidRPr="00AD4C6F" w14:paraId="5A755715" w14:textId="77777777" w:rsidTr="002C1010">
        <w:tc>
          <w:tcPr>
            <w:tcW w:w="1608" w:type="pct"/>
            <w:vAlign w:val="center"/>
          </w:tcPr>
          <w:p w14:paraId="5CD53D76" w14:textId="77777777" w:rsidR="00AD4C6F" w:rsidRPr="00AD4C6F" w:rsidRDefault="00AD4C6F" w:rsidP="00AD4C6F">
            <w:pPr>
              <w:tabs>
                <w:tab w:val="right" w:pos="2473"/>
              </w:tabs>
              <w:spacing w:line="360" w:lineRule="auto"/>
              <w:contextualSpacing/>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 xml:space="preserve">Cuenta por Pagar </w:t>
            </w:r>
          </w:p>
        </w:tc>
        <w:tc>
          <w:tcPr>
            <w:tcW w:w="1187" w:type="pct"/>
            <w:vAlign w:val="center"/>
          </w:tcPr>
          <w:p w14:paraId="7BA3C795"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128,840,398</w:t>
            </w:r>
          </w:p>
        </w:tc>
        <w:tc>
          <w:tcPr>
            <w:tcW w:w="1102" w:type="pct"/>
            <w:vAlign w:val="center"/>
          </w:tcPr>
          <w:p w14:paraId="552C98A9"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132,774,639</w:t>
            </w:r>
          </w:p>
        </w:tc>
        <w:tc>
          <w:tcPr>
            <w:tcW w:w="1103" w:type="pct"/>
            <w:vAlign w:val="center"/>
          </w:tcPr>
          <w:p w14:paraId="2AE97D36"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3,934,242</w:t>
            </w:r>
          </w:p>
        </w:tc>
      </w:tr>
      <w:tr w:rsidR="002C1010" w:rsidRPr="00AD4C6F" w14:paraId="305A415E" w14:textId="77777777" w:rsidTr="002C1010">
        <w:tc>
          <w:tcPr>
            <w:tcW w:w="1608" w:type="pct"/>
            <w:vAlign w:val="center"/>
          </w:tcPr>
          <w:p w14:paraId="3B6E12B5" w14:textId="5D4C0254" w:rsidR="002C1010" w:rsidRPr="00AD4C6F" w:rsidRDefault="002C1010" w:rsidP="00AD4C6F">
            <w:pPr>
              <w:tabs>
                <w:tab w:val="right" w:pos="2473"/>
              </w:tabs>
              <w:spacing w:line="360" w:lineRule="auto"/>
              <w:contextualSpacing/>
              <w:rPr>
                <w:rFonts w:ascii="Times New Roman" w:hAnsi="Times New Roman" w:cs="Times New Roman"/>
                <w:noProof/>
                <w:color w:val="767171"/>
                <w:sz w:val="20"/>
                <w:szCs w:val="20"/>
              </w:rPr>
            </w:pPr>
            <w:r w:rsidRPr="002C1010">
              <w:rPr>
                <w:rFonts w:ascii="Times New Roman" w:hAnsi="Times New Roman" w:cs="Times New Roman"/>
                <w:noProof/>
                <w:color w:val="767171"/>
                <w:sz w:val="20"/>
                <w:szCs w:val="20"/>
              </w:rPr>
              <w:t>Balance general comparativo</w:t>
            </w:r>
          </w:p>
        </w:tc>
        <w:tc>
          <w:tcPr>
            <w:tcW w:w="1187" w:type="pct"/>
            <w:vAlign w:val="center"/>
          </w:tcPr>
          <w:p w14:paraId="08D07343" w14:textId="77777777" w:rsidR="002C1010" w:rsidRPr="00AD4C6F" w:rsidRDefault="002C1010" w:rsidP="00AD4C6F">
            <w:pPr>
              <w:jc w:val="both"/>
              <w:rPr>
                <w:rFonts w:ascii="Times New Roman" w:hAnsi="Times New Roman" w:cs="Times New Roman"/>
                <w:noProof/>
                <w:color w:val="767171"/>
                <w:sz w:val="20"/>
                <w:szCs w:val="20"/>
              </w:rPr>
            </w:pPr>
          </w:p>
        </w:tc>
        <w:tc>
          <w:tcPr>
            <w:tcW w:w="1102" w:type="pct"/>
            <w:vAlign w:val="center"/>
          </w:tcPr>
          <w:p w14:paraId="3FE28C15" w14:textId="77777777" w:rsidR="002C1010" w:rsidRPr="00AD4C6F" w:rsidRDefault="002C1010" w:rsidP="00AD4C6F">
            <w:pPr>
              <w:jc w:val="both"/>
              <w:rPr>
                <w:rFonts w:ascii="Times New Roman" w:hAnsi="Times New Roman" w:cs="Times New Roman"/>
                <w:noProof/>
                <w:color w:val="767171"/>
                <w:sz w:val="20"/>
                <w:szCs w:val="20"/>
              </w:rPr>
            </w:pPr>
          </w:p>
        </w:tc>
        <w:tc>
          <w:tcPr>
            <w:tcW w:w="1103" w:type="pct"/>
            <w:vAlign w:val="center"/>
          </w:tcPr>
          <w:p w14:paraId="7124EB0D" w14:textId="77777777" w:rsidR="002C1010" w:rsidRPr="00AD4C6F" w:rsidRDefault="002C1010" w:rsidP="00AD4C6F">
            <w:pPr>
              <w:jc w:val="both"/>
              <w:rPr>
                <w:rFonts w:ascii="Times New Roman" w:hAnsi="Times New Roman" w:cs="Times New Roman"/>
                <w:noProof/>
                <w:color w:val="767171"/>
                <w:sz w:val="20"/>
                <w:szCs w:val="20"/>
              </w:rPr>
            </w:pPr>
          </w:p>
        </w:tc>
      </w:tr>
      <w:tr w:rsidR="00AD4C6F" w:rsidRPr="00AD4C6F" w14:paraId="40FADC88" w14:textId="77777777" w:rsidTr="002C1010">
        <w:tc>
          <w:tcPr>
            <w:tcW w:w="1608" w:type="pct"/>
            <w:vAlign w:val="center"/>
          </w:tcPr>
          <w:p w14:paraId="629AB1FE" w14:textId="77777777" w:rsidR="00AD4C6F" w:rsidRPr="00AD4C6F" w:rsidRDefault="00AD4C6F" w:rsidP="00AD4C6F">
            <w:pPr>
              <w:tabs>
                <w:tab w:val="right" w:pos="2473"/>
              </w:tabs>
              <w:spacing w:line="360" w:lineRule="auto"/>
              <w:contextualSpacing/>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SUPERAVIT</w:t>
            </w:r>
          </w:p>
        </w:tc>
        <w:tc>
          <w:tcPr>
            <w:tcW w:w="1187" w:type="pct"/>
            <w:vAlign w:val="center"/>
          </w:tcPr>
          <w:p w14:paraId="63AB56A8"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3,799,923,052</w:t>
            </w:r>
          </w:p>
        </w:tc>
        <w:tc>
          <w:tcPr>
            <w:tcW w:w="1102" w:type="pct"/>
            <w:vAlign w:val="center"/>
          </w:tcPr>
          <w:p w14:paraId="3F284EC3"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3,775,734,604</w:t>
            </w:r>
          </w:p>
        </w:tc>
        <w:tc>
          <w:tcPr>
            <w:tcW w:w="1103" w:type="pct"/>
            <w:vAlign w:val="center"/>
          </w:tcPr>
          <w:p w14:paraId="08625F9E"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(24,188,448)</w:t>
            </w:r>
          </w:p>
        </w:tc>
      </w:tr>
      <w:tr w:rsidR="00AD4C6F" w:rsidRPr="00AD4C6F" w14:paraId="3E5A3871" w14:textId="77777777" w:rsidTr="002C1010">
        <w:trPr>
          <w:trHeight w:val="346"/>
        </w:trPr>
        <w:tc>
          <w:tcPr>
            <w:tcW w:w="1608" w:type="pct"/>
            <w:shd w:val="clear" w:color="auto" w:fill="142F62"/>
            <w:vAlign w:val="center"/>
          </w:tcPr>
          <w:p w14:paraId="72EB26B8" w14:textId="77777777" w:rsidR="00AD4C6F" w:rsidRPr="00AD4C6F" w:rsidRDefault="00AD4C6F" w:rsidP="00AD4C6F">
            <w:pPr>
              <w:tabs>
                <w:tab w:val="right" w:pos="2473"/>
              </w:tabs>
              <w:spacing w:line="360" w:lineRule="auto"/>
              <w:contextualSpacing/>
              <w:rPr>
                <w:rFonts w:ascii="Times New Roman" w:hAnsi="Times New Roman" w:cs="Times New Roman"/>
                <w:noProof/>
                <w:color w:val="767171"/>
                <w:sz w:val="20"/>
                <w:szCs w:val="20"/>
              </w:rPr>
            </w:pPr>
            <w:r w:rsidRPr="00AD4C6F">
              <w:rPr>
                <w:b/>
                <w:bCs/>
                <w:noProof/>
                <w:color w:val="FFFFFF" w:themeColor="background1"/>
                <w:sz w:val="20"/>
                <w:szCs w:val="20"/>
              </w:rPr>
              <w:t>TOTAL, PASIVO Y CAPITAL</w:t>
            </w:r>
          </w:p>
        </w:tc>
        <w:tc>
          <w:tcPr>
            <w:tcW w:w="1187" w:type="pct"/>
            <w:shd w:val="clear" w:color="auto" w:fill="142F62"/>
            <w:vAlign w:val="center"/>
          </w:tcPr>
          <w:p w14:paraId="42394E77" w14:textId="77777777" w:rsidR="00AD4C6F" w:rsidRPr="00AD4C6F" w:rsidRDefault="00AD4C6F" w:rsidP="00AD4C6F">
            <w:pPr>
              <w:spacing w:line="360" w:lineRule="auto"/>
              <w:contextualSpacing/>
              <w:jc w:val="both"/>
              <w:rPr>
                <w:rFonts w:ascii="Times New Roman" w:hAnsi="Times New Roman" w:cs="Times New Roman"/>
                <w:noProof/>
                <w:color w:val="767171"/>
                <w:sz w:val="20"/>
                <w:szCs w:val="20"/>
              </w:rPr>
            </w:pPr>
            <w:r w:rsidRPr="00AD4C6F">
              <w:rPr>
                <w:rFonts w:ascii="Times New Roman" w:hAnsi="Times New Roman" w:cs="Times New Roman"/>
                <w:b/>
                <w:bCs/>
                <w:noProof/>
                <w:color w:val="FFFFFF" w:themeColor="background1"/>
                <w:sz w:val="20"/>
                <w:szCs w:val="20"/>
              </w:rPr>
              <w:t>3,928,763,450</w:t>
            </w:r>
          </w:p>
        </w:tc>
        <w:tc>
          <w:tcPr>
            <w:tcW w:w="1102" w:type="pct"/>
            <w:shd w:val="clear" w:color="auto" w:fill="142F62"/>
            <w:vAlign w:val="center"/>
          </w:tcPr>
          <w:p w14:paraId="2B83FB2E" w14:textId="77777777" w:rsidR="00AD4C6F" w:rsidRPr="00AD4C6F" w:rsidRDefault="00AD4C6F" w:rsidP="00AD4C6F">
            <w:pPr>
              <w:spacing w:line="360" w:lineRule="auto"/>
              <w:contextualSpacing/>
              <w:rPr>
                <w:rFonts w:ascii="Times New Roman" w:hAnsi="Times New Roman" w:cs="Times New Roman"/>
                <w:noProof/>
                <w:color w:val="767171"/>
                <w:sz w:val="20"/>
                <w:szCs w:val="20"/>
              </w:rPr>
            </w:pPr>
            <w:r w:rsidRPr="00AD4C6F">
              <w:rPr>
                <w:rFonts w:ascii="Times New Roman" w:hAnsi="Times New Roman" w:cs="Times New Roman"/>
                <w:b/>
                <w:bCs/>
                <w:noProof/>
                <w:color w:val="FFFFFF" w:themeColor="background1"/>
                <w:sz w:val="20"/>
                <w:szCs w:val="20"/>
              </w:rPr>
              <w:t>3,908,509,243</w:t>
            </w:r>
          </w:p>
        </w:tc>
        <w:tc>
          <w:tcPr>
            <w:tcW w:w="1103" w:type="pct"/>
            <w:shd w:val="clear" w:color="auto" w:fill="142F62"/>
            <w:vAlign w:val="center"/>
          </w:tcPr>
          <w:p w14:paraId="0147E649" w14:textId="77777777" w:rsidR="00AD4C6F" w:rsidRPr="00AD4C6F" w:rsidRDefault="00AD4C6F" w:rsidP="00AD4C6F">
            <w:pPr>
              <w:spacing w:line="360" w:lineRule="auto"/>
              <w:contextualSpacing/>
              <w:rPr>
                <w:rFonts w:ascii="Times New Roman" w:hAnsi="Times New Roman" w:cs="Times New Roman"/>
                <w:noProof/>
                <w:color w:val="767171"/>
                <w:sz w:val="20"/>
                <w:szCs w:val="20"/>
              </w:rPr>
            </w:pPr>
            <w:r w:rsidRPr="00AD4C6F">
              <w:rPr>
                <w:rFonts w:ascii="Times New Roman" w:hAnsi="Times New Roman" w:cs="Times New Roman"/>
                <w:b/>
                <w:bCs/>
                <w:noProof/>
                <w:color w:val="FFFFFF" w:themeColor="background1"/>
                <w:sz w:val="20"/>
                <w:szCs w:val="20"/>
              </w:rPr>
              <w:t>(20,2554,206)</w:t>
            </w:r>
          </w:p>
        </w:tc>
      </w:tr>
    </w:tbl>
    <w:p w14:paraId="507E019F" w14:textId="77777777" w:rsidR="00EC24BB" w:rsidRDefault="00EC24BB" w:rsidP="009051C9">
      <w:pPr>
        <w:spacing w:after="0" w:line="360" w:lineRule="auto"/>
        <w:jc w:val="both"/>
        <w:rPr>
          <w:rFonts w:ascii="Times New Roman" w:hAnsi="Times New Roman" w:cs="Times New Roman"/>
          <w:color w:val="767171"/>
          <w:sz w:val="24"/>
          <w:szCs w:val="24"/>
        </w:rPr>
      </w:pPr>
    </w:p>
    <w:p w14:paraId="06743A87" w14:textId="2A491381" w:rsidR="00AD4C6F" w:rsidRDefault="00AD4C6F" w:rsidP="009051C9">
      <w:pPr>
        <w:spacing w:after="0" w:line="360" w:lineRule="auto"/>
        <w:jc w:val="both"/>
        <w:rPr>
          <w:rFonts w:ascii="Times New Roman" w:hAnsi="Times New Roman" w:cs="Times New Roman"/>
          <w:color w:val="767171"/>
          <w:sz w:val="24"/>
          <w:szCs w:val="24"/>
        </w:rPr>
      </w:pPr>
      <w:r w:rsidRPr="00D528FD">
        <w:rPr>
          <w:rFonts w:ascii="Times New Roman" w:hAnsi="Times New Roman" w:cs="Times New Roman"/>
          <w:color w:val="767171"/>
          <w:sz w:val="24"/>
          <w:szCs w:val="24"/>
        </w:rPr>
        <w:t>NOTA: Los mobiliarios, maquinarias y equipos aumentaron debido a la compra de equipos, maquinaria pesada y vehículos para la operación del acueducto. El aumento en el valor de la construcción en proceso se debe a las obras que se realizan en los municipios de Guananico, Cabarete, Sosúa, Estero Hondo, Palmar Grande y en el municipio San Felipe de Puerto Plata, durante 2021 al 2023.</w:t>
      </w:r>
    </w:p>
    <w:p w14:paraId="26D5793B" w14:textId="77777777" w:rsidR="00EC24BB" w:rsidRDefault="00EC24BB" w:rsidP="009051C9">
      <w:pPr>
        <w:spacing w:after="0" w:line="360" w:lineRule="auto"/>
        <w:jc w:val="both"/>
        <w:rPr>
          <w:rFonts w:ascii="Times New Roman" w:hAnsi="Times New Roman" w:cs="Times New Roman"/>
          <w:color w:val="767171"/>
          <w:sz w:val="24"/>
          <w:szCs w:val="24"/>
        </w:rPr>
      </w:pPr>
    </w:p>
    <w:p w14:paraId="07C84D45" w14:textId="77777777" w:rsidR="00EC24BB" w:rsidRPr="00D528FD" w:rsidRDefault="00EC24BB" w:rsidP="009051C9">
      <w:pPr>
        <w:spacing w:after="0" w:line="360" w:lineRule="auto"/>
        <w:jc w:val="both"/>
        <w:rPr>
          <w:rFonts w:ascii="Times New Roman" w:hAnsi="Times New Roman" w:cs="Times New Roman"/>
          <w:color w:val="767171"/>
          <w:sz w:val="24"/>
          <w:szCs w:val="24"/>
        </w:rPr>
      </w:pPr>
    </w:p>
    <w:tbl>
      <w:tblPr>
        <w:tblStyle w:val="Tablaconcuadrcula"/>
        <w:tblW w:w="0" w:type="auto"/>
        <w:tblLook w:val="04A0" w:firstRow="1" w:lastRow="0" w:firstColumn="1" w:lastColumn="0" w:noHBand="0" w:noVBand="1"/>
      </w:tblPr>
      <w:tblGrid>
        <w:gridCol w:w="2830"/>
        <w:gridCol w:w="1701"/>
        <w:gridCol w:w="1701"/>
        <w:gridCol w:w="1843"/>
      </w:tblGrid>
      <w:tr w:rsidR="00AD4C6F" w:rsidRPr="00AD4C6F" w14:paraId="7E2D001E" w14:textId="77777777" w:rsidTr="00072FD8">
        <w:trPr>
          <w:trHeight w:val="394"/>
        </w:trPr>
        <w:tc>
          <w:tcPr>
            <w:tcW w:w="8075" w:type="dxa"/>
            <w:gridSpan w:val="4"/>
            <w:shd w:val="clear" w:color="auto" w:fill="142F62"/>
            <w:vAlign w:val="center"/>
          </w:tcPr>
          <w:p w14:paraId="4A60C9DD" w14:textId="77777777" w:rsidR="00AD4C6F" w:rsidRPr="00AD4C6F" w:rsidRDefault="00AD4C6F" w:rsidP="00AD4C6F">
            <w:pPr>
              <w:jc w:val="center"/>
              <w:rPr>
                <w:rFonts w:ascii="Times New Roman" w:hAnsi="Times New Roman" w:cs="Times New Roman"/>
                <w:b/>
                <w:bCs/>
                <w:color w:val="FFFFFF" w:themeColor="background1"/>
                <w:sz w:val="24"/>
                <w:szCs w:val="24"/>
              </w:rPr>
            </w:pPr>
            <w:r w:rsidRPr="00D528FD">
              <w:rPr>
                <w:rFonts w:ascii="Times New Roman" w:hAnsi="Times New Roman" w:cs="Times New Roman"/>
                <w:b/>
                <w:bCs/>
                <w:color w:val="FFFFFF" w:themeColor="background1"/>
                <w:sz w:val="24"/>
                <w:szCs w:val="24"/>
                <w:lang w:val="es-DO"/>
              </w:rPr>
              <w:lastRenderedPageBreak/>
              <w:t>Ingresos</w:t>
            </w:r>
          </w:p>
        </w:tc>
      </w:tr>
      <w:tr w:rsidR="00AD4C6F" w:rsidRPr="00AD4C6F" w14:paraId="3938E04B" w14:textId="77777777" w:rsidTr="00072FD8">
        <w:trPr>
          <w:trHeight w:val="415"/>
        </w:trPr>
        <w:tc>
          <w:tcPr>
            <w:tcW w:w="2830" w:type="dxa"/>
            <w:vAlign w:val="center"/>
          </w:tcPr>
          <w:p w14:paraId="1F6A8120" w14:textId="77777777" w:rsidR="00AD4C6F" w:rsidRPr="00AD4C6F" w:rsidRDefault="00AD4C6F" w:rsidP="00AD4C6F">
            <w:pPr>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Recaudación</w:t>
            </w:r>
          </w:p>
        </w:tc>
        <w:tc>
          <w:tcPr>
            <w:tcW w:w="1701" w:type="dxa"/>
            <w:vAlign w:val="center"/>
          </w:tcPr>
          <w:p w14:paraId="53E876C6" w14:textId="77777777" w:rsidR="00AD4C6F" w:rsidRPr="00AD4C6F" w:rsidRDefault="00AD4C6F" w:rsidP="00AD4C6F">
            <w:pPr>
              <w:jc w:val="both"/>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2023</w:t>
            </w:r>
          </w:p>
        </w:tc>
        <w:tc>
          <w:tcPr>
            <w:tcW w:w="1701" w:type="dxa"/>
            <w:vAlign w:val="center"/>
          </w:tcPr>
          <w:p w14:paraId="18217514" w14:textId="77777777" w:rsidR="00AD4C6F" w:rsidRPr="00AD4C6F" w:rsidRDefault="00AD4C6F" w:rsidP="00AD4C6F">
            <w:pPr>
              <w:jc w:val="both"/>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2022</w:t>
            </w:r>
          </w:p>
        </w:tc>
        <w:tc>
          <w:tcPr>
            <w:tcW w:w="1843" w:type="dxa"/>
            <w:vAlign w:val="center"/>
          </w:tcPr>
          <w:p w14:paraId="5695505D" w14:textId="77777777" w:rsidR="00AD4C6F" w:rsidRPr="00AD4C6F" w:rsidRDefault="00AD4C6F" w:rsidP="00AD4C6F">
            <w:pPr>
              <w:jc w:val="both"/>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Variación</w:t>
            </w:r>
          </w:p>
        </w:tc>
      </w:tr>
      <w:tr w:rsidR="00AD4C6F" w:rsidRPr="00AD4C6F" w14:paraId="4D1C30CD" w14:textId="77777777" w:rsidTr="00072FD8">
        <w:trPr>
          <w:trHeight w:val="279"/>
        </w:trPr>
        <w:tc>
          <w:tcPr>
            <w:tcW w:w="2830" w:type="dxa"/>
            <w:vAlign w:val="center"/>
          </w:tcPr>
          <w:p w14:paraId="56017549" w14:textId="77777777" w:rsidR="00AD4C6F" w:rsidRPr="00AD4C6F" w:rsidRDefault="00AD4C6F" w:rsidP="00AD4C6F">
            <w:pP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Servicio de Agua Potable</w:t>
            </w:r>
          </w:p>
        </w:tc>
        <w:tc>
          <w:tcPr>
            <w:tcW w:w="1701" w:type="dxa"/>
            <w:vAlign w:val="center"/>
          </w:tcPr>
          <w:p w14:paraId="10FD5BC5"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592,714,765</w:t>
            </w:r>
          </w:p>
        </w:tc>
        <w:tc>
          <w:tcPr>
            <w:tcW w:w="1701" w:type="dxa"/>
            <w:vAlign w:val="center"/>
          </w:tcPr>
          <w:p w14:paraId="62B65DC5"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544,982,729</w:t>
            </w:r>
          </w:p>
        </w:tc>
        <w:tc>
          <w:tcPr>
            <w:tcW w:w="1843" w:type="dxa"/>
            <w:vAlign w:val="center"/>
          </w:tcPr>
          <w:p w14:paraId="09383A2B"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47,732,036</w:t>
            </w:r>
          </w:p>
        </w:tc>
      </w:tr>
      <w:tr w:rsidR="00AD4C6F" w:rsidRPr="00AD4C6F" w14:paraId="03615F03" w14:textId="77777777" w:rsidTr="00072FD8">
        <w:trPr>
          <w:trHeight w:val="410"/>
        </w:trPr>
        <w:tc>
          <w:tcPr>
            <w:tcW w:w="2830" w:type="dxa"/>
            <w:vAlign w:val="center"/>
          </w:tcPr>
          <w:p w14:paraId="4D89169E" w14:textId="77777777" w:rsidR="00AD4C6F" w:rsidRPr="00AD4C6F" w:rsidRDefault="00AD4C6F" w:rsidP="00AD4C6F">
            <w:pP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Ingresos por contratos</w:t>
            </w:r>
          </w:p>
        </w:tc>
        <w:tc>
          <w:tcPr>
            <w:tcW w:w="1701" w:type="dxa"/>
            <w:vAlign w:val="center"/>
          </w:tcPr>
          <w:p w14:paraId="1F3585B0"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122,700</w:t>
            </w:r>
          </w:p>
        </w:tc>
        <w:tc>
          <w:tcPr>
            <w:tcW w:w="1701" w:type="dxa"/>
            <w:vAlign w:val="center"/>
          </w:tcPr>
          <w:p w14:paraId="6356860E"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127,000</w:t>
            </w:r>
          </w:p>
        </w:tc>
        <w:tc>
          <w:tcPr>
            <w:tcW w:w="1843" w:type="dxa"/>
            <w:vAlign w:val="center"/>
          </w:tcPr>
          <w:p w14:paraId="0961AE1E"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(4,300)</w:t>
            </w:r>
          </w:p>
        </w:tc>
      </w:tr>
      <w:tr w:rsidR="00AD4C6F" w:rsidRPr="00AD4C6F" w14:paraId="7E816AB9" w14:textId="77777777" w:rsidTr="00072FD8">
        <w:trPr>
          <w:trHeight w:val="275"/>
        </w:trPr>
        <w:tc>
          <w:tcPr>
            <w:tcW w:w="2830" w:type="dxa"/>
            <w:vAlign w:val="center"/>
          </w:tcPr>
          <w:p w14:paraId="4986ACB6" w14:textId="77777777" w:rsidR="00AD4C6F" w:rsidRPr="00AD4C6F" w:rsidRDefault="00AD4C6F" w:rsidP="00AD4C6F">
            <w:pP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Otros Ingresos</w:t>
            </w:r>
          </w:p>
        </w:tc>
        <w:tc>
          <w:tcPr>
            <w:tcW w:w="1701" w:type="dxa"/>
            <w:vAlign w:val="center"/>
          </w:tcPr>
          <w:p w14:paraId="4E9CABEA"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10,818,119</w:t>
            </w:r>
          </w:p>
        </w:tc>
        <w:tc>
          <w:tcPr>
            <w:tcW w:w="1701" w:type="dxa"/>
            <w:vAlign w:val="center"/>
          </w:tcPr>
          <w:p w14:paraId="6B7C1C21"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10,706,040</w:t>
            </w:r>
          </w:p>
        </w:tc>
        <w:tc>
          <w:tcPr>
            <w:tcW w:w="1843" w:type="dxa"/>
            <w:vAlign w:val="center"/>
          </w:tcPr>
          <w:p w14:paraId="134FFBF4"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112,079</w:t>
            </w:r>
          </w:p>
        </w:tc>
      </w:tr>
      <w:tr w:rsidR="00AD4C6F" w:rsidRPr="00AD4C6F" w14:paraId="4202AA67" w14:textId="77777777" w:rsidTr="00072FD8">
        <w:trPr>
          <w:trHeight w:val="407"/>
        </w:trPr>
        <w:tc>
          <w:tcPr>
            <w:tcW w:w="2830" w:type="dxa"/>
            <w:vAlign w:val="center"/>
          </w:tcPr>
          <w:p w14:paraId="45E8260E" w14:textId="77777777" w:rsidR="00AD4C6F" w:rsidRPr="00AD4C6F" w:rsidRDefault="00AD4C6F" w:rsidP="00AD4C6F">
            <w:pPr>
              <w:rPr>
                <w:rFonts w:ascii="Times New Roman" w:hAnsi="Times New Roman" w:cs="Times New Roman"/>
                <w:noProof/>
                <w:color w:val="767171"/>
                <w:sz w:val="20"/>
                <w:szCs w:val="20"/>
                <w:lang w:val="es-DO"/>
              </w:rPr>
            </w:pPr>
            <w:r w:rsidRPr="00AD4C6F">
              <w:rPr>
                <w:rFonts w:ascii="Times New Roman" w:hAnsi="Times New Roman" w:cs="Times New Roman"/>
                <w:noProof/>
                <w:color w:val="767171"/>
                <w:sz w:val="20"/>
                <w:szCs w:val="20"/>
                <w:lang w:val="es-DO"/>
              </w:rPr>
              <w:t>Ingresos Aporte de Gob. Central</w:t>
            </w:r>
          </w:p>
        </w:tc>
        <w:tc>
          <w:tcPr>
            <w:tcW w:w="1701" w:type="dxa"/>
            <w:vAlign w:val="center"/>
          </w:tcPr>
          <w:p w14:paraId="7608C1D2" w14:textId="77777777" w:rsidR="00AD4C6F" w:rsidRPr="00AD4C6F" w:rsidRDefault="00AD4C6F" w:rsidP="00AD4C6F">
            <w:pPr>
              <w:jc w:val="both"/>
              <w:rPr>
                <w:rFonts w:ascii="Times New Roman" w:hAnsi="Times New Roman" w:cs="Times New Roman"/>
                <w:color w:val="767171"/>
                <w:sz w:val="20"/>
                <w:szCs w:val="20"/>
              </w:rPr>
            </w:pPr>
            <w:r w:rsidRPr="00AD4C6F">
              <w:rPr>
                <w:rFonts w:ascii="Times New Roman" w:hAnsi="Times New Roman" w:cs="Times New Roman"/>
                <w:noProof/>
                <w:color w:val="767171"/>
                <w:sz w:val="20"/>
                <w:szCs w:val="20"/>
              </w:rPr>
              <w:t>377,544,257</w:t>
            </w:r>
          </w:p>
        </w:tc>
        <w:tc>
          <w:tcPr>
            <w:tcW w:w="1701" w:type="dxa"/>
            <w:vAlign w:val="center"/>
          </w:tcPr>
          <w:p w14:paraId="49009438" w14:textId="77777777" w:rsidR="00AD4C6F" w:rsidRPr="00AD4C6F" w:rsidRDefault="00AD4C6F" w:rsidP="00AD4C6F">
            <w:pPr>
              <w:jc w:val="both"/>
              <w:rPr>
                <w:rFonts w:ascii="Times New Roman" w:hAnsi="Times New Roman" w:cs="Times New Roman"/>
                <w:color w:val="767171"/>
                <w:sz w:val="20"/>
                <w:szCs w:val="20"/>
              </w:rPr>
            </w:pPr>
            <w:r w:rsidRPr="00AD4C6F">
              <w:rPr>
                <w:rFonts w:ascii="Times New Roman" w:hAnsi="Times New Roman" w:cs="Times New Roman"/>
                <w:noProof/>
                <w:color w:val="767171"/>
                <w:sz w:val="20"/>
                <w:szCs w:val="20"/>
              </w:rPr>
              <w:t>990,051,220</w:t>
            </w:r>
          </w:p>
        </w:tc>
        <w:tc>
          <w:tcPr>
            <w:tcW w:w="1843" w:type="dxa"/>
            <w:vAlign w:val="center"/>
          </w:tcPr>
          <w:p w14:paraId="3642F6CB" w14:textId="77777777" w:rsidR="00AD4C6F" w:rsidRPr="00AD4C6F" w:rsidRDefault="00AD4C6F" w:rsidP="00AD4C6F">
            <w:pPr>
              <w:jc w:val="both"/>
              <w:rPr>
                <w:rFonts w:ascii="Times New Roman" w:hAnsi="Times New Roman" w:cs="Times New Roman"/>
                <w:color w:val="767171"/>
                <w:sz w:val="20"/>
                <w:szCs w:val="20"/>
              </w:rPr>
            </w:pPr>
            <w:r w:rsidRPr="00AD4C6F">
              <w:rPr>
                <w:rFonts w:ascii="Times New Roman" w:hAnsi="Times New Roman" w:cs="Times New Roman"/>
                <w:noProof/>
                <w:color w:val="767171"/>
                <w:sz w:val="20"/>
                <w:szCs w:val="20"/>
              </w:rPr>
              <w:t>(612,506,963)</w:t>
            </w:r>
          </w:p>
        </w:tc>
      </w:tr>
      <w:tr w:rsidR="00AD4C6F" w:rsidRPr="00AD4C6F" w14:paraId="6C3D575B" w14:textId="77777777" w:rsidTr="00072FD8">
        <w:trPr>
          <w:trHeight w:val="426"/>
        </w:trPr>
        <w:tc>
          <w:tcPr>
            <w:tcW w:w="2830" w:type="dxa"/>
            <w:shd w:val="clear" w:color="auto" w:fill="142F62"/>
            <w:vAlign w:val="center"/>
          </w:tcPr>
          <w:p w14:paraId="7B501764" w14:textId="677ADABE" w:rsidR="00AD4C6F" w:rsidRPr="00AD4C6F" w:rsidRDefault="00AD4C6F" w:rsidP="00AD4C6F">
            <w:pPr>
              <w:jc w:val="center"/>
              <w:rPr>
                <w:rFonts w:ascii="Times New Roman" w:hAnsi="Times New Roman" w:cs="Times New Roman"/>
                <w:b/>
                <w:bCs/>
                <w:color w:val="FFFFFF" w:themeColor="background1"/>
                <w:sz w:val="20"/>
                <w:szCs w:val="20"/>
              </w:rPr>
            </w:pPr>
            <w:r w:rsidRPr="00AD4C6F">
              <w:rPr>
                <w:rFonts w:ascii="Times New Roman" w:hAnsi="Times New Roman" w:cs="Times New Roman"/>
                <w:b/>
                <w:bCs/>
                <w:color w:val="FFFFFF" w:themeColor="background1"/>
                <w:sz w:val="20"/>
                <w:szCs w:val="20"/>
              </w:rPr>
              <w:t>Total, Corrientes</w:t>
            </w:r>
          </w:p>
        </w:tc>
        <w:tc>
          <w:tcPr>
            <w:tcW w:w="1701" w:type="dxa"/>
            <w:shd w:val="clear" w:color="auto" w:fill="142F62"/>
            <w:vAlign w:val="center"/>
          </w:tcPr>
          <w:p w14:paraId="4A9E5FB3" w14:textId="77777777" w:rsidR="00AD4C6F" w:rsidRPr="00AD4C6F" w:rsidRDefault="00AD4C6F" w:rsidP="00AD4C6F">
            <w:pPr>
              <w:jc w:val="both"/>
              <w:rPr>
                <w:rFonts w:ascii="Times New Roman" w:hAnsi="Times New Roman" w:cs="Times New Roman"/>
                <w:b/>
                <w:bCs/>
                <w:color w:val="FFFFFF" w:themeColor="background1"/>
                <w:sz w:val="20"/>
                <w:szCs w:val="20"/>
              </w:rPr>
            </w:pPr>
            <w:r w:rsidRPr="00AD4C6F">
              <w:rPr>
                <w:rFonts w:ascii="Times New Roman" w:hAnsi="Times New Roman" w:cs="Times New Roman"/>
                <w:b/>
                <w:bCs/>
                <w:color w:val="FFFFFF" w:themeColor="background1"/>
                <w:sz w:val="20"/>
                <w:szCs w:val="20"/>
              </w:rPr>
              <w:t>981,199,840</w:t>
            </w:r>
          </w:p>
        </w:tc>
        <w:tc>
          <w:tcPr>
            <w:tcW w:w="1701" w:type="dxa"/>
            <w:shd w:val="clear" w:color="auto" w:fill="142F62"/>
            <w:vAlign w:val="center"/>
          </w:tcPr>
          <w:p w14:paraId="38CA1FFB" w14:textId="77777777" w:rsidR="00AD4C6F" w:rsidRPr="00AD4C6F" w:rsidRDefault="00AD4C6F" w:rsidP="00AD4C6F">
            <w:pPr>
              <w:jc w:val="both"/>
              <w:rPr>
                <w:rFonts w:ascii="Times New Roman" w:hAnsi="Times New Roman" w:cs="Times New Roman"/>
                <w:b/>
                <w:bCs/>
                <w:color w:val="FFFFFF" w:themeColor="background1"/>
                <w:sz w:val="20"/>
                <w:szCs w:val="20"/>
              </w:rPr>
            </w:pPr>
            <w:r w:rsidRPr="00AD4C6F">
              <w:rPr>
                <w:rFonts w:ascii="Times New Roman" w:hAnsi="Times New Roman" w:cs="Times New Roman"/>
                <w:b/>
                <w:bCs/>
                <w:color w:val="FFFFFF" w:themeColor="background1"/>
                <w:sz w:val="20"/>
                <w:szCs w:val="20"/>
              </w:rPr>
              <w:t>1,545,866,989</w:t>
            </w:r>
          </w:p>
        </w:tc>
        <w:tc>
          <w:tcPr>
            <w:tcW w:w="1843" w:type="dxa"/>
            <w:shd w:val="clear" w:color="auto" w:fill="142F62"/>
            <w:vAlign w:val="center"/>
          </w:tcPr>
          <w:p w14:paraId="3D39C4BD" w14:textId="77777777" w:rsidR="00AD4C6F" w:rsidRPr="00AD4C6F" w:rsidRDefault="00AD4C6F" w:rsidP="00AD4C6F">
            <w:pPr>
              <w:jc w:val="both"/>
              <w:rPr>
                <w:rFonts w:ascii="Times New Roman" w:hAnsi="Times New Roman" w:cs="Times New Roman"/>
                <w:b/>
                <w:bCs/>
                <w:color w:val="FFFFFF" w:themeColor="background1"/>
                <w:sz w:val="20"/>
                <w:szCs w:val="20"/>
              </w:rPr>
            </w:pPr>
            <w:r w:rsidRPr="00AD4C6F">
              <w:rPr>
                <w:rFonts w:ascii="Times New Roman" w:hAnsi="Times New Roman" w:cs="Times New Roman"/>
                <w:b/>
                <w:bCs/>
                <w:color w:val="FFFFFF" w:themeColor="background1"/>
                <w:sz w:val="20"/>
                <w:szCs w:val="20"/>
              </w:rPr>
              <w:t>(564,667,149)</w:t>
            </w:r>
          </w:p>
        </w:tc>
      </w:tr>
    </w:tbl>
    <w:p w14:paraId="4E19692D" w14:textId="77777777" w:rsidR="00AD4C6F" w:rsidRDefault="00AD4C6F" w:rsidP="00AD4C6F">
      <w:pPr>
        <w:spacing w:after="0" w:line="360" w:lineRule="auto"/>
        <w:rPr>
          <w:rFonts w:ascii="Times New Roman" w:hAnsi="Times New Roman" w:cs="Times New Roman"/>
          <w:sz w:val="24"/>
          <w:szCs w:val="24"/>
        </w:rPr>
      </w:pPr>
    </w:p>
    <w:p w14:paraId="494AB4C7" w14:textId="530A1696" w:rsidR="00AD4C6F" w:rsidRPr="00D528FD" w:rsidRDefault="00AD4C6F" w:rsidP="009051C9">
      <w:pPr>
        <w:spacing w:after="0" w:line="360" w:lineRule="auto"/>
        <w:jc w:val="both"/>
        <w:rPr>
          <w:rFonts w:ascii="Times New Roman" w:hAnsi="Times New Roman" w:cs="Times New Roman"/>
          <w:color w:val="767171"/>
          <w:sz w:val="24"/>
          <w:szCs w:val="24"/>
        </w:rPr>
      </w:pPr>
      <w:r w:rsidRPr="00D528FD">
        <w:rPr>
          <w:rFonts w:ascii="Times New Roman" w:hAnsi="Times New Roman" w:cs="Times New Roman"/>
          <w:color w:val="767171"/>
          <w:sz w:val="24"/>
          <w:szCs w:val="24"/>
        </w:rPr>
        <w:t>NOTA: Los ingresos generados por las operaciones normales de la institución en año 2022 ascendieron RD$544,982,729. Para el 2023 obtuvimos un valor RD$592,714,765. Produciéndose un aumento de RD$47,732,036 equivalente al 8% respecto al 2022.</w:t>
      </w:r>
    </w:p>
    <w:tbl>
      <w:tblPr>
        <w:tblStyle w:val="Tablaconcuadrcula"/>
        <w:tblpPr w:leftFromText="141" w:rightFromText="141" w:vertAnchor="text" w:horzAnchor="margin" w:tblpY="151"/>
        <w:tblW w:w="0" w:type="auto"/>
        <w:tblLook w:val="04A0" w:firstRow="1" w:lastRow="0" w:firstColumn="1" w:lastColumn="0" w:noHBand="0" w:noVBand="1"/>
      </w:tblPr>
      <w:tblGrid>
        <w:gridCol w:w="2286"/>
        <w:gridCol w:w="2234"/>
        <w:gridCol w:w="2249"/>
        <w:gridCol w:w="2247"/>
      </w:tblGrid>
      <w:tr w:rsidR="00AD4C6F" w:rsidRPr="00AD4C6F" w14:paraId="7DDD1339" w14:textId="77777777" w:rsidTr="00072FD8">
        <w:trPr>
          <w:trHeight w:val="416"/>
        </w:trPr>
        <w:tc>
          <w:tcPr>
            <w:tcW w:w="9350" w:type="dxa"/>
            <w:gridSpan w:val="4"/>
            <w:shd w:val="clear" w:color="auto" w:fill="142F62"/>
            <w:vAlign w:val="center"/>
          </w:tcPr>
          <w:p w14:paraId="509EF9AC" w14:textId="77777777" w:rsidR="00AD4C6F" w:rsidRPr="00AD4C6F" w:rsidRDefault="00AD4C6F" w:rsidP="00AD4C6F">
            <w:pPr>
              <w:jc w:val="center"/>
              <w:rPr>
                <w:rFonts w:ascii="Times New Roman" w:hAnsi="Times New Roman" w:cs="Times New Roman"/>
                <w:b/>
                <w:bCs/>
                <w:noProof/>
                <w:color w:val="FFFFFF" w:themeColor="background1"/>
                <w:sz w:val="24"/>
                <w:szCs w:val="24"/>
              </w:rPr>
            </w:pPr>
            <w:r w:rsidRPr="00AD4C6F">
              <w:rPr>
                <w:rFonts w:ascii="Times New Roman" w:hAnsi="Times New Roman" w:cs="Times New Roman"/>
                <w:b/>
                <w:bCs/>
                <w:noProof/>
                <w:color w:val="FFFFFF" w:themeColor="background1"/>
                <w:sz w:val="24"/>
                <w:szCs w:val="24"/>
              </w:rPr>
              <w:t>Costos y Gastos Operacionales</w:t>
            </w:r>
          </w:p>
        </w:tc>
      </w:tr>
      <w:tr w:rsidR="00AD4C6F" w:rsidRPr="00AD4C6F" w14:paraId="6B84F5DE" w14:textId="77777777" w:rsidTr="00072FD8">
        <w:tc>
          <w:tcPr>
            <w:tcW w:w="2337" w:type="dxa"/>
            <w:vAlign w:val="center"/>
          </w:tcPr>
          <w:p w14:paraId="25376673" w14:textId="77777777" w:rsidR="00AD4C6F" w:rsidRPr="00AD4C6F" w:rsidRDefault="00AD4C6F" w:rsidP="00AD4C6F">
            <w:pPr>
              <w:jc w:val="both"/>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COMPONENTES</w:t>
            </w:r>
          </w:p>
        </w:tc>
        <w:tc>
          <w:tcPr>
            <w:tcW w:w="2337" w:type="dxa"/>
            <w:vAlign w:val="center"/>
          </w:tcPr>
          <w:p w14:paraId="5961FD40" w14:textId="77777777" w:rsidR="00AD4C6F" w:rsidRPr="00AD4C6F" w:rsidRDefault="00AD4C6F" w:rsidP="00AD4C6F">
            <w:pPr>
              <w:jc w:val="center"/>
              <w:rPr>
                <w:rFonts w:ascii="Times New Roman" w:hAnsi="Times New Roman" w:cs="Times New Roman"/>
                <w:b/>
                <w:bCs/>
                <w:noProof/>
                <w:color w:val="767171"/>
                <w:sz w:val="24"/>
                <w:szCs w:val="24"/>
              </w:rPr>
            </w:pPr>
            <w:r w:rsidRPr="00AD4C6F">
              <w:rPr>
                <w:rFonts w:ascii="Times New Roman" w:hAnsi="Times New Roman" w:cs="Times New Roman"/>
                <w:b/>
                <w:bCs/>
                <w:noProof/>
                <w:color w:val="767171"/>
                <w:sz w:val="20"/>
                <w:szCs w:val="20"/>
              </w:rPr>
              <w:t>Año 2023</w:t>
            </w:r>
          </w:p>
        </w:tc>
        <w:tc>
          <w:tcPr>
            <w:tcW w:w="2338" w:type="dxa"/>
            <w:vAlign w:val="center"/>
          </w:tcPr>
          <w:p w14:paraId="1F3D784A" w14:textId="77777777" w:rsidR="00AD4C6F" w:rsidRPr="00AD4C6F" w:rsidRDefault="00AD4C6F" w:rsidP="00AD4C6F">
            <w:pPr>
              <w:jc w:val="center"/>
              <w:rPr>
                <w:rFonts w:ascii="Times New Roman" w:hAnsi="Times New Roman" w:cs="Times New Roman"/>
                <w:b/>
                <w:bCs/>
                <w:noProof/>
                <w:color w:val="767171"/>
                <w:sz w:val="24"/>
                <w:szCs w:val="24"/>
              </w:rPr>
            </w:pPr>
            <w:r w:rsidRPr="00AD4C6F">
              <w:rPr>
                <w:rFonts w:ascii="Times New Roman" w:hAnsi="Times New Roman" w:cs="Times New Roman"/>
                <w:b/>
                <w:bCs/>
                <w:noProof/>
                <w:color w:val="767171"/>
                <w:sz w:val="20"/>
                <w:szCs w:val="20"/>
              </w:rPr>
              <w:t>Año 2022</w:t>
            </w:r>
          </w:p>
        </w:tc>
        <w:tc>
          <w:tcPr>
            <w:tcW w:w="2338" w:type="dxa"/>
            <w:vAlign w:val="center"/>
          </w:tcPr>
          <w:p w14:paraId="143C61E9" w14:textId="77777777" w:rsidR="00AD4C6F" w:rsidRPr="00AD4C6F" w:rsidRDefault="00AD4C6F" w:rsidP="00AD4C6F">
            <w:pPr>
              <w:jc w:val="center"/>
              <w:rPr>
                <w:rFonts w:ascii="Times New Roman" w:hAnsi="Times New Roman" w:cs="Times New Roman"/>
                <w:b/>
                <w:bCs/>
                <w:noProof/>
                <w:color w:val="767171"/>
                <w:sz w:val="24"/>
                <w:szCs w:val="24"/>
              </w:rPr>
            </w:pPr>
            <w:r w:rsidRPr="00AD4C6F">
              <w:rPr>
                <w:rFonts w:ascii="Times New Roman" w:hAnsi="Times New Roman" w:cs="Times New Roman"/>
                <w:b/>
                <w:bCs/>
                <w:noProof/>
                <w:color w:val="767171"/>
                <w:sz w:val="20"/>
                <w:szCs w:val="20"/>
              </w:rPr>
              <w:t>Variación</w:t>
            </w:r>
          </w:p>
        </w:tc>
      </w:tr>
      <w:tr w:rsidR="00AD4C6F" w:rsidRPr="00AD4C6F" w14:paraId="403F3282" w14:textId="77777777" w:rsidTr="00072FD8">
        <w:tc>
          <w:tcPr>
            <w:tcW w:w="2337" w:type="dxa"/>
            <w:vAlign w:val="center"/>
          </w:tcPr>
          <w:p w14:paraId="66D937C3"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Costo de Venta</w:t>
            </w:r>
          </w:p>
        </w:tc>
        <w:tc>
          <w:tcPr>
            <w:tcW w:w="2337" w:type="dxa"/>
            <w:vAlign w:val="center"/>
          </w:tcPr>
          <w:p w14:paraId="363D2642" w14:textId="77777777" w:rsidR="00AD4C6F" w:rsidRPr="00AD4C6F" w:rsidRDefault="00AD4C6F" w:rsidP="00AD4C6F">
            <w:pPr>
              <w:jc w:val="center"/>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2,417,232</w:t>
            </w:r>
          </w:p>
        </w:tc>
        <w:tc>
          <w:tcPr>
            <w:tcW w:w="2338" w:type="dxa"/>
            <w:vAlign w:val="center"/>
          </w:tcPr>
          <w:p w14:paraId="62F17376" w14:textId="77777777" w:rsidR="00AD4C6F" w:rsidRPr="00AD4C6F" w:rsidRDefault="00AD4C6F" w:rsidP="00AD4C6F">
            <w:pPr>
              <w:jc w:val="center"/>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5,002,254</w:t>
            </w:r>
          </w:p>
        </w:tc>
        <w:tc>
          <w:tcPr>
            <w:tcW w:w="2338" w:type="dxa"/>
            <w:vAlign w:val="center"/>
          </w:tcPr>
          <w:p w14:paraId="63E76CA0" w14:textId="77777777" w:rsidR="00AD4C6F" w:rsidRPr="00AD4C6F" w:rsidRDefault="00AD4C6F" w:rsidP="00AD4C6F">
            <w:pPr>
              <w:jc w:val="center"/>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(2,585,022)</w:t>
            </w:r>
          </w:p>
        </w:tc>
      </w:tr>
      <w:tr w:rsidR="00AD4C6F" w:rsidRPr="00AD4C6F" w14:paraId="187F9C8B" w14:textId="77777777" w:rsidTr="00072FD8">
        <w:tc>
          <w:tcPr>
            <w:tcW w:w="2337" w:type="dxa"/>
            <w:vAlign w:val="center"/>
          </w:tcPr>
          <w:p w14:paraId="53816CC8" w14:textId="77777777" w:rsidR="00AD4C6F" w:rsidRPr="00AD4C6F" w:rsidRDefault="00AD4C6F" w:rsidP="00AD4C6F">
            <w:pPr>
              <w:jc w:val="both"/>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GASTOS</w:t>
            </w:r>
          </w:p>
        </w:tc>
        <w:tc>
          <w:tcPr>
            <w:tcW w:w="2337" w:type="dxa"/>
            <w:vAlign w:val="center"/>
          </w:tcPr>
          <w:p w14:paraId="27372068" w14:textId="77777777" w:rsidR="00AD4C6F" w:rsidRPr="00AD4C6F" w:rsidRDefault="00AD4C6F" w:rsidP="00AD4C6F">
            <w:pPr>
              <w:jc w:val="center"/>
              <w:rPr>
                <w:rFonts w:ascii="Times New Roman" w:hAnsi="Times New Roman" w:cs="Times New Roman"/>
                <w:b/>
                <w:bCs/>
                <w:noProof/>
                <w:color w:val="767171"/>
                <w:sz w:val="20"/>
                <w:szCs w:val="20"/>
              </w:rPr>
            </w:pPr>
          </w:p>
        </w:tc>
        <w:tc>
          <w:tcPr>
            <w:tcW w:w="2338" w:type="dxa"/>
            <w:vAlign w:val="center"/>
          </w:tcPr>
          <w:p w14:paraId="08E2F0E7" w14:textId="77777777" w:rsidR="00AD4C6F" w:rsidRPr="00AD4C6F" w:rsidRDefault="00AD4C6F" w:rsidP="00AD4C6F">
            <w:pPr>
              <w:jc w:val="center"/>
              <w:rPr>
                <w:rFonts w:ascii="Times New Roman" w:hAnsi="Times New Roman" w:cs="Times New Roman"/>
                <w:b/>
                <w:bCs/>
                <w:noProof/>
                <w:color w:val="767171"/>
                <w:sz w:val="20"/>
                <w:szCs w:val="20"/>
              </w:rPr>
            </w:pPr>
          </w:p>
        </w:tc>
        <w:tc>
          <w:tcPr>
            <w:tcW w:w="2338" w:type="dxa"/>
            <w:vAlign w:val="center"/>
          </w:tcPr>
          <w:p w14:paraId="05408D76" w14:textId="77777777" w:rsidR="00AD4C6F" w:rsidRPr="00AD4C6F" w:rsidRDefault="00AD4C6F" w:rsidP="00AD4C6F">
            <w:pPr>
              <w:jc w:val="center"/>
              <w:rPr>
                <w:rFonts w:ascii="Times New Roman" w:hAnsi="Times New Roman" w:cs="Times New Roman"/>
                <w:b/>
                <w:bCs/>
                <w:noProof/>
                <w:color w:val="767171"/>
                <w:sz w:val="20"/>
                <w:szCs w:val="20"/>
              </w:rPr>
            </w:pPr>
          </w:p>
        </w:tc>
      </w:tr>
      <w:tr w:rsidR="00AD4C6F" w:rsidRPr="00AD4C6F" w14:paraId="240DFDDE" w14:textId="77777777" w:rsidTr="00072FD8">
        <w:tc>
          <w:tcPr>
            <w:tcW w:w="2337" w:type="dxa"/>
            <w:vAlign w:val="center"/>
          </w:tcPr>
          <w:p w14:paraId="72A54E92"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 xml:space="preserve">Recursos Humanos        </w:t>
            </w:r>
          </w:p>
        </w:tc>
        <w:tc>
          <w:tcPr>
            <w:tcW w:w="2337" w:type="dxa"/>
            <w:vAlign w:val="center"/>
          </w:tcPr>
          <w:p w14:paraId="4AC41B38"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266,746,596</w:t>
            </w:r>
          </w:p>
        </w:tc>
        <w:tc>
          <w:tcPr>
            <w:tcW w:w="2338" w:type="dxa"/>
            <w:vAlign w:val="center"/>
          </w:tcPr>
          <w:p w14:paraId="605507A3"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207,894,682</w:t>
            </w:r>
          </w:p>
        </w:tc>
        <w:tc>
          <w:tcPr>
            <w:tcW w:w="2338" w:type="dxa"/>
            <w:vAlign w:val="center"/>
          </w:tcPr>
          <w:p w14:paraId="3912DF51"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58,851,914</w:t>
            </w:r>
          </w:p>
        </w:tc>
      </w:tr>
      <w:tr w:rsidR="00AD4C6F" w:rsidRPr="00AD4C6F" w14:paraId="6BF3C706" w14:textId="77777777" w:rsidTr="00072FD8">
        <w:tc>
          <w:tcPr>
            <w:tcW w:w="2337" w:type="dxa"/>
            <w:vAlign w:val="center"/>
          </w:tcPr>
          <w:p w14:paraId="47D10683"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 xml:space="preserve">Servicios Generales                   </w:t>
            </w:r>
          </w:p>
        </w:tc>
        <w:tc>
          <w:tcPr>
            <w:tcW w:w="2337" w:type="dxa"/>
            <w:vAlign w:val="center"/>
          </w:tcPr>
          <w:p w14:paraId="38F3B9C4"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294,244,228</w:t>
            </w:r>
          </w:p>
        </w:tc>
        <w:tc>
          <w:tcPr>
            <w:tcW w:w="2338" w:type="dxa"/>
            <w:vAlign w:val="center"/>
          </w:tcPr>
          <w:p w14:paraId="792A5670"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183,014,662</w:t>
            </w:r>
          </w:p>
        </w:tc>
        <w:tc>
          <w:tcPr>
            <w:tcW w:w="2338" w:type="dxa"/>
            <w:vAlign w:val="center"/>
          </w:tcPr>
          <w:p w14:paraId="6842F667"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111,229,566</w:t>
            </w:r>
          </w:p>
        </w:tc>
      </w:tr>
      <w:tr w:rsidR="00AD4C6F" w:rsidRPr="00AD4C6F" w14:paraId="21082E24" w14:textId="77777777" w:rsidTr="00072FD8">
        <w:tc>
          <w:tcPr>
            <w:tcW w:w="2337" w:type="dxa"/>
            <w:vAlign w:val="center"/>
          </w:tcPr>
          <w:p w14:paraId="022729D1"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 xml:space="preserve">Mantenimiento de Activos         </w:t>
            </w:r>
          </w:p>
        </w:tc>
        <w:tc>
          <w:tcPr>
            <w:tcW w:w="2337" w:type="dxa"/>
            <w:vAlign w:val="center"/>
          </w:tcPr>
          <w:p w14:paraId="337BFB7C"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674,893</w:t>
            </w:r>
          </w:p>
        </w:tc>
        <w:tc>
          <w:tcPr>
            <w:tcW w:w="2338" w:type="dxa"/>
            <w:vAlign w:val="center"/>
          </w:tcPr>
          <w:p w14:paraId="366BA59B"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828,454</w:t>
            </w:r>
          </w:p>
        </w:tc>
        <w:tc>
          <w:tcPr>
            <w:tcW w:w="2338" w:type="dxa"/>
            <w:vAlign w:val="center"/>
          </w:tcPr>
          <w:p w14:paraId="5ABD08D1"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(153,561)</w:t>
            </w:r>
          </w:p>
        </w:tc>
      </w:tr>
      <w:tr w:rsidR="00AD4C6F" w:rsidRPr="00AD4C6F" w14:paraId="202E3087" w14:textId="77777777" w:rsidTr="00072FD8">
        <w:tc>
          <w:tcPr>
            <w:tcW w:w="2337" w:type="dxa"/>
            <w:vAlign w:val="center"/>
          </w:tcPr>
          <w:p w14:paraId="51DEEA5A"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 xml:space="preserve">Reparación de Activos             </w:t>
            </w:r>
          </w:p>
        </w:tc>
        <w:tc>
          <w:tcPr>
            <w:tcW w:w="2337" w:type="dxa"/>
            <w:vAlign w:val="center"/>
          </w:tcPr>
          <w:p w14:paraId="6FD15F46"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30,928,069</w:t>
            </w:r>
          </w:p>
        </w:tc>
        <w:tc>
          <w:tcPr>
            <w:tcW w:w="2338" w:type="dxa"/>
            <w:vAlign w:val="center"/>
          </w:tcPr>
          <w:p w14:paraId="4E4105CD"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15,451,134</w:t>
            </w:r>
          </w:p>
        </w:tc>
        <w:tc>
          <w:tcPr>
            <w:tcW w:w="2338" w:type="dxa"/>
            <w:vAlign w:val="center"/>
          </w:tcPr>
          <w:p w14:paraId="2F886F9A"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15,476,935</w:t>
            </w:r>
          </w:p>
        </w:tc>
      </w:tr>
      <w:tr w:rsidR="00AD4C6F" w:rsidRPr="00AD4C6F" w14:paraId="52B0D463" w14:textId="77777777" w:rsidTr="00072FD8">
        <w:tc>
          <w:tcPr>
            <w:tcW w:w="2337" w:type="dxa"/>
            <w:vAlign w:val="center"/>
          </w:tcPr>
          <w:p w14:paraId="27086CC2"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Gastos de Administración</w:t>
            </w:r>
          </w:p>
        </w:tc>
        <w:tc>
          <w:tcPr>
            <w:tcW w:w="2337" w:type="dxa"/>
            <w:vAlign w:val="center"/>
          </w:tcPr>
          <w:p w14:paraId="09410D6C"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1,174,226</w:t>
            </w:r>
          </w:p>
        </w:tc>
        <w:tc>
          <w:tcPr>
            <w:tcW w:w="2338" w:type="dxa"/>
            <w:vAlign w:val="center"/>
          </w:tcPr>
          <w:p w14:paraId="1FAC8B87"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1,088,935</w:t>
            </w:r>
          </w:p>
        </w:tc>
        <w:tc>
          <w:tcPr>
            <w:tcW w:w="2338" w:type="dxa"/>
            <w:vAlign w:val="center"/>
          </w:tcPr>
          <w:p w14:paraId="397182B9"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85,291</w:t>
            </w:r>
          </w:p>
        </w:tc>
      </w:tr>
      <w:tr w:rsidR="00AD4C6F" w:rsidRPr="00AD4C6F" w14:paraId="62EC35F2" w14:textId="77777777" w:rsidTr="00072FD8">
        <w:tc>
          <w:tcPr>
            <w:tcW w:w="2337" w:type="dxa"/>
            <w:vAlign w:val="center"/>
          </w:tcPr>
          <w:p w14:paraId="64D0CA5B"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Gastos de Representación</w:t>
            </w:r>
          </w:p>
        </w:tc>
        <w:tc>
          <w:tcPr>
            <w:tcW w:w="2337" w:type="dxa"/>
            <w:vAlign w:val="center"/>
          </w:tcPr>
          <w:p w14:paraId="38EFF095"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205,930</w:t>
            </w:r>
          </w:p>
        </w:tc>
        <w:tc>
          <w:tcPr>
            <w:tcW w:w="2338" w:type="dxa"/>
            <w:vAlign w:val="center"/>
          </w:tcPr>
          <w:p w14:paraId="67ED50B4"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3,448,131</w:t>
            </w:r>
          </w:p>
        </w:tc>
        <w:tc>
          <w:tcPr>
            <w:tcW w:w="2338" w:type="dxa"/>
            <w:vAlign w:val="center"/>
          </w:tcPr>
          <w:p w14:paraId="163DFBA9"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(3,242,201)</w:t>
            </w:r>
          </w:p>
        </w:tc>
      </w:tr>
      <w:tr w:rsidR="00AD4C6F" w:rsidRPr="00AD4C6F" w14:paraId="6E91DB5C" w14:textId="77777777" w:rsidTr="00072FD8">
        <w:tc>
          <w:tcPr>
            <w:tcW w:w="2337" w:type="dxa"/>
            <w:vAlign w:val="center"/>
          </w:tcPr>
          <w:p w14:paraId="1ADE5D8F"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Gastos por Arrendamiento</w:t>
            </w:r>
          </w:p>
        </w:tc>
        <w:tc>
          <w:tcPr>
            <w:tcW w:w="2337" w:type="dxa"/>
            <w:vAlign w:val="center"/>
          </w:tcPr>
          <w:p w14:paraId="5FB7E5DA"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2,698,362</w:t>
            </w:r>
          </w:p>
        </w:tc>
        <w:tc>
          <w:tcPr>
            <w:tcW w:w="2338" w:type="dxa"/>
            <w:vAlign w:val="center"/>
          </w:tcPr>
          <w:p w14:paraId="2CF9D129"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6,249,151</w:t>
            </w:r>
          </w:p>
        </w:tc>
        <w:tc>
          <w:tcPr>
            <w:tcW w:w="2338" w:type="dxa"/>
            <w:vAlign w:val="center"/>
          </w:tcPr>
          <w:p w14:paraId="06D9DA21"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(3,550,789)</w:t>
            </w:r>
          </w:p>
        </w:tc>
      </w:tr>
      <w:tr w:rsidR="00AD4C6F" w:rsidRPr="00AD4C6F" w14:paraId="2822739B" w14:textId="77777777" w:rsidTr="00072FD8">
        <w:tc>
          <w:tcPr>
            <w:tcW w:w="2337" w:type="dxa"/>
            <w:vAlign w:val="center"/>
          </w:tcPr>
          <w:p w14:paraId="6C993B2D"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 xml:space="preserve">Gastos por Depreciación </w:t>
            </w:r>
          </w:p>
        </w:tc>
        <w:tc>
          <w:tcPr>
            <w:tcW w:w="2337" w:type="dxa"/>
            <w:vAlign w:val="center"/>
          </w:tcPr>
          <w:p w14:paraId="4D8016C5"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6,796,860</w:t>
            </w:r>
          </w:p>
        </w:tc>
        <w:tc>
          <w:tcPr>
            <w:tcW w:w="2338" w:type="dxa"/>
            <w:vAlign w:val="center"/>
          </w:tcPr>
          <w:p w14:paraId="45F67349"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7,075,732</w:t>
            </w:r>
          </w:p>
        </w:tc>
        <w:tc>
          <w:tcPr>
            <w:tcW w:w="2338" w:type="dxa"/>
            <w:vAlign w:val="center"/>
          </w:tcPr>
          <w:p w14:paraId="1AB18AB1"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(278,872)</w:t>
            </w:r>
          </w:p>
        </w:tc>
      </w:tr>
      <w:tr w:rsidR="00AD4C6F" w:rsidRPr="00AD4C6F" w14:paraId="17DA2C7C" w14:textId="77777777" w:rsidTr="00072FD8">
        <w:tc>
          <w:tcPr>
            <w:tcW w:w="2337" w:type="dxa"/>
            <w:vAlign w:val="center"/>
          </w:tcPr>
          <w:p w14:paraId="4CB9C9D7" w14:textId="77777777" w:rsidR="00AD4C6F" w:rsidRPr="00AD4C6F" w:rsidRDefault="00AD4C6F" w:rsidP="00AD4C6F">
            <w:pPr>
              <w:jc w:val="both"/>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 xml:space="preserve">Gastos de Ventas            </w:t>
            </w:r>
          </w:p>
        </w:tc>
        <w:tc>
          <w:tcPr>
            <w:tcW w:w="2337" w:type="dxa"/>
            <w:vAlign w:val="center"/>
          </w:tcPr>
          <w:p w14:paraId="0E81105B"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82,755,769</w:t>
            </w:r>
          </w:p>
        </w:tc>
        <w:tc>
          <w:tcPr>
            <w:tcW w:w="2338" w:type="dxa"/>
            <w:vAlign w:val="center"/>
          </w:tcPr>
          <w:p w14:paraId="085D1EF8" w14:textId="77777777" w:rsidR="00AD4C6F" w:rsidRPr="00AD4C6F" w:rsidRDefault="00AD4C6F" w:rsidP="00AD4C6F">
            <w:pPr>
              <w:jc w:val="center"/>
              <w:rPr>
                <w:rFonts w:ascii="Times New Roman" w:hAnsi="Times New Roman" w:cs="Times New Roman"/>
                <w:noProof/>
                <w:color w:val="767171"/>
                <w:sz w:val="20"/>
                <w:szCs w:val="20"/>
              </w:rPr>
            </w:pPr>
            <w:r w:rsidRPr="00AD4C6F">
              <w:rPr>
                <w:rFonts w:ascii="Times New Roman" w:hAnsi="Times New Roman" w:cs="Times New Roman"/>
                <w:noProof/>
                <w:color w:val="767171"/>
                <w:sz w:val="20"/>
                <w:szCs w:val="20"/>
              </w:rPr>
              <w:t>79,224,239</w:t>
            </w:r>
          </w:p>
        </w:tc>
        <w:tc>
          <w:tcPr>
            <w:tcW w:w="2338" w:type="dxa"/>
            <w:vAlign w:val="center"/>
          </w:tcPr>
          <w:p w14:paraId="7779D480" w14:textId="77777777" w:rsidR="00AD4C6F" w:rsidRPr="00AD4C6F" w:rsidRDefault="00AD4C6F" w:rsidP="00AD4C6F">
            <w:pPr>
              <w:jc w:val="center"/>
              <w:rPr>
                <w:rFonts w:ascii="Times New Roman" w:hAnsi="Times New Roman" w:cs="Times New Roman"/>
                <w:noProof/>
                <w:color w:val="767171"/>
                <w:sz w:val="20"/>
                <w:szCs w:val="20"/>
              </w:rPr>
            </w:pPr>
          </w:p>
        </w:tc>
      </w:tr>
      <w:tr w:rsidR="00AD4C6F" w:rsidRPr="00AD4C6F" w14:paraId="60C96469" w14:textId="77777777" w:rsidTr="00072FD8">
        <w:tc>
          <w:tcPr>
            <w:tcW w:w="2337" w:type="dxa"/>
            <w:vAlign w:val="center"/>
          </w:tcPr>
          <w:p w14:paraId="27E95FCC" w14:textId="77777777" w:rsidR="00AD4C6F" w:rsidRPr="00AD4C6F" w:rsidRDefault="00AD4C6F" w:rsidP="00AD4C6F">
            <w:pPr>
              <w:jc w:val="both"/>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 xml:space="preserve">TOTAL     </w:t>
            </w:r>
          </w:p>
        </w:tc>
        <w:tc>
          <w:tcPr>
            <w:tcW w:w="2337" w:type="dxa"/>
            <w:vAlign w:val="center"/>
          </w:tcPr>
          <w:p w14:paraId="3F0CEB47" w14:textId="77777777" w:rsidR="00AD4C6F" w:rsidRPr="00AD4C6F" w:rsidRDefault="00AD4C6F" w:rsidP="00AD4C6F">
            <w:pPr>
              <w:jc w:val="center"/>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686,224932</w:t>
            </w:r>
          </w:p>
        </w:tc>
        <w:tc>
          <w:tcPr>
            <w:tcW w:w="2338" w:type="dxa"/>
            <w:vAlign w:val="center"/>
          </w:tcPr>
          <w:p w14:paraId="6DAAD849" w14:textId="77777777" w:rsidR="00AD4C6F" w:rsidRPr="00AD4C6F" w:rsidRDefault="00AD4C6F" w:rsidP="00AD4C6F">
            <w:pPr>
              <w:jc w:val="center"/>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504,275,120</w:t>
            </w:r>
          </w:p>
        </w:tc>
        <w:tc>
          <w:tcPr>
            <w:tcW w:w="2338" w:type="dxa"/>
            <w:vAlign w:val="center"/>
          </w:tcPr>
          <w:p w14:paraId="4E384C06" w14:textId="77777777" w:rsidR="00AD4C6F" w:rsidRPr="00AD4C6F" w:rsidRDefault="00AD4C6F" w:rsidP="00AD4C6F">
            <w:pPr>
              <w:jc w:val="center"/>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181,949,812</w:t>
            </w:r>
          </w:p>
        </w:tc>
      </w:tr>
      <w:tr w:rsidR="00AD4C6F" w:rsidRPr="00AD4C6F" w14:paraId="547D1727" w14:textId="77777777" w:rsidTr="00072FD8">
        <w:tc>
          <w:tcPr>
            <w:tcW w:w="2337" w:type="dxa"/>
            <w:vAlign w:val="center"/>
          </w:tcPr>
          <w:p w14:paraId="291DEF01" w14:textId="77777777" w:rsidR="00AD4C6F" w:rsidRPr="00AD4C6F" w:rsidRDefault="00AD4C6F" w:rsidP="00AD4C6F">
            <w:pPr>
              <w:jc w:val="both"/>
              <w:rPr>
                <w:rFonts w:ascii="Times New Roman" w:hAnsi="Times New Roman" w:cs="Times New Roman"/>
                <w:b/>
                <w:bCs/>
                <w:noProof/>
                <w:color w:val="767171"/>
                <w:sz w:val="20"/>
                <w:szCs w:val="20"/>
                <w:lang w:val="es-DO"/>
              </w:rPr>
            </w:pPr>
            <w:r w:rsidRPr="00AD4C6F">
              <w:rPr>
                <w:rFonts w:ascii="Times New Roman" w:hAnsi="Times New Roman" w:cs="Times New Roman"/>
                <w:b/>
                <w:bCs/>
                <w:noProof/>
                <w:color w:val="767171"/>
                <w:sz w:val="20"/>
                <w:szCs w:val="20"/>
                <w:lang w:val="es-DO"/>
              </w:rPr>
              <w:t xml:space="preserve">TOTAL, DE COSTOS Y GASTOS   </w:t>
            </w:r>
          </w:p>
        </w:tc>
        <w:tc>
          <w:tcPr>
            <w:tcW w:w="2337" w:type="dxa"/>
            <w:vAlign w:val="center"/>
          </w:tcPr>
          <w:p w14:paraId="7C66D18D" w14:textId="77777777" w:rsidR="00AD4C6F" w:rsidRPr="00AD4C6F" w:rsidRDefault="00AD4C6F" w:rsidP="00AD4C6F">
            <w:pPr>
              <w:jc w:val="center"/>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688,642,163</w:t>
            </w:r>
          </w:p>
        </w:tc>
        <w:tc>
          <w:tcPr>
            <w:tcW w:w="2338" w:type="dxa"/>
            <w:vAlign w:val="center"/>
          </w:tcPr>
          <w:p w14:paraId="0F820669" w14:textId="77777777" w:rsidR="00AD4C6F" w:rsidRPr="00AD4C6F" w:rsidRDefault="00AD4C6F" w:rsidP="00AD4C6F">
            <w:pPr>
              <w:jc w:val="center"/>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509,277,374</w:t>
            </w:r>
          </w:p>
        </w:tc>
        <w:tc>
          <w:tcPr>
            <w:tcW w:w="2338" w:type="dxa"/>
            <w:vAlign w:val="center"/>
          </w:tcPr>
          <w:p w14:paraId="0A3CAB1C" w14:textId="77777777" w:rsidR="00AD4C6F" w:rsidRPr="00AD4C6F" w:rsidRDefault="00AD4C6F" w:rsidP="00AD4C6F">
            <w:pPr>
              <w:jc w:val="center"/>
              <w:rPr>
                <w:rFonts w:ascii="Times New Roman" w:hAnsi="Times New Roman" w:cs="Times New Roman"/>
                <w:b/>
                <w:bCs/>
                <w:noProof/>
                <w:color w:val="767171"/>
                <w:sz w:val="20"/>
                <w:szCs w:val="20"/>
              </w:rPr>
            </w:pPr>
            <w:r w:rsidRPr="00AD4C6F">
              <w:rPr>
                <w:rFonts w:ascii="Times New Roman" w:hAnsi="Times New Roman" w:cs="Times New Roman"/>
                <w:b/>
                <w:bCs/>
                <w:noProof/>
                <w:color w:val="767171"/>
                <w:sz w:val="20"/>
                <w:szCs w:val="20"/>
              </w:rPr>
              <w:t>179,364,789</w:t>
            </w:r>
          </w:p>
        </w:tc>
      </w:tr>
      <w:tr w:rsidR="00AD4C6F" w:rsidRPr="00AD4C6F" w14:paraId="0E01B8BA" w14:textId="77777777" w:rsidTr="00072FD8">
        <w:trPr>
          <w:trHeight w:val="357"/>
        </w:trPr>
        <w:tc>
          <w:tcPr>
            <w:tcW w:w="2337" w:type="dxa"/>
            <w:shd w:val="clear" w:color="auto" w:fill="142F62"/>
            <w:vAlign w:val="center"/>
          </w:tcPr>
          <w:p w14:paraId="5DEE2608" w14:textId="77777777" w:rsidR="00AD4C6F" w:rsidRPr="00AD4C6F" w:rsidRDefault="00AD4C6F" w:rsidP="00AD4C6F">
            <w:pPr>
              <w:jc w:val="center"/>
              <w:rPr>
                <w:rFonts w:ascii="Times New Roman" w:hAnsi="Times New Roman" w:cs="Times New Roman"/>
                <w:b/>
                <w:bCs/>
                <w:noProof/>
                <w:color w:val="FFFFFF" w:themeColor="background1"/>
                <w:sz w:val="20"/>
                <w:szCs w:val="20"/>
              </w:rPr>
            </w:pPr>
            <w:r w:rsidRPr="00AD4C6F">
              <w:rPr>
                <w:rFonts w:ascii="Times New Roman" w:hAnsi="Times New Roman" w:cs="Times New Roman"/>
                <w:b/>
                <w:bCs/>
                <w:noProof/>
                <w:color w:val="FFFFFF" w:themeColor="background1"/>
                <w:sz w:val="20"/>
                <w:szCs w:val="20"/>
              </w:rPr>
              <w:t>TOTAL CORRIENTES</w:t>
            </w:r>
          </w:p>
        </w:tc>
        <w:tc>
          <w:tcPr>
            <w:tcW w:w="2337" w:type="dxa"/>
            <w:shd w:val="clear" w:color="auto" w:fill="142F62"/>
            <w:vAlign w:val="center"/>
          </w:tcPr>
          <w:p w14:paraId="1435EC35" w14:textId="77777777" w:rsidR="00AD4C6F" w:rsidRPr="00AD4C6F" w:rsidRDefault="00AD4C6F" w:rsidP="00AD4C6F">
            <w:pPr>
              <w:jc w:val="center"/>
              <w:rPr>
                <w:rFonts w:ascii="Times New Roman" w:hAnsi="Times New Roman" w:cs="Times New Roman"/>
                <w:b/>
                <w:bCs/>
                <w:noProof/>
                <w:color w:val="FFFFFF" w:themeColor="background1"/>
                <w:sz w:val="20"/>
                <w:szCs w:val="20"/>
              </w:rPr>
            </w:pPr>
            <w:r w:rsidRPr="00AD4C6F">
              <w:rPr>
                <w:rFonts w:ascii="Times New Roman" w:hAnsi="Times New Roman" w:cs="Times New Roman"/>
                <w:b/>
                <w:bCs/>
                <w:noProof/>
                <w:color w:val="FFFFFF" w:themeColor="background1"/>
                <w:sz w:val="20"/>
                <w:szCs w:val="20"/>
              </w:rPr>
              <w:t>292,557,677</w:t>
            </w:r>
          </w:p>
        </w:tc>
        <w:tc>
          <w:tcPr>
            <w:tcW w:w="2338" w:type="dxa"/>
            <w:shd w:val="clear" w:color="auto" w:fill="142F62"/>
            <w:vAlign w:val="center"/>
          </w:tcPr>
          <w:p w14:paraId="73B364EC" w14:textId="77777777" w:rsidR="00AD4C6F" w:rsidRPr="00AD4C6F" w:rsidRDefault="00AD4C6F" w:rsidP="00AD4C6F">
            <w:pPr>
              <w:jc w:val="center"/>
              <w:rPr>
                <w:rFonts w:ascii="Times New Roman" w:hAnsi="Times New Roman" w:cs="Times New Roman"/>
                <w:b/>
                <w:bCs/>
                <w:noProof/>
                <w:color w:val="FFFFFF" w:themeColor="background1"/>
                <w:sz w:val="20"/>
                <w:szCs w:val="20"/>
              </w:rPr>
            </w:pPr>
            <w:r w:rsidRPr="00AD4C6F">
              <w:rPr>
                <w:rFonts w:ascii="Times New Roman" w:hAnsi="Times New Roman" w:cs="Times New Roman"/>
                <w:b/>
                <w:bCs/>
                <w:noProof/>
                <w:color w:val="FFFFFF" w:themeColor="background1"/>
                <w:sz w:val="20"/>
                <w:szCs w:val="20"/>
              </w:rPr>
              <w:t>1,036,589,615</w:t>
            </w:r>
          </w:p>
        </w:tc>
        <w:tc>
          <w:tcPr>
            <w:tcW w:w="2338" w:type="dxa"/>
            <w:shd w:val="clear" w:color="auto" w:fill="142F62"/>
            <w:vAlign w:val="center"/>
          </w:tcPr>
          <w:p w14:paraId="4433B05D" w14:textId="77777777" w:rsidR="00AD4C6F" w:rsidRPr="00AD4C6F" w:rsidRDefault="00AD4C6F" w:rsidP="00AD4C6F">
            <w:pPr>
              <w:jc w:val="center"/>
              <w:rPr>
                <w:rFonts w:ascii="Times New Roman" w:hAnsi="Times New Roman" w:cs="Times New Roman"/>
                <w:b/>
                <w:bCs/>
                <w:noProof/>
                <w:color w:val="FFFFFF" w:themeColor="background1"/>
                <w:sz w:val="20"/>
                <w:szCs w:val="20"/>
              </w:rPr>
            </w:pPr>
            <w:r w:rsidRPr="00AD4C6F">
              <w:rPr>
                <w:rFonts w:ascii="Times New Roman" w:hAnsi="Times New Roman" w:cs="Times New Roman"/>
                <w:b/>
                <w:bCs/>
                <w:noProof/>
                <w:color w:val="FFFFFF" w:themeColor="background1"/>
                <w:sz w:val="20"/>
                <w:szCs w:val="20"/>
              </w:rPr>
              <w:t>(744,031,938)</w:t>
            </w:r>
          </w:p>
        </w:tc>
      </w:tr>
    </w:tbl>
    <w:p w14:paraId="13CD9377" w14:textId="77777777" w:rsidR="00AD4C6F" w:rsidRDefault="00AD4C6F" w:rsidP="00AD4C6F">
      <w:pPr>
        <w:spacing w:after="0" w:line="360" w:lineRule="auto"/>
        <w:rPr>
          <w:rFonts w:ascii="Times New Roman" w:hAnsi="Times New Roman" w:cs="Times New Roman"/>
          <w:sz w:val="24"/>
          <w:szCs w:val="24"/>
        </w:rPr>
      </w:pPr>
    </w:p>
    <w:p w14:paraId="60197F13" w14:textId="77777777" w:rsidR="00AD4C6F" w:rsidRPr="00D528FD" w:rsidRDefault="00AD4C6F" w:rsidP="009051C9">
      <w:pPr>
        <w:spacing w:after="0" w:line="360" w:lineRule="auto"/>
        <w:jc w:val="both"/>
        <w:rPr>
          <w:rFonts w:ascii="Times New Roman" w:hAnsi="Times New Roman" w:cs="Times New Roman"/>
          <w:color w:val="767171"/>
          <w:sz w:val="24"/>
          <w:szCs w:val="24"/>
        </w:rPr>
      </w:pPr>
      <w:r w:rsidRPr="00D528FD">
        <w:rPr>
          <w:rFonts w:ascii="Times New Roman" w:hAnsi="Times New Roman" w:cs="Times New Roman"/>
          <w:color w:val="767171"/>
          <w:sz w:val="24"/>
          <w:szCs w:val="24"/>
        </w:rPr>
        <w:t>NOTA: El costo generado por la compra de cloro, sulfato de aluminio y el costo de herramienta para el 2022 ascendió a RD$ 5,002,254.00. Para el 2023 RD$ 2,417,232.00 produciendo una disminución de RD$2,585,022.00 debido a variación de precio, equivalente al 51%.</w:t>
      </w:r>
    </w:p>
    <w:p w14:paraId="4D2CEBEB" w14:textId="77777777" w:rsidR="00AD4C6F" w:rsidRPr="00D528FD" w:rsidRDefault="00AD4C6F" w:rsidP="009051C9">
      <w:pPr>
        <w:spacing w:after="0" w:line="360" w:lineRule="auto"/>
        <w:jc w:val="both"/>
        <w:rPr>
          <w:rFonts w:ascii="Times New Roman" w:hAnsi="Times New Roman" w:cs="Times New Roman"/>
          <w:color w:val="767171"/>
          <w:sz w:val="24"/>
          <w:szCs w:val="24"/>
        </w:rPr>
      </w:pPr>
      <w:r w:rsidRPr="00D528FD">
        <w:rPr>
          <w:rFonts w:ascii="Times New Roman" w:hAnsi="Times New Roman" w:cs="Times New Roman"/>
          <w:color w:val="767171"/>
          <w:sz w:val="24"/>
          <w:szCs w:val="24"/>
        </w:rPr>
        <w:t>Los gastos generales y administrativos ascendieron a RD$ 251,812,458.00 para el año 2022, mientras que el año 2023 fueron de RD$ 348,862,741.00.</w:t>
      </w:r>
    </w:p>
    <w:p w14:paraId="4F63856A" w14:textId="77777777" w:rsidR="00AD4C6F" w:rsidRPr="00D528FD" w:rsidRDefault="00AD4C6F" w:rsidP="009051C9">
      <w:pPr>
        <w:spacing w:after="0" w:line="360" w:lineRule="auto"/>
        <w:jc w:val="both"/>
        <w:rPr>
          <w:rFonts w:ascii="Times New Roman" w:hAnsi="Times New Roman" w:cs="Times New Roman"/>
          <w:color w:val="767171"/>
          <w:sz w:val="24"/>
          <w:szCs w:val="24"/>
        </w:rPr>
      </w:pPr>
      <w:r w:rsidRPr="00D528FD">
        <w:rPr>
          <w:rFonts w:ascii="Times New Roman" w:hAnsi="Times New Roman" w:cs="Times New Roman"/>
          <w:color w:val="767171"/>
          <w:sz w:val="24"/>
          <w:szCs w:val="24"/>
        </w:rPr>
        <w:t>Los renglones con mayor variación fueron:</w:t>
      </w:r>
    </w:p>
    <w:p w14:paraId="380214B1" w14:textId="77777777" w:rsidR="00AD4C6F" w:rsidRPr="004A008D" w:rsidRDefault="00AD4C6F" w:rsidP="004A008D">
      <w:pPr>
        <w:pStyle w:val="Prrafodelista"/>
        <w:numPr>
          <w:ilvl w:val="0"/>
          <w:numId w:val="42"/>
        </w:numPr>
        <w:spacing w:after="0" w:line="360" w:lineRule="auto"/>
        <w:jc w:val="both"/>
        <w:rPr>
          <w:rFonts w:ascii="Times New Roman" w:hAnsi="Times New Roman" w:cs="Times New Roman"/>
          <w:color w:val="767171"/>
          <w:sz w:val="24"/>
          <w:szCs w:val="24"/>
        </w:rPr>
      </w:pPr>
      <w:r w:rsidRPr="004A008D">
        <w:rPr>
          <w:rFonts w:ascii="Times New Roman" w:hAnsi="Times New Roman" w:cs="Times New Roman"/>
          <w:color w:val="767171"/>
          <w:sz w:val="24"/>
          <w:szCs w:val="24"/>
        </w:rPr>
        <w:t>Recursos Humanos: Con una variable en aumento de RD$ 16,344,197.00 en relación con el año 2022.</w:t>
      </w:r>
    </w:p>
    <w:p w14:paraId="42E09455" w14:textId="77777777" w:rsidR="00AD4C6F" w:rsidRPr="004A008D" w:rsidRDefault="00AD4C6F" w:rsidP="004A008D">
      <w:pPr>
        <w:pStyle w:val="Prrafodelista"/>
        <w:numPr>
          <w:ilvl w:val="0"/>
          <w:numId w:val="42"/>
        </w:numPr>
        <w:spacing w:after="0" w:line="360" w:lineRule="auto"/>
        <w:jc w:val="both"/>
        <w:rPr>
          <w:rFonts w:ascii="Times New Roman" w:hAnsi="Times New Roman" w:cs="Times New Roman"/>
          <w:color w:val="767171"/>
          <w:sz w:val="24"/>
          <w:szCs w:val="24"/>
        </w:rPr>
      </w:pPr>
      <w:r w:rsidRPr="004A008D">
        <w:rPr>
          <w:rFonts w:ascii="Times New Roman" w:hAnsi="Times New Roman" w:cs="Times New Roman"/>
          <w:color w:val="767171"/>
          <w:sz w:val="24"/>
          <w:szCs w:val="24"/>
        </w:rPr>
        <w:lastRenderedPageBreak/>
        <w:t>Servicios Generales: Con una variable en aumento de RD$ 111,229,566.00 producto de servicio por contratación de contrato a profesionales, aumento en la energía eléctrica y el combustible.</w:t>
      </w:r>
    </w:p>
    <w:p w14:paraId="3CA7460A" w14:textId="77777777" w:rsidR="00AD4C6F" w:rsidRPr="004A008D" w:rsidRDefault="00AD4C6F" w:rsidP="004A008D">
      <w:pPr>
        <w:pStyle w:val="Prrafodelista"/>
        <w:numPr>
          <w:ilvl w:val="0"/>
          <w:numId w:val="42"/>
        </w:numPr>
        <w:spacing w:after="0" w:line="360" w:lineRule="auto"/>
        <w:jc w:val="both"/>
        <w:rPr>
          <w:rFonts w:ascii="Times New Roman" w:hAnsi="Times New Roman" w:cs="Times New Roman"/>
          <w:color w:val="767171"/>
          <w:sz w:val="24"/>
          <w:szCs w:val="24"/>
        </w:rPr>
      </w:pPr>
      <w:r w:rsidRPr="004A008D">
        <w:rPr>
          <w:rFonts w:ascii="Times New Roman" w:hAnsi="Times New Roman" w:cs="Times New Roman"/>
          <w:color w:val="767171"/>
          <w:sz w:val="24"/>
          <w:szCs w:val="24"/>
        </w:rPr>
        <w:t>Reparación de Activos: Con una variable negativa de RD$ 15,476,935.00 en relación con el año 2022.</w:t>
      </w:r>
    </w:p>
    <w:p w14:paraId="7836BA35" w14:textId="77777777" w:rsidR="00AD4C6F" w:rsidRPr="004A008D" w:rsidRDefault="00AD4C6F" w:rsidP="004A008D">
      <w:pPr>
        <w:pStyle w:val="Prrafodelista"/>
        <w:numPr>
          <w:ilvl w:val="0"/>
          <w:numId w:val="42"/>
        </w:numPr>
        <w:spacing w:after="0" w:line="360" w:lineRule="auto"/>
        <w:jc w:val="both"/>
        <w:rPr>
          <w:rFonts w:ascii="Times New Roman" w:hAnsi="Times New Roman" w:cs="Times New Roman"/>
          <w:color w:val="767171"/>
          <w:sz w:val="24"/>
          <w:szCs w:val="24"/>
        </w:rPr>
      </w:pPr>
      <w:r w:rsidRPr="004A008D">
        <w:rPr>
          <w:rFonts w:ascii="Times New Roman" w:hAnsi="Times New Roman" w:cs="Times New Roman"/>
          <w:color w:val="767171"/>
          <w:sz w:val="24"/>
          <w:szCs w:val="24"/>
        </w:rPr>
        <w:t>Depreciación de Activos Fijos: Se realizan las depreciaciones de los activos fijos, mediante las directrices de Contabilidad Gubernamental, estas son realizados en línea para mantener el control de los registros para su debida conciliación con el depto. de contabilidad.</w:t>
      </w:r>
    </w:p>
    <w:p w14:paraId="7B25A953" w14:textId="66927584" w:rsidR="00AD4C6F" w:rsidRPr="004A008D" w:rsidRDefault="00AD4C6F" w:rsidP="004A008D">
      <w:pPr>
        <w:pStyle w:val="Prrafodelista"/>
        <w:numPr>
          <w:ilvl w:val="0"/>
          <w:numId w:val="42"/>
        </w:numPr>
        <w:spacing w:after="0" w:line="360" w:lineRule="auto"/>
        <w:jc w:val="both"/>
        <w:rPr>
          <w:rFonts w:ascii="Times New Roman" w:hAnsi="Times New Roman" w:cs="Times New Roman"/>
          <w:color w:val="767171"/>
          <w:sz w:val="24"/>
          <w:szCs w:val="24"/>
        </w:rPr>
      </w:pPr>
      <w:r w:rsidRPr="004A008D">
        <w:rPr>
          <w:rFonts w:ascii="Times New Roman" w:hAnsi="Times New Roman" w:cs="Times New Roman"/>
          <w:color w:val="767171"/>
          <w:sz w:val="24"/>
          <w:szCs w:val="24"/>
        </w:rPr>
        <w:t>Gastos de Ventas: Con una variación positiva de RD$ 3,531,530.00 producto a las comisiones pagadas a un punto de cobros, a las campañas publicitarias y los honorarios pagados a la compañía subcontratada en relación con el año 2022.</w:t>
      </w:r>
    </w:p>
    <w:p w14:paraId="481014F2" w14:textId="77777777" w:rsidR="00AD4C6F" w:rsidRPr="00D528FD" w:rsidRDefault="00AD4C6F" w:rsidP="009051C9">
      <w:pPr>
        <w:spacing w:after="0" w:line="360" w:lineRule="auto"/>
        <w:jc w:val="both"/>
        <w:rPr>
          <w:rFonts w:ascii="Times New Roman" w:hAnsi="Times New Roman" w:cs="Times New Roman"/>
          <w:color w:val="767171"/>
          <w:sz w:val="24"/>
          <w:szCs w:val="24"/>
        </w:rPr>
      </w:pPr>
    </w:p>
    <w:p w14:paraId="1E0C94DA" w14:textId="25F8FBD8" w:rsidR="00AD4C6F" w:rsidRDefault="00AD4C6F" w:rsidP="00AD4C6F">
      <w:pPr>
        <w:spacing w:line="360" w:lineRule="auto"/>
        <w:jc w:val="center"/>
        <w:rPr>
          <w:rFonts w:ascii="Times New Roman" w:hAnsi="Times New Roman" w:cs="Times New Roman"/>
          <w:b/>
          <w:bCs/>
          <w:noProof/>
          <w:color w:val="767171"/>
          <w:sz w:val="24"/>
          <w:szCs w:val="24"/>
        </w:rPr>
      </w:pPr>
      <w:r w:rsidRPr="00A164F0">
        <w:rPr>
          <w:rFonts w:ascii="Times New Roman" w:hAnsi="Times New Roman" w:cs="Times New Roman"/>
          <w:b/>
          <w:bCs/>
          <w:noProof/>
          <w:color w:val="767171"/>
          <w:sz w:val="24"/>
          <w:szCs w:val="24"/>
        </w:rPr>
        <w:t xml:space="preserve">Procesos de Compras </w:t>
      </w:r>
      <w:r>
        <w:rPr>
          <w:rFonts w:ascii="Times New Roman" w:hAnsi="Times New Roman" w:cs="Times New Roman"/>
          <w:b/>
          <w:bCs/>
          <w:noProof/>
          <w:color w:val="767171"/>
          <w:sz w:val="24"/>
          <w:szCs w:val="24"/>
        </w:rPr>
        <w:t>e</w:t>
      </w:r>
      <w:r w:rsidRPr="00A164F0">
        <w:rPr>
          <w:rFonts w:ascii="Times New Roman" w:hAnsi="Times New Roman" w:cs="Times New Roman"/>
          <w:b/>
          <w:bCs/>
          <w:noProof/>
          <w:color w:val="767171"/>
          <w:sz w:val="24"/>
          <w:szCs w:val="24"/>
        </w:rPr>
        <w:t>nero</w:t>
      </w:r>
      <w:r>
        <w:rPr>
          <w:rFonts w:ascii="Times New Roman" w:hAnsi="Times New Roman" w:cs="Times New Roman"/>
          <w:b/>
          <w:bCs/>
          <w:noProof/>
          <w:color w:val="767171"/>
          <w:sz w:val="24"/>
          <w:szCs w:val="24"/>
        </w:rPr>
        <w:t>-</w:t>
      </w:r>
      <w:r w:rsidR="00DE3AA3">
        <w:rPr>
          <w:rFonts w:ascii="Times New Roman" w:hAnsi="Times New Roman" w:cs="Times New Roman"/>
          <w:b/>
          <w:bCs/>
          <w:noProof/>
          <w:color w:val="767171"/>
          <w:sz w:val="24"/>
          <w:szCs w:val="24"/>
        </w:rPr>
        <w:t>diciembre</w:t>
      </w:r>
      <w:r w:rsidRPr="00A164F0">
        <w:rPr>
          <w:rFonts w:ascii="Times New Roman" w:hAnsi="Times New Roman" w:cs="Times New Roman"/>
          <w:b/>
          <w:bCs/>
          <w:noProof/>
          <w:color w:val="767171"/>
          <w:sz w:val="24"/>
          <w:szCs w:val="24"/>
        </w:rPr>
        <w:t xml:space="preserve"> 2023</w:t>
      </w:r>
    </w:p>
    <w:tbl>
      <w:tblPr>
        <w:tblStyle w:val="Tablaconcuadrcula"/>
        <w:tblW w:w="0" w:type="auto"/>
        <w:jc w:val="center"/>
        <w:tblLook w:val="04A0" w:firstRow="1" w:lastRow="0" w:firstColumn="1" w:lastColumn="0" w:noHBand="0" w:noVBand="1"/>
      </w:tblPr>
      <w:tblGrid>
        <w:gridCol w:w="4537"/>
        <w:gridCol w:w="1270"/>
        <w:gridCol w:w="2183"/>
      </w:tblGrid>
      <w:tr w:rsidR="00AD4C6F" w:rsidRPr="00AD4C6F" w14:paraId="348DF8F7" w14:textId="77777777" w:rsidTr="00072FD8">
        <w:trPr>
          <w:jc w:val="center"/>
        </w:trPr>
        <w:tc>
          <w:tcPr>
            <w:tcW w:w="4537" w:type="dxa"/>
            <w:shd w:val="clear" w:color="auto" w:fill="142F62"/>
            <w:vAlign w:val="center"/>
          </w:tcPr>
          <w:p w14:paraId="7E163179" w14:textId="0DDC2E03" w:rsidR="00AD4C6F" w:rsidRPr="00AD4C6F" w:rsidRDefault="00AD4C6F" w:rsidP="00B053D8">
            <w:pPr>
              <w:spacing w:line="360" w:lineRule="auto"/>
              <w:jc w:val="center"/>
              <w:rPr>
                <w:rFonts w:ascii="Times New Roman" w:hAnsi="Times New Roman" w:cs="Times New Roman"/>
                <w:b/>
                <w:bCs/>
                <w:noProof/>
                <w:color w:val="FFFFFF" w:themeColor="background1"/>
                <w:sz w:val="24"/>
                <w:szCs w:val="24"/>
                <w:lang w:val="es-DO"/>
              </w:rPr>
            </w:pPr>
            <w:bookmarkStart w:id="22" w:name="_Hlk57192652"/>
            <w:r w:rsidRPr="00AD4C6F">
              <w:rPr>
                <w:rFonts w:ascii="Times New Roman" w:hAnsi="Times New Roman" w:cs="Times New Roman"/>
                <w:b/>
                <w:bCs/>
                <w:noProof/>
                <w:color w:val="FFFFFF" w:themeColor="background1"/>
                <w:sz w:val="24"/>
                <w:szCs w:val="24"/>
                <w:lang w:val="es-DO"/>
              </w:rPr>
              <w:t xml:space="preserve">Modalidad de </w:t>
            </w:r>
            <w:r w:rsidR="00B053D8">
              <w:rPr>
                <w:rFonts w:ascii="Times New Roman" w:hAnsi="Times New Roman" w:cs="Times New Roman"/>
                <w:b/>
                <w:bCs/>
                <w:noProof/>
                <w:color w:val="FFFFFF" w:themeColor="background1"/>
                <w:sz w:val="24"/>
                <w:szCs w:val="24"/>
                <w:lang w:val="es-DO"/>
              </w:rPr>
              <w:t>c</w:t>
            </w:r>
            <w:r w:rsidRPr="00AD4C6F">
              <w:rPr>
                <w:rFonts w:ascii="Times New Roman" w:hAnsi="Times New Roman" w:cs="Times New Roman"/>
                <w:b/>
                <w:bCs/>
                <w:noProof/>
                <w:color w:val="FFFFFF" w:themeColor="background1"/>
                <w:sz w:val="24"/>
                <w:szCs w:val="24"/>
                <w:lang w:val="es-DO"/>
              </w:rPr>
              <w:t xml:space="preserve">ompra o </w:t>
            </w:r>
            <w:r w:rsidR="00B053D8">
              <w:rPr>
                <w:rFonts w:ascii="Times New Roman" w:hAnsi="Times New Roman" w:cs="Times New Roman"/>
                <w:b/>
                <w:bCs/>
                <w:noProof/>
                <w:color w:val="FFFFFF" w:themeColor="background1"/>
                <w:sz w:val="24"/>
                <w:szCs w:val="24"/>
                <w:lang w:val="es-DO"/>
              </w:rPr>
              <w:t>c</w:t>
            </w:r>
            <w:r w:rsidRPr="00AD4C6F">
              <w:rPr>
                <w:rFonts w:ascii="Times New Roman" w:hAnsi="Times New Roman" w:cs="Times New Roman"/>
                <w:b/>
                <w:bCs/>
                <w:noProof/>
                <w:color w:val="FFFFFF" w:themeColor="background1"/>
                <w:sz w:val="24"/>
                <w:szCs w:val="24"/>
                <w:lang w:val="es-DO"/>
              </w:rPr>
              <w:t>ontrataciones</w:t>
            </w:r>
          </w:p>
        </w:tc>
        <w:tc>
          <w:tcPr>
            <w:tcW w:w="1270" w:type="dxa"/>
            <w:shd w:val="clear" w:color="auto" w:fill="142F62"/>
            <w:vAlign w:val="center"/>
          </w:tcPr>
          <w:p w14:paraId="3474E6EB" w14:textId="34D687E4" w:rsidR="00AD4C6F" w:rsidRPr="00AD4C6F" w:rsidRDefault="00B053D8" w:rsidP="00AD4C6F">
            <w:pPr>
              <w:spacing w:line="360" w:lineRule="auto"/>
              <w:rPr>
                <w:rFonts w:ascii="Times New Roman" w:hAnsi="Times New Roman" w:cs="Times New Roman"/>
                <w:b/>
                <w:bCs/>
                <w:noProof/>
                <w:color w:val="FFFFFF" w:themeColor="background1"/>
                <w:sz w:val="24"/>
                <w:szCs w:val="24"/>
              </w:rPr>
            </w:pPr>
            <w:r>
              <w:rPr>
                <w:rFonts w:ascii="Times New Roman" w:hAnsi="Times New Roman" w:cs="Times New Roman"/>
                <w:b/>
                <w:bCs/>
                <w:noProof/>
                <w:color w:val="FFFFFF" w:themeColor="background1"/>
                <w:sz w:val="24"/>
                <w:szCs w:val="24"/>
              </w:rPr>
              <w:t>C</w:t>
            </w:r>
            <w:r w:rsidR="00AD4C6F" w:rsidRPr="00AD4C6F">
              <w:rPr>
                <w:rFonts w:ascii="Times New Roman" w:hAnsi="Times New Roman" w:cs="Times New Roman"/>
                <w:b/>
                <w:bCs/>
                <w:noProof/>
                <w:color w:val="FFFFFF" w:themeColor="background1"/>
                <w:sz w:val="24"/>
                <w:szCs w:val="24"/>
              </w:rPr>
              <w:t>antidad</w:t>
            </w:r>
          </w:p>
        </w:tc>
        <w:tc>
          <w:tcPr>
            <w:tcW w:w="2183" w:type="dxa"/>
            <w:shd w:val="clear" w:color="auto" w:fill="142F62"/>
            <w:vAlign w:val="center"/>
          </w:tcPr>
          <w:p w14:paraId="03CB97DF" w14:textId="77777777" w:rsidR="00AD4C6F" w:rsidRPr="00AD4C6F" w:rsidRDefault="00AD4C6F" w:rsidP="00B053D8">
            <w:pPr>
              <w:spacing w:line="360" w:lineRule="auto"/>
              <w:jc w:val="center"/>
              <w:rPr>
                <w:rFonts w:ascii="Times New Roman" w:hAnsi="Times New Roman" w:cs="Times New Roman"/>
                <w:b/>
                <w:bCs/>
                <w:noProof/>
                <w:color w:val="FFFFFF" w:themeColor="background1"/>
                <w:sz w:val="24"/>
                <w:szCs w:val="24"/>
              </w:rPr>
            </w:pPr>
            <w:r w:rsidRPr="00AD4C6F">
              <w:rPr>
                <w:rFonts w:ascii="Times New Roman" w:hAnsi="Times New Roman" w:cs="Times New Roman"/>
                <w:b/>
                <w:bCs/>
                <w:noProof/>
                <w:color w:val="FFFFFF" w:themeColor="background1"/>
                <w:sz w:val="24"/>
                <w:szCs w:val="24"/>
              </w:rPr>
              <w:t>Monto RD$</w:t>
            </w:r>
          </w:p>
        </w:tc>
      </w:tr>
      <w:tr w:rsidR="00AD4C6F" w:rsidRPr="00AD4C6F" w14:paraId="1F58653E" w14:textId="77777777" w:rsidTr="00B053D8">
        <w:trPr>
          <w:trHeight w:val="634"/>
          <w:jc w:val="center"/>
        </w:trPr>
        <w:tc>
          <w:tcPr>
            <w:tcW w:w="4537" w:type="dxa"/>
          </w:tcPr>
          <w:p w14:paraId="4594E2FD" w14:textId="77777777" w:rsidR="00AD4C6F" w:rsidRPr="00AD4C6F" w:rsidRDefault="00AD4C6F" w:rsidP="00AD4C6F">
            <w:pPr>
              <w:spacing w:line="360" w:lineRule="auto"/>
              <w:rPr>
                <w:rFonts w:ascii="Times New Roman" w:hAnsi="Times New Roman" w:cs="Times New Roman"/>
                <w:noProof/>
                <w:color w:val="767171"/>
                <w:sz w:val="24"/>
                <w:szCs w:val="24"/>
                <w:lang w:val="es-DO"/>
              </w:rPr>
            </w:pPr>
            <w:r w:rsidRPr="00AD4C6F">
              <w:rPr>
                <w:rFonts w:ascii="Times New Roman" w:hAnsi="Times New Roman" w:cs="Times New Roman"/>
                <w:noProof/>
                <w:color w:val="767171"/>
                <w:sz w:val="24"/>
                <w:szCs w:val="24"/>
                <w:lang w:val="es-DO"/>
              </w:rPr>
              <w:t>Compras por debajo del umbral (Compras directas) cheque y a crédito.</w:t>
            </w:r>
          </w:p>
        </w:tc>
        <w:tc>
          <w:tcPr>
            <w:tcW w:w="1270" w:type="dxa"/>
            <w:vAlign w:val="center"/>
          </w:tcPr>
          <w:p w14:paraId="7BD4D3C8" w14:textId="77777777" w:rsidR="00AD4C6F" w:rsidRPr="00AD4C6F" w:rsidRDefault="00AD4C6F" w:rsidP="00AD4C6F">
            <w:pPr>
              <w:spacing w:line="360" w:lineRule="auto"/>
              <w:jc w:val="center"/>
              <w:rPr>
                <w:rFonts w:ascii="Times New Roman" w:hAnsi="Times New Roman" w:cs="Times New Roman"/>
                <w:noProof/>
                <w:color w:val="767171"/>
                <w:sz w:val="24"/>
                <w:szCs w:val="24"/>
              </w:rPr>
            </w:pPr>
            <w:r w:rsidRPr="00AD4C6F">
              <w:rPr>
                <w:rFonts w:ascii="Times New Roman" w:hAnsi="Times New Roman" w:cs="Times New Roman"/>
                <w:noProof/>
                <w:color w:val="767171"/>
                <w:sz w:val="24"/>
                <w:szCs w:val="24"/>
              </w:rPr>
              <w:t>184</w:t>
            </w:r>
          </w:p>
        </w:tc>
        <w:tc>
          <w:tcPr>
            <w:tcW w:w="2183" w:type="dxa"/>
            <w:vAlign w:val="center"/>
          </w:tcPr>
          <w:p w14:paraId="2ECD91A0" w14:textId="77777777" w:rsidR="00AD4C6F" w:rsidRPr="00AD4C6F" w:rsidRDefault="00AD4C6F" w:rsidP="00AD4C6F">
            <w:pPr>
              <w:spacing w:line="360" w:lineRule="auto"/>
              <w:rPr>
                <w:rFonts w:ascii="Times New Roman" w:hAnsi="Times New Roman" w:cs="Times New Roman"/>
                <w:noProof/>
                <w:color w:val="767171"/>
                <w:sz w:val="24"/>
                <w:szCs w:val="24"/>
              </w:rPr>
            </w:pPr>
            <w:r w:rsidRPr="00AD4C6F">
              <w:rPr>
                <w:rFonts w:ascii="Times New Roman" w:hAnsi="Times New Roman" w:cs="Times New Roman"/>
                <w:noProof/>
                <w:color w:val="767171"/>
                <w:sz w:val="24"/>
                <w:szCs w:val="24"/>
              </w:rPr>
              <w:t>RD$7,880,632.82</w:t>
            </w:r>
          </w:p>
        </w:tc>
      </w:tr>
      <w:tr w:rsidR="00AD4C6F" w:rsidRPr="00AD4C6F" w14:paraId="0161B2FA" w14:textId="77777777" w:rsidTr="00072FD8">
        <w:trPr>
          <w:jc w:val="center"/>
        </w:trPr>
        <w:tc>
          <w:tcPr>
            <w:tcW w:w="4537" w:type="dxa"/>
          </w:tcPr>
          <w:p w14:paraId="1D30C541" w14:textId="58F1E2CF" w:rsidR="00AD4C6F" w:rsidRPr="00AD4C6F" w:rsidRDefault="00AD4C6F" w:rsidP="00AD4C6F">
            <w:pPr>
              <w:spacing w:line="360" w:lineRule="auto"/>
              <w:rPr>
                <w:rFonts w:ascii="Times New Roman" w:hAnsi="Times New Roman" w:cs="Times New Roman"/>
                <w:noProof/>
                <w:color w:val="767171"/>
                <w:sz w:val="24"/>
                <w:szCs w:val="24"/>
              </w:rPr>
            </w:pPr>
            <w:r w:rsidRPr="00AD4C6F">
              <w:rPr>
                <w:rFonts w:ascii="Times New Roman" w:hAnsi="Times New Roman" w:cs="Times New Roman"/>
                <w:noProof/>
                <w:color w:val="767171"/>
                <w:sz w:val="24"/>
                <w:szCs w:val="24"/>
              </w:rPr>
              <w:t xml:space="preserve">Compras </w:t>
            </w:r>
            <w:r w:rsidR="00B053D8">
              <w:rPr>
                <w:rFonts w:ascii="Times New Roman" w:hAnsi="Times New Roman" w:cs="Times New Roman"/>
                <w:noProof/>
                <w:color w:val="767171"/>
                <w:sz w:val="24"/>
                <w:szCs w:val="24"/>
              </w:rPr>
              <w:t>m</w:t>
            </w:r>
            <w:r w:rsidRPr="00AD4C6F">
              <w:rPr>
                <w:rFonts w:ascii="Times New Roman" w:hAnsi="Times New Roman" w:cs="Times New Roman"/>
                <w:noProof/>
                <w:color w:val="767171"/>
                <w:sz w:val="24"/>
                <w:szCs w:val="24"/>
              </w:rPr>
              <w:t>enores</w:t>
            </w:r>
          </w:p>
        </w:tc>
        <w:tc>
          <w:tcPr>
            <w:tcW w:w="1270" w:type="dxa"/>
            <w:vAlign w:val="center"/>
          </w:tcPr>
          <w:p w14:paraId="730C1E42" w14:textId="77777777" w:rsidR="00AD4C6F" w:rsidRPr="00AD4C6F" w:rsidRDefault="00AD4C6F" w:rsidP="00AD4C6F">
            <w:pPr>
              <w:spacing w:line="360" w:lineRule="auto"/>
              <w:jc w:val="center"/>
              <w:rPr>
                <w:rFonts w:ascii="Times New Roman" w:hAnsi="Times New Roman" w:cs="Times New Roman"/>
                <w:noProof/>
                <w:color w:val="767171"/>
                <w:sz w:val="24"/>
                <w:szCs w:val="24"/>
              </w:rPr>
            </w:pPr>
            <w:r w:rsidRPr="00AD4C6F">
              <w:rPr>
                <w:rFonts w:ascii="Times New Roman" w:hAnsi="Times New Roman" w:cs="Times New Roman"/>
                <w:noProof/>
                <w:color w:val="767171"/>
                <w:sz w:val="24"/>
                <w:szCs w:val="24"/>
              </w:rPr>
              <w:t>32</w:t>
            </w:r>
          </w:p>
        </w:tc>
        <w:tc>
          <w:tcPr>
            <w:tcW w:w="2183" w:type="dxa"/>
            <w:vAlign w:val="center"/>
          </w:tcPr>
          <w:p w14:paraId="32F1CD67" w14:textId="77777777" w:rsidR="00AD4C6F" w:rsidRPr="00AD4C6F" w:rsidRDefault="00AD4C6F" w:rsidP="00AD4C6F">
            <w:pPr>
              <w:spacing w:line="360" w:lineRule="auto"/>
              <w:rPr>
                <w:rFonts w:ascii="Times New Roman" w:hAnsi="Times New Roman" w:cs="Times New Roman"/>
                <w:noProof/>
                <w:color w:val="767171"/>
                <w:sz w:val="24"/>
                <w:szCs w:val="24"/>
              </w:rPr>
            </w:pPr>
            <w:r w:rsidRPr="00AD4C6F">
              <w:rPr>
                <w:rFonts w:ascii="Times New Roman" w:hAnsi="Times New Roman" w:cs="Times New Roman"/>
                <w:noProof/>
                <w:color w:val="767171"/>
                <w:sz w:val="24"/>
                <w:szCs w:val="24"/>
              </w:rPr>
              <w:t>RD$12,295,275.25</w:t>
            </w:r>
          </w:p>
        </w:tc>
      </w:tr>
      <w:tr w:rsidR="00AD4C6F" w:rsidRPr="00AD4C6F" w14:paraId="691A117D" w14:textId="77777777" w:rsidTr="00072FD8">
        <w:trPr>
          <w:jc w:val="center"/>
        </w:trPr>
        <w:tc>
          <w:tcPr>
            <w:tcW w:w="4537" w:type="dxa"/>
          </w:tcPr>
          <w:p w14:paraId="1C1BCA09" w14:textId="0691B2A7" w:rsidR="00AD4C6F" w:rsidRPr="00AD4C6F" w:rsidRDefault="00AD4C6F" w:rsidP="00AD4C6F">
            <w:pPr>
              <w:spacing w:line="360" w:lineRule="auto"/>
              <w:rPr>
                <w:rFonts w:ascii="Times New Roman" w:hAnsi="Times New Roman" w:cs="Times New Roman"/>
                <w:noProof/>
                <w:color w:val="767171"/>
                <w:sz w:val="24"/>
                <w:szCs w:val="24"/>
              </w:rPr>
            </w:pPr>
            <w:r w:rsidRPr="00AD4C6F">
              <w:rPr>
                <w:rFonts w:ascii="Times New Roman" w:hAnsi="Times New Roman" w:cs="Times New Roman"/>
                <w:noProof/>
                <w:color w:val="767171"/>
                <w:sz w:val="24"/>
                <w:szCs w:val="24"/>
              </w:rPr>
              <w:t xml:space="preserve">Comparación de </w:t>
            </w:r>
            <w:r w:rsidR="00B053D8">
              <w:rPr>
                <w:rFonts w:ascii="Times New Roman" w:hAnsi="Times New Roman" w:cs="Times New Roman"/>
                <w:noProof/>
                <w:color w:val="767171"/>
                <w:sz w:val="24"/>
                <w:szCs w:val="24"/>
              </w:rPr>
              <w:t>p</w:t>
            </w:r>
            <w:r w:rsidRPr="00AD4C6F">
              <w:rPr>
                <w:rFonts w:ascii="Times New Roman" w:hAnsi="Times New Roman" w:cs="Times New Roman"/>
                <w:noProof/>
                <w:color w:val="767171"/>
                <w:sz w:val="24"/>
                <w:szCs w:val="24"/>
              </w:rPr>
              <w:t>recios</w:t>
            </w:r>
          </w:p>
        </w:tc>
        <w:tc>
          <w:tcPr>
            <w:tcW w:w="1270" w:type="dxa"/>
            <w:vAlign w:val="center"/>
          </w:tcPr>
          <w:p w14:paraId="71226AFF" w14:textId="77777777" w:rsidR="00AD4C6F" w:rsidRPr="00AD4C6F" w:rsidRDefault="00AD4C6F" w:rsidP="00AD4C6F">
            <w:pPr>
              <w:spacing w:line="360" w:lineRule="auto"/>
              <w:jc w:val="center"/>
              <w:rPr>
                <w:rFonts w:ascii="Times New Roman" w:hAnsi="Times New Roman" w:cs="Times New Roman"/>
                <w:noProof/>
                <w:color w:val="767171"/>
                <w:sz w:val="24"/>
                <w:szCs w:val="24"/>
              </w:rPr>
            </w:pPr>
            <w:r w:rsidRPr="00AD4C6F">
              <w:rPr>
                <w:rFonts w:ascii="Times New Roman" w:hAnsi="Times New Roman" w:cs="Times New Roman"/>
                <w:noProof/>
                <w:color w:val="767171"/>
                <w:sz w:val="24"/>
                <w:szCs w:val="24"/>
              </w:rPr>
              <w:t>14</w:t>
            </w:r>
          </w:p>
        </w:tc>
        <w:tc>
          <w:tcPr>
            <w:tcW w:w="2183" w:type="dxa"/>
            <w:vAlign w:val="center"/>
          </w:tcPr>
          <w:p w14:paraId="506FB907" w14:textId="77777777" w:rsidR="00AD4C6F" w:rsidRPr="00AD4C6F" w:rsidRDefault="00AD4C6F" w:rsidP="00AD4C6F">
            <w:pPr>
              <w:spacing w:line="360" w:lineRule="auto"/>
              <w:rPr>
                <w:rFonts w:ascii="Times New Roman" w:hAnsi="Times New Roman" w:cs="Times New Roman"/>
                <w:noProof/>
                <w:color w:val="767171"/>
                <w:sz w:val="24"/>
                <w:szCs w:val="24"/>
              </w:rPr>
            </w:pPr>
            <w:r w:rsidRPr="00AD4C6F">
              <w:rPr>
                <w:rFonts w:ascii="Times New Roman" w:hAnsi="Times New Roman" w:cs="Times New Roman"/>
                <w:noProof/>
                <w:color w:val="767171"/>
                <w:sz w:val="24"/>
                <w:szCs w:val="24"/>
              </w:rPr>
              <w:t>RD$59,056,773.18</w:t>
            </w:r>
          </w:p>
        </w:tc>
      </w:tr>
      <w:tr w:rsidR="00AD4C6F" w:rsidRPr="00AD4C6F" w14:paraId="51FA0AFF" w14:textId="77777777" w:rsidTr="00072FD8">
        <w:trPr>
          <w:jc w:val="center"/>
        </w:trPr>
        <w:tc>
          <w:tcPr>
            <w:tcW w:w="4537" w:type="dxa"/>
          </w:tcPr>
          <w:p w14:paraId="281DE159" w14:textId="1369B0B7" w:rsidR="00AD4C6F" w:rsidRPr="00AD4C6F" w:rsidRDefault="00AD4C6F" w:rsidP="00AD4C6F">
            <w:pPr>
              <w:spacing w:line="360" w:lineRule="auto"/>
              <w:rPr>
                <w:rFonts w:ascii="Times New Roman" w:hAnsi="Times New Roman" w:cs="Times New Roman"/>
                <w:noProof/>
                <w:color w:val="767171"/>
                <w:sz w:val="24"/>
                <w:szCs w:val="24"/>
              </w:rPr>
            </w:pPr>
            <w:r w:rsidRPr="00AD4C6F">
              <w:rPr>
                <w:rFonts w:ascii="Times New Roman" w:hAnsi="Times New Roman" w:cs="Times New Roman"/>
                <w:noProof/>
                <w:color w:val="767171"/>
                <w:sz w:val="24"/>
                <w:szCs w:val="24"/>
              </w:rPr>
              <w:t xml:space="preserve">Licitacion </w:t>
            </w:r>
            <w:r w:rsidR="00B053D8">
              <w:rPr>
                <w:rFonts w:ascii="Times New Roman" w:hAnsi="Times New Roman" w:cs="Times New Roman"/>
                <w:noProof/>
                <w:color w:val="767171"/>
                <w:sz w:val="24"/>
                <w:szCs w:val="24"/>
              </w:rPr>
              <w:t>pú</w:t>
            </w:r>
            <w:r w:rsidRPr="00AD4C6F">
              <w:rPr>
                <w:rFonts w:ascii="Times New Roman" w:hAnsi="Times New Roman" w:cs="Times New Roman"/>
                <w:noProof/>
                <w:color w:val="767171"/>
                <w:sz w:val="24"/>
                <w:szCs w:val="24"/>
              </w:rPr>
              <w:t xml:space="preserve">blica </w:t>
            </w:r>
            <w:r w:rsidR="00B053D8">
              <w:rPr>
                <w:rFonts w:ascii="Times New Roman" w:hAnsi="Times New Roman" w:cs="Times New Roman"/>
                <w:noProof/>
                <w:color w:val="767171"/>
                <w:sz w:val="24"/>
                <w:szCs w:val="24"/>
              </w:rPr>
              <w:t>n</w:t>
            </w:r>
            <w:r w:rsidRPr="00AD4C6F">
              <w:rPr>
                <w:rFonts w:ascii="Times New Roman" w:hAnsi="Times New Roman" w:cs="Times New Roman"/>
                <w:noProof/>
                <w:color w:val="767171"/>
                <w:sz w:val="24"/>
                <w:szCs w:val="24"/>
              </w:rPr>
              <w:t>acional</w:t>
            </w:r>
          </w:p>
        </w:tc>
        <w:tc>
          <w:tcPr>
            <w:tcW w:w="1270" w:type="dxa"/>
            <w:vAlign w:val="center"/>
          </w:tcPr>
          <w:p w14:paraId="1D5ACD41" w14:textId="77777777" w:rsidR="00AD4C6F" w:rsidRPr="00AD4C6F" w:rsidRDefault="00AD4C6F" w:rsidP="00AD4C6F">
            <w:pPr>
              <w:spacing w:line="360" w:lineRule="auto"/>
              <w:jc w:val="center"/>
              <w:rPr>
                <w:rFonts w:ascii="Times New Roman" w:hAnsi="Times New Roman" w:cs="Times New Roman"/>
                <w:noProof/>
                <w:color w:val="767171"/>
                <w:sz w:val="24"/>
                <w:szCs w:val="24"/>
              </w:rPr>
            </w:pPr>
            <w:r w:rsidRPr="00AD4C6F">
              <w:rPr>
                <w:rFonts w:ascii="Times New Roman" w:hAnsi="Times New Roman" w:cs="Times New Roman"/>
                <w:noProof/>
                <w:color w:val="767171"/>
                <w:sz w:val="24"/>
                <w:szCs w:val="24"/>
              </w:rPr>
              <w:t>2</w:t>
            </w:r>
          </w:p>
        </w:tc>
        <w:tc>
          <w:tcPr>
            <w:tcW w:w="2183" w:type="dxa"/>
            <w:vAlign w:val="center"/>
          </w:tcPr>
          <w:p w14:paraId="3F80F9C0" w14:textId="77777777" w:rsidR="00AD4C6F" w:rsidRPr="00AD4C6F" w:rsidRDefault="00AD4C6F" w:rsidP="00AD4C6F">
            <w:pPr>
              <w:spacing w:line="360" w:lineRule="auto"/>
              <w:rPr>
                <w:rFonts w:ascii="Times New Roman" w:hAnsi="Times New Roman" w:cs="Times New Roman"/>
                <w:noProof/>
                <w:color w:val="767171"/>
                <w:sz w:val="24"/>
                <w:szCs w:val="24"/>
              </w:rPr>
            </w:pPr>
            <w:r w:rsidRPr="00AD4C6F">
              <w:rPr>
                <w:rFonts w:ascii="Times New Roman" w:hAnsi="Times New Roman" w:cs="Times New Roman"/>
                <w:noProof/>
                <w:color w:val="767171"/>
                <w:sz w:val="24"/>
                <w:szCs w:val="24"/>
              </w:rPr>
              <w:t>RD$29,729,560.00</w:t>
            </w:r>
          </w:p>
        </w:tc>
      </w:tr>
      <w:tr w:rsidR="00AD4C6F" w:rsidRPr="00AD4C6F" w14:paraId="61BC3B3E" w14:textId="77777777" w:rsidTr="00072FD8">
        <w:trPr>
          <w:jc w:val="center"/>
        </w:trPr>
        <w:tc>
          <w:tcPr>
            <w:tcW w:w="4537" w:type="dxa"/>
          </w:tcPr>
          <w:p w14:paraId="0084C716" w14:textId="035B2666" w:rsidR="00AD4C6F" w:rsidRPr="00AD4C6F" w:rsidRDefault="00AD4C6F" w:rsidP="00AD4C6F">
            <w:pPr>
              <w:spacing w:line="360" w:lineRule="auto"/>
              <w:rPr>
                <w:rFonts w:ascii="Times New Roman" w:hAnsi="Times New Roman" w:cs="Times New Roman"/>
                <w:noProof/>
                <w:color w:val="767171"/>
                <w:sz w:val="24"/>
                <w:szCs w:val="24"/>
              </w:rPr>
            </w:pPr>
            <w:r w:rsidRPr="00AD4C6F">
              <w:rPr>
                <w:rFonts w:ascii="Times New Roman" w:hAnsi="Times New Roman" w:cs="Times New Roman"/>
                <w:noProof/>
                <w:color w:val="767171"/>
                <w:sz w:val="24"/>
                <w:szCs w:val="24"/>
              </w:rPr>
              <w:t xml:space="preserve">Compras de </w:t>
            </w:r>
            <w:r w:rsidR="00B053D8">
              <w:rPr>
                <w:rFonts w:ascii="Times New Roman" w:hAnsi="Times New Roman" w:cs="Times New Roman"/>
                <w:noProof/>
                <w:color w:val="767171"/>
                <w:sz w:val="24"/>
                <w:szCs w:val="24"/>
              </w:rPr>
              <w:t>u</w:t>
            </w:r>
            <w:r w:rsidRPr="00AD4C6F">
              <w:rPr>
                <w:rFonts w:ascii="Times New Roman" w:hAnsi="Times New Roman" w:cs="Times New Roman"/>
                <w:noProof/>
                <w:color w:val="767171"/>
                <w:sz w:val="24"/>
                <w:szCs w:val="24"/>
              </w:rPr>
              <w:t>rgencia</w:t>
            </w:r>
          </w:p>
        </w:tc>
        <w:tc>
          <w:tcPr>
            <w:tcW w:w="1270" w:type="dxa"/>
            <w:vAlign w:val="center"/>
          </w:tcPr>
          <w:p w14:paraId="00D6406F" w14:textId="77777777" w:rsidR="00AD4C6F" w:rsidRPr="00AD4C6F" w:rsidRDefault="00AD4C6F" w:rsidP="00AD4C6F">
            <w:pPr>
              <w:spacing w:line="360" w:lineRule="auto"/>
              <w:jc w:val="center"/>
              <w:rPr>
                <w:rFonts w:ascii="Times New Roman" w:hAnsi="Times New Roman" w:cs="Times New Roman"/>
                <w:noProof/>
                <w:color w:val="767171"/>
                <w:sz w:val="24"/>
                <w:szCs w:val="24"/>
              </w:rPr>
            </w:pPr>
            <w:r w:rsidRPr="00AD4C6F">
              <w:rPr>
                <w:rFonts w:ascii="Times New Roman" w:hAnsi="Times New Roman" w:cs="Times New Roman"/>
                <w:noProof/>
                <w:color w:val="767171"/>
                <w:sz w:val="24"/>
                <w:szCs w:val="24"/>
              </w:rPr>
              <w:t>2</w:t>
            </w:r>
          </w:p>
        </w:tc>
        <w:tc>
          <w:tcPr>
            <w:tcW w:w="2183" w:type="dxa"/>
            <w:vAlign w:val="center"/>
          </w:tcPr>
          <w:p w14:paraId="36728099" w14:textId="77777777" w:rsidR="00AD4C6F" w:rsidRPr="00AD4C6F" w:rsidRDefault="00AD4C6F" w:rsidP="00AD4C6F">
            <w:pPr>
              <w:spacing w:line="360" w:lineRule="auto"/>
              <w:rPr>
                <w:rFonts w:ascii="Times New Roman" w:hAnsi="Times New Roman" w:cs="Times New Roman"/>
                <w:noProof/>
                <w:color w:val="767171"/>
                <w:sz w:val="24"/>
                <w:szCs w:val="24"/>
              </w:rPr>
            </w:pPr>
            <w:r w:rsidRPr="00AD4C6F">
              <w:rPr>
                <w:rFonts w:ascii="Times New Roman" w:hAnsi="Times New Roman" w:cs="Times New Roman"/>
                <w:noProof/>
                <w:color w:val="767171"/>
                <w:sz w:val="24"/>
                <w:szCs w:val="24"/>
              </w:rPr>
              <w:t>RD$15,112,600.20</w:t>
            </w:r>
          </w:p>
        </w:tc>
      </w:tr>
      <w:tr w:rsidR="00AD4C6F" w:rsidRPr="00AD4C6F" w14:paraId="07505657" w14:textId="77777777" w:rsidTr="00072FD8">
        <w:trPr>
          <w:jc w:val="center"/>
        </w:trPr>
        <w:tc>
          <w:tcPr>
            <w:tcW w:w="4537" w:type="dxa"/>
            <w:shd w:val="clear" w:color="auto" w:fill="142F62"/>
          </w:tcPr>
          <w:p w14:paraId="0D3999F6" w14:textId="60B7B314" w:rsidR="00AD4C6F" w:rsidRPr="00AD4C6F" w:rsidRDefault="00AD4C6F" w:rsidP="00AD4C6F">
            <w:pPr>
              <w:spacing w:line="360" w:lineRule="auto"/>
              <w:rPr>
                <w:rFonts w:ascii="Times New Roman" w:hAnsi="Times New Roman" w:cs="Times New Roman"/>
                <w:noProof/>
                <w:color w:val="767171"/>
                <w:sz w:val="24"/>
                <w:szCs w:val="24"/>
              </w:rPr>
            </w:pPr>
            <w:r w:rsidRPr="00AD4C6F">
              <w:rPr>
                <w:rFonts w:ascii="Times New Roman" w:hAnsi="Times New Roman" w:cs="Times New Roman"/>
                <w:b/>
                <w:bCs/>
                <w:noProof/>
                <w:color w:val="FFFFFF" w:themeColor="background1"/>
                <w:sz w:val="24"/>
                <w:szCs w:val="24"/>
              </w:rPr>
              <w:t xml:space="preserve">Total </w:t>
            </w:r>
            <w:r w:rsidR="00B053D8">
              <w:rPr>
                <w:rFonts w:ascii="Times New Roman" w:hAnsi="Times New Roman" w:cs="Times New Roman"/>
                <w:b/>
                <w:bCs/>
                <w:noProof/>
                <w:color w:val="FFFFFF" w:themeColor="background1"/>
                <w:sz w:val="24"/>
                <w:szCs w:val="24"/>
              </w:rPr>
              <w:t>g</w:t>
            </w:r>
            <w:r w:rsidRPr="00AD4C6F">
              <w:rPr>
                <w:rFonts w:ascii="Times New Roman" w:hAnsi="Times New Roman" w:cs="Times New Roman"/>
                <w:b/>
                <w:bCs/>
                <w:noProof/>
                <w:color w:val="FFFFFF" w:themeColor="background1"/>
                <w:sz w:val="24"/>
                <w:szCs w:val="24"/>
              </w:rPr>
              <w:t>eneral</w:t>
            </w:r>
          </w:p>
        </w:tc>
        <w:tc>
          <w:tcPr>
            <w:tcW w:w="1270" w:type="dxa"/>
            <w:shd w:val="clear" w:color="auto" w:fill="142F62"/>
            <w:vAlign w:val="center"/>
          </w:tcPr>
          <w:p w14:paraId="75D41D13" w14:textId="77777777" w:rsidR="00AD4C6F" w:rsidRPr="00AD4C6F" w:rsidRDefault="00AD4C6F" w:rsidP="00AD4C6F">
            <w:pPr>
              <w:spacing w:line="360" w:lineRule="auto"/>
              <w:jc w:val="center"/>
              <w:rPr>
                <w:rFonts w:ascii="Times New Roman" w:hAnsi="Times New Roman" w:cs="Times New Roman"/>
                <w:noProof/>
                <w:color w:val="767171"/>
                <w:sz w:val="24"/>
                <w:szCs w:val="24"/>
              </w:rPr>
            </w:pPr>
            <w:r w:rsidRPr="00AD4C6F">
              <w:rPr>
                <w:rFonts w:ascii="Times New Roman" w:hAnsi="Times New Roman" w:cs="Times New Roman"/>
                <w:b/>
                <w:bCs/>
                <w:noProof/>
                <w:color w:val="FFFFFF" w:themeColor="background1"/>
                <w:sz w:val="24"/>
                <w:szCs w:val="24"/>
              </w:rPr>
              <w:t>234</w:t>
            </w:r>
          </w:p>
        </w:tc>
        <w:tc>
          <w:tcPr>
            <w:tcW w:w="2183" w:type="dxa"/>
            <w:shd w:val="clear" w:color="auto" w:fill="142F62"/>
          </w:tcPr>
          <w:p w14:paraId="656C5045" w14:textId="77777777" w:rsidR="00AD4C6F" w:rsidRPr="00AD4C6F" w:rsidRDefault="00AD4C6F" w:rsidP="00AD4C6F">
            <w:pPr>
              <w:spacing w:line="360" w:lineRule="auto"/>
              <w:rPr>
                <w:rFonts w:ascii="Times New Roman" w:hAnsi="Times New Roman" w:cs="Times New Roman"/>
                <w:noProof/>
                <w:color w:val="767171"/>
                <w:sz w:val="24"/>
                <w:szCs w:val="24"/>
              </w:rPr>
            </w:pPr>
            <w:r w:rsidRPr="00AD4C6F">
              <w:rPr>
                <w:rFonts w:ascii="Times New Roman" w:hAnsi="Times New Roman" w:cs="Times New Roman"/>
                <w:b/>
                <w:bCs/>
                <w:noProof/>
                <w:color w:val="FFFFFF" w:themeColor="background1"/>
                <w:sz w:val="24"/>
                <w:szCs w:val="24"/>
              </w:rPr>
              <w:t>RD$124,074,841.45</w:t>
            </w:r>
          </w:p>
        </w:tc>
      </w:tr>
      <w:bookmarkEnd w:id="22"/>
    </w:tbl>
    <w:p w14:paraId="5E61292D" w14:textId="77777777" w:rsidR="00AD4C6F" w:rsidRDefault="00AD4C6F" w:rsidP="00AD4C6F">
      <w:pPr>
        <w:spacing w:line="360" w:lineRule="auto"/>
        <w:rPr>
          <w:rFonts w:ascii="Times New Roman" w:hAnsi="Times New Roman" w:cs="Times New Roman"/>
          <w:noProof/>
          <w:color w:val="767171"/>
          <w:sz w:val="24"/>
          <w:szCs w:val="24"/>
        </w:rPr>
      </w:pPr>
    </w:p>
    <w:p w14:paraId="4949E51C" w14:textId="48040C85" w:rsidR="00AD4C6F" w:rsidRDefault="00AD4C6F" w:rsidP="009051C9">
      <w:pPr>
        <w:pStyle w:val="Ttulo2"/>
        <w:jc w:val="both"/>
        <w:rPr>
          <w:rFonts w:ascii="Times New Roman" w:hAnsi="Times New Roman" w:cs="Times New Roman"/>
          <w:b/>
          <w:bCs/>
          <w:color w:val="767171"/>
          <w:sz w:val="24"/>
          <w:szCs w:val="24"/>
        </w:rPr>
      </w:pPr>
      <w:bookmarkStart w:id="23" w:name="_Toc155359806"/>
      <w:r w:rsidRPr="00EF7E24">
        <w:rPr>
          <w:rFonts w:ascii="Times New Roman" w:hAnsi="Times New Roman" w:cs="Times New Roman"/>
          <w:b/>
          <w:bCs/>
          <w:color w:val="767171"/>
          <w:sz w:val="24"/>
          <w:szCs w:val="24"/>
        </w:rPr>
        <w:t>Desempeño de los Recursos Humanos</w:t>
      </w:r>
      <w:bookmarkEnd w:id="23"/>
    </w:p>
    <w:p w14:paraId="27244D3C" w14:textId="77777777" w:rsidR="00EF7E24" w:rsidRPr="00EF7E24" w:rsidRDefault="00EF7E24" w:rsidP="009051C9">
      <w:pPr>
        <w:jc w:val="both"/>
      </w:pPr>
    </w:p>
    <w:p w14:paraId="6BD1B11F" w14:textId="77777777" w:rsidR="00AD4C6F" w:rsidRDefault="00AD4C6F" w:rsidP="009051C9">
      <w:pPr>
        <w:spacing w:line="360" w:lineRule="auto"/>
        <w:jc w:val="both"/>
        <w:rPr>
          <w:rFonts w:ascii="Times New Roman" w:hAnsi="Times New Roman" w:cs="Times New Roman"/>
          <w:color w:val="767171"/>
          <w:sz w:val="24"/>
          <w:szCs w:val="24"/>
        </w:rPr>
      </w:pPr>
      <w:r w:rsidRPr="00D528FD">
        <w:rPr>
          <w:rFonts w:ascii="Times New Roman" w:hAnsi="Times New Roman" w:cs="Times New Roman"/>
          <w:color w:val="767171"/>
          <w:sz w:val="24"/>
          <w:szCs w:val="24"/>
        </w:rPr>
        <w:t>El departamento de Recursos humanos de nuestra institución ha llevado a cabo las siguientes ejecutorias en este año 2023:</w:t>
      </w:r>
    </w:p>
    <w:p w14:paraId="44C3FA74" w14:textId="152FEA77" w:rsidR="004A008D" w:rsidRDefault="00AD4C6F" w:rsidP="009051C9">
      <w:pPr>
        <w:spacing w:line="360" w:lineRule="auto"/>
        <w:jc w:val="both"/>
        <w:rPr>
          <w:rFonts w:ascii="Times New Roman" w:hAnsi="Times New Roman" w:cs="Times New Roman"/>
          <w:b/>
          <w:bCs/>
          <w:color w:val="767171"/>
          <w:sz w:val="24"/>
          <w:szCs w:val="24"/>
        </w:rPr>
      </w:pPr>
      <w:r w:rsidRPr="00D528FD">
        <w:rPr>
          <w:rFonts w:ascii="Times New Roman" w:hAnsi="Times New Roman" w:cs="Times New Roman"/>
          <w:b/>
          <w:bCs/>
          <w:color w:val="767171"/>
          <w:sz w:val="24"/>
          <w:szCs w:val="24"/>
        </w:rPr>
        <w:t>Criterio “Planificación de RRHH”</w:t>
      </w:r>
      <w:r w:rsidR="004A008D">
        <w:rPr>
          <w:rFonts w:ascii="Times New Roman" w:hAnsi="Times New Roman" w:cs="Times New Roman"/>
          <w:b/>
          <w:bCs/>
          <w:color w:val="767171"/>
          <w:sz w:val="24"/>
          <w:szCs w:val="24"/>
        </w:rPr>
        <w:t xml:space="preserve">. </w:t>
      </w:r>
    </w:p>
    <w:p w14:paraId="14149F77" w14:textId="3D1409AD" w:rsidR="00AD4C6F" w:rsidRPr="004A008D" w:rsidRDefault="00AD4C6F" w:rsidP="009051C9">
      <w:pPr>
        <w:spacing w:line="360" w:lineRule="auto"/>
        <w:jc w:val="both"/>
        <w:rPr>
          <w:rFonts w:ascii="Times New Roman" w:hAnsi="Times New Roman" w:cs="Times New Roman"/>
          <w:b/>
          <w:bCs/>
          <w:color w:val="767171"/>
          <w:sz w:val="24"/>
          <w:szCs w:val="24"/>
        </w:rPr>
      </w:pPr>
      <w:r w:rsidRPr="00D528FD">
        <w:rPr>
          <w:rFonts w:ascii="Times New Roman" w:hAnsi="Times New Roman" w:cs="Times New Roman"/>
          <w:color w:val="767171"/>
          <w:sz w:val="24"/>
          <w:szCs w:val="24"/>
        </w:rPr>
        <w:t>Nuestra planificación está basada en el análisis de las diferentes áreas que integran la organización, tomando en cuenta sus necesidades de acuerdo con los criterios de gestión y procedimientos administrativos de la dirección ejecutiva.</w:t>
      </w:r>
    </w:p>
    <w:p w14:paraId="1D2B431C" w14:textId="6D0C3F4A" w:rsidR="00AD4C6F" w:rsidRPr="00BA0654" w:rsidRDefault="00AD4C6F" w:rsidP="009051C9">
      <w:pPr>
        <w:spacing w:line="360" w:lineRule="auto"/>
        <w:jc w:val="both"/>
        <w:rPr>
          <w:rFonts w:ascii="Times New Roman" w:hAnsi="Times New Roman" w:cs="Times New Roman"/>
          <w:b/>
          <w:bCs/>
          <w:color w:val="767171"/>
          <w:sz w:val="24"/>
          <w:szCs w:val="24"/>
        </w:rPr>
      </w:pPr>
      <w:r w:rsidRPr="00BA0654">
        <w:rPr>
          <w:rFonts w:ascii="Times New Roman" w:hAnsi="Times New Roman" w:cs="Times New Roman"/>
          <w:b/>
          <w:bCs/>
          <w:color w:val="767171"/>
          <w:sz w:val="24"/>
          <w:szCs w:val="24"/>
        </w:rPr>
        <w:lastRenderedPageBreak/>
        <w:t xml:space="preserve">Nuestra </w:t>
      </w:r>
      <w:r w:rsidR="00BA0654">
        <w:rPr>
          <w:rFonts w:ascii="Times New Roman" w:hAnsi="Times New Roman" w:cs="Times New Roman"/>
          <w:b/>
          <w:bCs/>
          <w:color w:val="767171"/>
          <w:sz w:val="24"/>
          <w:szCs w:val="24"/>
        </w:rPr>
        <w:t>p</w:t>
      </w:r>
      <w:r w:rsidRPr="00BA0654">
        <w:rPr>
          <w:rFonts w:ascii="Times New Roman" w:hAnsi="Times New Roman" w:cs="Times New Roman"/>
          <w:b/>
          <w:bCs/>
          <w:color w:val="767171"/>
          <w:sz w:val="24"/>
          <w:szCs w:val="24"/>
        </w:rPr>
        <w:t xml:space="preserve">lanificación </w:t>
      </w:r>
      <w:r w:rsidR="00BA0654">
        <w:rPr>
          <w:rFonts w:ascii="Times New Roman" w:hAnsi="Times New Roman" w:cs="Times New Roman"/>
          <w:b/>
          <w:bCs/>
          <w:color w:val="767171"/>
          <w:sz w:val="24"/>
          <w:szCs w:val="24"/>
        </w:rPr>
        <w:t>e</w:t>
      </w:r>
      <w:r w:rsidRPr="00BA0654">
        <w:rPr>
          <w:rFonts w:ascii="Times New Roman" w:hAnsi="Times New Roman" w:cs="Times New Roman"/>
          <w:b/>
          <w:bCs/>
          <w:color w:val="767171"/>
          <w:sz w:val="24"/>
          <w:szCs w:val="24"/>
        </w:rPr>
        <w:t xml:space="preserve">stratégica RRHH </w:t>
      </w:r>
      <w:r w:rsidR="00792873">
        <w:rPr>
          <w:rFonts w:ascii="Times New Roman" w:hAnsi="Times New Roman" w:cs="Times New Roman"/>
          <w:b/>
          <w:bCs/>
          <w:color w:val="767171"/>
          <w:sz w:val="24"/>
          <w:szCs w:val="24"/>
        </w:rPr>
        <w:t>e</w:t>
      </w:r>
      <w:r w:rsidRPr="00BA0654">
        <w:rPr>
          <w:rFonts w:ascii="Times New Roman" w:hAnsi="Times New Roman" w:cs="Times New Roman"/>
          <w:b/>
          <w:bCs/>
          <w:color w:val="767171"/>
          <w:sz w:val="24"/>
          <w:szCs w:val="24"/>
        </w:rPr>
        <w:t>nfocad</w:t>
      </w:r>
      <w:r w:rsidR="00BA0654" w:rsidRPr="00BA0654">
        <w:rPr>
          <w:rFonts w:ascii="Times New Roman" w:hAnsi="Times New Roman" w:cs="Times New Roman"/>
          <w:b/>
          <w:bCs/>
          <w:color w:val="767171"/>
          <w:sz w:val="24"/>
          <w:szCs w:val="24"/>
        </w:rPr>
        <w:t>a</w:t>
      </w:r>
      <w:r w:rsidRPr="00BA0654">
        <w:rPr>
          <w:rFonts w:ascii="Times New Roman" w:hAnsi="Times New Roman" w:cs="Times New Roman"/>
          <w:b/>
          <w:bCs/>
          <w:color w:val="767171"/>
          <w:sz w:val="24"/>
          <w:szCs w:val="24"/>
        </w:rPr>
        <w:t>s en:</w:t>
      </w:r>
    </w:p>
    <w:p w14:paraId="133F8286" w14:textId="77777777" w:rsidR="00AD4C6F" w:rsidRPr="00BA0654" w:rsidRDefault="00AD4C6F" w:rsidP="009051C9">
      <w:pPr>
        <w:pStyle w:val="Prrafodelista"/>
        <w:numPr>
          <w:ilvl w:val="0"/>
          <w:numId w:val="31"/>
        </w:numPr>
        <w:spacing w:line="360" w:lineRule="auto"/>
        <w:jc w:val="both"/>
        <w:rPr>
          <w:rFonts w:ascii="Times New Roman" w:hAnsi="Times New Roman" w:cs="Times New Roman"/>
          <w:color w:val="767171"/>
          <w:sz w:val="24"/>
          <w:szCs w:val="24"/>
        </w:rPr>
      </w:pPr>
      <w:r w:rsidRPr="00BA0654">
        <w:rPr>
          <w:rFonts w:ascii="Times New Roman" w:hAnsi="Times New Roman" w:cs="Times New Roman"/>
          <w:color w:val="767171"/>
          <w:sz w:val="24"/>
          <w:szCs w:val="24"/>
        </w:rPr>
        <w:t>Organización y desarrollo estratégico del capital humano.</w:t>
      </w:r>
    </w:p>
    <w:p w14:paraId="5D3B015D" w14:textId="0954BF67" w:rsidR="00AD4C6F" w:rsidRPr="00BA0654" w:rsidRDefault="00AD4C6F" w:rsidP="009051C9">
      <w:pPr>
        <w:pStyle w:val="Prrafodelista"/>
        <w:numPr>
          <w:ilvl w:val="0"/>
          <w:numId w:val="31"/>
        </w:numPr>
        <w:spacing w:line="360" w:lineRule="auto"/>
        <w:jc w:val="both"/>
        <w:rPr>
          <w:rFonts w:ascii="Times New Roman" w:hAnsi="Times New Roman" w:cs="Times New Roman"/>
          <w:color w:val="767171"/>
          <w:sz w:val="24"/>
          <w:szCs w:val="24"/>
        </w:rPr>
      </w:pPr>
      <w:r w:rsidRPr="00BA0654">
        <w:rPr>
          <w:rFonts w:ascii="Times New Roman" w:hAnsi="Times New Roman" w:cs="Times New Roman"/>
          <w:color w:val="767171"/>
          <w:sz w:val="24"/>
          <w:szCs w:val="24"/>
        </w:rPr>
        <w:t>Implantar un sistema de evaluación del desempeño (Competencias)</w:t>
      </w:r>
    </w:p>
    <w:p w14:paraId="3BB03323" w14:textId="55092198" w:rsidR="00AD4C6F" w:rsidRPr="00BA0654" w:rsidRDefault="00AD4C6F" w:rsidP="009051C9">
      <w:pPr>
        <w:pStyle w:val="Prrafodelista"/>
        <w:numPr>
          <w:ilvl w:val="0"/>
          <w:numId w:val="31"/>
        </w:numPr>
        <w:spacing w:line="360" w:lineRule="auto"/>
        <w:jc w:val="both"/>
        <w:rPr>
          <w:rFonts w:ascii="Times New Roman" w:hAnsi="Times New Roman" w:cs="Times New Roman"/>
          <w:color w:val="767171"/>
          <w:sz w:val="24"/>
          <w:szCs w:val="24"/>
        </w:rPr>
      </w:pPr>
      <w:r w:rsidRPr="00BA0654">
        <w:rPr>
          <w:rFonts w:ascii="Times New Roman" w:hAnsi="Times New Roman" w:cs="Times New Roman"/>
          <w:color w:val="767171"/>
          <w:sz w:val="24"/>
          <w:szCs w:val="24"/>
        </w:rPr>
        <w:t>Coordinar y realizar los planes de comunicación interna.</w:t>
      </w:r>
    </w:p>
    <w:p w14:paraId="71A6A432" w14:textId="62E9E60C" w:rsidR="00AD4C6F" w:rsidRPr="00BA0654" w:rsidRDefault="00AD4C6F" w:rsidP="009051C9">
      <w:pPr>
        <w:pStyle w:val="Prrafodelista"/>
        <w:numPr>
          <w:ilvl w:val="0"/>
          <w:numId w:val="31"/>
        </w:numPr>
        <w:spacing w:line="360" w:lineRule="auto"/>
        <w:jc w:val="both"/>
        <w:rPr>
          <w:rFonts w:ascii="Times New Roman" w:hAnsi="Times New Roman" w:cs="Times New Roman"/>
          <w:color w:val="767171"/>
          <w:sz w:val="24"/>
          <w:szCs w:val="24"/>
        </w:rPr>
      </w:pPr>
      <w:r w:rsidRPr="00BA0654">
        <w:rPr>
          <w:rFonts w:ascii="Times New Roman" w:hAnsi="Times New Roman" w:cs="Times New Roman"/>
          <w:color w:val="767171"/>
          <w:sz w:val="24"/>
          <w:szCs w:val="24"/>
        </w:rPr>
        <w:t>Estudiar y mejorar el clima laboral (Se realizó una encuesta)</w:t>
      </w:r>
    </w:p>
    <w:p w14:paraId="20F6143E" w14:textId="132464A9" w:rsidR="00AD4C6F" w:rsidRPr="00BA0654" w:rsidRDefault="00AD4C6F" w:rsidP="009051C9">
      <w:pPr>
        <w:pStyle w:val="Prrafodelista"/>
        <w:numPr>
          <w:ilvl w:val="0"/>
          <w:numId w:val="31"/>
        </w:numPr>
        <w:spacing w:line="360" w:lineRule="auto"/>
        <w:jc w:val="both"/>
        <w:rPr>
          <w:rFonts w:ascii="Times New Roman" w:hAnsi="Times New Roman" w:cs="Times New Roman"/>
          <w:color w:val="767171"/>
          <w:sz w:val="24"/>
          <w:szCs w:val="24"/>
        </w:rPr>
      </w:pPr>
      <w:r w:rsidRPr="00BA0654">
        <w:rPr>
          <w:rFonts w:ascii="Times New Roman" w:hAnsi="Times New Roman" w:cs="Times New Roman"/>
          <w:color w:val="767171"/>
          <w:sz w:val="24"/>
          <w:szCs w:val="24"/>
        </w:rPr>
        <w:t>Coordinar el buen funcionamiento en los departamentos para velar por la calidad del servicio.</w:t>
      </w:r>
    </w:p>
    <w:p w14:paraId="1B734E97" w14:textId="77777777" w:rsidR="00AD4C6F" w:rsidRPr="00BA0654" w:rsidRDefault="00AD4C6F" w:rsidP="009051C9">
      <w:pPr>
        <w:spacing w:line="360" w:lineRule="auto"/>
        <w:jc w:val="both"/>
        <w:rPr>
          <w:rFonts w:ascii="Times New Roman" w:hAnsi="Times New Roman" w:cs="Times New Roman"/>
          <w:b/>
          <w:bCs/>
          <w:color w:val="767171"/>
          <w:sz w:val="24"/>
          <w:szCs w:val="24"/>
        </w:rPr>
      </w:pPr>
      <w:r w:rsidRPr="00BA0654">
        <w:rPr>
          <w:rFonts w:ascii="Times New Roman" w:hAnsi="Times New Roman" w:cs="Times New Roman"/>
          <w:b/>
          <w:bCs/>
          <w:color w:val="767171"/>
          <w:sz w:val="24"/>
          <w:szCs w:val="24"/>
        </w:rPr>
        <w:t>Criterio “Organización del Trabajo”</w:t>
      </w:r>
    </w:p>
    <w:p w14:paraId="1FC851A0" w14:textId="4005ACEB" w:rsidR="00AD4C6F" w:rsidRPr="00BA0654" w:rsidRDefault="00AD4C6F" w:rsidP="009051C9">
      <w:pPr>
        <w:spacing w:line="360" w:lineRule="auto"/>
        <w:jc w:val="both"/>
        <w:rPr>
          <w:rFonts w:ascii="Times New Roman" w:hAnsi="Times New Roman" w:cs="Times New Roman"/>
          <w:color w:val="767171"/>
          <w:sz w:val="24"/>
          <w:szCs w:val="24"/>
        </w:rPr>
      </w:pPr>
      <w:r w:rsidRPr="00BA0654">
        <w:rPr>
          <w:rFonts w:ascii="Times New Roman" w:hAnsi="Times New Roman" w:cs="Times New Roman"/>
          <w:color w:val="767171"/>
          <w:sz w:val="24"/>
          <w:szCs w:val="24"/>
        </w:rPr>
        <w:t>Los criterios de organización del trabajo están en consonancia con los criterios de la planificación que se realizan a través del seguimiento y control de los diferentes subsistemas que integran el área de Recursos Humanos que permiten optimizar el funcionamiento de los diferentes departamentos, llegando a la obtención de resultados favorables para la institución y el desarrollo profesional y personal de los empleados. En este sentido nos enfocamos en continuar con el mejoramiento continuo, implementando las recomendaciones del Ministerio de Administración Pública, quienes a través de su acompañamiento y seguimiento nos han dado un apoyo extraordinario.</w:t>
      </w:r>
      <w:r w:rsidR="00BA0654">
        <w:rPr>
          <w:rFonts w:ascii="Times New Roman" w:hAnsi="Times New Roman" w:cs="Times New Roman"/>
          <w:color w:val="767171"/>
          <w:sz w:val="24"/>
          <w:szCs w:val="24"/>
        </w:rPr>
        <w:t xml:space="preserve"> </w:t>
      </w:r>
      <w:r w:rsidRPr="00BA0654">
        <w:rPr>
          <w:rFonts w:ascii="Times New Roman" w:hAnsi="Times New Roman" w:cs="Times New Roman"/>
          <w:color w:val="767171"/>
          <w:sz w:val="24"/>
          <w:szCs w:val="24"/>
        </w:rPr>
        <w:t>La organización de los recursos humanos ha arrojado un porcentaje de un 57% en el SISMAP.</w:t>
      </w:r>
    </w:p>
    <w:p w14:paraId="742EDB3B" w14:textId="2AE7A31C" w:rsidR="00590AA9" w:rsidRDefault="00590AA9" w:rsidP="00AD4C6F">
      <w:pPr>
        <w:spacing w:line="360" w:lineRule="auto"/>
        <w:rPr>
          <w:rFonts w:ascii="Times New Roman" w:hAnsi="Times New Roman" w:cs="Times New Roman"/>
          <w:sz w:val="24"/>
          <w:szCs w:val="24"/>
        </w:rPr>
      </w:pPr>
      <w:bookmarkStart w:id="24" w:name="_Toc154666160"/>
      <w:bookmarkStart w:id="25" w:name="_Toc154666530"/>
      <w:bookmarkStart w:id="26" w:name="_Toc154667054"/>
      <w:r>
        <w:rPr>
          <w:noProof/>
        </w:rPr>
        <w:drawing>
          <wp:inline distT="0" distB="0" distL="0" distR="0" wp14:anchorId="326C3C45" wp14:editId="63D8526F">
            <wp:extent cx="5029835" cy="1579245"/>
            <wp:effectExtent l="0" t="0" r="0" b="1905"/>
            <wp:docPr id="1718644512" name="Imagen 4"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644512" name="Imagen 4" descr="Captura de pantalla de un celular&#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9835" cy="1579245"/>
                    </a:xfrm>
                    <a:prstGeom prst="rect">
                      <a:avLst/>
                    </a:prstGeom>
                    <a:noFill/>
                  </pic:spPr>
                </pic:pic>
              </a:graphicData>
            </a:graphic>
          </wp:inline>
        </w:drawing>
      </w:r>
      <w:bookmarkEnd w:id="24"/>
      <w:bookmarkEnd w:id="25"/>
      <w:bookmarkEnd w:id="26"/>
    </w:p>
    <w:p w14:paraId="7AF18323" w14:textId="77777777" w:rsidR="009B3A26" w:rsidRDefault="00590AA9" w:rsidP="009B3A26">
      <w:pPr>
        <w:spacing w:line="360" w:lineRule="auto"/>
        <w:rPr>
          <w:rFonts w:ascii="Times New Roman" w:hAnsi="Times New Roman" w:cs="Times New Roman"/>
          <w:sz w:val="24"/>
          <w:szCs w:val="24"/>
        </w:rPr>
      </w:pPr>
      <w:bookmarkStart w:id="27" w:name="_Toc154666161"/>
      <w:bookmarkStart w:id="28" w:name="_Toc154666531"/>
      <w:bookmarkStart w:id="29" w:name="_Toc154667055"/>
      <w:r>
        <w:rPr>
          <w:noProof/>
        </w:rPr>
        <w:drawing>
          <wp:inline distT="0" distB="0" distL="0" distR="0" wp14:anchorId="7F8C4DB5" wp14:editId="50D20366">
            <wp:extent cx="5114925" cy="1085215"/>
            <wp:effectExtent l="0" t="0" r="9525" b="635"/>
            <wp:docPr id="2135398791" name="Imagen 5"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98791" name="Imagen 5" descr="Interfaz de usuario gráfica&#10;&#10;Descripción generada automáticamente con confianza medi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14925" cy="1085215"/>
                    </a:xfrm>
                    <a:prstGeom prst="rect">
                      <a:avLst/>
                    </a:prstGeom>
                    <a:noFill/>
                  </pic:spPr>
                </pic:pic>
              </a:graphicData>
            </a:graphic>
          </wp:inline>
        </w:drawing>
      </w:r>
      <w:bookmarkEnd w:id="27"/>
      <w:bookmarkEnd w:id="28"/>
      <w:bookmarkEnd w:id="29"/>
    </w:p>
    <w:p w14:paraId="35E5E65E" w14:textId="77777777" w:rsidR="009B3A26" w:rsidRDefault="009B3A26" w:rsidP="009B3A26">
      <w:pPr>
        <w:spacing w:line="360" w:lineRule="auto"/>
        <w:rPr>
          <w:rFonts w:ascii="Times New Roman" w:hAnsi="Times New Roman" w:cs="Times New Roman"/>
          <w:sz w:val="24"/>
          <w:szCs w:val="24"/>
        </w:rPr>
      </w:pPr>
    </w:p>
    <w:p w14:paraId="16F964C9" w14:textId="77777777" w:rsidR="009B3A26" w:rsidRDefault="009B3A26" w:rsidP="009B3A26">
      <w:pPr>
        <w:spacing w:line="360" w:lineRule="auto"/>
        <w:rPr>
          <w:rFonts w:ascii="Times New Roman" w:hAnsi="Times New Roman" w:cs="Times New Roman"/>
          <w:sz w:val="24"/>
          <w:szCs w:val="24"/>
        </w:rPr>
      </w:pPr>
    </w:p>
    <w:p w14:paraId="5B9A5312" w14:textId="4FC36B54" w:rsidR="00590AA9" w:rsidRPr="009B3A26" w:rsidRDefault="00590AA9" w:rsidP="009B3A26">
      <w:pPr>
        <w:spacing w:line="360" w:lineRule="auto"/>
        <w:rPr>
          <w:rFonts w:ascii="Times New Roman" w:hAnsi="Times New Roman" w:cs="Times New Roman"/>
          <w:sz w:val="24"/>
          <w:szCs w:val="24"/>
        </w:rPr>
      </w:pPr>
      <w:r w:rsidRPr="00BA0654">
        <w:rPr>
          <w:rFonts w:ascii="Times New Roman" w:hAnsi="Times New Roman" w:cs="Times New Roman"/>
          <w:b/>
          <w:bCs/>
          <w:color w:val="767171"/>
          <w:sz w:val="24"/>
          <w:szCs w:val="24"/>
        </w:rPr>
        <w:lastRenderedPageBreak/>
        <w:t>Criterio “Gestión del Rendimiento”</w:t>
      </w:r>
      <w:r w:rsidR="009051C9" w:rsidRPr="009051C9">
        <w:rPr>
          <w:noProof/>
          <w:color w:val="595959" w:themeColor="text1" w:themeTint="A6"/>
        </w:rPr>
        <w:t xml:space="preserve"> </w:t>
      </w:r>
    </w:p>
    <w:p w14:paraId="4A71C98E" w14:textId="41649ECB" w:rsidR="00590AA9" w:rsidRPr="00BA0654" w:rsidRDefault="00590AA9" w:rsidP="00590AA9">
      <w:pPr>
        <w:spacing w:after="0" w:line="360" w:lineRule="auto"/>
        <w:rPr>
          <w:rFonts w:ascii="Times New Roman" w:hAnsi="Times New Roman" w:cs="Times New Roman"/>
          <w:color w:val="767171"/>
          <w:sz w:val="24"/>
          <w:szCs w:val="24"/>
        </w:rPr>
      </w:pPr>
      <w:r w:rsidRPr="00BA0654">
        <w:rPr>
          <w:rFonts w:ascii="Times New Roman" w:hAnsi="Times New Roman" w:cs="Times New Roman"/>
          <w:color w:val="767171"/>
          <w:sz w:val="24"/>
          <w:szCs w:val="24"/>
        </w:rPr>
        <w:t>El sistema de evaluación del desempeño hace contribuciones tanto en áreas de la gestión de Recursos Humanos como en la organización en general, por eso aplicamos durante el año evaluación del desempeño, la cual nos permitió abrir las posibilidades en las siguientes áreas:</w:t>
      </w:r>
    </w:p>
    <w:p w14:paraId="765270AB" w14:textId="4D2D1265" w:rsidR="00590AA9" w:rsidRPr="00BA0654" w:rsidRDefault="00590AA9" w:rsidP="00590AA9">
      <w:pPr>
        <w:pStyle w:val="Prrafodelista"/>
        <w:numPr>
          <w:ilvl w:val="0"/>
          <w:numId w:val="17"/>
        </w:numPr>
        <w:spacing w:after="0" w:line="360" w:lineRule="auto"/>
        <w:rPr>
          <w:rFonts w:ascii="Times New Roman" w:hAnsi="Times New Roman" w:cs="Times New Roman"/>
          <w:color w:val="767171"/>
          <w:sz w:val="24"/>
          <w:szCs w:val="24"/>
        </w:rPr>
      </w:pPr>
      <w:r w:rsidRPr="00BA0654">
        <w:rPr>
          <w:rFonts w:ascii="Times New Roman" w:hAnsi="Times New Roman" w:cs="Times New Roman"/>
          <w:color w:val="767171"/>
          <w:sz w:val="24"/>
          <w:szCs w:val="24"/>
        </w:rPr>
        <w:t>Motivación a nuestros servidores.</w:t>
      </w:r>
    </w:p>
    <w:p w14:paraId="53B94083" w14:textId="325B8000" w:rsidR="00590AA9" w:rsidRPr="00BA0654" w:rsidRDefault="00590AA9" w:rsidP="00590AA9">
      <w:pPr>
        <w:pStyle w:val="Prrafodelista"/>
        <w:numPr>
          <w:ilvl w:val="0"/>
          <w:numId w:val="17"/>
        </w:numPr>
        <w:spacing w:after="0" w:line="360" w:lineRule="auto"/>
        <w:rPr>
          <w:rFonts w:ascii="Times New Roman" w:hAnsi="Times New Roman" w:cs="Times New Roman"/>
          <w:color w:val="767171"/>
          <w:sz w:val="24"/>
          <w:szCs w:val="24"/>
        </w:rPr>
      </w:pPr>
      <w:r w:rsidRPr="00BA0654">
        <w:rPr>
          <w:rFonts w:ascii="Times New Roman" w:hAnsi="Times New Roman" w:cs="Times New Roman"/>
          <w:color w:val="767171"/>
          <w:sz w:val="24"/>
          <w:szCs w:val="24"/>
        </w:rPr>
        <w:t>Comunicación interna más oportuna.</w:t>
      </w:r>
    </w:p>
    <w:p w14:paraId="04ECCD1E" w14:textId="2FB24441" w:rsidR="00590AA9" w:rsidRPr="00BA0654" w:rsidRDefault="00590AA9" w:rsidP="00590AA9">
      <w:pPr>
        <w:pStyle w:val="Prrafodelista"/>
        <w:numPr>
          <w:ilvl w:val="0"/>
          <w:numId w:val="17"/>
        </w:numPr>
        <w:spacing w:after="0" w:line="360" w:lineRule="auto"/>
        <w:rPr>
          <w:rFonts w:ascii="Times New Roman" w:hAnsi="Times New Roman" w:cs="Times New Roman"/>
          <w:color w:val="767171"/>
          <w:sz w:val="24"/>
          <w:szCs w:val="24"/>
        </w:rPr>
      </w:pPr>
      <w:r w:rsidRPr="00BA0654">
        <w:rPr>
          <w:rFonts w:ascii="Times New Roman" w:hAnsi="Times New Roman" w:cs="Times New Roman"/>
          <w:color w:val="767171"/>
          <w:sz w:val="24"/>
          <w:szCs w:val="24"/>
        </w:rPr>
        <w:t xml:space="preserve">Plan de capacitación. </w:t>
      </w:r>
    </w:p>
    <w:p w14:paraId="200F8A71" w14:textId="66C495F4" w:rsidR="00590AA9" w:rsidRDefault="00590AA9" w:rsidP="00590AA9">
      <w:pPr>
        <w:spacing w:after="0" w:line="360" w:lineRule="auto"/>
        <w:rPr>
          <w:rFonts w:ascii="Times New Roman" w:hAnsi="Times New Roman" w:cs="Times New Roman"/>
          <w:color w:val="767171"/>
          <w:sz w:val="24"/>
          <w:szCs w:val="24"/>
        </w:rPr>
      </w:pPr>
      <w:r w:rsidRPr="00BA0654">
        <w:rPr>
          <w:rFonts w:ascii="Times New Roman" w:hAnsi="Times New Roman" w:cs="Times New Roman"/>
          <w:color w:val="767171"/>
          <w:sz w:val="24"/>
          <w:szCs w:val="24"/>
        </w:rPr>
        <w:t>Realizamos acuerdos de desempeño a los servidores con la finalidad de que cada servidor pueda conocer las metas y objetivos por los que será medido y evaluado. Con estas evaluaciones, estaremos determinando las necesidades que existen en algunas de las competencias requeridas del puesto, para poder accionar, y establecer estratégicamente un plan de formación que nos permita desarrollar el potencial de estos.</w:t>
      </w:r>
    </w:p>
    <w:p w14:paraId="627C559D" w14:textId="0F3EC49B" w:rsidR="00AD4C6F" w:rsidRDefault="00590AA9" w:rsidP="00590AA9">
      <w:pPr>
        <w:spacing w:after="0" w:line="360" w:lineRule="auto"/>
        <w:rPr>
          <w:rFonts w:ascii="Times New Roman" w:hAnsi="Times New Roman" w:cs="Times New Roman"/>
          <w:color w:val="767171"/>
          <w:sz w:val="24"/>
          <w:szCs w:val="24"/>
        </w:rPr>
      </w:pPr>
      <w:r w:rsidRPr="00BA0654">
        <w:rPr>
          <w:rFonts w:ascii="Times New Roman" w:hAnsi="Times New Roman" w:cs="Times New Roman"/>
          <w:color w:val="767171"/>
          <w:sz w:val="24"/>
          <w:szCs w:val="24"/>
        </w:rPr>
        <w:t>La gestión del desarrollo y capacitación mantiene un 83% en el SISMAP</w:t>
      </w:r>
    </w:p>
    <w:p w14:paraId="575DD4B5" w14:textId="06F4ADCC" w:rsidR="00BA0654" w:rsidRPr="00BA0654" w:rsidRDefault="009B3A26" w:rsidP="00590AA9">
      <w:pPr>
        <w:spacing w:after="0" w:line="360" w:lineRule="auto"/>
        <w:rPr>
          <w:rFonts w:ascii="Times New Roman" w:hAnsi="Times New Roman" w:cs="Times New Roman"/>
          <w:color w:val="767171"/>
          <w:sz w:val="24"/>
          <w:szCs w:val="24"/>
        </w:rPr>
      </w:pPr>
      <w:r>
        <w:rPr>
          <w:b/>
          <w:bCs/>
          <w:noProof/>
          <w:color w:val="595959" w:themeColor="text1" w:themeTint="A6"/>
        </w:rPr>
        <w:drawing>
          <wp:anchor distT="0" distB="0" distL="114300" distR="114300" simplePos="0" relativeHeight="251700224" behindDoc="1" locked="0" layoutInCell="1" allowOverlap="1" wp14:anchorId="75C52D0C" wp14:editId="42EF5D80">
            <wp:simplePos x="0" y="0"/>
            <wp:positionH relativeFrom="column">
              <wp:posOffset>0</wp:posOffset>
            </wp:positionH>
            <wp:positionV relativeFrom="page">
              <wp:posOffset>4540885</wp:posOffset>
            </wp:positionV>
            <wp:extent cx="4962525" cy="1621790"/>
            <wp:effectExtent l="0" t="0" r="9525" b="0"/>
            <wp:wrapTight wrapText="bothSides">
              <wp:wrapPolygon edited="0">
                <wp:start x="0" y="0"/>
                <wp:lineTo x="0" y="21312"/>
                <wp:lineTo x="21559" y="21312"/>
                <wp:lineTo x="21559" y="0"/>
                <wp:lineTo x="0" y="0"/>
              </wp:wrapPolygon>
            </wp:wrapTight>
            <wp:docPr id="333029656" name="Imagen 3"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029656" name="Imagen 3" descr="Imagen que contiene Interfaz de usuario gráfica&#10;&#10;Descripción generada automáticamen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62525" cy="1621790"/>
                    </a:xfrm>
                    <a:prstGeom prst="rect">
                      <a:avLst/>
                    </a:prstGeom>
                    <a:noFill/>
                  </pic:spPr>
                </pic:pic>
              </a:graphicData>
            </a:graphic>
          </wp:anchor>
        </w:drawing>
      </w:r>
    </w:p>
    <w:p w14:paraId="2ED7A096" w14:textId="049C9B0B" w:rsidR="00590AA9" w:rsidRDefault="00590AA9" w:rsidP="00590AA9">
      <w:pPr>
        <w:spacing w:after="0" w:line="360" w:lineRule="auto"/>
        <w:rPr>
          <w:rFonts w:ascii="Times New Roman" w:hAnsi="Times New Roman" w:cs="Times New Roman"/>
          <w:sz w:val="24"/>
          <w:szCs w:val="24"/>
        </w:rPr>
      </w:pPr>
    </w:p>
    <w:p w14:paraId="184D61AC" w14:textId="17773323" w:rsidR="00590AA9" w:rsidRDefault="00590AA9" w:rsidP="00590AA9">
      <w:pPr>
        <w:spacing w:after="0" w:line="360" w:lineRule="auto"/>
        <w:rPr>
          <w:rFonts w:ascii="Times New Roman" w:hAnsi="Times New Roman" w:cs="Times New Roman"/>
          <w:sz w:val="24"/>
          <w:szCs w:val="24"/>
        </w:rPr>
      </w:pPr>
    </w:p>
    <w:p w14:paraId="734C8672" w14:textId="14214EEC" w:rsidR="00553736" w:rsidRDefault="00553736" w:rsidP="00590AA9">
      <w:pPr>
        <w:spacing w:after="0" w:line="360" w:lineRule="auto"/>
        <w:rPr>
          <w:rFonts w:ascii="Times New Roman" w:hAnsi="Times New Roman" w:cs="Times New Roman"/>
          <w:b/>
          <w:bCs/>
          <w:sz w:val="24"/>
          <w:szCs w:val="24"/>
        </w:rPr>
      </w:pPr>
    </w:p>
    <w:p w14:paraId="680BC5FE" w14:textId="282E785E" w:rsidR="00553736" w:rsidRDefault="00553736" w:rsidP="00590AA9">
      <w:pPr>
        <w:spacing w:after="0" w:line="360" w:lineRule="auto"/>
        <w:rPr>
          <w:rFonts w:ascii="Times New Roman" w:hAnsi="Times New Roman" w:cs="Times New Roman"/>
          <w:b/>
          <w:bCs/>
          <w:sz w:val="24"/>
          <w:szCs w:val="24"/>
        </w:rPr>
      </w:pPr>
    </w:p>
    <w:p w14:paraId="6D3EFC8D" w14:textId="1DCA4714" w:rsidR="00553736" w:rsidRDefault="00553736" w:rsidP="00590AA9">
      <w:pPr>
        <w:spacing w:after="0" w:line="360" w:lineRule="auto"/>
        <w:rPr>
          <w:rFonts w:ascii="Times New Roman" w:hAnsi="Times New Roman" w:cs="Times New Roman"/>
          <w:b/>
          <w:bCs/>
          <w:sz w:val="24"/>
          <w:szCs w:val="24"/>
        </w:rPr>
      </w:pPr>
    </w:p>
    <w:p w14:paraId="4FA73A6A" w14:textId="29000844" w:rsidR="00553736" w:rsidRDefault="00553736" w:rsidP="00590AA9">
      <w:pPr>
        <w:spacing w:after="0" w:line="360" w:lineRule="auto"/>
        <w:rPr>
          <w:rFonts w:ascii="Times New Roman" w:hAnsi="Times New Roman" w:cs="Times New Roman"/>
          <w:b/>
          <w:bCs/>
          <w:sz w:val="24"/>
          <w:szCs w:val="24"/>
        </w:rPr>
      </w:pPr>
    </w:p>
    <w:p w14:paraId="75C9D394" w14:textId="780497A3" w:rsidR="00590AA9" w:rsidRPr="00553736" w:rsidRDefault="00590AA9" w:rsidP="00590AA9">
      <w:pPr>
        <w:spacing w:after="0" w:line="360" w:lineRule="auto"/>
        <w:rPr>
          <w:rFonts w:ascii="Times New Roman" w:hAnsi="Times New Roman" w:cs="Times New Roman"/>
          <w:b/>
          <w:bCs/>
          <w:color w:val="767171"/>
          <w:sz w:val="24"/>
          <w:szCs w:val="24"/>
        </w:rPr>
      </w:pPr>
      <w:r w:rsidRPr="00553736">
        <w:rPr>
          <w:rFonts w:ascii="Times New Roman" w:hAnsi="Times New Roman" w:cs="Times New Roman"/>
          <w:b/>
          <w:bCs/>
          <w:color w:val="767171"/>
          <w:sz w:val="24"/>
          <w:szCs w:val="24"/>
        </w:rPr>
        <w:t>Criterio “Gestión de la Compensación”</w:t>
      </w:r>
    </w:p>
    <w:p w14:paraId="5AC6C023" w14:textId="6EF2403B" w:rsidR="00590AA9" w:rsidRPr="00553736" w:rsidRDefault="00590AA9" w:rsidP="00590AA9">
      <w:pPr>
        <w:spacing w:after="0" w:line="360" w:lineRule="auto"/>
        <w:rPr>
          <w:rFonts w:ascii="Times New Roman" w:hAnsi="Times New Roman" w:cs="Times New Roman"/>
          <w:color w:val="767171"/>
          <w:sz w:val="24"/>
          <w:szCs w:val="24"/>
        </w:rPr>
      </w:pPr>
      <w:r w:rsidRPr="00553736">
        <w:rPr>
          <w:rFonts w:ascii="Times New Roman" w:hAnsi="Times New Roman" w:cs="Times New Roman"/>
          <w:color w:val="767171"/>
          <w:sz w:val="24"/>
          <w:szCs w:val="24"/>
        </w:rPr>
        <w:t>Disponemos de una escala salarial actualizada y aprobada, la cual está siendo utilizada en los diferentes movimientos salariales que hemos realizado a nuestros servidores.</w:t>
      </w:r>
    </w:p>
    <w:p w14:paraId="15C5E3CC" w14:textId="257F07D2" w:rsidR="00590AA9" w:rsidRPr="00553736" w:rsidRDefault="00590AA9" w:rsidP="00590AA9">
      <w:pPr>
        <w:spacing w:after="0" w:line="360" w:lineRule="auto"/>
        <w:rPr>
          <w:rFonts w:ascii="Times New Roman" w:hAnsi="Times New Roman" w:cs="Times New Roman"/>
          <w:color w:val="767171"/>
          <w:sz w:val="24"/>
          <w:szCs w:val="24"/>
        </w:rPr>
      </w:pPr>
      <w:r w:rsidRPr="00553736">
        <w:rPr>
          <w:rFonts w:ascii="Times New Roman" w:hAnsi="Times New Roman" w:cs="Times New Roman"/>
          <w:color w:val="767171"/>
          <w:sz w:val="24"/>
          <w:szCs w:val="24"/>
        </w:rPr>
        <w:t>La gestión de compensación y beneficio en nuestra institución mantiene en un 100% en el SISMAP.</w:t>
      </w:r>
    </w:p>
    <w:p w14:paraId="51D5828B" w14:textId="24F090E7" w:rsidR="00590AA9" w:rsidRDefault="009051C9" w:rsidP="00590AA9">
      <w:pPr>
        <w:spacing w:after="0" w:line="360" w:lineRule="auto"/>
        <w:rPr>
          <w:rFonts w:ascii="Times New Roman" w:hAnsi="Times New Roman" w:cs="Times New Roman"/>
          <w:sz w:val="24"/>
          <w:szCs w:val="24"/>
        </w:rPr>
      </w:pPr>
      <w:r>
        <w:rPr>
          <w:noProof/>
          <w:color w:val="595959" w:themeColor="text1" w:themeTint="A6"/>
        </w:rPr>
        <w:drawing>
          <wp:inline distT="0" distB="0" distL="0" distR="0" wp14:anchorId="18215450" wp14:editId="51AC2DDE">
            <wp:extent cx="4603115" cy="1457325"/>
            <wp:effectExtent l="0" t="0" r="6985" b="9525"/>
            <wp:docPr id="270559523" name="Imagen 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559523" name="Imagen 2" descr="Interfaz de usuario gráfica, Aplicación&#10;&#10;Descripción generada automáticament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03115" cy="1457325"/>
                    </a:xfrm>
                    <a:prstGeom prst="rect">
                      <a:avLst/>
                    </a:prstGeom>
                    <a:noFill/>
                  </pic:spPr>
                </pic:pic>
              </a:graphicData>
            </a:graphic>
          </wp:inline>
        </w:drawing>
      </w:r>
    </w:p>
    <w:p w14:paraId="4BBF8C55" w14:textId="4D2CEE2B" w:rsidR="00EF7E24" w:rsidRDefault="00EF7E24" w:rsidP="00590AA9">
      <w:pPr>
        <w:spacing w:after="0" w:line="360" w:lineRule="auto"/>
        <w:rPr>
          <w:rFonts w:ascii="Times New Roman" w:hAnsi="Times New Roman" w:cs="Times New Roman"/>
          <w:b/>
          <w:bCs/>
          <w:color w:val="767171"/>
          <w:sz w:val="24"/>
          <w:szCs w:val="24"/>
        </w:rPr>
      </w:pPr>
    </w:p>
    <w:p w14:paraId="60044296" w14:textId="77777777" w:rsidR="009B3A26" w:rsidRDefault="009B3A26" w:rsidP="00590AA9">
      <w:pPr>
        <w:spacing w:after="0" w:line="360" w:lineRule="auto"/>
        <w:rPr>
          <w:rFonts w:ascii="Times New Roman" w:hAnsi="Times New Roman" w:cs="Times New Roman"/>
          <w:b/>
          <w:bCs/>
          <w:color w:val="767171"/>
          <w:sz w:val="24"/>
          <w:szCs w:val="24"/>
        </w:rPr>
      </w:pPr>
    </w:p>
    <w:p w14:paraId="7E9B6D9E" w14:textId="73E2D4A2" w:rsidR="00590AA9" w:rsidRPr="00553736" w:rsidRDefault="00590AA9" w:rsidP="00590AA9">
      <w:pPr>
        <w:spacing w:after="0" w:line="360" w:lineRule="auto"/>
        <w:rPr>
          <w:rFonts w:ascii="Times New Roman" w:hAnsi="Times New Roman" w:cs="Times New Roman"/>
          <w:b/>
          <w:bCs/>
          <w:color w:val="767171"/>
          <w:sz w:val="24"/>
          <w:szCs w:val="24"/>
        </w:rPr>
      </w:pPr>
      <w:r w:rsidRPr="00553736">
        <w:rPr>
          <w:rFonts w:ascii="Times New Roman" w:hAnsi="Times New Roman" w:cs="Times New Roman"/>
          <w:b/>
          <w:bCs/>
          <w:color w:val="767171"/>
          <w:sz w:val="24"/>
          <w:szCs w:val="24"/>
        </w:rPr>
        <w:lastRenderedPageBreak/>
        <w:t>Criterio “Gestión del Desarrollo”</w:t>
      </w:r>
    </w:p>
    <w:p w14:paraId="19DC5985" w14:textId="4167891A" w:rsidR="00590AA9" w:rsidRPr="00553736" w:rsidRDefault="00590AA9" w:rsidP="009051C9">
      <w:p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La institución en el transcurso del año dos mil veinte tres (2023) ha estado trabajando con el programa de capacitación, con todos los servidores que necesitan fortalecer y adquirir nuevos conocimientos.</w:t>
      </w:r>
      <w:r w:rsidR="00DD7C1A">
        <w:rPr>
          <w:rFonts w:ascii="Times New Roman" w:hAnsi="Times New Roman" w:cs="Times New Roman"/>
          <w:color w:val="767171"/>
          <w:sz w:val="24"/>
          <w:szCs w:val="24"/>
        </w:rPr>
        <w:t xml:space="preserve"> </w:t>
      </w:r>
      <w:r w:rsidRPr="00553736">
        <w:rPr>
          <w:rFonts w:ascii="Times New Roman" w:hAnsi="Times New Roman" w:cs="Times New Roman"/>
          <w:color w:val="767171"/>
          <w:sz w:val="24"/>
          <w:szCs w:val="24"/>
        </w:rPr>
        <w:t>De manera conjunta con los Ministerios de Administración Pública (MAP), Planificación y Desarrollo (MEPyD), INFOTEP, CAPGEFI, se han impartido cursos, seminarios y talleres de capacitación en las áreas de su competencia.</w:t>
      </w:r>
      <w:r w:rsidR="00DD7C1A">
        <w:rPr>
          <w:rFonts w:ascii="Times New Roman" w:hAnsi="Times New Roman" w:cs="Times New Roman"/>
          <w:color w:val="767171"/>
          <w:sz w:val="24"/>
          <w:szCs w:val="24"/>
        </w:rPr>
        <w:t xml:space="preserve"> </w:t>
      </w:r>
      <w:r w:rsidRPr="00553736">
        <w:rPr>
          <w:rFonts w:ascii="Times New Roman" w:hAnsi="Times New Roman" w:cs="Times New Roman"/>
          <w:color w:val="767171"/>
          <w:sz w:val="24"/>
          <w:szCs w:val="24"/>
        </w:rPr>
        <w:t>Este subindicador de la gestión del desarrollo se está cumpliendo, logrando motivar a nuestros servidores a continuar capacitándose, según las necesidades detectadas y planificadas el porcentaje actual es de un 83% en el SISMAP.</w:t>
      </w:r>
    </w:p>
    <w:p w14:paraId="6B7B72C5" w14:textId="77777777" w:rsidR="00DD7C1A" w:rsidRDefault="00DD7C1A" w:rsidP="009051C9">
      <w:pPr>
        <w:spacing w:after="0" w:line="360" w:lineRule="auto"/>
        <w:jc w:val="both"/>
        <w:rPr>
          <w:rFonts w:ascii="Times New Roman" w:hAnsi="Times New Roman" w:cs="Times New Roman"/>
          <w:b/>
          <w:bCs/>
          <w:color w:val="767171"/>
          <w:sz w:val="24"/>
          <w:szCs w:val="24"/>
        </w:rPr>
      </w:pPr>
    </w:p>
    <w:p w14:paraId="00466B07" w14:textId="3C0373BA" w:rsidR="00590AA9" w:rsidRPr="00553736" w:rsidRDefault="00590AA9" w:rsidP="009051C9">
      <w:pPr>
        <w:spacing w:after="0" w:line="360" w:lineRule="auto"/>
        <w:jc w:val="both"/>
        <w:rPr>
          <w:rFonts w:ascii="Times New Roman" w:hAnsi="Times New Roman" w:cs="Times New Roman"/>
          <w:b/>
          <w:bCs/>
          <w:color w:val="767171"/>
          <w:sz w:val="24"/>
          <w:szCs w:val="24"/>
        </w:rPr>
      </w:pPr>
      <w:r w:rsidRPr="00553736">
        <w:rPr>
          <w:rFonts w:ascii="Times New Roman" w:hAnsi="Times New Roman" w:cs="Times New Roman"/>
          <w:b/>
          <w:bCs/>
          <w:color w:val="767171"/>
          <w:sz w:val="24"/>
          <w:szCs w:val="24"/>
        </w:rPr>
        <w:t>Criterio “Gestión de las Relaciones Laborales y Sociales”</w:t>
      </w:r>
    </w:p>
    <w:p w14:paraId="2884AA69" w14:textId="77777777" w:rsidR="00590AA9" w:rsidRPr="00553736" w:rsidRDefault="00590AA9" w:rsidP="009051C9">
      <w:p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Trabajamos con la formación de los nuevos miembros de la asociación de servidores públicos. Además de las capacitaciones y formación de brigadas para el buen funcionamiento de la seguridad y salud en el trabajo.</w:t>
      </w:r>
    </w:p>
    <w:p w14:paraId="1D312513" w14:textId="2C92D5EB" w:rsidR="00590AA9" w:rsidRPr="00553736" w:rsidRDefault="00590AA9" w:rsidP="009051C9">
      <w:p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Estas acciones han arrojado un resultado positivo de un 80% en el SISMAP.</w:t>
      </w:r>
    </w:p>
    <w:p w14:paraId="0196C4B1" w14:textId="18255C8F" w:rsidR="00590AA9" w:rsidRDefault="00DD7C1A" w:rsidP="00590AA9">
      <w:pPr>
        <w:spacing w:after="0" w:line="360" w:lineRule="auto"/>
        <w:rPr>
          <w:rFonts w:ascii="Times New Roman" w:hAnsi="Times New Roman" w:cs="Times New Roman"/>
          <w:sz w:val="24"/>
          <w:szCs w:val="24"/>
        </w:rPr>
      </w:pPr>
      <w:r w:rsidRPr="00553736">
        <w:rPr>
          <w:rFonts w:ascii="Times New Roman" w:hAnsi="Times New Roman" w:cs="Times New Roman"/>
          <w:b/>
          <w:bCs/>
          <w:noProof/>
          <w:color w:val="767171"/>
          <w:sz w:val="24"/>
          <w:szCs w:val="24"/>
        </w:rPr>
        <w:drawing>
          <wp:anchor distT="0" distB="0" distL="114300" distR="114300" simplePos="0" relativeHeight="251701248" behindDoc="1" locked="0" layoutInCell="1" allowOverlap="1" wp14:anchorId="0B532F20" wp14:editId="06AE305F">
            <wp:simplePos x="0" y="0"/>
            <wp:positionH relativeFrom="column">
              <wp:posOffset>-122555</wp:posOffset>
            </wp:positionH>
            <wp:positionV relativeFrom="paragraph">
              <wp:posOffset>125095</wp:posOffset>
            </wp:positionV>
            <wp:extent cx="5304155" cy="1188720"/>
            <wp:effectExtent l="0" t="0" r="0" b="0"/>
            <wp:wrapTight wrapText="bothSides">
              <wp:wrapPolygon edited="0">
                <wp:start x="0" y="0"/>
                <wp:lineTo x="0" y="21115"/>
                <wp:lineTo x="21489" y="21115"/>
                <wp:lineTo x="21489" y="0"/>
                <wp:lineTo x="0" y="0"/>
              </wp:wrapPolygon>
            </wp:wrapTight>
            <wp:docPr id="270605432" name="Imagen 6"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605432" name="Imagen 6" descr="Interfaz de usuario gráfica&#10;&#10;Descripción generada automáticamente con confianza baj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04155" cy="1188720"/>
                    </a:xfrm>
                    <a:prstGeom prst="rect">
                      <a:avLst/>
                    </a:prstGeom>
                    <a:noFill/>
                  </pic:spPr>
                </pic:pic>
              </a:graphicData>
            </a:graphic>
          </wp:anchor>
        </w:drawing>
      </w:r>
    </w:p>
    <w:p w14:paraId="2139C209" w14:textId="77777777" w:rsidR="00590AA9" w:rsidRDefault="00590AA9" w:rsidP="00590AA9">
      <w:pPr>
        <w:spacing w:after="0" w:line="360" w:lineRule="auto"/>
        <w:rPr>
          <w:rFonts w:ascii="Times New Roman" w:hAnsi="Times New Roman" w:cs="Times New Roman"/>
          <w:sz w:val="24"/>
          <w:szCs w:val="24"/>
        </w:rPr>
      </w:pPr>
    </w:p>
    <w:p w14:paraId="24E63A50" w14:textId="77777777" w:rsidR="00553736" w:rsidRDefault="00553736" w:rsidP="00590AA9">
      <w:pPr>
        <w:spacing w:after="0" w:line="360" w:lineRule="auto"/>
        <w:rPr>
          <w:rFonts w:ascii="Times New Roman" w:hAnsi="Times New Roman" w:cs="Times New Roman"/>
          <w:sz w:val="24"/>
          <w:szCs w:val="24"/>
        </w:rPr>
      </w:pPr>
    </w:p>
    <w:p w14:paraId="5FDB4276" w14:textId="77777777" w:rsidR="00553736" w:rsidRDefault="00553736" w:rsidP="00590AA9">
      <w:pPr>
        <w:spacing w:after="0" w:line="360" w:lineRule="auto"/>
        <w:rPr>
          <w:rFonts w:ascii="Times New Roman" w:hAnsi="Times New Roman" w:cs="Times New Roman"/>
          <w:b/>
          <w:bCs/>
          <w:sz w:val="24"/>
          <w:szCs w:val="24"/>
        </w:rPr>
      </w:pPr>
    </w:p>
    <w:p w14:paraId="5F19625F" w14:textId="77777777" w:rsidR="00553736" w:rsidRDefault="00553736" w:rsidP="00590AA9">
      <w:pPr>
        <w:spacing w:after="0" w:line="360" w:lineRule="auto"/>
        <w:rPr>
          <w:rFonts w:ascii="Times New Roman" w:hAnsi="Times New Roman" w:cs="Times New Roman"/>
          <w:b/>
          <w:bCs/>
          <w:sz w:val="24"/>
          <w:szCs w:val="24"/>
        </w:rPr>
      </w:pPr>
    </w:p>
    <w:p w14:paraId="4B644250" w14:textId="77777777" w:rsidR="009051C9" w:rsidRDefault="009051C9" w:rsidP="00590AA9">
      <w:pPr>
        <w:spacing w:after="0" w:line="360" w:lineRule="auto"/>
        <w:rPr>
          <w:rFonts w:ascii="Times New Roman" w:hAnsi="Times New Roman" w:cs="Times New Roman"/>
          <w:b/>
          <w:bCs/>
          <w:color w:val="767171"/>
          <w:sz w:val="24"/>
          <w:szCs w:val="24"/>
        </w:rPr>
      </w:pPr>
    </w:p>
    <w:p w14:paraId="28BA20D0" w14:textId="511FC8B9" w:rsidR="00590AA9" w:rsidRPr="00553736" w:rsidRDefault="00590AA9" w:rsidP="009051C9">
      <w:pPr>
        <w:spacing w:after="0" w:line="360" w:lineRule="auto"/>
        <w:jc w:val="both"/>
        <w:rPr>
          <w:rFonts w:ascii="Times New Roman" w:hAnsi="Times New Roman" w:cs="Times New Roman"/>
          <w:b/>
          <w:bCs/>
          <w:color w:val="767171"/>
          <w:sz w:val="24"/>
          <w:szCs w:val="24"/>
        </w:rPr>
      </w:pPr>
      <w:r w:rsidRPr="00553736">
        <w:rPr>
          <w:rFonts w:ascii="Times New Roman" w:hAnsi="Times New Roman" w:cs="Times New Roman"/>
          <w:b/>
          <w:bCs/>
          <w:color w:val="767171"/>
          <w:sz w:val="24"/>
          <w:szCs w:val="24"/>
        </w:rPr>
        <w:t>Criterio ‘‘Comunicación interna y un buen clima laboral”</w:t>
      </w:r>
    </w:p>
    <w:p w14:paraId="336E0A35" w14:textId="77777777" w:rsidR="00590AA9" w:rsidRPr="00553736" w:rsidRDefault="00590AA9" w:rsidP="009051C9">
      <w:p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Una buena comunicación interna permite una eficiente fluidez de las actividades laborales.</w:t>
      </w:r>
    </w:p>
    <w:p w14:paraId="1F8A5950" w14:textId="77777777" w:rsidR="00590AA9" w:rsidRPr="00553736" w:rsidRDefault="00590AA9" w:rsidP="009051C9">
      <w:p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Hemos aplicado la encuesta de clima laboral realizada en la institución., correspondiente al año 2023, con la finalidad de preparar un plan de acción, con las acciones que resulten de esta encuesta, ya que debemos crear ciertas condiciones para tener éxito en las mismas y poder lograr la confianza, adaptabilidad e interacciones entre los servidores de la institución, obteniendo el siguiente resultado:</w:t>
      </w:r>
    </w:p>
    <w:p w14:paraId="19912589" w14:textId="47B6541D" w:rsidR="00590AA9" w:rsidRPr="00553736" w:rsidRDefault="00590AA9" w:rsidP="009051C9">
      <w:pPr>
        <w:pStyle w:val="Prrafodelista"/>
        <w:numPr>
          <w:ilvl w:val="0"/>
          <w:numId w:val="18"/>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Un clima laboral saludable, en el cual pueden desarrollarse de una manera eficaz los empleados.</w:t>
      </w:r>
    </w:p>
    <w:p w14:paraId="7059B994" w14:textId="37598CDF" w:rsidR="00590AA9" w:rsidRPr="00553736" w:rsidRDefault="00590AA9" w:rsidP="009051C9">
      <w:pPr>
        <w:pStyle w:val="Prrafodelista"/>
        <w:numPr>
          <w:ilvl w:val="0"/>
          <w:numId w:val="18"/>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 xml:space="preserve">Autoconfianza y </w:t>
      </w:r>
      <w:r w:rsidR="00DD7C1A">
        <w:rPr>
          <w:rFonts w:ascii="Times New Roman" w:hAnsi="Times New Roman" w:cs="Times New Roman"/>
          <w:color w:val="767171"/>
          <w:sz w:val="24"/>
          <w:szCs w:val="24"/>
        </w:rPr>
        <w:t>a</w:t>
      </w:r>
      <w:r w:rsidRPr="00553736">
        <w:rPr>
          <w:rFonts w:ascii="Times New Roman" w:hAnsi="Times New Roman" w:cs="Times New Roman"/>
          <w:color w:val="767171"/>
          <w:sz w:val="24"/>
          <w:szCs w:val="24"/>
        </w:rPr>
        <w:t>utocontrol en los empleados.</w:t>
      </w:r>
    </w:p>
    <w:p w14:paraId="3D31678A" w14:textId="4ADB2F2A" w:rsidR="00590AA9" w:rsidRPr="00553736" w:rsidRDefault="00590AA9" w:rsidP="009051C9">
      <w:pPr>
        <w:pStyle w:val="Prrafodelista"/>
        <w:numPr>
          <w:ilvl w:val="0"/>
          <w:numId w:val="18"/>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Aumentar la motivación para que trabajen en equipo de manera satisfactoria.</w:t>
      </w:r>
    </w:p>
    <w:p w14:paraId="2B5DEDE1" w14:textId="78D41239" w:rsidR="00590AA9" w:rsidRPr="00553736" w:rsidRDefault="00590AA9" w:rsidP="009051C9">
      <w:pPr>
        <w:pStyle w:val="Prrafodelista"/>
        <w:numPr>
          <w:ilvl w:val="0"/>
          <w:numId w:val="18"/>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Claridad y calidad de las informaciones, para una fluidez eficiente de las mismas.</w:t>
      </w:r>
    </w:p>
    <w:p w14:paraId="4D7B94EC" w14:textId="1C87CAF5" w:rsidR="00590AA9" w:rsidRDefault="00590AA9" w:rsidP="009051C9">
      <w:pPr>
        <w:pStyle w:val="Prrafodelista"/>
        <w:numPr>
          <w:ilvl w:val="0"/>
          <w:numId w:val="18"/>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lastRenderedPageBreak/>
        <w:t>Aumento de la identificación de los empleados con la institución.</w:t>
      </w:r>
    </w:p>
    <w:p w14:paraId="4722A04E" w14:textId="1C1E91B2" w:rsidR="00590AA9" w:rsidRPr="00553736" w:rsidRDefault="00590AA9" w:rsidP="009051C9">
      <w:p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Actualmente este subindicador está en 100% en el SISMAP.</w:t>
      </w:r>
    </w:p>
    <w:p w14:paraId="130550B8" w14:textId="2A64FD19" w:rsidR="00590AA9" w:rsidRDefault="007E0667" w:rsidP="00590AA9">
      <w:pPr>
        <w:spacing w:after="0" w:line="360" w:lineRule="auto"/>
        <w:rPr>
          <w:rFonts w:ascii="Times New Roman" w:hAnsi="Times New Roman" w:cs="Times New Roman"/>
          <w:sz w:val="24"/>
          <w:szCs w:val="24"/>
        </w:rPr>
      </w:pPr>
      <w:r>
        <w:rPr>
          <w:b/>
          <w:bCs/>
          <w:noProof/>
          <w:color w:val="595959" w:themeColor="text1" w:themeTint="A6"/>
          <w:sz w:val="24"/>
          <w:szCs w:val="24"/>
        </w:rPr>
        <w:drawing>
          <wp:anchor distT="0" distB="0" distL="114300" distR="114300" simplePos="0" relativeHeight="251703296" behindDoc="1" locked="0" layoutInCell="1" allowOverlap="1" wp14:anchorId="28C6601B" wp14:editId="5D9F5216">
            <wp:simplePos x="0" y="0"/>
            <wp:positionH relativeFrom="column">
              <wp:posOffset>0</wp:posOffset>
            </wp:positionH>
            <wp:positionV relativeFrom="paragraph">
              <wp:posOffset>103505</wp:posOffset>
            </wp:positionV>
            <wp:extent cx="4986068" cy="1295173"/>
            <wp:effectExtent l="133350" t="114300" r="138430" b="172085"/>
            <wp:wrapTight wrapText="bothSides">
              <wp:wrapPolygon edited="0">
                <wp:start x="-495" y="-1907"/>
                <wp:lineTo x="-578" y="21611"/>
                <wp:lineTo x="-330" y="24153"/>
                <wp:lineTo x="21705" y="24153"/>
                <wp:lineTo x="22117" y="19386"/>
                <wp:lineTo x="22117" y="3814"/>
                <wp:lineTo x="21952" y="-1907"/>
                <wp:lineTo x="-495" y="-1907"/>
              </wp:wrapPolygon>
            </wp:wrapTight>
            <wp:docPr id="705090900" name="Imagen 7"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090900" name="Imagen 7" descr="Imagen que contiene Interfaz de usuario gráfica&#10;&#10;Descripción generada automáticament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86068" cy="12951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7BBA1B46" w14:textId="04F56141" w:rsidR="007E0667" w:rsidRDefault="007E0667" w:rsidP="00590AA9">
      <w:pPr>
        <w:spacing w:after="0" w:line="360" w:lineRule="auto"/>
        <w:rPr>
          <w:rFonts w:ascii="Times New Roman" w:hAnsi="Times New Roman" w:cs="Times New Roman"/>
          <w:b/>
          <w:bCs/>
          <w:color w:val="767171"/>
          <w:sz w:val="24"/>
          <w:szCs w:val="24"/>
        </w:rPr>
      </w:pPr>
    </w:p>
    <w:p w14:paraId="1E3E60B4" w14:textId="77777777" w:rsidR="007E0667" w:rsidRDefault="007E0667" w:rsidP="00590AA9">
      <w:pPr>
        <w:spacing w:after="0" w:line="360" w:lineRule="auto"/>
        <w:rPr>
          <w:rFonts w:ascii="Times New Roman" w:hAnsi="Times New Roman" w:cs="Times New Roman"/>
          <w:b/>
          <w:bCs/>
          <w:color w:val="767171"/>
          <w:sz w:val="24"/>
          <w:szCs w:val="24"/>
        </w:rPr>
      </w:pPr>
    </w:p>
    <w:p w14:paraId="49EFFBB0" w14:textId="77777777" w:rsidR="007E0667" w:rsidRDefault="007E0667" w:rsidP="00590AA9">
      <w:pPr>
        <w:spacing w:after="0" w:line="360" w:lineRule="auto"/>
        <w:rPr>
          <w:rFonts w:ascii="Times New Roman" w:hAnsi="Times New Roman" w:cs="Times New Roman"/>
          <w:b/>
          <w:bCs/>
          <w:color w:val="767171"/>
          <w:sz w:val="24"/>
          <w:szCs w:val="24"/>
        </w:rPr>
      </w:pPr>
    </w:p>
    <w:p w14:paraId="4AB23F6B" w14:textId="77777777" w:rsidR="007E0667" w:rsidRDefault="007E0667" w:rsidP="00590AA9">
      <w:pPr>
        <w:spacing w:after="0" w:line="360" w:lineRule="auto"/>
        <w:rPr>
          <w:rFonts w:ascii="Times New Roman" w:hAnsi="Times New Roman" w:cs="Times New Roman"/>
          <w:b/>
          <w:bCs/>
          <w:color w:val="767171"/>
          <w:sz w:val="24"/>
          <w:szCs w:val="24"/>
        </w:rPr>
      </w:pPr>
    </w:p>
    <w:p w14:paraId="00ED2329" w14:textId="77777777" w:rsidR="007E0667" w:rsidRDefault="007E0667" w:rsidP="00590AA9">
      <w:pPr>
        <w:spacing w:after="0" w:line="360" w:lineRule="auto"/>
        <w:rPr>
          <w:rFonts w:ascii="Times New Roman" w:hAnsi="Times New Roman" w:cs="Times New Roman"/>
          <w:b/>
          <w:bCs/>
          <w:color w:val="767171"/>
          <w:sz w:val="24"/>
          <w:szCs w:val="24"/>
        </w:rPr>
      </w:pPr>
    </w:p>
    <w:p w14:paraId="257B732A" w14:textId="77777777" w:rsidR="007E0667" w:rsidRDefault="007E0667" w:rsidP="00590AA9">
      <w:pPr>
        <w:spacing w:after="0" w:line="360" w:lineRule="auto"/>
        <w:rPr>
          <w:rFonts w:ascii="Times New Roman" w:hAnsi="Times New Roman" w:cs="Times New Roman"/>
          <w:b/>
          <w:bCs/>
          <w:color w:val="767171"/>
          <w:sz w:val="24"/>
          <w:szCs w:val="24"/>
        </w:rPr>
      </w:pPr>
    </w:p>
    <w:p w14:paraId="1E9508CC" w14:textId="246A84F5" w:rsidR="00590AA9" w:rsidRPr="00553736" w:rsidRDefault="00590AA9" w:rsidP="00590AA9">
      <w:pPr>
        <w:spacing w:after="0" w:line="360" w:lineRule="auto"/>
        <w:rPr>
          <w:rFonts w:ascii="Times New Roman" w:hAnsi="Times New Roman" w:cs="Times New Roman"/>
          <w:b/>
          <w:bCs/>
          <w:color w:val="767171"/>
          <w:sz w:val="24"/>
          <w:szCs w:val="24"/>
        </w:rPr>
      </w:pPr>
      <w:r w:rsidRPr="00553736">
        <w:rPr>
          <w:rFonts w:ascii="Times New Roman" w:hAnsi="Times New Roman" w:cs="Times New Roman"/>
          <w:b/>
          <w:bCs/>
          <w:color w:val="767171"/>
          <w:sz w:val="24"/>
          <w:szCs w:val="24"/>
        </w:rPr>
        <w:t>Criterio “Organización de la Función de Recursos Humanos”</w:t>
      </w:r>
    </w:p>
    <w:p w14:paraId="567F3A66" w14:textId="77777777" w:rsidR="00590AA9" w:rsidRPr="00553736" w:rsidRDefault="00590AA9" w:rsidP="00590AA9">
      <w:pPr>
        <w:spacing w:after="0" w:line="360" w:lineRule="auto"/>
        <w:rPr>
          <w:rFonts w:ascii="Times New Roman" w:hAnsi="Times New Roman" w:cs="Times New Roman"/>
          <w:color w:val="767171"/>
          <w:sz w:val="24"/>
          <w:szCs w:val="24"/>
        </w:rPr>
      </w:pPr>
      <w:r w:rsidRPr="00553736">
        <w:rPr>
          <w:rFonts w:ascii="Times New Roman" w:hAnsi="Times New Roman" w:cs="Times New Roman"/>
          <w:color w:val="767171"/>
          <w:sz w:val="24"/>
          <w:szCs w:val="24"/>
        </w:rPr>
        <w:t>Dar seguimiento a las planificaciones estratégicas que integran la gestión de Recursos Humanos.</w:t>
      </w:r>
    </w:p>
    <w:p w14:paraId="69F02F0C" w14:textId="77777777" w:rsidR="00590AA9" w:rsidRPr="00553736" w:rsidRDefault="00590AA9" w:rsidP="00590AA9">
      <w:pPr>
        <w:pStyle w:val="Prrafodelista"/>
        <w:numPr>
          <w:ilvl w:val="0"/>
          <w:numId w:val="19"/>
        </w:numPr>
        <w:spacing w:after="0" w:line="360" w:lineRule="auto"/>
        <w:rPr>
          <w:rFonts w:ascii="Times New Roman" w:hAnsi="Times New Roman" w:cs="Times New Roman"/>
          <w:color w:val="767171"/>
          <w:sz w:val="24"/>
          <w:szCs w:val="24"/>
        </w:rPr>
      </w:pPr>
      <w:r w:rsidRPr="00553736">
        <w:rPr>
          <w:rFonts w:ascii="Times New Roman" w:hAnsi="Times New Roman" w:cs="Times New Roman"/>
          <w:color w:val="767171"/>
          <w:sz w:val="24"/>
          <w:szCs w:val="24"/>
        </w:rPr>
        <w:t>Nuestras funciones están enfocadas en las siguientes acciones:</w:t>
      </w:r>
    </w:p>
    <w:p w14:paraId="3E49D0F3" w14:textId="1446EF56" w:rsidR="00590AA9" w:rsidRPr="00553736" w:rsidRDefault="00590AA9" w:rsidP="00590AA9">
      <w:pPr>
        <w:pStyle w:val="Prrafodelista"/>
        <w:numPr>
          <w:ilvl w:val="0"/>
          <w:numId w:val="19"/>
        </w:numPr>
        <w:spacing w:after="0" w:line="360" w:lineRule="auto"/>
        <w:rPr>
          <w:rFonts w:ascii="Times New Roman" w:hAnsi="Times New Roman" w:cs="Times New Roman"/>
          <w:color w:val="767171"/>
          <w:sz w:val="24"/>
          <w:szCs w:val="24"/>
        </w:rPr>
      </w:pPr>
      <w:r w:rsidRPr="00553736">
        <w:rPr>
          <w:rFonts w:ascii="Times New Roman" w:hAnsi="Times New Roman" w:cs="Times New Roman"/>
          <w:color w:val="767171"/>
          <w:sz w:val="24"/>
          <w:szCs w:val="24"/>
        </w:rPr>
        <w:t>Ayudar y prestar servicios a la institución, a sus dirigentes, encargados y empleados.</w:t>
      </w:r>
    </w:p>
    <w:p w14:paraId="30E1E234" w14:textId="5ABCEAF0" w:rsidR="00590AA9" w:rsidRPr="00553736" w:rsidRDefault="00590AA9" w:rsidP="009051C9">
      <w:pPr>
        <w:pStyle w:val="Prrafodelista"/>
        <w:numPr>
          <w:ilvl w:val="0"/>
          <w:numId w:val="19"/>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Describir las responsabilidades que definen cada puesto laboral y las cualidades que debe tener la persona que lo ocupe.</w:t>
      </w:r>
    </w:p>
    <w:p w14:paraId="64AFBC41" w14:textId="08DFA85A" w:rsidR="00590AA9" w:rsidRPr="00553736" w:rsidRDefault="00590AA9" w:rsidP="009051C9">
      <w:pPr>
        <w:pStyle w:val="Prrafodelista"/>
        <w:numPr>
          <w:ilvl w:val="0"/>
          <w:numId w:val="19"/>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Evaluar el desempeño del personal, promocionando el desarrollo del liderazgo.</w:t>
      </w:r>
    </w:p>
    <w:p w14:paraId="44D601E0" w14:textId="48537F62" w:rsidR="00590AA9" w:rsidRPr="00553736" w:rsidRDefault="00590AA9" w:rsidP="009051C9">
      <w:pPr>
        <w:pStyle w:val="Prrafodelista"/>
        <w:numPr>
          <w:ilvl w:val="0"/>
          <w:numId w:val="19"/>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Reclutar al personal idóneo para cada puesto.</w:t>
      </w:r>
    </w:p>
    <w:p w14:paraId="6112B64E" w14:textId="3CC5BA31" w:rsidR="00590AA9" w:rsidRPr="00553736" w:rsidRDefault="00590AA9" w:rsidP="009051C9">
      <w:pPr>
        <w:pStyle w:val="Prrafodelista"/>
        <w:numPr>
          <w:ilvl w:val="0"/>
          <w:numId w:val="19"/>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Capacitar y desarrollar programas, cursos y toda actividad que vaya en función del mejoramiento de los conocimientos del personal.</w:t>
      </w:r>
    </w:p>
    <w:p w14:paraId="25E8B690" w14:textId="6A1587F2" w:rsidR="00590AA9" w:rsidRPr="00553736" w:rsidRDefault="00590AA9" w:rsidP="009051C9">
      <w:pPr>
        <w:pStyle w:val="Prrafodelista"/>
        <w:numPr>
          <w:ilvl w:val="0"/>
          <w:numId w:val="19"/>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Llevar el control de beneficios de los empleados.</w:t>
      </w:r>
    </w:p>
    <w:p w14:paraId="6BB07F30" w14:textId="2F965DA4" w:rsidR="00590AA9" w:rsidRPr="00553736" w:rsidRDefault="00590AA9" w:rsidP="009051C9">
      <w:pPr>
        <w:pStyle w:val="Prrafodelista"/>
        <w:numPr>
          <w:ilvl w:val="0"/>
          <w:numId w:val="19"/>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Distribuir políticas y procedimientos de recursos humanos, nuevos y revisados, a todos los empleados, mediante boletines, reuniones, memorándums o contactos personales.</w:t>
      </w:r>
    </w:p>
    <w:p w14:paraId="6D0C3C36" w14:textId="44208C25" w:rsidR="00590AA9" w:rsidRPr="00553736" w:rsidRDefault="00590AA9" w:rsidP="009051C9">
      <w:pPr>
        <w:pStyle w:val="Prrafodelista"/>
        <w:numPr>
          <w:ilvl w:val="0"/>
          <w:numId w:val="19"/>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Desarrollar un marco personal basado en competencias.</w:t>
      </w:r>
    </w:p>
    <w:p w14:paraId="096ED37D" w14:textId="47FC0552" w:rsidR="00590AA9" w:rsidRPr="00590AA9" w:rsidRDefault="00590AA9" w:rsidP="009051C9">
      <w:pPr>
        <w:spacing w:after="0" w:line="360" w:lineRule="auto"/>
        <w:jc w:val="both"/>
        <w:rPr>
          <w:rFonts w:ascii="Times New Roman" w:hAnsi="Times New Roman" w:cs="Times New Roman"/>
          <w:sz w:val="24"/>
          <w:szCs w:val="24"/>
        </w:rPr>
      </w:pPr>
    </w:p>
    <w:p w14:paraId="7BB41D3A" w14:textId="67847AF3" w:rsidR="00590AA9" w:rsidRPr="00553736" w:rsidRDefault="00590AA9" w:rsidP="00590AA9">
      <w:pPr>
        <w:spacing w:after="0" w:line="360" w:lineRule="auto"/>
        <w:rPr>
          <w:rFonts w:ascii="Times New Roman" w:hAnsi="Times New Roman" w:cs="Times New Roman"/>
          <w:b/>
          <w:bCs/>
          <w:color w:val="767171"/>
          <w:sz w:val="24"/>
          <w:szCs w:val="24"/>
        </w:rPr>
      </w:pPr>
      <w:r w:rsidRPr="00553736">
        <w:rPr>
          <w:rFonts w:ascii="Times New Roman" w:hAnsi="Times New Roman" w:cs="Times New Roman"/>
          <w:b/>
          <w:bCs/>
          <w:color w:val="767171"/>
          <w:sz w:val="24"/>
          <w:szCs w:val="24"/>
        </w:rPr>
        <w:t>Criterio “Gestión de la Calidad”</w:t>
      </w:r>
    </w:p>
    <w:p w14:paraId="64B3DC63" w14:textId="0B1B4936" w:rsidR="00590AA9" w:rsidRPr="00553736" w:rsidRDefault="00590AA9" w:rsidP="00553736">
      <w:p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Para garantizar la gestión de calidad, ejecutamos acciones concretas, se destacan como las más relevantes las siguientes:</w:t>
      </w:r>
      <w:r w:rsidR="00553736">
        <w:rPr>
          <w:rFonts w:ascii="Times New Roman" w:hAnsi="Times New Roman" w:cs="Times New Roman"/>
          <w:color w:val="767171"/>
          <w:sz w:val="24"/>
          <w:szCs w:val="24"/>
        </w:rPr>
        <w:t xml:space="preserve"> </w:t>
      </w:r>
      <w:r w:rsidRPr="00553736">
        <w:rPr>
          <w:rFonts w:ascii="Times New Roman" w:hAnsi="Times New Roman" w:cs="Times New Roman"/>
          <w:color w:val="767171"/>
          <w:sz w:val="24"/>
          <w:szCs w:val="24"/>
        </w:rPr>
        <w:t xml:space="preserve">Continuidad al convenio de cooperación para el Fortalecimiento Institucional entre el MAP y CORAAPPLATA donde se estipuló lo siguiente: Desarrollar, dentro de un marco de colaboración y asesoría técnica, actividades que viabilicen la puesta en marcha de los distintos sistemas y regímenes previstos en el marco de la Función Pública, correspondientes al Fortalecimiento Institucional, y los procesos de evaluación de personal y régimen de empleo, en coherencia con la Constitución de la República, la Ley No. 41- 08 de </w:t>
      </w:r>
      <w:r w:rsidRPr="00553736">
        <w:rPr>
          <w:rFonts w:ascii="Times New Roman" w:hAnsi="Times New Roman" w:cs="Times New Roman"/>
          <w:color w:val="767171"/>
          <w:sz w:val="24"/>
          <w:szCs w:val="24"/>
        </w:rPr>
        <w:lastRenderedPageBreak/>
        <w:t xml:space="preserve">Función Pública y su reglamentación, y la Ley No. 247-12, Orgánica de la Administración Pública, así como la elaboración del Autodiagnóstico CAF, la Trasparencia en las Informaciones de los Servicios y Funcionarios, el monitoreo sobre la calidad de los servicios y el índice de satisfacción ciudadana. </w:t>
      </w:r>
    </w:p>
    <w:p w14:paraId="7EF362EF" w14:textId="4B2FE6BD" w:rsidR="00590AA9" w:rsidRPr="00553736" w:rsidRDefault="00590AA9" w:rsidP="00553736">
      <w:p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Estas acciones han arrojado un resultado positivo de un 80% en el SISMAP.</w:t>
      </w:r>
    </w:p>
    <w:p w14:paraId="3491C991" w14:textId="7A180A23" w:rsidR="00590AA9" w:rsidRDefault="00590AA9" w:rsidP="00590AA9">
      <w:pPr>
        <w:spacing w:after="0" w:line="360" w:lineRule="auto"/>
        <w:rPr>
          <w:rFonts w:ascii="Times New Roman" w:hAnsi="Times New Roman" w:cs="Times New Roman"/>
          <w:sz w:val="24"/>
          <w:szCs w:val="24"/>
        </w:rPr>
      </w:pPr>
      <w:r>
        <w:rPr>
          <w:noProof/>
          <w:color w:val="595959" w:themeColor="text1" w:themeTint="A6"/>
          <w:sz w:val="24"/>
          <w:szCs w:val="24"/>
        </w:rPr>
        <w:drawing>
          <wp:inline distT="0" distB="0" distL="0" distR="0" wp14:anchorId="0749DF0C" wp14:editId="37FE8C6D">
            <wp:extent cx="5255260" cy="1627505"/>
            <wp:effectExtent l="0" t="0" r="2540" b="0"/>
            <wp:docPr id="2006649176" name="Imagen 8"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649176" name="Imagen 8" descr="Interfaz de usuario gráfica&#10;&#10;Descripción generada automáticamente con confianza medi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55260" cy="1627505"/>
                    </a:xfrm>
                    <a:prstGeom prst="rect">
                      <a:avLst/>
                    </a:prstGeom>
                    <a:noFill/>
                  </pic:spPr>
                </pic:pic>
              </a:graphicData>
            </a:graphic>
          </wp:inline>
        </w:drawing>
      </w:r>
    </w:p>
    <w:p w14:paraId="44D19DA7" w14:textId="77777777" w:rsidR="007E0667" w:rsidRDefault="007E0667" w:rsidP="00590AA9">
      <w:pPr>
        <w:spacing w:after="0" w:line="360" w:lineRule="auto"/>
        <w:rPr>
          <w:rFonts w:ascii="Times New Roman" w:hAnsi="Times New Roman" w:cs="Times New Roman"/>
          <w:b/>
          <w:bCs/>
          <w:color w:val="767171"/>
          <w:sz w:val="24"/>
          <w:szCs w:val="24"/>
        </w:rPr>
      </w:pPr>
    </w:p>
    <w:p w14:paraId="5685910C" w14:textId="2AA631CF" w:rsidR="00590AA9" w:rsidRDefault="00590AA9" w:rsidP="00590AA9">
      <w:pPr>
        <w:spacing w:after="0" w:line="360" w:lineRule="auto"/>
        <w:rPr>
          <w:rFonts w:ascii="Times New Roman" w:hAnsi="Times New Roman" w:cs="Times New Roman"/>
          <w:b/>
          <w:bCs/>
          <w:color w:val="767171"/>
          <w:sz w:val="24"/>
          <w:szCs w:val="24"/>
        </w:rPr>
      </w:pPr>
      <w:r w:rsidRPr="00553736">
        <w:rPr>
          <w:rFonts w:ascii="Times New Roman" w:hAnsi="Times New Roman" w:cs="Times New Roman"/>
          <w:b/>
          <w:bCs/>
          <w:color w:val="767171"/>
          <w:sz w:val="24"/>
          <w:szCs w:val="24"/>
        </w:rPr>
        <w:t>Estadística de género</w:t>
      </w:r>
    </w:p>
    <w:p w14:paraId="031E97B9" w14:textId="77777777" w:rsidR="007E0667" w:rsidRPr="00553736" w:rsidRDefault="007E0667" w:rsidP="00590AA9">
      <w:pPr>
        <w:spacing w:after="0" w:line="360" w:lineRule="auto"/>
        <w:rPr>
          <w:rFonts w:ascii="Times New Roman" w:hAnsi="Times New Roman" w:cs="Times New Roman"/>
          <w:b/>
          <w:bCs/>
          <w:color w:val="767171"/>
          <w:sz w:val="24"/>
          <w:szCs w:val="24"/>
        </w:rPr>
      </w:pPr>
    </w:p>
    <w:tbl>
      <w:tblPr>
        <w:tblW w:w="4487" w:type="dxa"/>
        <w:tblInd w:w="895" w:type="dxa"/>
        <w:tblCellMar>
          <w:left w:w="70" w:type="dxa"/>
          <w:right w:w="70" w:type="dxa"/>
        </w:tblCellMar>
        <w:tblLook w:val="04A0" w:firstRow="1" w:lastRow="0" w:firstColumn="1" w:lastColumn="0" w:noHBand="0" w:noVBand="1"/>
      </w:tblPr>
      <w:tblGrid>
        <w:gridCol w:w="1652"/>
        <w:gridCol w:w="1559"/>
        <w:gridCol w:w="1276"/>
      </w:tblGrid>
      <w:tr w:rsidR="006005E5" w:rsidRPr="006005E5" w14:paraId="4CE3B754" w14:textId="77777777" w:rsidTr="006005E5">
        <w:trPr>
          <w:trHeight w:val="300"/>
        </w:trPr>
        <w:tc>
          <w:tcPr>
            <w:tcW w:w="4487" w:type="dxa"/>
            <w:gridSpan w:val="3"/>
            <w:tcBorders>
              <w:top w:val="single" w:sz="4" w:space="0" w:color="auto"/>
              <w:left w:val="single" w:sz="4" w:space="0" w:color="auto"/>
              <w:bottom w:val="single" w:sz="4" w:space="0" w:color="auto"/>
              <w:right w:val="single" w:sz="4" w:space="0" w:color="000000"/>
            </w:tcBorders>
            <w:shd w:val="clear" w:color="000000" w:fill="142F62"/>
            <w:noWrap/>
            <w:vAlign w:val="center"/>
            <w:hideMark/>
          </w:tcPr>
          <w:p w14:paraId="0B8D758F" w14:textId="77777777" w:rsidR="006005E5" w:rsidRPr="006005E5" w:rsidRDefault="006005E5" w:rsidP="006005E5">
            <w:pPr>
              <w:spacing w:after="0" w:line="360" w:lineRule="auto"/>
              <w:jc w:val="center"/>
              <w:rPr>
                <w:rFonts w:ascii="Times New Roman" w:hAnsi="Times New Roman" w:cs="Times New Roman"/>
                <w:b/>
                <w:bCs/>
                <w:sz w:val="24"/>
                <w:szCs w:val="24"/>
              </w:rPr>
            </w:pPr>
            <w:r w:rsidRPr="006005E5">
              <w:rPr>
                <w:rFonts w:ascii="Times New Roman" w:hAnsi="Times New Roman" w:cs="Times New Roman"/>
                <w:b/>
                <w:bCs/>
                <w:sz w:val="24"/>
                <w:szCs w:val="24"/>
              </w:rPr>
              <w:t>Cantidad promedio de empleados 2023</w:t>
            </w:r>
          </w:p>
        </w:tc>
      </w:tr>
      <w:tr w:rsidR="006005E5" w:rsidRPr="006005E5" w14:paraId="71F07CA2" w14:textId="77777777" w:rsidTr="006005E5">
        <w:trPr>
          <w:trHeight w:val="300"/>
        </w:trPr>
        <w:tc>
          <w:tcPr>
            <w:tcW w:w="1652"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6FCFD30" w14:textId="77777777" w:rsidR="006005E5" w:rsidRPr="00553736" w:rsidRDefault="006005E5" w:rsidP="006005E5">
            <w:pPr>
              <w:spacing w:after="0" w:line="360" w:lineRule="auto"/>
              <w:rPr>
                <w:rFonts w:ascii="Times New Roman" w:hAnsi="Times New Roman" w:cs="Times New Roman"/>
                <w:b/>
                <w:bCs/>
                <w:color w:val="767171"/>
                <w:sz w:val="24"/>
                <w:szCs w:val="24"/>
              </w:rPr>
            </w:pPr>
            <w:r w:rsidRPr="00553736">
              <w:rPr>
                <w:rFonts w:ascii="Times New Roman" w:hAnsi="Times New Roman" w:cs="Times New Roman"/>
                <w:b/>
                <w:bCs/>
                <w:color w:val="767171"/>
                <w:sz w:val="24"/>
                <w:szCs w:val="24"/>
              </w:rPr>
              <w:t>A. Hombres</w:t>
            </w:r>
          </w:p>
        </w:tc>
        <w:tc>
          <w:tcPr>
            <w:tcW w:w="1559" w:type="dxa"/>
            <w:tcBorders>
              <w:top w:val="single" w:sz="4" w:space="0" w:color="auto"/>
              <w:left w:val="nil"/>
              <w:bottom w:val="single" w:sz="4" w:space="0" w:color="auto"/>
              <w:right w:val="nil"/>
            </w:tcBorders>
            <w:shd w:val="clear" w:color="auto" w:fill="auto"/>
            <w:vAlign w:val="center"/>
            <w:hideMark/>
          </w:tcPr>
          <w:p w14:paraId="4289F4F3" w14:textId="77777777" w:rsidR="006005E5" w:rsidRPr="00553736" w:rsidRDefault="006005E5" w:rsidP="006005E5">
            <w:pPr>
              <w:spacing w:after="0" w:line="360" w:lineRule="auto"/>
              <w:rPr>
                <w:rFonts w:ascii="Times New Roman" w:hAnsi="Times New Roman" w:cs="Times New Roman"/>
                <w:b/>
                <w:bCs/>
                <w:color w:val="767171"/>
                <w:sz w:val="24"/>
                <w:szCs w:val="24"/>
              </w:rPr>
            </w:pPr>
            <w:r w:rsidRPr="00553736">
              <w:rPr>
                <w:rFonts w:ascii="Times New Roman" w:hAnsi="Times New Roman" w:cs="Times New Roman"/>
                <w:b/>
                <w:bCs/>
                <w:color w:val="767171"/>
                <w:sz w:val="24"/>
                <w:szCs w:val="24"/>
              </w:rPr>
              <w:t>B. Mujeres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6F84D" w14:textId="77777777" w:rsidR="006005E5" w:rsidRPr="00553736" w:rsidRDefault="006005E5" w:rsidP="006005E5">
            <w:pPr>
              <w:spacing w:after="0" w:line="360" w:lineRule="auto"/>
              <w:rPr>
                <w:rFonts w:ascii="Times New Roman" w:hAnsi="Times New Roman" w:cs="Times New Roman"/>
                <w:b/>
                <w:bCs/>
                <w:color w:val="767171"/>
                <w:sz w:val="24"/>
                <w:szCs w:val="24"/>
              </w:rPr>
            </w:pPr>
            <w:r w:rsidRPr="00553736">
              <w:rPr>
                <w:rFonts w:ascii="Times New Roman" w:hAnsi="Times New Roman" w:cs="Times New Roman"/>
                <w:b/>
                <w:bCs/>
                <w:color w:val="767171"/>
                <w:sz w:val="24"/>
                <w:szCs w:val="24"/>
              </w:rPr>
              <w:t>C. Total</w:t>
            </w:r>
          </w:p>
        </w:tc>
      </w:tr>
      <w:tr w:rsidR="006005E5" w:rsidRPr="006005E5" w14:paraId="00A9BE77" w14:textId="77777777" w:rsidTr="006005E5">
        <w:trPr>
          <w:trHeight w:val="310"/>
        </w:trPr>
        <w:tc>
          <w:tcPr>
            <w:tcW w:w="16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1EA4AD0" w14:textId="77777777" w:rsidR="006005E5" w:rsidRPr="00553736" w:rsidRDefault="006005E5" w:rsidP="006005E5">
            <w:pPr>
              <w:spacing w:after="0" w:line="360" w:lineRule="auto"/>
              <w:jc w:val="center"/>
              <w:rPr>
                <w:rFonts w:ascii="Times New Roman" w:hAnsi="Times New Roman" w:cs="Times New Roman"/>
                <w:color w:val="767171"/>
                <w:sz w:val="24"/>
                <w:szCs w:val="24"/>
              </w:rPr>
            </w:pPr>
            <w:r w:rsidRPr="00553736">
              <w:rPr>
                <w:rFonts w:ascii="Times New Roman" w:hAnsi="Times New Roman" w:cs="Times New Roman"/>
                <w:color w:val="767171"/>
                <w:sz w:val="24"/>
                <w:szCs w:val="24"/>
              </w:rPr>
              <w:t>597</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14:paraId="0444E010" w14:textId="77777777" w:rsidR="006005E5" w:rsidRPr="00553736" w:rsidRDefault="006005E5" w:rsidP="006005E5">
            <w:pPr>
              <w:spacing w:after="0" w:line="360" w:lineRule="auto"/>
              <w:jc w:val="center"/>
              <w:rPr>
                <w:rFonts w:ascii="Times New Roman" w:hAnsi="Times New Roman" w:cs="Times New Roman"/>
                <w:color w:val="767171"/>
                <w:sz w:val="24"/>
                <w:szCs w:val="24"/>
              </w:rPr>
            </w:pPr>
            <w:r w:rsidRPr="00553736">
              <w:rPr>
                <w:rFonts w:ascii="Times New Roman" w:hAnsi="Times New Roman" w:cs="Times New Roman"/>
                <w:color w:val="767171"/>
                <w:sz w:val="24"/>
                <w:szCs w:val="24"/>
              </w:rPr>
              <w:t>102</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14:paraId="615478C3" w14:textId="77777777" w:rsidR="006005E5" w:rsidRPr="00553736" w:rsidRDefault="006005E5" w:rsidP="006005E5">
            <w:pPr>
              <w:spacing w:after="0" w:line="360" w:lineRule="auto"/>
              <w:jc w:val="center"/>
              <w:rPr>
                <w:rFonts w:ascii="Times New Roman" w:hAnsi="Times New Roman" w:cs="Times New Roman"/>
                <w:b/>
                <w:bCs/>
                <w:color w:val="767171"/>
                <w:sz w:val="24"/>
                <w:szCs w:val="24"/>
              </w:rPr>
            </w:pPr>
            <w:r w:rsidRPr="00553736">
              <w:rPr>
                <w:rFonts w:ascii="Times New Roman" w:hAnsi="Times New Roman" w:cs="Times New Roman"/>
                <w:b/>
                <w:bCs/>
                <w:color w:val="767171"/>
                <w:sz w:val="24"/>
                <w:szCs w:val="24"/>
              </w:rPr>
              <w:t>699</w:t>
            </w:r>
          </w:p>
        </w:tc>
      </w:tr>
    </w:tbl>
    <w:p w14:paraId="1544B959" w14:textId="3EF18B23" w:rsidR="00590AA9" w:rsidRDefault="00590AA9" w:rsidP="006005E5">
      <w:pPr>
        <w:spacing w:after="0" w:line="360" w:lineRule="auto"/>
        <w:rPr>
          <w:rFonts w:ascii="Times New Roman" w:hAnsi="Times New Roman" w:cs="Times New Roman"/>
          <w:sz w:val="24"/>
          <w:szCs w:val="24"/>
        </w:rPr>
      </w:pPr>
    </w:p>
    <w:p w14:paraId="35D3C536" w14:textId="4FF9CA6E" w:rsidR="006005E5" w:rsidRPr="00EC2DA0" w:rsidRDefault="006005E5" w:rsidP="007E0667">
      <w:pPr>
        <w:pStyle w:val="Ttulo2"/>
        <w:jc w:val="both"/>
        <w:rPr>
          <w:rFonts w:ascii="Times New Roman" w:hAnsi="Times New Roman" w:cs="Times New Roman"/>
          <w:b/>
          <w:bCs/>
          <w:color w:val="767171"/>
          <w:sz w:val="24"/>
          <w:szCs w:val="24"/>
        </w:rPr>
      </w:pPr>
      <w:bookmarkStart w:id="30" w:name="_Toc155359807"/>
      <w:r w:rsidRPr="00EC2DA0">
        <w:rPr>
          <w:rFonts w:ascii="Times New Roman" w:hAnsi="Times New Roman" w:cs="Times New Roman"/>
          <w:b/>
          <w:bCs/>
          <w:color w:val="767171"/>
          <w:sz w:val="24"/>
          <w:szCs w:val="24"/>
        </w:rPr>
        <w:t>Desempeño de los Procesos Jurídicos</w:t>
      </w:r>
      <w:bookmarkEnd w:id="30"/>
    </w:p>
    <w:p w14:paraId="08158775" w14:textId="44E9AB6D" w:rsidR="00553736" w:rsidRDefault="006005E5" w:rsidP="007E0667">
      <w:p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El departamento jurídico brindó asesoría en los diferentes aspectos requeridos para salvaguardar los procesos legales de la institución, gerencia, direcciones técnicas y administrativas.</w:t>
      </w:r>
    </w:p>
    <w:p w14:paraId="6B44FD0A" w14:textId="77777777" w:rsidR="00553736" w:rsidRPr="00553736" w:rsidRDefault="00553736" w:rsidP="006005E5">
      <w:pPr>
        <w:spacing w:after="0" w:line="360" w:lineRule="auto"/>
        <w:rPr>
          <w:rFonts w:ascii="Times New Roman" w:hAnsi="Times New Roman" w:cs="Times New Roman"/>
          <w:color w:val="767171"/>
          <w:sz w:val="24"/>
          <w:szCs w:val="24"/>
        </w:rPr>
      </w:pPr>
    </w:p>
    <w:tbl>
      <w:tblPr>
        <w:tblStyle w:val="Tablaconcuadrcula"/>
        <w:tblW w:w="6239" w:type="dxa"/>
        <w:tblInd w:w="1269" w:type="dxa"/>
        <w:tblLook w:val="04A0" w:firstRow="1" w:lastRow="0" w:firstColumn="1" w:lastColumn="0" w:noHBand="0" w:noVBand="1"/>
      </w:tblPr>
      <w:tblGrid>
        <w:gridCol w:w="4680"/>
        <w:gridCol w:w="1559"/>
      </w:tblGrid>
      <w:tr w:rsidR="006005E5" w:rsidRPr="006005E5" w14:paraId="66D803F8" w14:textId="77777777" w:rsidTr="00072FD8">
        <w:trPr>
          <w:trHeight w:val="555"/>
        </w:trPr>
        <w:tc>
          <w:tcPr>
            <w:tcW w:w="4680" w:type="dxa"/>
            <w:shd w:val="clear" w:color="auto" w:fill="142F62"/>
            <w:vAlign w:val="center"/>
          </w:tcPr>
          <w:p w14:paraId="7BCE8EF0" w14:textId="77777777" w:rsidR="006005E5" w:rsidRPr="006005E5" w:rsidRDefault="006005E5" w:rsidP="006005E5">
            <w:pPr>
              <w:spacing w:line="360" w:lineRule="auto"/>
              <w:jc w:val="center"/>
              <w:rPr>
                <w:rFonts w:ascii="Times New Roman" w:hAnsi="Times New Roman" w:cs="Times New Roman"/>
                <w:b/>
                <w:bCs/>
                <w:noProof/>
                <w:color w:val="767171"/>
                <w:sz w:val="24"/>
                <w:szCs w:val="24"/>
              </w:rPr>
            </w:pPr>
            <w:r w:rsidRPr="006005E5">
              <w:rPr>
                <w:rFonts w:ascii="Times New Roman" w:hAnsi="Times New Roman" w:cs="Times New Roman"/>
                <w:b/>
                <w:bCs/>
                <w:noProof/>
                <w:color w:val="FFFFFF" w:themeColor="background1"/>
                <w:sz w:val="24"/>
                <w:szCs w:val="24"/>
              </w:rPr>
              <w:t>Actividades realizadas</w:t>
            </w:r>
          </w:p>
        </w:tc>
        <w:tc>
          <w:tcPr>
            <w:tcW w:w="1559" w:type="dxa"/>
            <w:shd w:val="clear" w:color="auto" w:fill="142F62"/>
            <w:vAlign w:val="center"/>
          </w:tcPr>
          <w:p w14:paraId="3E4E8F30" w14:textId="77777777" w:rsidR="006005E5" w:rsidRPr="006005E5" w:rsidRDefault="006005E5" w:rsidP="006005E5">
            <w:pPr>
              <w:spacing w:line="360" w:lineRule="auto"/>
              <w:jc w:val="center"/>
              <w:rPr>
                <w:rFonts w:ascii="Times New Roman" w:hAnsi="Times New Roman" w:cs="Times New Roman"/>
                <w:b/>
                <w:bCs/>
                <w:noProof/>
                <w:color w:val="767171"/>
                <w:sz w:val="24"/>
                <w:szCs w:val="24"/>
              </w:rPr>
            </w:pPr>
            <w:r w:rsidRPr="006005E5">
              <w:rPr>
                <w:rFonts w:ascii="Times New Roman" w:hAnsi="Times New Roman" w:cs="Times New Roman"/>
                <w:b/>
                <w:bCs/>
                <w:noProof/>
                <w:color w:val="FFFFFF" w:themeColor="background1"/>
                <w:sz w:val="24"/>
                <w:szCs w:val="24"/>
              </w:rPr>
              <w:t>Cantidad</w:t>
            </w:r>
          </w:p>
        </w:tc>
      </w:tr>
      <w:tr w:rsidR="006005E5" w:rsidRPr="006005E5" w14:paraId="7A397A65" w14:textId="77777777" w:rsidTr="00072FD8">
        <w:trPr>
          <w:trHeight w:val="840"/>
        </w:trPr>
        <w:tc>
          <w:tcPr>
            <w:tcW w:w="4680" w:type="dxa"/>
            <w:vAlign w:val="center"/>
          </w:tcPr>
          <w:p w14:paraId="081D31A4" w14:textId="77777777" w:rsidR="006005E5" w:rsidRPr="006005E5" w:rsidRDefault="006005E5" w:rsidP="006005E5">
            <w:pPr>
              <w:spacing w:line="360" w:lineRule="auto"/>
              <w:rPr>
                <w:rFonts w:ascii="Times New Roman" w:hAnsi="Times New Roman" w:cs="Times New Roman"/>
                <w:noProof/>
                <w:color w:val="767171"/>
                <w:sz w:val="24"/>
                <w:szCs w:val="24"/>
                <w:lang w:val="es-DO"/>
              </w:rPr>
            </w:pPr>
            <w:r w:rsidRPr="006005E5">
              <w:rPr>
                <w:rFonts w:ascii="Times New Roman" w:hAnsi="Times New Roman" w:cs="Times New Roman"/>
                <w:noProof/>
                <w:color w:val="767171"/>
                <w:sz w:val="24"/>
                <w:szCs w:val="24"/>
                <w:lang w:val="es-DO"/>
              </w:rPr>
              <w:t>Seguimiento y respuestas a notificaciones de diferentes juzgados y tribunales.</w:t>
            </w:r>
          </w:p>
        </w:tc>
        <w:tc>
          <w:tcPr>
            <w:tcW w:w="1559" w:type="dxa"/>
            <w:vAlign w:val="center"/>
          </w:tcPr>
          <w:p w14:paraId="63060D4F" w14:textId="77777777" w:rsidR="006005E5" w:rsidRPr="006005E5" w:rsidRDefault="006005E5" w:rsidP="006005E5">
            <w:pPr>
              <w:spacing w:line="360" w:lineRule="auto"/>
              <w:jc w:val="center"/>
              <w:rPr>
                <w:rFonts w:ascii="Times New Roman" w:hAnsi="Times New Roman" w:cs="Times New Roman"/>
                <w:noProof/>
                <w:color w:val="767171"/>
                <w:sz w:val="24"/>
                <w:szCs w:val="24"/>
                <w:highlight w:val="yellow"/>
              </w:rPr>
            </w:pPr>
            <w:r w:rsidRPr="006005E5">
              <w:rPr>
                <w:rFonts w:ascii="Times New Roman" w:hAnsi="Times New Roman" w:cs="Times New Roman"/>
                <w:noProof/>
                <w:color w:val="767171"/>
                <w:sz w:val="24"/>
                <w:szCs w:val="24"/>
              </w:rPr>
              <w:t>67</w:t>
            </w:r>
          </w:p>
        </w:tc>
      </w:tr>
      <w:tr w:rsidR="006005E5" w:rsidRPr="006005E5" w14:paraId="6E9378C9" w14:textId="77777777" w:rsidTr="00072FD8">
        <w:trPr>
          <w:trHeight w:val="558"/>
        </w:trPr>
        <w:tc>
          <w:tcPr>
            <w:tcW w:w="4680" w:type="dxa"/>
            <w:vAlign w:val="center"/>
          </w:tcPr>
          <w:p w14:paraId="0A1967B6" w14:textId="77777777" w:rsidR="006005E5" w:rsidRPr="006005E5" w:rsidRDefault="006005E5" w:rsidP="006005E5">
            <w:pPr>
              <w:spacing w:line="360" w:lineRule="auto"/>
              <w:rPr>
                <w:rFonts w:ascii="Times New Roman" w:hAnsi="Times New Roman" w:cs="Times New Roman"/>
                <w:noProof/>
                <w:color w:val="767171"/>
                <w:sz w:val="24"/>
                <w:szCs w:val="24"/>
              </w:rPr>
            </w:pPr>
            <w:r w:rsidRPr="006005E5">
              <w:rPr>
                <w:rFonts w:ascii="Times New Roman" w:hAnsi="Times New Roman" w:cs="Times New Roman"/>
                <w:noProof/>
                <w:color w:val="767171"/>
                <w:sz w:val="24"/>
                <w:szCs w:val="24"/>
              </w:rPr>
              <w:t>Contratos elaborados</w:t>
            </w:r>
          </w:p>
        </w:tc>
        <w:tc>
          <w:tcPr>
            <w:tcW w:w="1559" w:type="dxa"/>
            <w:vAlign w:val="center"/>
          </w:tcPr>
          <w:p w14:paraId="0BAC5DB4" w14:textId="77777777" w:rsidR="006005E5" w:rsidRPr="006005E5" w:rsidRDefault="006005E5" w:rsidP="006005E5">
            <w:pPr>
              <w:spacing w:line="360" w:lineRule="auto"/>
              <w:jc w:val="center"/>
              <w:rPr>
                <w:rFonts w:ascii="Times New Roman" w:hAnsi="Times New Roman" w:cs="Times New Roman"/>
                <w:noProof/>
                <w:color w:val="767171"/>
                <w:sz w:val="24"/>
                <w:szCs w:val="24"/>
              </w:rPr>
            </w:pPr>
            <w:r w:rsidRPr="006005E5">
              <w:rPr>
                <w:rFonts w:ascii="Times New Roman" w:hAnsi="Times New Roman" w:cs="Times New Roman"/>
                <w:noProof/>
                <w:color w:val="767171"/>
                <w:sz w:val="24"/>
                <w:szCs w:val="24"/>
              </w:rPr>
              <w:t>20</w:t>
            </w:r>
          </w:p>
        </w:tc>
      </w:tr>
      <w:tr w:rsidR="006005E5" w:rsidRPr="006005E5" w14:paraId="41C110B7" w14:textId="77777777" w:rsidTr="00072FD8">
        <w:trPr>
          <w:trHeight w:val="994"/>
        </w:trPr>
        <w:tc>
          <w:tcPr>
            <w:tcW w:w="4680" w:type="dxa"/>
            <w:vAlign w:val="center"/>
          </w:tcPr>
          <w:p w14:paraId="2A8DB247" w14:textId="77777777" w:rsidR="006005E5" w:rsidRPr="006005E5" w:rsidRDefault="006005E5" w:rsidP="006005E5">
            <w:pPr>
              <w:spacing w:line="360" w:lineRule="auto"/>
              <w:rPr>
                <w:rFonts w:ascii="Times New Roman" w:hAnsi="Times New Roman" w:cs="Times New Roman"/>
                <w:noProof/>
                <w:color w:val="767171"/>
                <w:sz w:val="24"/>
                <w:szCs w:val="24"/>
                <w:lang w:val="es-DO"/>
              </w:rPr>
            </w:pPr>
            <w:r w:rsidRPr="006005E5">
              <w:rPr>
                <w:rFonts w:ascii="Times New Roman" w:hAnsi="Times New Roman" w:cs="Times New Roman"/>
                <w:noProof/>
                <w:color w:val="767171"/>
                <w:sz w:val="24"/>
                <w:szCs w:val="24"/>
                <w:lang w:val="es-DO"/>
              </w:rPr>
              <w:t>Elaboración de acuerdo de confidencialidad entre servidores públicos y la institución.</w:t>
            </w:r>
          </w:p>
        </w:tc>
        <w:tc>
          <w:tcPr>
            <w:tcW w:w="1559" w:type="dxa"/>
            <w:vAlign w:val="center"/>
          </w:tcPr>
          <w:p w14:paraId="18FD1FFE" w14:textId="77777777" w:rsidR="006005E5" w:rsidRPr="006005E5" w:rsidRDefault="006005E5" w:rsidP="006005E5">
            <w:pPr>
              <w:spacing w:line="360" w:lineRule="auto"/>
              <w:jc w:val="center"/>
              <w:rPr>
                <w:rFonts w:ascii="Times New Roman" w:hAnsi="Times New Roman" w:cs="Times New Roman"/>
                <w:noProof/>
                <w:color w:val="767171"/>
                <w:sz w:val="24"/>
                <w:szCs w:val="24"/>
                <w:highlight w:val="yellow"/>
              </w:rPr>
            </w:pPr>
            <w:r w:rsidRPr="006005E5">
              <w:rPr>
                <w:rFonts w:ascii="Times New Roman" w:hAnsi="Times New Roman" w:cs="Times New Roman"/>
                <w:noProof/>
                <w:color w:val="767171"/>
                <w:sz w:val="24"/>
                <w:szCs w:val="24"/>
              </w:rPr>
              <w:t>0</w:t>
            </w:r>
          </w:p>
        </w:tc>
      </w:tr>
    </w:tbl>
    <w:p w14:paraId="752EDE15" w14:textId="77777777" w:rsidR="006005E5" w:rsidRDefault="006005E5" w:rsidP="006005E5">
      <w:pPr>
        <w:spacing w:after="0" w:line="360" w:lineRule="auto"/>
        <w:rPr>
          <w:rFonts w:ascii="Times New Roman" w:hAnsi="Times New Roman" w:cs="Times New Roman"/>
          <w:sz w:val="24"/>
          <w:szCs w:val="24"/>
        </w:rPr>
      </w:pPr>
    </w:p>
    <w:p w14:paraId="73055D3E" w14:textId="77777777" w:rsidR="00AA3757" w:rsidRDefault="00AA3757" w:rsidP="006005E5">
      <w:pPr>
        <w:spacing w:after="0" w:line="360" w:lineRule="auto"/>
        <w:rPr>
          <w:rFonts w:ascii="Times New Roman" w:hAnsi="Times New Roman" w:cs="Times New Roman"/>
          <w:sz w:val="24"/>
          <w:szCs w:val="24"/>
        </w:rPr>
      </w:pPr>
    </w:p>
    <w:p w14:paraId="3E7E2081" w14:textId="380DF114" w:rsidR="006005E5" w:rsidRDefault="006005E5" w:rsidP="00EC2DA0">
      <w:pPr>
        <w:pStyle w:val="Ttulo2"/>
        <w:rPr>
          <w:rFonts w:ascii="Times New Roman" w:hAnsi="Times New Roman" w:cs="Times New Roman"/>
          <w:b/>
          <w:bCs/>
          <w:color w:val="767171"/>
          <w:sz w:val="24"/>
          <w:szCs w:val="24"/>
        </w:rPr>
      </w:pPr>
      <w:bookmarkStart w:id="31" w:name="_Toc155359808"/>
      <w:r w:rsidRPr="00EC2DA0">
        <w:rPr>
          <w:rFonts w:ascii="Times New Roman" w:hAnsi="Times New Roman" w:cs="Times New Roman"/>
          <w:b/>
          <w:bCs/>
          <w:color w:val="767171"/>
          <w:sz w:val="24"/>
          <w:szCs w:val="24"/>
        </w:rPr>
        <w:lastRenderedPageBreak/>
        <w:t xml:space="preserve">Desempeño de la </w:t>
      </w:r>
      <w:r w:rsidR="00553736" w:rsidRPr="00EC2DA0">
        <w:rPr>
          <w:rFonts w:ascii="Times New Roman" w:hAnsi="Times New Roman" w:cs="Times New Roman"/>
          <w:b/>
          <w:bCs/>
          <w:color w:val="767171"/>
          <w:sz w:val="24"/>
          <w:szCs w:val="24"/>
        </w:rPr>
        <w:t>t</w:t>
      </w:r>
      <w:r w:rsidRPr="00EC2DA0">
        <w:rPr>
          <w:rFonts w:ascii="Times New Roman" w:hAnsi="Times New Roman" w:cs="Times New Roman"/>
          <w:b/>
          <w:bCs/>
          <w:color w:val="767171"/>
          <w:sz w:val="24"/>
          <w:szCs w:val="24"/>
        </w:rPr>
        <w:t>ecnología</w:t>
      </w:r>
      <w:r w:rsidR="00553736" w:rsidRPr="00EC2DA0">
        <w:rPr>
          <w:rFonts w:ascii="Times New Roman" w:hAnsi="Times New Roman" w:cs="Times New Roman"/>
          <w:b/>
          <w:bCs/>
          <w:color w:val="767171"/>
          <w:sz w:val="24"/>
          <w:szCs w:val="24"/>
        </w:rPr>
        <w:t>.</w:t>
      </w:r>
      <w:bookmarkEnd w:id="31"/>
    </w:p>
    <w:p w14:paraId="5A938552" w14:textId="77777777" w:rsidR="00EF7E24" w:rsidRPr="00EF7E24" w:rsidRDefault="00EF7E24" w:rsidP="00EF7E24"/>
    <w:p w14:paraId="483A44C2" w14:textId="406614F8" w:rsidR="006005E5" w:rsidRPr="00553736" w:rsidRDefault="006005E5" w:rsidP="007E0667">
      <w:pPr>
        <w:spacing w:after="0" w:line="360" w:lineRule="auto"/>
        <w:jc w:val="both"/>
        <w:rPr>
          <w:rFonts w:ascii="Times New Roman" w:hAnsi="Times New Roman" w:cs="Times New Roman"/>
          <w:b/>
          <w:bCs/>
          <w:color w:val="767171"/>
          <w:sz w:val="24"/>
          <w:szCs w:val="24"/>
        </w:rPr>
      </w:pPr>
      <w:r w:rsidRPr="00553736">
        <w:rPr>
          <w:rFonts w:ascii="Times New Roman" w:hAnsi="Times New Roman" w:cs="Times New Roman"/>
          <w:b/>
          <w:bCs/>
          <w:color w:val="767171"/>
          <w:sz w:val="24"/>
          <w:szCs w:val="24"/>
        </w:rPr>
        <w:t>Desarrollos, innovaciones e implementaciones:</w:t>
      </w:r>
    </w:p>
    <w:p w14:paraId="7E6C9260" w14:textId="00787660" w:rsidR="006005E5" w:rsidRPr="00553736" w:rsidRDefault="006005E5" w:rsidP="007E0667">
      <w:pPr>
        <w:pStyle w:val="Prrafodelista"/>
        <w:numPr>
          <w:ilvl w:val="0"/>
          <w:numId w:val="20"/>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 xml:space="preserve">Se implementó un proceso de Backup en la nube con OneDrive en las computadoras de la institución (sincronización de escritorio). </w:t>
      </w:r>
    </w:p>
    <w:p w14:paraId="26386D27" w14:textId="15837C78" w:rsidR="006005E5" w:rsidRPr="00553736" w:rsidRDefault="006005E5" w:rsidP="007E0667">
      <w:pPr>
        <w:pStyle w:val="Prrafodelista"/>
        <w:numPr>
          <w:ilvl w:val="0"/>
          <w:numId w:val="20"/>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Para mejorar la eficiencia de los servicios y la atención al usuario se implementó en el chat de la página web, una opción de inteligencia artificial, donde se tiene la opción de darle respuesta automática al usuario mediante inteligencia artificial, la cual aprende desde los enlaces de la página web para darle una mejor respuesta al usuario.</w:t>
      </w:r>
    </w:p>
    <w:p w14:paraId="5DC049CF" w14:textId="17E352F5" w:rsidR="006005E5" w:rsidRPr="00553736" w:rsidRDefault="006005E5" w:rsidP="007E0667">
      <w:pPr>
        <w:pStyle w:val="Prrafodelista"/>
        <w:numPr>
          <w:ilvl w:val="0"/>
          <w:numId w:val="20"/>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Se puso a disposición de los usuarios una aplicación móvil que permite a los usuarios reportar averías, reclamos, quejas y solicitudes, pagar facturas, consultar su balance y recibir notificaciones importantes con relación al servicio del agua.</w:t>
      </w:r>
    </w:p>
    <w:p w14:paraId="34DC5F78" w14:textId="72737A47" w:rsidR="006005E5" w:rsidRPr="00553736" w:rsidRDefault="006005E5" w:rsidP="007E0667">
      <w:pPr>
        <w:pStyle w:val="Prrafodelista"/>
        <w:numPr>
          <w:ilvl w:val="0"/>
          <w:numId w:val="20"/>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Para mejorar la seguridad de los datos de los usuarios del correo electrónico institucional, Se implemento la doble autenticación en las cuentas de correo de CORAAPPLATA.</w:t>
      </w:r>
    </w:p>
    <w:p w14:paraId="05474D33" w14:textId="3609D891" w:rsidR="006005E5" w:rsidRPr="00553736" w:rsidRDefault="006005E5" w:rsidP="007E0667">
      <w:pPr>
        <w:pStyle w:val="Prrafodelista"/>
        <w:numPr>
          <w:ilvl w:val="0"/>
          <w:numId w:val="20"/>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Se realizaron mejoras al portal de transparencia institucional donde los informes se agrupan por categorías con un diseño mejorado por carpetas.</w:t>
      </w:r>
    </w:p>
    <w:p w14:paraId="1B693F66" w14:textId="3838B49F" w:rsidR="006005E5" w:rsidRPr="00553736" w:rsidRDefault="006005E5" w:rsidP="007E0667">
      <w:pPr>
        <w:pStyle w:val="Prrafodelista"/>
        <w:numPr>
          <w:ilvl w:val="0"/>
          <w:numId w:val="20"/>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Se implemento un nuevo firewall y dos AP (Access Point), para mejorar la conectividad en los departamentos de almacén y el laboratorio, unificando la seguridad perimetral.</w:t>
      </w:r>
    </w:p>
    <w:p w14:paraId="2FB1E36E" w14:textId="7F369A38" w:rsidR="006005E5" w:rsidRPr="00553736" w:rsidRDefault="006005E5" w:rsidP="007E0667">
      <w:pPr>
        <w:pStyle w:val="Prrafodelista"/>
        <w:numPr>
          <w:ilvl w:val="0"/>
          <w:numId w:val="20"/>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 xml:space="preserve">Se resolvieron un total de 384 tiques a través de la mesa de servicios y 40 servicios vía correo de los diferentes departamentos de la institución. </w:t>
      </w:r>
    </w:p>
    <w:p w14:paraId="566EAF5A" w14:textId="5BAF64B5" w:rsidR="006005E5" w:rsidRPr="00553736" w:rsidRDefault="006005E5" w:rsidP="007E0667">
      <w:pPr>
        <w:pStyle w:val="Prrafodelista"/>
        <w:numPr>
          <w:ilvl w:val="0"/>
          <w:numId w:val="20"/>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Se dio inicio al proceso de solicitud de firmas digitales en la nube y el servicio de portafirmas firma GOB, donde se dio una charla a través de la OGTIC, a los diferentes empleados de la institución que harán uso de la firma digital, donde se trataron varios temas, sobre la firma digital, la aplicación de portafirmas y la firma digital en los procesos de compras.</w:t>
      </w:r>
    </w:p>
    <w:p w14:paraId="0EE2FA59" w14:textId="6F2743EA" w:rsidR="006005E5" w:rsidRPr="00553736" w:rsidRDefault="006005E5" w:rsidP="007E0667">
      <w:pPr>
        <w:pStyle w:val="Prrafodelista"/>
        <w:numPr>
          <w:ilvl w:val="0"/>
          <w:numId w:val="20"/>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Se adquirieron 6 nuevas laptops para el personal de la que usa el sistema de información de la gestión financiera (SIGEF) y una parte del comité de compras y contrataciones.</w:t>
      </w:r>
    </w:p>
    <w:p w14:paraId="3A7D5253" w14:textId="77777777" w:rsidR="006005E5" w:rsidRPr="00553736" w:rsidRDefault="006005E5" w:rsidP="007E0667">
      <w:pPr>
        <w:spacing w:after="0" w:line="360" w:lineRule="auto"/>
        <w:jc w:val="both"/>
        <w:rPr>
          <w:rFonts w:ascii="Times New Roman" w:hAnsi="Times New Roman" w:cs="Times New Roman"/>
          <w:b/>
          <w:bCs/>
          <w:color w:val="767171"/>
          <w:sz w:val="24"/>
          <w:szCs w:val="24"/>
        </w:rPr>
      </w:pPr>
      <w:r w:rsidRPr="00553736">
        <w:rPr>
          <w:rFonts w:ascii="Times New Roman" w:hAnsi="Times New Roman" w:cs="Times New Roman"/>
          <w:b/>
          <w:bCs/>
          <w:color w:val="767171"/>
          <w:sz w:val="24"/>
          <w:szCs w:val="24"/>
        </w:rPr>
        <w:t>Certificaciones obtenidas:</w:t>
      </w:r>
    </w:p>
    <w:p w14:paraId="5461465C" w14:textId="248890B7" w:rsidR="006005E5" w:rsidRPr="00553736" w:rsidRDefault="006005E5" w:rsidP="007E0667">
      <w:pPr>
        <w:pStyle w:val="Prrafodelista"/>
        <w:numPr>
          <w:ilvl w:val="0"/>
          <w:numId w:val="21"/>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 xml:space="preserve">Se recibió un certificado de la OGTIC por el cumplimiento de las normativas y capacitaciones de los empleados del departamento de TIC en cuanto a la tecnología, resaltando el cumplimiento y vigencia de 5 certificaciones, las cuales son: </w:t>
      </w:r>
    </w:p>
    <w:p w14:paraId="32D50B45" w14:textId="35933D9D" w:rsidR="006005E5" w:rsidRPr="00553736" w:rsidRDefault="006005E5" w:rsidP="007E0667">
      <w:pPr>
        <w:pStyle w:val="Prrafodelista"/>
        <w:numPr>
          <w:ilvl w:val="0"/>
          <w:numId w:val="21"/>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lastRenderedPageBreak/>
        <w:t xml:space="preserve">NORTIC A2:2016: Norma para el desarrollo y gestión de los portales web y la transparencia de los organismos del Estado Dominicano. </w:t>
      </w:r>
    </w:p>
    <w:p w14:paraId="321E135C" w14:textId="4C7A65F9" w:rsidR="006005E5" w:rsidRPr="00553736" w:rsidRDefault="006005E5" w:rsidP="007E0667">
      <w:pPr>
        <w:pStyle w:val="Prrafodelista"/>
        <w:numPr>
          <w:ilvl w:val="0"/>
          <w:numId w:val="21"/>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 xml:space="preserve">NORTIC A3:2014: Norma sobre publicación de datos abiertos del Gobierno Dominicano. </w:t>
      </w:r>
    </w:p>
    <w:p w14:paraId="46D97A3A" w14:textId="6E49A6A1" w:rsidR="006005E5" w:rsidRPr="00553736" w:rsidRDefault="006005E5" w:rsidP="007E0667">
      <w:pPr>
        <w:pStyle w:val="Prrafodelista"/>
        <w:numPr>
          <w:ilvl w:val="0"/>
          <w:numId w:val="21"/>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NORTIC A5:2019: Norma sobre la prestación y automatización de los servicios públicos del Estado Dominicano.</w:t>
      </w:r>
    </w:p>
    <w:p w14:paraId="2032D9B1" w14:textId="28E5B223" w:rsidR="006005E5" w:rsidRPr="00553736" w:rsidRDefault="006005E5" w:rsidP="007E0667">
      <w:pPr>
        <w:pStyle w:val="Prrafodelista"/>
        <w:numPr>
          <w:ilvl w:val="0"/>
          <w:numId w:val="21"/>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 xml:space="preserve">NORTIC A6:2016: Norma sobre el desarrollo y gestión del software en el Estado Dominicano. </w:t>
      </w:r>
    </w:p>
    <w:p w14:paraId="59D60DE0" w14:textId="66438E50" w:rsidR="006005E5" w:rsidRPr="00553736" w:rsidRDefault="006005E5" w:rsidP="007E0667">
      <w:pPr>
        <w:pStyle w:val="Prrafodelista"/>
        <w:numPr>
          <w:ilvl w:val="0"/>
          <w:numId w:val="21"/>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NORTIC E1:2018: Norma para la gestión de las redes sociales en los organismos gubernamentales.</w:t>
      </w:r>
    </w:p>
    <w:p w14:paraId="03DF3B85" w14:textId="0FB70683" w:rsidR="006005E5" w:rsidRPr="00553736" w:rsidRDefault="006005E5" w:rsidP="007E0667">
      <w:pPr>
        <w:pStyle w:val="Prrafodelista"/>
        <w:numPr>
          <w:ilvl w:val="0"/>
          <w:numId w:val="21"/>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Se logró la Recertificación de la NORTIC A3-2014 Norma sobre Publicación de Datos Abiertos del Gobierno Dominicano.</w:t>
      </w:r>
    </w:p>
    <w:p w14:paraId="67A6C73E" w14:textId="3F489776" w:rsidR="006005E5" w:rsidRPr="00553736" w:rsidRDefault="006005E5" w:rsidP="007E0667">
      <w:pPr>
        <w:pStyle w:val="Prrafodelista"/>
        <w:numPr>
          <w:ilvl w:val="0"/>
          <w:numId w:val="21"/>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Se logró llegar a la fase de auditoría para la Recertificación de la NORTIC A6-2016; Norma sobre el Desarrollo y Gestión del Software en el Estado Dominicano, completando todos los requerimientos correctamente y sin observaciones por el auditor en la primera fase de evaluación.</w:t>
      </w:r>
    </w:p>
    <w:p w14:paraId="27DC2461" w14:textId="4373A84C" w:rsidR="006005E5" w:rsidRPr="00E85740" w:rsidRDefault="006005E5" w:rsidP="007E0667">
      <w:pPr>
        <w:spacing w:after="0" w:line="360" w:lineRule="auto"/>
        <w:jc w:val="both"/>
        <w:rPr>
          <w:rFonts w:ascii="Times New Roman" w:hAnsi="Times New Roman" w:cs="Times New Roman"/>
          <w:b/>
          <w:bCs/>
          <w:color w:val="767171"/>
          <w:sz w:val="24"/>
          <w:szCs w:val="24"/>
        </w:rPr>
      </w:pPr>
      <w:r w:rsidRPr="00E85740">
        <w:rPr>
          <w:rFonts w:ascii="Times New Roman" w:hAnsi="Times New Roman" w:cs="Times New Roman"/>
          <w:b/>
          <w:bCs/>
          <w:color w:val="767171"/>
          <w:sz w:val="24"/>
          <w:szCs w:val="24"/>
        </w:rPr>
        <w:t>Proyectos fortalecimiento de áreas</w:t>
      </w:r>
    </w:p>
    <w:p w14:paraId="06BD05A6" w14:textId="3B94B470" w:rsidR="006005E5" w:rsidRPr="00EF7E24" w:rsidRDefault="006005E5" w:rsidP="007E0667">
      <w:pPr>
        <w:pStyle w:val="Prrafodelista"/>
        <w:numPr>
          <w:ilvl w:val="0"/>
          <w:numId w:val="22"/>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Se adquirió mediante el proceso: CORAAPPLATA-CCC-CP-2023-0007 ADQUISICIÓN DE HARDWARE Y SOFTWARE PARA RESPALDO DE INFORMACIÓN V (BACKUP), equipos de software y hardware para soporte de Backup de los datos de la institución.</w:t>
      </w:r>
    </w:p>
    <w:p w14:paraId="65BEE5A7" w14:textId="1AF7E355" w:rsidR="00E85740" w:rsidRDefault="00AA3757" w:rsidP="007E0667">
      <w:pPr>
        <w:spacing w:after="0" w:line="360" w:lineRule="auto"/>
        <w:jc w:val="both"/>
        <w:rPr>
          <w:rFonts w:ascii="Times New Roman" w:hAnsi="Times New Roman" w:cs="Times New Roman"/>
          <w:b/>
          <w:bCs/>
          <w:color w:val="767171"/>
          <w:sz w:val="24"/>
          <w:szCs w:val="24"/>
        </w:rPr>
      </w:pPr>
      <w:r w:rsidRPr="00553736">
        <w:rPr>
          <w:noProof/>
          <w:color w:val="767171"/>
        </w:rPr>
        <w:drawing>
          <wp:anchor distT="0" distB="0" distL="114300" distR="114300" simplePos="0" relativeHeight="251694080" behindDoc="1" locked="0" layoutInCell="1" allowOverlap="1" wp14:anchorId="7A7C5708" wp14:editId="01AE6014">
            <wp:simplePos x="0" y="0"/>
            <wp:positionH relativeFrom="margin">
              <wp:posOffset>-259715</wp:posOffset>
            </wp:positionH>
            <wp:positionV relativeFrom="page">
              <wp:posOffset>6847840</wp:posOffset>
            </wp:positionV>
            <wp:extent cx="5943600" cy="750570"/>
            <wp:effectExtent l="0" t="0" r="0" b="0"/>
            <wp:wrapTight wrapText="bothSides">
              <wp:wrapPolygon edited="0">
                <wp:start x="0" y="0"/>
                <wp:lineTo x="0" y="20832"/>
                <wp:lineTo x="21531" y="20832"/>
                <wp:lineTo x="21531" y="0"/>
                <wp:lineTo x="0" y="0"/>
              </wp:wrapPolygon>
            </wp:wrapTight>
            <wp:docPr id="836108562" name="Imagen 1" descr="Interfaz de usuario gráfica, Texto,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08562" name="Imagen 1" descr="Interfaz de usuario gráfica, Texto, Aplicación, Word&#10;&#10;Descripción generada automáticamente"/>
                    <pic:cNvPicPr/>
                  </pic:nvPicPr>
                  <pic:blipFill>
                    <a:blip r:embed="rId25">
                      <a:extLst>
                        <a:ext uri="{28A0092B-C50C-407E-A947-70E740481C1C}">
                          <a14:useLocalDpi xmlns:a14="http://schemas.microsoft.com/office/drawing/2010/main" val="0"/>
                        </a:ext>
                      </a:extLst>
                    </a:blip>
                    <a:stretch>
                      <a:fillRect/>
                    </a:stretch>
                  </pic:blipFill>
                  <pic:spPr>
                    <a:xfrm>
                      <a:off x="0" y="0"/>
                      <a:ext cx="5943600" cy="750570"/>
                    </a:xfrm>
                    <a:prstGeom prst="rect">
                      <a:avLst/>
                    </a:prstGeom>
                  </pic:spPr>
                </pic:pic>
              </a:graphicData>
            </a:graphic>
          </wp:anchor>
        </w:drawing>
      </w:r>
      <w:r w:rsidR="006005E5" w:rsidRPr="00553736">
        <w:rPr>
          <w:rFonts w:ascii="Times New Roman" w:hAnsi="Times New Roman" w:cs="Times New Roman"/>
          <w:b/>
          <w:bCs/>
          <w:color w:val="767171"/>
          <w:sz w:val="24"/>
          <w:szCs w:val="24"/>
        </w:rPr>
        <w:t>Resultados iTICge:</w:t>
      </w:r>
    </w:p>
    <w:p w14:paraId="1B3CD1B9" w14:textId="19A8A301" w:rsidR="006005E5" w:rsidRPr="00553736" w:rsidRDefault="006005E5" w:rsidP="007E0667">
      <w:p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Llegamos a la posición Número 31 de 188 instituciones del estado en la auditoria del iTICge, obteniendo una calificación de un 71.32%.</w:t>
      </w:r>
    </w:p>
    <w:p w14:paraId="1B561100" w14:textId="3FE46C38" w:rsidR="006005E5" w:rsidRPr="00553736" w:rsidRDefault="006005E5" w:rsidP="007E0667">
      <w:pPr>
        <w:pStyle w:val="Prrafodelista"/>
        <w:numPr>
          <w:ilvl w:val="0"/>
          <w:numId w:val="22"/>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Participación continua del personal femenino de TIC en la mejora y puntuación de los indicadores iTICge, NOBACI con los puntos concernientes a tecnología y otros indicadores de TIC.</w:t>
      </w:r>
    </w:p>
    <w:p w14:paraId="78E48981" w14:textId="03E940C1" w:rsidR="006005E5" w:rsidRPr="00553736" w:rsidRDefault="006005E5" w:rsidP="007E0667">
      <w:pPr>
        <w:spacing w:after="0" w:line="360" w:lineRule="auto"/>
        <w:jc w:val="both"/>
        <w:rPr>
          <w:rFonts w:ascii="Times New Roman" w:hAnsi="Times New Roman" w:cs="Times New Roman"/>
          <w:b/>
          <w:bCs/>
          <w:color w:val="767171"/>
          <w:sz w:val="24"/>
          <w:szCs w:val="24"/>
        </w:rPr>
      </w:pPr>
      <w:r w:rsidRPr="00553736">
        <w:rPr>
          <w:rFonts w:ascii="Times New Roman" w:hAnsi="Times New Roman" w:cs="Times New Roman"/>
          <w:b/>
          <w:bCs/>
          <w:color w:val="767171"/>
          <w:sz w:val="24"/>
          <w:szCs w:val="24"/>
        </w:rPr>
        <w:t xml:space="preserve">Seguimiento Acuerdos (SLA): </w:t>
      </w:r>
    </w:p>
    <w:p w14:paraId="5C9A8C49" w14:textId="3FD03125" w:rsidR="006005E5" w:rsidRPr="00553736" w:rsidRDefault="006005E5" w:rsidP="007E0667">
      <w:pPr>
        <w:pStyle w:val="Prrafodelista"/>
        <w:numPr>
          <w:ilvl w:val="0"/>
          <w:numId w:val="23"/>
        </w:numPr>
        <w:spacing w:after="0" w:line="360" w:lineRule="auto"/>
        <w:jc w:val="both"/>
        <w:rPr>
          <w:rFonts w:ascii="Times New Roman" w:hAnsi="Times New Roman" w:cs="Times New Roman"/>
          <w:color w:val="767171"/>
          <w:sz w:val="24"/>
          <w:szCs w:val="24"/>
        </w:rPr>
      </w:pPr>
      <w:r w:rsidRPr="00553736">
        <w:rPr>
          <w:rFonts w:ascii="Times New Roman" w:hAnsi="Times New Roman" w:cs="Times New Roman"/>
          <w:color w:val="767171"/>
          <w:sz w:val="24"/>
          <w:szCs w:val="24"/>
        </w:rPr>
        <w:t xml:space="preserve">Se le dio seguimiento junto con el centro nacional de ciberseguridad al análisis de vulnerabilidad con correcciones de seguridad que se debían corregir para que la página </w:t>
      </w:r>
      <w:r w:rsidRPr="00553736">
        <w:rPr>
          <w:rFonts w:ascii="Times New Roman" w:hAnsi="Times New Roman" w:cs="Times New Roman"/>
          <w:color w:val="767171"/>
          <w:sz w:val="24"/>
          <w:szCs w:val="24"/>
        </w:rPr>
        <w:lastRenderedPageBreak/>
        <w:t>web de pagos.coraapplata.gob.do fuera más segura garantizando la seguridad de los usuarios al momento de hacer el pago en línea.</w:t>
      </w:r>
    </w:p>
    <w:p w14:paraId="45C7865F" w14:textId="77777777" w:rsidR="00E85740" w:rsidRDefault="00E85740" w:rsidP="007E0667">
      <w:pPr>
        <w:spacing w:after="0" w:line="360" w:lineRule="auto"/>
        <w:jc w:val="both"/>
        <w:rPr>
          <w:rFonts w:ascii="Times New Roman" w:hAnsi="Times New Roman" w:cs="Times New Roman"/>
          <w:b/>
          <w:bCs/>
          <w:sz w:val="24"/>
          <w:szCs w:val="24"/>
        </w:rPr>
      </w:pPr>
    </w:p>
    <w:p w14:paraId="5796E06D" w14:textId="72C542DF" w:rsidR="006168DC" w:rsidRDefault="006168DC" w:rsidP="007E0667">
      <w:pPr>
        <w:pStyle w:val="Ttulo2"/>
        <w:jc w:val="both"/>
        <w:rPr>
          <w:rFonts w:ascii="Times New Roman" w:hAnsi="Times New Roman" w:cs="Times New Roman"/>
          <w:b/>
          <w:bCs/>
          <w:color w:val="767171"/>
          <w:sz w:val="24"/>
          <w:szCs w:val="24"/>
        </w:rPr>
      </w:pPr>
      <w:bookmarkStart w:id="32" w:name="_Toc155359809"/>
      <w:r w:rsidRPr="00EC2DA0">
        <w:rPr>
          <w:rFonts w:ascii="Times New Roman" w:hAnsi="Times New Roman" w:cs="Times New Roman"/>
          <w:b/>
          <w:bCs/>
          <w:color w:val="767171"/>
          <w:sz w:val="24"/>
          <w:szCs w:val="24"/>
        </w:rPr>
        <w:t xml:space="preserve">Desempeño del sistema de </w:t>
      </w:r>
      <w:r w:rsidR="00E85740" w:rsidRPr="00EC2DA0">
        <w:rPr>
          <w:rFonts w:ascii="Times New Roman" w:hAnsi="Times New Roman" w:cs="Times New Roman"/>
          <w:b/>
          <w:bCs/>
          <w:color w:val="767171"/>
          <w:sz w:val="24"/>
          <w:szCs w:val="24"/>
        </w:rPr>
        <w:t>p</w:t>
      </w:r>
      <w:r w:rsidRPr="00EC2DA0">
        <w:rPr>
          <w:rFonts w:ascii="Times New Roman" w:hAnsi="Times New Roman" w:cs="Times New Roman"/>
          <w:b/>
          <w:bCs/>
          <w:color w:val="767171"/>
          <w:sz w:val="24"/>
          <w:szCs w:val="24"/>
        </w:rPr>
        <w:t xml:space="preserve">lanificación y </w:t>
      </w:r>
      <w:r w:rsidR="00E85740" w:rsidRPr="00EC2DA0">
        <w:rPr>
          <w:rFonts w:ascii="Times New Roman" w:hAnsi="Times New Roman" w:cs="Times New Roman"/>
          <w:b/>
          <w:bCs/>
          <w:color w:val="767171"/>
          <w:sz w:val="24"/>
          <w:szCs w:val="24"/>
        </w:rPr>
        <w:t>d</w:t>
      </w:r>
      <w:r w:rsidRPr="00EC2DA0">
        <w:rPr>
          <w:rFonts w:ascii="Times New Roman" w:hAnsi="Times New Roman" w:cs="Times New Roman"/>
          <w:b/>
          <w:bCs/>
          <w:color w:val="767171"/>
          <w:sz w:val="24"/>
          <w:szCs w:val="24"/>
        </w:rPr>
        <w:t xml:space="preserve">esarrollo </w:t>
      </w:r>
      <w:r w:rsidR="00E85740" w:rsidRPr="00EC2DA0">
        <w:rPr>
          <w:rFonts w:ascii="Times New Roman" w:hAnsi="Times New Roman" w:cs="Times New Roman"/>
          <w:b/>
          <w:bCs/>
          <w:color w:val="767171"/>
          <w:sz w:val="24"/>
          <w:szCs w:val="24"/>
        </w:rPr>
        <w:t>i</w:t>
      </w:r>
      <w:r w:rsidRPr="00EC2DA0">
        <w:rPr>
          <w:rFonts w:ascii="Times New Roman" w:hAnsi="Times New Roman" w:cs="Times New Roman"/>
          <w:b/>
          <w:bCs/>
          <w:color w:val="767171"/>
          <w:sz w:val="24"/>
          <w:szCs w:val="24"/>
        </w:rPr>
        <w:t>nstitucional.</w:t>
      </w:r>
      <w:bookmarkEnd w:id="32"/>
    </w:p>
    <w:p w14:paraId="6BF9791B" w14:textId="77777777" w:rsidR="00EF7E24" w:rsidRPr="00EF7E24" w:rsidRDefault="00EF7E24" w:rsidP="007E0667">
      <w:pPr>
        <w:jc w:val="both"/>
      </w:pPr>
    </w:p>
    <w:p w14:paraId="13FD3C8D" w14:textId="26CCA5BE" w:rsidR="006168DC" w:rsidRPr="00E85740" w:rsidRDefault="006168DC" w:rsidP="007E0667">
      <w:pPr>
        <w:spacing w:after="0" w:line="360" w:lineRule="auto"/>
        <w:jc w:val="both"/>
        <w:rPr>
          <w:rFonts w:ascii="Times New Roman" w:hAnsi="Times New Roman" w:cs="Times New Roman"/>
          <w:color w:val="767171"/>
          <w:sz w:val="24"/>
          <w:szCs w:val="24"/>
        </w:rPr>
      </w:pPr>
      <w:r w:rsidRPr="00E85740">
        <w:rPr>
          <w:rFonts w:ascii="Times New Roman" w:hAnsi="Times New Roman" w:cs="Times New Roman"/>
          <w:color w:val="767171"/>
          <w:sz w:val="24"/>
          <w:szCs w:val="24"/>
        </w:rPr>
        <w:t xml:space="preserve">El departamento de </w:t>
      </w:r>
      <w:r w:rsidR="00E85740">
        <w:rPr>
          <w:rFonts w:ascii="Times New Roman" w:hAnsi="Times New Roman" w:cs="Times New Roman"/>
          <w:color w:val="767171"/>
          <w:sz w:val="24"/>
          <w:szCs w:val="24"/>
        </w:rPr>
        <w:t>p</w:t>
      </w:r>
      <w:r w:rsidRPr="00E85740">
        <w:rPr>
          <w:rFonts w:ascii="Times New Roman" w:hAnsi="Times New Roman" w:cs="Times New Roman"/>
          <w:color w:val="767171"/>
          <w:sz w:val="24"/>
          <w:szCs w:val="24"/>
        </w:rPr>
        <w:t xml:space="preserve">lanificación y </w:t>
      </w:r>
      <w:r w:rsidR="00E85740">
        <w:rPr>
          <w:rFonts w:ascii="Times New Roman" w:hAnsi="Times New Roman" w:cs="Times New Roman"/>
          <w:color w:val="767171"/>
          <w:sz w:val="24"/>
          <w:szCs w:val="24"/>
        </w:rPr>
        <w:t>d</w:t>
      </w:r>
      <w:r w:rsidRPr="00E85740">
        <w:rPr>
          <w:rFonts w:ascii="Times New Roman" w:hAnsi="Times New Roman" w:cs="Times New Roman"/>
          <w:color w:val="767171"/>
          <w:sz w:val="24"/>
          <w:szCs w:val="24"/>
        </w:rPr>
        <w:t xml:space="preserve">esarrollo institucional mantiene el constante seguimiento y monitoreo a los diferentes portales y/o indicadores que son medidos a través de las diferentes instancias del gobierno central, con el propósito de hacer más </w:t>
      </w:r>
      <w:r w:rsidR="00E85740" w:rsidRPr="00E85740">
        <w:rPr>
          <w:rFonts w:ascii="Times New Roman" w:hAnsi="Times New Roman" w:cs="Times New Roman"/>
          <w:color w:val="767171"/>
          <w:sz w:val="24"/>
          <w:szCs w:val="24"/>
        </w:rPr>
        <w:t>efectivo los</w:t>
      </w:r>
      <w:r w:rsidRPr="00E85740">
        <w:rPr>
          <w:rFonts w:ascii="Times New Roman" w:hAnsi="Times New Roman" w:cs="Times New Roman"/>
          <w:color w:val="767171"/>
          <w:sz w:val="24"/>
          <w:szCs w:val="24"/>
        </w:rPr>
        <w:t xml:space="preserve"> procesos llevados a cabo internamente, y que traen consigo la obtención de los productos terminales que son:</w:t>
      </w:r>
    </w:p>
    <w:p w14:paraId="7508A198" w14:textId="7B21B2BE" w:rsidR="006168DC" w:rsidRPr="00E85740" w:rsidRDefault="006168DC" w:rsidP="007E0667">
      <w:pPr>
        <w:pStyle w:val="Prrafodelista"/>
        <w:numPr>
          <w:ilvl w:val="0"/>
          <w:numId w:val="32"/>
        </w:numPr>
        <w:spacing w:after="0" w:line="360" w:lineRule="auto"/>
        <w:jc w:val="both"/>
        <w:rPr>
          <w:rFonts w:ascii="Times New Roman" w:hAnsi="Times New Roman" w:cs="Times New Roman"/>
          <w:color w:val="767171"/>
          <w:sz w:val="24"/>
          <w:szCs w:val="24"/>
        </w:rPr>
      </w:pPr>
      <w:r w:rsidRPr="00E85740">
        <w:rPr>
          <w:rFonts w:ascii="Times New Roman" w:hAnsi="Times New Roman" w:cs="Times New Roman"/>
          <w:color w:val="767171"/>
          <w:sz w:val="24"/>
          <w:szCs w:val="24"/>
        </w:rPr>
        <w:t xml:space="preserve">Residentes de los sectores bajo la jurisdicción de CORAAPPLATA con producción de agua potable a través de la red pública. </w:t>
      </w:r>
    </w:p>
    <w:p w14:paraId="672C4325" w14:textId="44CDE29A" w:rsidR="006168DC" w:rsidRPr="00E85740" w:rsidRDefault="006168DC" w:rsidP="007E0667">
      <w:pPr>
        <w:pStyle w:val="Prrafodelista"/>
        <w:numPr>
          <w:ilvl w:val="0"/>
          <w:numId w:val="32"/>
        </w:numPr>
        <w:spacing w:after="0" w:line="360" w:lineRule="auto"/>
        <w:jc w:val="both"/>
        <w:rPr>
          <w:rFonts w:ascii="Times New Roman" w:hAnsi="Times New Roman" w:cs="Times New Roman"/>
          <w:color w:val="767171"/>
          <w:sz w:val="24"/>
          <w:szCs w:val="24"/>
        </w:rPr>
      </w:pPr>
      <w:r w:rsidRPr="00E85740">
        <w:rPr>
          <w:rFonts w:ascii="Times New Roman" w:hAnsi="Times New Roman" w:cs="Times New Roman"/>
          <w:color w:val="767171"/>
          <w:sz w:val="24"/>
          <w:szCs w:val="24"/>
        </w:rPr>
        <w:t xml:space="preserve">Residentes de los sectores bajo la jurisdicción de CORAAPPLATA con suministro de agua potable a través de la red pública. </w:t>
      </w:r>
    </w:p>
    <w:p w14:paraId="2818D742" w14:textId="323BECDB" w:rsidR="006168DC" w:rsidRPr="00E85740" w:rsidRDefault="006168DC" w:rsidP="007E0667">
      <w:pPr>
        <w:pStyle w:val="Prrafodelista"/>
        <w:numPr>
          <w:ilvl w:val="0"/>
          <w:numId w:val="32"/>
        </w:numPr>
        <w:spacing w:after="0" w:line="360" w:lineRule="auto"/>
        <w:jc w:val="both"/>
        <w:rPr>
          <w:rFonts w:ascii="Times New Roman" w:hAnsi="Times New Roman" w:cs="Times New Roman"/>
          <w:color w:val="767171"/>
          <w:sz w:val="24"/>
          <w:szCs w:val="24"/>
        </w:rPr>
      </w:pPr>
      <w:r w:rsidRPr="00E85740">
        <w:rPr>
          <w:rFonts w:ascii="Times New Roman" w:hAnsi="Times New Roman" w:cs="Times New Roman"/>
          <w:color w:val="767171"/>
          <w:sz w:val="24"/>
          <w:szCs w:val="24"/>
        </w:rPr>
        <w:t xml:space="preserve">Residentes de los sectores bajo jurisdicción de CORAAPPLATA con servicio de recolección de agua residual a través de la red de alcantarillado. </w:t>
      </w:r>
    </w:p>
    <w:p w14:paraId="5C06B945" w14:textId="47F19913" w:rsidR="006168DC" w:rsidRPr="00E85740" w:rsidRDefault="006168DC" w:rsidP="007E0667">
      <w:pPr>
        <w:pStyle w:val="Prrafodelista"/>
        <w:numPr>
          <w:ilvl w:val="0"/>
          <w:numId w:val="32"/>
        </w:numPr>
        <w:spacing w:after="0" w:line="360" w:lineRule="auto"/>
        <w:jc w:val="both"/>
        <w:rPr>
          <w:rFonts w:ascii="Times New Roman" w:hAnsi="Times New Roman" w:cs="Times New Roman"/>
          <w:color w:val="767171"/>
          <w:sz w:val="24"/>
          <w:szCs w:val="24"/>
        </w:rPr>
      </w:pPr>
      <w:r w:rsidRPr="00E85740">
        <w:rPr>
          <w:rFonts w:ascii="Times New Roman" w:hAnsi="Times New Roman" w:cs="Times New Roman"/>
          <w:color w:val="767171"/>
          <w:sz w:val="24"/>
          <w:szCs w:val="24"/>
        </w:rPr>
        <w:t xml:space="preserve">Residentes de los sectores bajo jurisdicción de CORAAPLATA con aguas residuales tratadas y vertidas al medio ambiente conforme a los parámetros establecidos por las normas. </w:t>
      </w:r>
    </w:p>
    <w:p w14:paraId="08FE720C" w14:textId="5475D90B" w:rsidR="006168DC" w:rsidRPr="00E85740" w:rsidRDefault="006168DC" w:rsidP="007E0667">
      <w:pPr>
        <w:pStyle w:val="Prrafodelista"/>
        <w:numPr>
          <w:ilvl w:val="0"/>
          <w:numId w:val="32"/>
        </w:numPr>
        <w:spacing w:after="0" w:line="360" w:lineRule="auto"/>
        <w:jc w:val="both"/>
        <w:rPr>
          <w:rFonts w:ascii="Times New Roman" w:hAnsi="Times New Roman" w:cs="Times New Roman"/>
          <w:color w:val="767171"/>
          <w:sz w:val="24"/>
          <w:szCs w:val="24"/>
        </w:rPr>
      </w:pPr>
      <w:r w:rsidRPr="00E85740">
        <w:rPr>
          <w:rFonts w:ascii="Times New Roman" w:hAnsi="Times New Roman" w:cs="Times New Roman"/>
          <w:color w:val="767171"/>
          <w:sz w:val="24"/>
          <w:szCs w:val="24"/>
        </w:rPr>
        <w:t xml:space="preserve">Residentes de los sectores bajo jurisdicción de CORAAPPLATA reciben atención a las solicitudes de servicios comerciales, reclamos y denuncias. </w:t>
      </w:r>
    </w:p>
    <w:p w14:paraId="2469F201" w14:textId="373985FD" w:rsidR="006168DC" w:rsidRPr="00477ED6" w:rsidRDefault="006168DC" w:rsidP="007E0667">
      <w:pPr>
        <w:spacing w:after="0" w:line="360" w:lineRule="auto"/>
        <w:jc w:val="both"/>
        <w:rPr>
          <w:rFonts w:ascii="Times New Roman" w:hAnsi="Times New Roman" w:cs="Times New Roman"/>
          <w:color w:val="767171"/>
          <w:sz w:val="24"/>
          <w:szCs w:val="24"/>
        </w:rPr>
      </w:pPr>
      <w:r w:rsidRPr="00477ED6">
        <w:rPr>
          <w:rFonts w:ascii="Times New Roman" w:hAnsi="Times New Roman" w:cs="Times New Roman"/>
          <w:color w:val="767171"/>
          <w:sz w:val="24"/>
          <w:szCs w:val="24"/>
        </w:rPr>
        <w:t xml:space="preserve">Estos procesos son planificados mediante una estructura programática vinculada a dichos productos y sus respectivas actividades. </w:t>
      </w:r>
    </w:p>
    <w:p w14:paraId="0F75DA52" w14:textId="77777777" w:rsidR="006168DC" w:rsidRPr="005740AD" w:rsidRDefault="006168DC" w:rsidP="007E0667">
      <w:pPr>
        <w:pStyle w:val="Prrafodelista"/>
        <w:numPr>
          <w:ilvl w:val="0"/>
          <w:numId w:val="23"/>
        </w:numPr>
        <w:spacing w:after="0" w:line="360" w:lineRule="auto"/>
        <w:jc w:val="both"/>
        <w:rPr>
          <w:rFonts w:ascii="Times New Roman" w:hAnsi="Times New Roman" w:cs="Times New Roman"/>
          <w:b/>
          <w:bCs/>
          <w:color w:val="767171"/>
          <w:sz w:val="24"/>
          <w:szCs w:val="24"/>
        </w:rPr>
      </w:pPr>
      <w:r w:rsidRPr="005740AD">
        <w:rPr>
          <w:rFonts w:ascii="Times New Roman" w:hAnsi="Times New Roman" w:cs="Times New Roman"/>
          <w:b/>
          <w:bCs/>
          <w:color w:val="767171"/>
          <w:sz w:val="24"/>
          <w:szCs w:val="24"/>
        </w:rPr>
        <w:t xml:space="preserve">Programas presupuestarios: </w:t>
      </w:r>
    </w:p>
    <w:p w14:paraId="374539FB" w14:textId="3CDFC912" w:rsidR="006168DC" w:rsidRPr="00477ED6" w:rsidRDefault="006168DC" w:rsidP="007E0667">
      <w:pPr>
        <w:pStyle w:val="Prrafodelista"/>
        <w:numPr>
          <w:ilvl w:val="0"/>
          <w:numId w:val="23"/>
        </w:numPr>
        <w:spacing w:after="0" w:line="360" w:lineRule="auto"/>
        <w:jc w:val="both"/>
        <w:rPr>
          <w:rFonts w:ascii="Times New Roman" w:hAnsi="Times New Roman" w:cs="Times New Roman"/>
          <w:color w:val="767171"/>
          <w:sz w:val="24"/>
          <w:szCs w:val="24"/>
        </w:rPr>
      </w:pPr>
      <w:r w:rsidRPr="005740AD">
        <w:rPr>
          <w:rFonts w:ascii="Times New Roman" w:hAnsi="Times New Roman" w:cs="Times New Roman"/>
          <w:b/>
          <w:bCs/>
          <w:color w:val="767171"/>
          <w:sz w:val="24"/>
          <w:szCs w:val="24"/>
        </w:rPr>
        <w:t>Programa 11:</w:t>
      </w:r>
      <w:r w:rsidRPr="00477ED6">
        <w:rPr>
          <w:rFonts w:ascii="Times New Roman" w:hAnsi="Times New Roman" w:cs="Times New Roman"/>
          <w:color w:val="767171"/>
          <w:sz w:val="24"/>
          <w:szCs w:val="24"/>
        </w:rPr>
        <w:t xml:space="preserve"> Abastecimiento de agua potable. </w:t>
      </w:r>
    </w:p>
    <w:p w14:paraId="75CE22E1" w14:textId="370ADA46" w:rsidR="006168DC" w:rsidRPr="00477ED6" w:rsidRDefault="006168DC" w:rsidP="007E0667">
      <w:pPr>
        <w:pStyle w:val="Prrafodelista"/>
        <w:numPr>
          <w:ilvl w:val="0"/>
          <w:numId w:val="23"/>
        </w:numPr>
        <w:spacing w:after="0" w:line="360" w:lineRule="auto"/>
        <w:jc w:val="both"/>
        <w:rPr>
          <w:rFonts w:ascii="Times New Roman" w:hAnsi="Times New Roman" w:cs="Times New Roman"/>
          <w:color w:val="767171"/>
          <w:sz w:val="24"/>
          <w:szCs w:val="24"/>
        </w:rPr>
      </w:pPr>
      <w:r w:rsidRPr="005740AD">
        <w:rPr>
          <w:rFonts w:ascii="Times New Roman" w:hAnsi="Times New Roman" w:cs="Times New Roman"/>
          <w:b/>
          <w:bCs/>
          <w:color w:val="767171"/>
          <w:sz w:val="24"/>
          <w:szCs w:val="24"/>
        </w:rPr>
        <w:t>Programa 12:</w:t>
      </w:r>
      <w:r w:rsidRPr="00477ED6">
        <w:rPr>
          <w:rFonts w:ascii="Times New Roman" w:hAnsi="Times New Roman" w:cs="Times New Roman"/>
          <w:color w:val="767171"/>
          <w:sz w:val="24"/>
          <w:szCs w:val="24"/>
        </w:rPr>
        <w:t xml:space="preserve"> Saneamiento y disposición de aguas residuales. </w:t>
      </w:r>
    </w:p>
    <w:p w14:paraId="001D03A2" w14:textId="077E2E7D" w:rsidR="006168DC" w:rsidRPr="00477ED6" w:rsidRDefault="006168DC" w:rsidP="007E0667">
      <w:pPr>
        <w:pStyle w:val="Prrafodelista"/>
        <w:numPr>
          <w:ilvl w:val="0"/>
          <w:numId w:val="23"/>
        </w:numPr>
        <w:spacing w:after="0" w:line="360" w:lineRule="auto"/>
        <w:jc w:val="both"/>
        <w:rPr>
          <w:rFonts w:ascii="Times New Roman" w:hAnsi="Times New Roman" w:cs="Times New Roman"/>
          <w:color w:val="767171"/>
          <w:sz w:val="24"/>
          <w:szCs w:val="24"/>
        </w:rPr>
      </w:pPr>
      <w:r w:rsidRPr="005740AD">
        <w:rPr>
          <w:rFonts w:ascii="Times New Roman" w:hAnsi="Times New Roman" w:cs="Times New Roman"/>
          <w:b/>
          <w:bCs/>
          <w:color w:val="767171"/>
          <w:sz w:val="24"/>
          <w:szCs w:val="24"/>
        </w:rPr>
        <w:t>Programa 13:</w:t>
      </w:r>
      <w:r w:rsidRPr="00477ED6">
        <w:rPr>
          <w:rFonts w:ascii="Times New Roman" w:hAnsi="Times New Roman" w:cs="Times New Roman"/>
          <w:color w:val="767171"/>
          <w:sz w:val="24"/>
          <w:szCs w:val="24"/>
        </w:rPr>
        <w:t xml:space="preserve"> Gestión Comercial.</w:t>
      </w:r>
      <w:r w:rsidRPr="00477ED6">
        <w:rPr>
          <w:rFonts w:ascii="Times New Roman" w:hAnsi="Times New Roman" w:cs="Times New Roman"/>
          <w:sz w:val="24"/>
          <w:szCs w:val="24"/>
        </w:rPr>
        <w:t xml:space="preserve">  </w:t>
      </w:r>
    </w:p>
    <w:p w14:paraId="342C8EFB" w14:textId="42773D34" w:rsidR="006168DC" w:rsidRPr="00477ED6" w:rsidRDefault="006168DC" w:rsidP="007E0667">
      <w:pPr>
        <w:spacing w:after="0" w:line="360" w:lineRule="auto"/>
        <w:jc w:val="both"/>
        <w:rPr>
          <w:rFonts w:ascii="Times New Roman" w:hAnsi="Times New Roman" w:cs="Times New Roman"/>
          <w:color w:val="767171"/>
          <w:sz w:val="24"/>
          <w:szCs w:val="24"/>
        </w:rPr>
      </w:pPr>
      <w:r w:rsidRPr="00477ED6">
        <w:rPr>
          <w:rFonts w:ascii="Times New Roman" w:hAnsi="Times New Roman" w:cs="Times New Roman"/>
          <w:color w:val="767171"/>
          <w:sz w:val="24"/>
          <w:szCs w:val="24"/>
        </w:rPr>
        <w:t>Estos programas del sector agua potable y saneamiento (APS), dan paso a la mejora continua de la calidad de vida de los habitantes de la provincia poniendo en gran repunte a la institución. De igual manera es de suma importancia vincular las estrategias de planificación para el desarrollo de los procesos en todas las áreas transversales de la institución,</w:t>
      </w:r>
      <w:r w:rsidR="00477ED6" w:rsidRPr="00477ED6">
        <w:rPr>
          <w:rFonts w:ascii="Times New Roman" w:hAnsi="Times New Roman" w:cs="Times New Roman"/>
          <w:color w:val="767171"/>
          <w:sz w:val="24"/>
          <w:szCs w:val="24"/>
        </w:rPr>
        <w:t xml:space="preserve"> </w:t>
      </w:r>
      <w:r w:rsidRPr="00477ED6">
        <w:rPr>
          <w:rFonts w:ascii="Times New Roman" w:hAnsi="Times New Roman" w:cs="Times New Roman"/>
          <w:color w:val="767171"/>
          <w:sz w:val="24"/>
          <w:szCs w:val="24"/>
        </w:rPr>
        <w:t>traduciéndose esto en mejores prácticas y eficiencia en los servicios.</w:t>
      </w:r>
    </w:p>
    <w:p w14:paraId="0F1DDAB4" w14:textId="66950F58" w:rsidR="006005E5" w:rsidRPr="00477ED6" w:rsidRDefault="006168DC" w:rsidP="007E0667">
      <w:pPr>
        <w:spacing w:after="0" w:line="360" w:lineRule="auto"/>
        <w:jc w:val="both"/>
        <w:rPr>
          <w:rFonts w:ascii="Times New Roman" w:hAnsi="Times New Roman" w:cs="Times New Roman"/>
          <w:color w:val="767171"/>
          <w:sz w:val="24"/>
          <w:szCs w:val="24"/>
        </w:rPr>
      </w:pPr>
      <w:r w:rsidRPr="00477ED6">
        <w:rPr>
          <w:rFonts w:ascii="Times New Roman" w:hAnsi="Times New Roman" w:cs="Times New Roman"/>
          <w:color w:val="767171"/>
          <w:sz w:val="24"/>
          <w:szCs w:val="24"/>
        </w:rPr>
        <w:t xml:space="preserve">De cara a una planificación estratégica más permeable podemos citar el manejo </w:t>
      </w:r>
      <w:r w:rsidR="00477ED6" w:rsidRPr="00477ED6">
        <w:rPr>
          <w:rFonts w:ascii="Times New Roman" w:hAnsi="Times New Roman" w:cs="Times New Roman"/>
          <w:color w:val="767171"/>
          <w:sz w:val="24"/>
          <w:szCs w:val="24"/>
        </w:rPr>
        <w:t>y el</w:t>
      </w:r>
      <w:r w:rsidRPr="00477ED6">
        <w:rPr>
          <w:rFonts w:ascii="Times New Roman" w:hAnsi="Times New Roman" w:cs="Times New Roman"/>
          <w:color w:val="767171"/>
          <w:sz w:val="24"/>
          <w:szCs w:val="24"/>
        </w:rPr>
        <w:t xml:space="preserve"> seguimiento a través del Ministerio de Economía, Planificación y Desarrollo (MEPyD), la </w:t>
      </w:r>
      <w:r w:rsidRPr="00477ED6">
        <w:rPr>
          <w:rFonts w:ascii="Times New Roman" w:hAnsi="Times New Roman" w:cs="Times New Roman"/>
          <w:color w:val="767171"/>
          <w:sz w:val="24"/>
          <w:szCs w:val="24"/>
        </w:rPr>
        <w:lastRenderedPageBreak/>
        <w:t>Dirección de Desarrollo Económico y Social. Mediante el sistema de información de la gestión financiera (SIGEF) se plasma la producción institucional de los productos intermedios y terminales que son ofrecidos a la ciudadanía. Dicha producción se programa anualmente a inicios de cada año y se elabora un informe de ejecución trimestralmente. Desde el Ministerio de Economía, Planificación y Desarrollo (MEPyD) a través de la Dirección General de Inversión Pública se establecen las políticas, normas y procedimientos para la formulación y la ejecución de los planes, programas y proyectos de inversión pública, que han sido presentado en esta memoria.</w:t>
      </w:r>
    </w:p>
    <w:p w14:paraId="0A7BE85F" w14:textId="3AD652C3" w:rsidR="006168DC" w:rsidRPr="00477ED6" w:rsidRDefault="006168DC" w:rsidP="007E0667">
      <w:pPr>
        <w:spacing w:after="0" w:line="360" w:lineRule="auto"/>
        <w:jc w:val="both"/>
        <w:rPr>
          <w:rFonts w:ascii="Times New Roman" w:hAnsi="Times New Roman" w:cs="Times New Roman"/>
          <w:color w:val="767171"/>
          <w:sz w:val="24"/>
          <w:szCs w:val="24"/>
        </w:rPr>
      </w:pPr>
      <w:r w:rsidRPr="00477ED6">
        <w:rPr>
          <w:rFonts w:ascii="Times New Roman" w:hAnsi="Times New Roman" w:cs="Times New Roman"/>
          <w:color w:val="767171"/>
          <w:sz w:val="24"/>
          <w:szCs w:val="24"/>
        </w:rPr>
        <w:t>Nuestro Plan Operativo Anual (POA) 2023, está compuesto por:</w:t>
      </w:r>
    </w:p>
    <w:p w14:paraId="4E8E41F4" w14:textId="22A6B354" w:rsidR="006168DC" w:rsidRPr="00477ED6" w:rsidRDefault="006168DC" w:rsidP="007E0667">
      <w:pPr>
        <w:pStyle w:val="Prrafodelista"/>
        <w:numPr>
          <w:ilvl w:val="0"/>
          <w:numId w:val="25"/>
        </w:numPr>
        <w:spacing w:after="0" w:line="360" w:lineRule="auto"/>
        <w:jc w:val="both"/>
        <w:rPr>
          <w:rFonts w:ascii="Times New Roman" w:hAnsi="Times New Roman" w:cs="Times New Roman"/>
          <w:color w:val="767171"/>
          <w:sz w:val="24"/>
          <w:szCs w:val="24"/>
        </w:rPr>
      </w:pPr>
      <w:r w:rsidRPr="00477ED6">
        <w:rPr>
          <w:rFonts w:ascii="Times New Roman" w:hAnsi="Times New Roman" w:cs="Times New Roman"/>
          <w:color w:val="767171"/>
          <w:sz w:val="24"/>
          <w:szCs w:val="24"/>
        </w:rPr>
        <w:t xml:space="preserve">9 ejes estratégicos. </w:t>
      </w:r>
    </w:p>
    <w:p w14:paraId="42850562" w14:textId="096CE480" w:rsidR="006168DC" w:rsidRPr="00477ED6" w:rsidRDefault="006168DC" w:rsidP="007E0667">
      <w:pPr>
        <w:pStyle w:val="Prrafodelista"/>
        <w:numPr>
          <w:ilvl w:val="0"/>
          <w:numId w:val="25"/>
        </w:numPr>
        <w:spacing w:after="0" w:line="360" w:lineRule="auto"/>
        <w:jc w:val="both"/>
        <w:rPr>
          <w:rFonts w:ascii="Times New Roman" w:hAnsi="Times New Roman" w:cs="Times New Roman"/>
          <w:color w:val="767171"/>
          <w:sz w:val="24"/>
          <w:szCs w:val="24"/>
        </w:rPr>
      </w:pPr>
      <w:r w:rsidRPr="00477ED6">
        <w:rPr>
          <w:rFonts w:ascii="Times New Roman" w:hAnsi="Times New Roman" w:cs="Times New Roman"/>
          <w:color w:val="767171"/>
          <w:sz w:val="24"/>
          <w:szCs w:val="24"/>
        </w:rPr>
        <w:t>47 criterios de medidas.</w:t>
      </w:r>
    </w:p>
    <w:p w14:paraId="36C4D7F9" w14:textId="332AF239" w:rsidR="006005E5" w:rsidRPr="006168DC" w:rsidRDefault="006168DC" w:rsidP="007E0667">
      <w:pPr>
        <w:pStyle w:val="Prrafodelista"/>
        <w:numPr>
          <w:ilvl w:val="0"/>
          <w:numId w:val="25"/>
        </w:numPr>
        <w:spacing w:after="0" w:line="360" w:lineRule="auto"/>
        <w:jc w:val="both"/>
        <w:rPr>
          <w:rFonts w:ascii="Times New Roman" w:hAnsi="Times New Roman" w:cs="Times New Roman"/>
          <w:sz w:val="24"/>
          <w:szCs w:val="24"/>
        </w:rPr>
      </w:pPr>
      <w:r w:rsidRPr="00477ED6">
        <w:rPr>
          <w:rFonts w:ascii="Times New Roman" w:hAnsi="Times New Roman" w:cs="Times New Roman"/>
          <w:color w:val="767171"/>
          <w:sz w:val="24"/>
          <w:szCs w:val="24"/>
        </w:rPr>
        <w:t>72 acciones de trabajo y 177 tareas de labor, realizado por los grupos de interés</w:t>
      </w:r>
      <w:r w:rsidRPr="006168DC">
        <w:rPr>
          <w:rFonts w:ascii="Times New Roman" w:hAnsi="Times New Roman" w:cs="Times New Roman"/>
          <w:sz w:val="24"/>
          <w:szCs w:val="24"/>
        </w:rPr>
        <w:t>.</w:t>
      </w:r>
    </w:p>
    <w:tbl>
      <w:tblPr>
        <w:tblStyle w:val="TableNormal"/>
        <w:tblpPr w:leftFromText="141" w:rightFromText="141" w:vertAnchor="page" w:horzAnchor="margin" w:tblpY="6751"/>
        <w:tblW w:w="912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565"/>
        <w:gridCol w:w="2781"/>
        <w:gridCol w:w="2452"/>
        <w:gridCol w:w="3325"/>
      </w:tblGrid>
      <w:tr w:rsidR="00AA3757" w:rsidRPr="006168DC" w14:paraId="35276C2A" w14:textId="77777777" w:rsidTr="00AA3757">
        <w:trPr>
          <w:trHeight w:val="695"/>
        </w:trPr>
        <w:tc>
          <w:tcPr>
            <w:tcW w:w="9123" w:type="dxa"/>
            <w:gridSpan w:val="4"/>
            <w:tcBorders>
              <w:bottom w:val="single" w:sz="24" w:space="0" w:color="FFFFFF"/>
            </w:tcBorders>
            <w:shd w:val="clear" w:color="auto" w:fill="142F62"/>
            <w:vAlign w:val="center"/>
          </w:tcPr>
          <w:p w14:paraId="03963978" w14:textId="77777777" w:rsidR="00AA3757" w:rsidRPr="00477ED6" w:rsidRDefault="00AA3757" w:rsidP="00AA3757">
            <w:pPr>
              <w:jc w:val="center"/>
              <w:rPr>
                <w:rFonts w:ascii="Times New Roman" w:hAnsi="Times New Roman" w:cs="Times New Roman"/>
                <w:b/>
                <w:bCs/>
                <w:lang w:val="es-DO"/>
              </w:rPr>
            </w:pPr>
            <w:r w:rsidRPr="00477ED6">
              <w:rPr>
                <w:rFonts w:ascii="Times New Roman" w:hAnsi="Times New Roman" w:cs="Times New Roman"/>
                <w:b/>
                <w:bCs/>
                <w:color w:val="FFFFFF" w:themeColor="background1"/>
                <w:sz w:val="24"/>
                <w:szCs w:val="24"/>
                <w:lang w:val="es-DO"/>
              </w:rPr>
              <w:t>Plan operativo anual</w:t>
            </w:r>
          </w:p>
        </w:tc>
      </w:tr>
      <w:tr w:rsidR="00AA3757" w:rsidRPr="006168DC" w14:paraId="21B10B91" w14:textId="77777777" w:rsidTr="00AA3757">
        <w:trPr>
          <w:trHeight w:val="387"/>
        </w:trPr>
        <w:tc>
          <w:tcPr>
            <w:tcW w:w="565" w:type="dxa"/>
            <w:tcBorders>
              <w:top w:val="single" w:sz="24" w:space="0" w:color="FFFFFF"/>
              <w:right w:val="single" w:sz="4" w:space="0" w:color="auto"/>
            </w:tcBorders>
            <w:shd w:val="clear" w:color="auto" w:fill="142F62"/>
            <w:vAlign w:val="center"/>
          </w:tcPr>
          <w:p w14:paraId="446D4A3E" w14:textId="77777777" w:rsidR="00AA3757" w:rsidRPr="006168DC" w:rsidRDefault="00AA3757" w:rsidP="00AA3757">
            <w:pPr>
              <w:spacing w:before="40"/>
              <w:ind w:left="143"/>
              <w:rPr>
                <w:rFonts w:ascii="Times New Roman" w:eastAsia="Calibri" w:hAnsi="Times New Roman" w:cs="Times New Roman"/>
                <w:b/>
                <w:color w:val="FFFFFF" w:themeColor="background1"/>
                <w:szCs w:val="20"/>
                <w:lang w:val="es-ES"/>
              </w:rPr>
            </w:pPr>
            <w:r w:rsidRPr="006168DC">
              <w:rPr>
                <w:rFonts w:ascii="Times New Roman" w:eastAsia="Calibri" w:hAnsi="Times New Roman" w:cs="Times New Roman"/>
                <w:b/>
                <w:color w:val="FFFFFF" w:themeColor="background1"/>
                <w:szCs w:val="20"/>
                <w:lang w:val="es-ES"/>
              </w:rPr>
              <w:t>NO.</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center"/>
          </w:tcPr>
          <w:p w14:paraId="2FC61533" w14:textId="77777777" w:rsidR="00AA3757" w:rsidRPr="004A008D" w:rsidRDefault="00AA3757" w:rsidP="00AA3757">
            <w:pPr>
              <w:spacing w:before="105" w:line="259" w:lineRule="exact"/>
              <w:jc w:val="center"/>
              <w:rPr>
                <w:rFonts w:ascii="Times New Roman" w:eastAsia="Calibri" w:hAnsi="Times New Roman" w:cs="Times New Roman"/>
                <w:b/>
                <w:bCs/>
                <w:color w:val="767171"/>
                <w:szCs w:val="20"/>
                <w:lang w:val="es-ES"/>
              </w:rPr>
            </w:pPr>
            <w:r w:rsidRPr="004A008D">
              <w:rPr>
                <w:rFonts w:ascii="Times New Roman" w:eastAsia="Calibri" w:hAnsi="Times New Roman" w:cs="Times New Roman"/>
                <w:b/>
                <w:bCs/>
                <w:color w:val="767171"/>
                <w:szCs w:val="20"/>
                <w:lang w:val="es-ES"/>
              </w:rPr>
              <w:t>Ejes</w:t>
            </w:r>
            <w:r w:rsidRPr="004A008D">
              <w:rPr>
                <w:rFonts w:ascii="Times New Roman" w:eastAsia="Calibri" w:hAnsi="Times New Roman" w:cs="Times New Roman"/>
                <w:b/>
                <w:bCs/>
                <w:color w:val="767171"/>
                <w:spacing w:val="-14"/>
                <w:szCs w:val="20"/>
                <w:lang w:val="es-ES"/>
              </w:rPr>
              <w:t xml:space="preserve"> </w:t>
            </w:r>
            <w:r w:rsidRPr="004A008D">
              <w:rPr>
                <w:rFonts w:ascii="Times New Roman" w:eastAsia="Calibri" w:hAnsi="Times New Roman" w:cs="Times New Roman"/>
                <w:b/>
                <w:bCs/>
                <w:color w:val="767171"/>
                <w:szCs w:val="20"/>
                <w:lang w:val="es-ES"/>
              </w:rPr>
              <w:t>estratégicos</w:t>
            </w:r>
          </w:p>
        </w:tc>
        <w:tc>
          <w:tcPr>
            <w:tcW w:w="2452" w:type="dxa"/>
            <w:tcBorders>
              <w:top w:val="single" w:sz="4" w:space="0" w:color="auto"/>
              <w:left w:val="single" w:sz="4" w:space="0" w:color="auto"/>
              <w:bottom w:val="single" w:sz="4" w:space="0" w:color="auto"/>
              <w:right w:val="single" w:sz="4" w:space="0" w:color="auto"/>
            </w:tcBorders>
            <w:shd w:val="clear" w:color="auto" w:fill="auto"/>
            <w:vAlign w:val="center"/>
          </w:tcPr>
          <w:p w14:paraId="5D2815D9" w14:textId="77777777" w:rsidR="00AA3757" w:rsidRPr="004A008D" w:rsidRDefault="00AA3757" w:rsidP="00AA3757">
            <w:pPr>
              <w:spacing w:before="105" w:line="259" w:lineRule="exact"/>
              <w:jc w:val="center"/>
              <w:rPr>
                <w:rFonts w:ascii="Times New Roman" w:eastAsia="Calibri" w:hAnsi="Times New Roman" w:cs="Times New Roman"/>
                <w:b/>
                <w:bCs/>
                <w:color w:val="767171"/>
                <w:szCs w:val="20"/>
                <w:lang w:val="es-ES"/>
              </w:rPr>
            </w:pPr>
            <w:r w:rsidRPr="004A008D">
              <w:rPr>
                <w:rFonts w:ascii="Times New Roman" w:eastAsia="Calibri" w:hAnsi="Times New Roman" w:cs="Times New Roman"/>
                <w:b/>
                <w:bCs/>
                <w:color w:val="767171"/>
                <w:szCs w:val="20"/>
                <w:lang w:val="es-ES"/>
              </w:rPr>
              <w:t>No.</w:t>
            </w:r>
            <w:r w:rsidRPr="004A008D">
              <w:rPr>
                <w:rFonts w:ascii="Times New Roman" w:eastAsia="Calibri" w:hAnsi="Times New Roman" w:cs="Times New Roman"/>
                <w:b/>
                <w:bCs/>
                <w:color w:val="767171"/>
                <w:spacing w:val="-5"/>
                <w:szCs w:val="20"/>
                <w:lang w:val="es-ES"/>
              </w:rPr>
              <w:t xml:space="preserve"> </w:t>
            </w:r>
            <w:r w:rsidRPr="004A008D">
              <w:rPr>
                <w:rFonts w:ascii="Times New Roman" w:eastAsia="Calibri" w:hAnsi="Times New Roman" w:cs="Times New Roman"/>
                <w:b/>
                <w:bCs/>
                <w:color w:val="767171"/>
                <w:szCs w:val="20"/>
                <w:lang w:val="es-ES"/>
              </w:rPr>
              <w:t>acciones trimestre</w:t>
            </w:r>
          </w:p>
        </w:tc>
        <w:tc>
          <w:tcPr>
            <w:tcW w:w="3325" w:type="dxa"/>
            <w:tcBorders>
              <w:top w:val="single" w:sz="4" w:space="0" w:color="auto"/>
              <w:left w:val="single" w:sz="4" w:space="0" w:color="auto"/>
              <w:bottom w:val="single" w:sz="4" w:space="0" w:color="auto"/>
              <w:right w:val="single" w:sz="4" w:space="0" w:color="auto"/>
            </w:tcBorders>
            <w:shd w:val="clear" w:color="auto" w:fill="auto"/>
            <w:vAlign w:val="center"/>
          </w:tcPr>
          <w:p w14:paraId="65DB1B3E" w14:textId="77777777" w:rsidR="00AA3757" w:rsidRPr="004A008D" w:rsidRDefault="00AA3757" w:rsidP="00AA3757">
            <w:pPr>
              <w:spacing w:before="105" w:line="259" w:lineRule="exact"/>
              <w:ind w:right="624"/>
              <w:jc w:val="center"/>
              <w:rPr>
                <w:rFonts w:ascii="Times New Roman" w:eastAsia="Calibri" w:hAnsi="Times New Roman" w:cs="Times New Roman"/>
                <w:b/>
                <w:bCs/>
                <w:color w:val="767171"/>
                <w:szCs w:val="20"/>
                <w:lang w:val="es-ES"/>
              </w:rPr>
            </w:pPr>
            <w:r w:rsidRPr="004A008D">
              <w:rPr>
                <w:rFonts w:ascii="Times New Roman" w:eastAsia="Calibri" w:hAnsi="Times New Roman" w:cs="Times New Roman"/>
                <w:b/>
                <w:bCs/>
                <w:color w:val="767171"/>
                <w:szCs w:val="20"/>
                <w:lang w:val="es-ES"/>
              </w:rPr>
              <w:t>Cumplimiento</w:t>
            </w:r>
            <w:r w:rsidRPr="004A008D">
              <w:rPr>
                <w:rFonts w:ascii="Times New Roman" w:eastAsia="Calibri" w:hAnsi="Times New Roman" w:cs="Times New Roman"/>
                <w:b/>
                <w:bCs/>
                <w:color w:val="767171"/>
                <w:spacing w:val="-3"/>
                <w:szCs w:val="20"/>
                <w:lang w:val="es-ES"/>
              </w:rPr>
              <w:t xml:space="preserve"> </w:t>
            </w:r>
            <w:r w:rsidRPr="004A008D">
              <w:rPr>
                <w:rFonts w:ascii="Times New Roman" w:eastAsia="Calibri" w:hAnsi="Times New Roman" w:cs="Times New Roman"/>
                <w:b/>
                <w:bCs/>
                <w:color w:val="767171"/>
                <w:szCs w:val="20"/>
                <w:lang w:val="es-ES"/>
              </w:rPr>
              <w:t>(%)</w:t>
            </w:r>
          </w:p>
        </w:tc>
      </w:tr>
      <w:tr w:rsidR="00AA3757" w:rsidRPr="006168DC" w14:paraId="6024D8C0" w14:textId="77777777" w:rsidTr="00AA3757">
        <w:trPr>
          <w:trHeight w:val="387"/>
        </w:trPr>
        <w:tc>
          <w:tcPr>
            <w:tcW w:w="565" w:type="dxa"/>
            <w:tcBorders>
              <w:right w:val="single" w:sz="4" w:space="0" w:color="auto"/>
            </w:tcBorders>
            <w:shd w:val="clear" w:color="auto" w:fill="142F62"/>
            <w:vAlign w:val="center"/>
          </w:tcPr>
          <w:p w14:paraId="20157EB0" w14:textId="77777777" w:rsidR="00AA3757" w:rsidRPr="006168DC" w:rsidRDefault="00AA3757" w:rsidP="00AA3757">
            <w:pPr>
              <w:spacing w:before="129" w:line="234" w:lineRule="exact"/>
              <w:ind w:right="48"/>
              <w:jc w:val="right"/>
              <w:rPr>
                <w:rFonts w:ascii="Times New Roman" w:eastAsia="Calibri" w:hAnsi="Times New Roman" w:cs="Times New Roman"/>
                <w:b/>
                <w:color w:val="FFFFFF" w:themeColor="background1"/>
                <w:szCs w:val="20"/>
                <w:lang w:val="es-ES"/>
              </w:rPr>
            </w:pPr>
            <w:r w:rsidRPr="006168DC">
              <w:rPr>
                <w:rFonts w:ascii="Times New Roman" w:eastAsia="Calibri" w:hAnsi="Times New Roman" w:cs="Times New Roman"/>
                <w:b/>
                <w:color w:val="FFFFFF" w:themeColor="background1"/>
                <w:szCs w:val="20"/>
                <w:lang w:val="es-ES"/>
              </w:rPr>
              <w:t>1</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center"/>
          </w:tcPr>
          <w:p w14:paraId="73A9E493" w14:textId="77777777" w:rsidR="00AA3757" w:rsidRPr="00477ED6" w:rsidRDefault="00AA3757" w:rsidP="00AA3757">
            <w:pPr>
              <w:spacing w:before="62"/>
              <w:ind w:left="71"/>
              <w:rPr>
                <w:rFonts w:ascii="Times New Roman" w:eastAsia="Calibri" w:hAnsi="Times New Roman" w:cs="Times New Roman"/>
                <w:color w:val="767171"/>
                <w:szCs w:val="20"/>
                <w:lang w:val="es-ES"/>
              </w:rPr>
            </w:pPr>
            <w:r w:rsidRPr="00477ED6">
              <w:rPr>
                <w:rFonts w:ascii="Times New Roman" w:eastAsia="Calibri" w:hAnsi="Times New Roman" w:cs="Times New Roman"/>
                <w:color w:val="767171"/>
                <w:szCs w:val="20"/>
                <w:lang w:val="es-ES"/>
              </w:rPr>
              <w:t>Acueductos</w:t>
            </w:r>
          </w:p>
        </w:tc>
        <w:tc>
          <w:tcPr>
            <w:tcW w:w="2452" w:type="dxa"/>
            <w:tcBorders>
              <w:top w:val="single" w:sz="4" w:space="0" w:color="auto"/>
              <w:left w:val="single" w:sz="4" w:space="0" w:color="auto"/>
              <w:bottom w:val="single" w:sz="4" w:space="0" w:color="auto"/>
              <w:right w:val="single" w:sz="4" w:space="0" w:color="auto"/>
            </w:tcBorders>
            <w:shd w:val="clear" w:color="auto" w:fill="auto"/>
            <w:vAlign w:val="center"/>
          </w:tcPr>
          <w:p w14:paraId="57B2D5E9" w14:textId="77777777" w:rsidR="00AA3757" w:rsidRPr="00477ED6" w:rsidRDefault="00AA3757" w:rsidP="00AA3757">
            <w:pPr>
              <w:spacing w:before="129" w:line="234" w:lineRule="exact"/>
              <w:ind w:left="1074" w:right="1050"/>
              <w:jc w:val="center"/>
              <w:rPr>
                <w:rFonts w:ascii="Times New Roman" w:eastAsia="Calibri" w:hAnsi="Times New Roman" w:cs="Times New Roman"/>
                <w:color w:val="767171"/>
                <w:szCs w:val="20"/>
                <w:lang w:val="es-ES"/>
              </w:rPr>
            </w:pPr>
            <w:r w:rsidRPr="00477ED6">
              <w:rPr>
                <w:rFonts w:ascii="Times New Roman" w:eastAsia="Calibri" w:hAnsi="Times New Roman" w:cs="Times New Roman"/>
                <w:color w:val="767171"/>
                <w:szCs w:val="20"/>
                <w:lang w:val="es-ES"/>
              </w:rPr>
              <w:t>26</w:t>
            </w:r>
          </w:p>
        </w:tc>
        <w:tc>
          <w:tcPr>
            <w:tcW w:w="3325" w:type="dxa"/>
            <w:tcBorders>
              <w:top w:val="single" w:sz="4" w:space="0" w:color="auto"/>
              <w:left w:val="single" w:sz="4" w:space="0" w:color="auto"/>
              <w:bottom w:val="single" w:sz="4" w:space="0" w:color="auto"/>
              <w:right w:val="single" w:sz="4" w:space="0" w:color="auto"/>
            </w:tcBorders>
            <w:shd w:val="clear" w:color="auto" w:fill="auto"/>
            <w:vAlign w:val="center"/>
          </w:tcPr>
          <w:p w14:paraId="02C524E3" w14:textId="77777777" w:rsidR="00AA3757" w:rsidRPr="00477ED6" w:rsidRDefault="00AA3757" w:rsidP="00AA3757">
            <w:pPr>
              <w:spacing w:before="129" w:line="234" w:lineRule="exact"/>
              <w:ind w:left="648" w:right="623"/>
              <w:jc w:val="center"/>
              <w:rPr>
                <w:rFonts w:ascii="Times New Roman" w:eastAsia="Calibri" w:hAnsi="Times New Roman" w:cs="Times New Roman"/>
                <w:color w:val="767171"/>
                <w:szCs w:val="20"/>
                <w:lang w:val="es-ES"/>
              </w:rPr>
            </w:pPr>
            <w:r w:rsidRPr="00477ED6">
              <w:rPr>
                <w:rFonts w:ascii="Times New Roman" w:eastAsia="Calibri" w:hAnsi="Times New Roman" w:cs="Times New Roman"/>
                <w:color w:val="767171"/>
                <w:szCs w:val="20"/>
                <w:lang w:val="es-ES"/>
              </w:rPr>
              <w:t xml:space="preserve">50.5 </w:t>
            </w:r>
          </w:p>
        </w:tc>
      </w:tr>
      <w:tr w:rsidR="00AA3757" w:rsidRPr="006168DC" w14:paraId="068BAC89" w14:textId="77777777" w:rsidTr="00AA3757">
        <w:trPr>
          <w:trHeight w:val="387"/>
        </w:trPr>
        <w:tc>
          <w:tcPr>
            <w:tcW w:w="565" w:type="dxa"/>
            <w:tcBorders>
              <w:right w:val="single" w:sz="4" w:space="0" w:color="auto"/>
            </w:tcBorders>
            <w:shd w:val="clear" w:color="auto" w:fill="142F62"/>
            <w:vAlign w:val="center"/>
          </w:tcPr>
          <w:p w14:paraId="009C381D" w14:textId="77777777" w:rsidR="00AA3757" w:rsidRPr="006168DC" w:rsidRDefault="00AA3757" w:rsidP="00AA3757">
            <w:pPr>
              <w:spacing w:before="129" w:line="235" w:lineRule="exact"/>
              <w:ind w:right="48"/>
              <w:jc w:val="right"/>
              <w:rPr>
                <w:rFonts w:ascii="Times New Roman" w:eastAsia="Calibri" w:hAnsi="Times New Roman" w:cs="Times New Roman"/>
                <w:b/>
                <w:color w:val="FFFFFF" w:themeColor="background1"/>
                <w:szCs w:val="20"/>
                <w:lang w:val="es-ES"/>
              </w:rPr>
            </w:pPr>
            <w:r w:rsidRPr="006168DC">
              <w:rPr>
                <w:rFonts w:ascii="Times New Roman" w:eastAsia="Calibri" w:hAnsi="Times New Roman" w:cs="Times New Roman"/>
                <w:b/>
                <w:color w:val="FFFFFF" w:themeColor="background1"/>
                <w:szCs w:val="20"/>
                <w:lang w:val="es-ES"/>
              </w:rPr>
              <w:t>2</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center"/>
          </w:tcPr>
          <w:p w14:paraId="04216C68" w14:textId="77777777" w:rsidR="00AA3757" w:rsidRPr="00477ED6" w:rsidRDefault="00AA3757" w:rsidP="00AA3757">
            <w:pPr>
              <w:spacing w:before="62"/>
              <w:ind w:left="71"/>
              <w:rPr>
                <w:rFonts w:ascii="Times New Roman" w:eastAsia="Calibri" w:hAnsi="Times New Roman" w:cs="Times New Roman"/>
                <w:color w:val="767171"/>
                <w:szCs w:val="20"/>
                <w:lang w:val="es-ES"/>
              </w:rPr>
            </w:pPr>
            <w:r w:rsidRPr="00477ED6">
              <w:rPr>
                <w:rFonts w:ascii="Times New Roman" w:eastAsia="Calibri" w:hAnsi="Times New Roman" w:cs="Times New Roman"/>
                <w:color w:val="767171"/>
                <w:szCs w:val="20"/>
                <w:lang w:val="es-ES"/>
              </w:rPr>
              <w:t>Alcantarillado</w:t>
            </w:r>
            <w:r w:rsidRPr="00477ED6">
              <w:rPr>
                <w:rFonts w:ascii="Times New Roman" w:eastAsia="Calibri" w:hAnsi="Times New Roman" w:cs="Times New Roman"/>
                <w:color w:val="767171"/>
                <w:spacing w:val="-10"/>
                <w:szCs w:val="20"/>
                <w:lang w:val="es-ES"/>
              </w:rPr>
              <w:t xml:space="preserve"> </w:t>
            </w:r>
            <w:r w:rsidRPr="00477ED6">
              <w:rPr>
                <w:rFonts w:ascii="Times New Roman" w:eastAsia="Calibri" w:hAnsi="Times New Roman" w:cs="Times New Roman"/>
                <w:color w:val="767171"/>
                <w:szCs w:val="20"/>
                <w:lang w:val="es-ES"/>
              </w:rPr>
              <w:t>y</w:t>
            </w:r>
            <w:r w:rsidRPr="00477ED6">
              <w:rPr>
                <w:rFonts w:ascii="Times New Roman" w:eastAsia="Calibri" w:hAnsi="Times New Roman" w:cs="Times New Roman"/>
                <w:color w:val="767171"/>
                <w:spacing w:val="-3"/>
                <w:szCs w:val="20"/>
                <w:lang w:val="es-ES"/>
              </w:rPr>
              <w:t xml:space="preserve"> </w:t>
            </w:r>
            <w:r w:rsidRPr="00477ED6">
              <w:rPr>
                <w:rFonts w:ascii="Times New Roman" w:eastAsia="Calibri" w:hAnsi="Times New Roman" w:cs="Times New Roman"/>
                <w:color w:val="767171"/>
                <w:szCs w:val="20"/>
                <w:lang w:val="es-ES"/>
              </w:rPr>
              <w:t>Saneamiento</w:t>
            </w:r>
          </w:p>
        </w:tc>
        <w:tc>
          <w:tcPr>
            <w:tcW w:w="2452" w:type="dxa"/>
            <w:tcBorders>
              <w:top w:val="single" w:sz="4" w:space="0" w:color="auto"/>
              <w:left w:val="single" w:sz="4" w:space="0" w:color="auto"/>
              <w:bottom w:val="single" w:sz="4" w:space="0" w:color="auto"/>
              <w:right w:val="single" w:sz="4" w:space="0" w:color="auto"/>
            </w:tcBorders>
            <w:shd w:val="clear" w:color="auto" w:fill="auto"/>
            <w:vAlign w:val="center"/>
          </w:tcPr>
          <w:p w14:paraId="11488A48" w14:textId="77777777" w:rsidR="00AA3757" w:rsidRPr="00477ED6" w:rsidRDefault="00AA3757" w:rsidP="00AA3757">
            <w:pPr>
              <w:spacing w:before="129" w:line="235" w:lineRule="exact"/>
              <w:ind w:left="1074" w:right="1050"/>
              <w:jc w:val="center"/>
              <w:rPr>
                <w:rFonts w:ascii="Times New Roman" w:eastAsia="Calibri" w:hAnsi="Times New Roman" w:cs="Times New Roman"/>
                <w:color w:val="767171"/>
                <w:szCs w:val="20"/>
                <w:lang w:val="es-ES"/>
              </w:rPr>
            </w:pPr>
            <w:r w:rsidRPr="00477ED6">
              <w:rPr>
                <w:rFonts w:ascii="Times New Roman" w:eastAsia="Calibri" w:hAnsi="Times New Roman" w:cs="Times New Roman"/>
                <w:color w:val="767171"/>
                <w:szCs w:val="20"/>
                <w:lang w:val="es-ES"/>
              </w:rPr>
              <w:t>30</w:t>
            </w:r>
          </w:p>
        </w:tc>
        <w:tc>
          <w:tcPr>
            <w:tcW w:w="3325" w:type="dxa"/>
            <w:tcBorders>
              <w:top w:val="single" w:sz="4" w:space="0" w:color="auto"/>
              <w:left w:val="single" w:sz="4" w:space="0" w:color="auto"/>
              <w:bottom w:val="single" w:sz="4" w:space="0" w:color="auto"/>
              <w:right w:val="single" w:sz="4" w:space="0" w:color="auto"/>
            </w:tcBorders>
            <w:shd w:val="clear" w:color="auto" w:fill="auto"/>
            <w:vAlign w:val="center"/>
          </w:tcPr>
          <w:p w14:paraId="26EDA97B" w14:textId="77777777" w:rsidR="00AA3757" w:rsidRPr="00477ED6" w:rsidRDefault="00AA3757" w:rsidP="00AA3757">
            <w:pPr>
              <w:spacing w:before="129" w:line="235" w:lineRule="exact"/>
              <w:ind w:left="648" w:right="623"/>
              <w:jc w:val="center"/>
              <w:rPr>
                <w:rFonts w:ascii="Times New Roman" w:eastAsia="Calibri" w:hAnsi="Times New Roman" w:cs="Times New Roman"/>
                <w:color w:val="767171"/>
                <w:szCs w:val="20"/>
                <w:lang w:val="es-ES"/>
              </w:rPr>
            </w:pPr>
            <w:r w:rsidRPr="00477ED6">
              <w:rPr>
                <w:rFonts w:ascii="Times New Roman" w:eastAsia="Calibri" w:hAnsi="Times New Roman" w:cs="Times New Roman"/>
                <w:color w:val="767171"/>
                <w:szCs w:val="20"/>
                <w:lang w:val="es-ES"/>
              </w:rPr>
              <w:t>45.5</w:t>
            </w:r>
          </w:p>
        </w:tc>
      </w:tr>
      <w:tr w:rsidR="00AA3757" w:rsidRPr="006168DC" w14:paraId="398B4164" w14:textId="77777777" w:rsidTr="00AA3757">
        <w:trPr>
          <w:trHeight w:val="387"/>
        </w:trPr>
        <w:tc>
          <w:tcPr>
            <w:tcW w:w="565" w:type="dxa"/>
            <w:tcBorders>
              <w:right w:val="single" w:sz="4" w:space="0" w:color="auto"/>
            </w:tcBorders>
            <w:shd w:val="clear" w:color="auto" w:fill="142F62"/>
            <w:vAlign w:val="center"/>
          </w:tcPr>
          <w:p w14:paraId="3766A916" w14:textId="77777777" w:rsidR="00AA3757" w:rsidRPr="006168DC" w:rsidRDefault="00AA3757" w:rsidP="00AA3757">
            <w:pPr>
              <w:spacing w:before="129" w:line="235" w:lineRule="exact"/>
              <w:ind w:right="48"/>
              <w:jc w:val="right"/>
              <w:rPr>
                <w:rFonts w:ascii="Times New Roman" w:eastAsia="Calibri" w:hAnsi="Times New Roman" w:cs="Times New Roman"/>
                <w:b/>
                <w:color w:val="FFFFFF" w:themeColor="background1"/>
                <w:szCs w:val="20"/>
                <w:lang w:val="es-ES"/>
              </w:rPr>
            </w:pPr>
            <w:r w:rsidRPr="006168DC">
              <w:rPr>
                <w:rFonts w:ascii="Times New Roman" w:eastAsia="Calibri" w:hAnsi="Times New Roman" w:cs="Times New Roman"/>
                <w:b/>
                <w:color w:val="FFFFFF" w:themeColor="background1"/>
                <w:szCs w:val="20"/>
                <w:lang w:val="es-ES"/>
              </w:rPr>
              <w:t>3</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center"/>
          </w:tcPr>
          <w:p w14:paraId="787175FF" w14:textId="77777777" w:rsidR="00AA3757" w:rsidRPr="00477ED6" w:rsidRDefault="00AA3757" w:rsidP="00AA3757">
            <w:pPr>
              <w:spacing w:before="62"/>
              <w:ind w:left="71"/>
              <w:rPr>
                <w:rFonts w:ascii="Times New Roman" w:eastAsia="Calibri" w:hAnsi="Times New Roman" w:cs="Times New Roman"/>
                <w:color w:val="767171"/>
                <w:szCs w:val="20"/>
                <w:lang w:val="es-ES"/>
              </w:rPr>
            </w:pPr>
            <w:r w:rsidRPr="00477ED6">
              <w:rPr>
                <w:rFonts w:ascii="Times New Roman" w:eastAsia="Calibri" w:hAnsi="Times New Roman" w:cs="Times New Roman"/>
                <w:color w:val="767171"/>
                <w:szCs w:val="20"/>
                <w:lang w:val="es-ES"/>
              </w:rPr>
              <w:t>Gestión</w:t>
            </w:r>
            <w:r w:rsidRPr="00477ED6">
              <w:rPr>
                <w:rFonts w:ascii="Times New Roman" w:eastAsia="Calibri" w:hAnsi="Times New Roman" w:cs="Times New Roman"/>
                <w:color w:val="767171"/>
                <w:spacing w:val="-11"/>
                <w:szCs w:val="20"/>
                <w:lang w:val="es-ES"/>
              </w:rPr>
              <w:t xml:space="preserve"> </w:t>
            </w:r>
            <w:r w:rsidRPr="00477ED6">
              <w:rPr>
                <w:rFonts w:ascii="Times New Roman" w:eastAsia="Calibri" w:hAnsi="Times New Roman" w:cs="Times New Roman"/>
                <w:color w:val="767171"/>
                <w:szCs w:val="20"/>
                <w:lang w:val="es-ES"/>
              </w:rPr>
              <w:t>Comercial</w:t>
            </w:r>
          </w:p>
        </w:tc>
        <w:tc>
          <w:tcPr>
            <w:tcW w:w="2452" w:type="dxa"/>
            <w:tcBorders>
              <w:top w:val="single" w:sz="4" w:space="0" w:color="auto"/>
              <w:left w:val="single" w:sz="4" w:space="0" w:color="auto"/>
              <w:bottom w:val="single" w:sz="4" w:space="0" w:color="auto"/>
              <w:right w:val="single" w:sz="4" w:space="0" w:color="auto"/>
            </w:tcBorders>
            <w:shd w:val="clear" w:color="auto" w:fill="auto"/>
            <w:vAlign w:val="center"/>
          </w:tcPr>
          <w:p w14:paraId="33C8C301" w14:textId="77777777" w:rsidR="00AA3757" w:rsidRPr="00477ED6" w:rsidRDefault="00AA3757" w:rsidP="00AA3757">
            <w:pPr>
              <w:spacing w:before="129" w:line="235" w:lineRule="exact"/>
              <w:ind w:left="1074" w:right="1050"/>
              <w:jc w:val="center"/>
              <w:rPr>
                <w:rFonts w:ascii="Times New Roman" w:eastAsia="Calibri" w:hAnsi="Times New Roman" w:cs="Times New Roman"/>
                <w:color w:val="767171"/>
                <w:szCs w:val="20"/>
                <w:lang w:val="es-ES"/>
              </w:rPr>
            </w:pPr>
            <w:r w:rsidRPr="00477ED6">
              <w:rPr>
                <w:rFonts w:ascii="Times New Roman" w:eastAsia="Calibri" w:hAnsi="Times New Roman" w:cs="Times New Roman"/>
                <w:color w:val="767171"/>
                <w:szCs w:val="20"/>
                <w:lang w:val="es-ES"/>
              </w:rPr>
              <w:t>42</w:t>
            </w:r>
          </w:p>
        </w:tc>
        <w:tc>
          <w:tcPr>
            <w:tcW w:w="3325" w:type="dxa"/>
            <w:tcBorders>
              <w:top w:val="single" w:sz="4" w:space="0" w:color="auto"/>
              <w:left w:val="single" w:sz="4" w:space="0" w:color="auto"/>
              <w:bottom w:val="single" w:sz="4" w:space="0" w:color="auto"/>
              <w:right w:val="single" w:sz="4" w:space="0" w:color="auto"/>
            </w:tcBorders>
            <w:shd w:val="clear" w:color="auto" w:fill="auto"/>
            <w:vAlign w:val="center"/>
          </w:tcPr>
          <w:p w14:paraId="37EDD182" w14:textId="77777777" w:rsidR="00AA3757" w:rsidRPr="00477ED6" w:rsidRDefault="00AA3757" w:rsidP="00AA3757">
            <w:pPr>
              <w:spacing w:before="129" w:line="235" w:lineRule="exact"/>
              <w:ind w:left="648" w:right="624"/>
              <w:jc w:val="center"/>
              <w:rPr>
                <w:rFonts w:ascii="Times New Roman" w:eastAsia="Calibri" w:hAnsi="Times New Roman" w:cs="Times New Roman"/>
                <w:color w:val="767171"/>
                <w:szCs w:val="20"/>
                <w:lang w:val="es-ES"/>
              </w:rPr>
            </w:pPr>
            <w:r w:rsidRPr="00477ED6">
              <w:rPr>
                <w:rFonts w:ascii="Times New Roman" w:eastAsia="Calibri" w:hAnsi="Times New Roman" w:cs="Times New Roman"/>
                <w:color w:val="767171"/>
                <w:szCs w:val="20"/>
                <w:lang w:val="es-ES"/>
              </w:rPr>
              <w:t>70</w:t>
            </w:r>
          </w:p>
        </w:tc>
      </w:tr>
      <w:tr w:rsidR="00AA3757" w:rsidRPr="006168DC" w14:paraId="14C24097" w14:textId="77777777" w:rsidTr="00AA3757">
        <w:trPr>
          <w:trHeight w:val="387"/>
        </w:trPr>
        <w:tc>
          <w:tcPr>
            <w:tcW w:w="565" w:type="dxa"/>
            <w:tcBorders>
              <w:right w:val="single" w:sz="4" w:space="0" w:color="auto"/>
            </w:tcBorders>
            <w:shd w:val="clear" w:color="auto" w:fill="142F62"/>
            <w:vAlign w:val="center"/>
          </w:tcPr>
          <w:p w14:paraId="2E587903" w14:textId="77777777" w:rsidR="00AA3757" w:rsidRPr="006168DC" w:rsidRDefault="00AA3757" w:rsidP="00AA3757">
            <w:pPr>
              <w:spacing w:before="129" w:line="234" w:lineRule="exact"/>
              <w:ind w:right="48"/>
              <w:jc w:val="right"/>
              <w:rPr>
                <w:rFonts w:ascii="Times New Roman" w:eastAsia="Calibri" w:hAnsi="Times New Roman" w:cs="Times New Roman"/>
                <w:b/>
                <w:color w:val="FFFFFF" w:themeColor="background1"/>
                <w:szCs w:val="20"/>
                <w:lang w:val="es-ES"/>
              </w:rPr>
            </w:pPr>
            <w:r w:rsidRPr="006168DC">
              <w:rPr>
                <w:rFonts w:ascii="Times New Roman" w:eastAsia="Calibri" w:hAnsi="Times New Roman" w:cs="Times New Roman"/>
                <w:b/>
                <w:color w:val="FFFFFF" w:themeColor="background1"/>
                <w:szCs w:val="20"/>
                <w:lang w:val="es-ES"/>
              </w:rPr>
              <w:t>4</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center"/>
          </w:tcPr>
          <w:p w14:paraId="13274035" w14:textId="77777777" w:rsidR="00AA3757" w:rsidRPr="00477ED6" w:rsidRDefault="00AA3757" w:rsidP="00AA3757">
            <w:pPr>
              <w:spacing w:before="62"/>
              <w:ind w:left="71"/>
              <w:rPr>
                <w:rFonts w:ascii="Times New Roman" w:eastAsia="Calibri" w:hAnsi="Times New Roman" w:cs="Times New Roman"/>
                <w:color w:val="767171"/>
                <w:szCs w:val="20"/>
                <w:lang w:val="es-ES"/>
              </w:rPr>
            </w:pPr>
            <w:r w:rsidRPr="00477ED6">
              <w:rPr>
                <w:rFonts w:ascii="Times New Roman" w:eastAsia="Calibri" w:hAnsi="Times New Roman" w:cs="Times New Roman"/>
                <w:color w:val="767171"/>
                <w:szCs w:val="20"/>
                <w:lang w:val="es-ES"/>
              </w:rPr>
              <w:t>Recursos</w:t>
            </w:r>
            <w:r w:rsidRPr="00477ED6">
              <w:rPr>
                <w:rFonts w:ascii="Times New Roman" w:eastAsia="Calibri" w:hAnsi="Times New Roman" w:cs="Times New Roman"/>
                <w:color w:val="767171"/>
                <w:spacing w:val="-10"/>
                <w:szCs w:val="20"/>
                <w:lang w:val="es-ES"/>
              </w:rPr>
              <w:t xml:space="preserve"> </w:t>
            </w:r>
            <w:r w:rsidRPr="00477ED6">
              <w:rPr>
                <w:rFonts w:ascii="Times New Roman" w:eastAsia="Calibri" w:hAnsi="Times New Roman" w:cs="Times New Roman"/>
                <w:color w:val="767171"/>
                <w:szCs w:val="20"/>
                <w:lang w:val="es-ES"/>
              </w:rPr>
              <w:t>Humanos</w:t>
            </w:r>
          </w:p>
        </w:tc>
        <w:tc>
          <w:tcPr>
            <w:tcW w:w="2452" w:type="dxa"/>
            <w:tcBorders>
              <w:top w:val="single" w:sz="4" w:space="0" w:color="auto"/>
              <w:left w:val="single" w:sz="4" w:space="0" w:color="auto"/>
              <w:bottom w:val="single" w:sz="4" w:space="0" w:color="auto"/>
              <w:right w:val="single" w:sz="4" w:space="0" w:color="auto"/>
            </w:tcBorders>
            <w:shd w:val="clear" w:color="auto" w:fill="auto"/>
            <w:vAlign w:val="center"/>
          </w:tcPr>
          <w:p w14:paraId="63D6FC1B" w14:textId="77777777" w:rsidR="00AA3757" w:rsidRPr="00477ED6" w:rsidRDefault="00AA3757" w:rsidP="00AA3757">
            <w:pPr>
              <w:spacing w:before="129" w:line="234" w:lineRule="exact"/>
              <w:ind w:left="1074" w:right="1050"/>
              <w:jc w:val="center"/>
              <w:rPr>
                <w:rFonts w:ascii="Times New Roman" w:eastAsia="Calibri" w:hAnsi="Times New Roman" w:cs="Times New Roman"/>
                <w:color w:val="767171"/>
                <w:szCs w:val="20"/>
                <w:lang w:val="es-ES"/>
              </w:rPr>
            </w:pPr>
            <w:r w:rsidRPr="00477ED6">
              <w:rPr>
                <w:rFonts w:ascii="Times New Roman" w:eastAsia="Calibri" w:hAnsi="Times New Roman" w:cs="Times New Roman"/>
                <w:color w:val="767171"/>
                <w:szCs w:val="20"/>
                <w:lang w:val="es-ES"/>
              </w:rPr>
              <w:t>17</w:t>
            </w:r>
          </w:p>
        </w:tc>
        <w:tc>
          <w:tcPr>
            <w:tcW w:w="3325" w:type="dxa"/>
            <w:tcBorders>
              <w:top w:val="single" w:sz="4" w:space="0" w:color="auto"/>
              <w:left w:val="single" w:sz="4" w:space="0" w:color="auto"/>
              <w:bottom w:val="single" w:sz="4" w:space="0" w:color="auto"/>
              <w:right w:val="single" w:sz="4" w:space="0" w:color="auto"/>
            </w:tcBorders>
            <w:shd w:val="clear" w:color="auto" w:fill="auto"/>
            <w:vAlign w:val="center"/>
          </w:tcPr>
          <w:p w14:paraId="49928341" w14:textId="77777777" w:rsidR="00AA3757" w:rsidRPr="00477ED6" w:rsidRDefault="00AA3757" w:rsidP="00AA3757">
            <w:pPr>
              <w:spacing w:before="129" w:line="234" w:lineRule="exact"/>
              <w:ind w:left="648" w:right="623"/>
              <w:jc w:val="center"/>
              <w:rPr>
                <w:rFonts w:ascii="Times New Roman" w:eastAsia="Calibri" w:hAnsi="Times New Roman" w:cs="Times New Roman"/>
                <w:color w:val="767171"/>
                <w:szCs w:val="20"/>
                <w:lang w:val="es-ES"/>
              </w:rPr>
            </w:pPr>
            <w:r w:rsidRPr="00477ED6">
              <w:rPr>
                <w:rFonts w:ascii="Times New Roman" w:eastAsia="Calibri" w:hAnsi="Times New Roman" w:cs="Times New Roman"/>
                <w:color w:val="767171"/>
                <w:szCs w:val="20"/>
                <w:lang w:val="es-ES"/>
              </w:rPr>
              <w:t>73</w:t>
            </w:r>
          </w:p>
        </w:tc>
      </w:tr>
      <w:tr w:rsidR="00AA3757" w:rsidRPr="006168DC" w14:paraId="1507CFA6" w14:textId="77777777" w:rsidTr="00AA3757">
        <w:trPr>
          <w:trHeight w:val="387"/>
        </w:trPr>
        <w:tc>
          <w:tcPr>
            <w:tcW w:w="565" w:type="dxa"/>
            <w:tcBorders>
              <w:right w:val="single" w:sz="4" w:space="0" w:color="auto"/>
            </w:tcBorders>
            <w:shd w:val="clear" w:color="auto" w:fill="142F62"/>
            <w:vAlign w:val="center"/>
          </w:tcPr>
          <w:p w14:paraId="7B348A83" w14:textId="77777777" w:rsidR="00AA3757" w:rsidRPr="006168DC" w:rsidRDefault="00AA3757" w:rsidP="00AA3757">
            <w:pPr>
              <w:spacing w:before="129" w:line="234" w:lineRule="exact"/>
              <w:ind w:right="48"/>
              <w:jc w:val="right"/>
              <w:rPr>
                <w:rFonts w:ascii="Times New Roman" w:eastAsia="Calibri" w:hAnsi="Times New Roman" w:cs="Times New Roman"/>
                <w:b/>
                <w:color w:val="FFFFFF" w:themeColor="background1"/>
                <w:szCs w:val="20"/>
                <w:lang w:val="es-ES"/>
              </w:rPr>
            </w:pPr>
            <w:r w:rsidRPr="006168DC">
              <w:rPr>
                <w:rFonts w:ascii="Times New Roman" w:eastAsia="Calibri" w:hAnsi="Times New Roman" w:cs="Times New Roman"/>
                <w:b/>
                <w:color w:val="FFFFFF" w:themeColor="background1"/>
                <w:szCs w:val="20"/>
                <w:lang w:val="es-ES"/>
              </w:rPr>
              <w:t>5</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center"/>
          </w:tcPr>
          <w:p w14:paraId="29B2C37E" w14:textId="77777777" w:rsidR="00AA3757" w:rsidRPr="00477ED6" w:rsidRDefault="00AA3757" w:rsidP="00AA3757">
            <w:pPr>
              <w:spacing w:before="62"/>
              <w:ind w:left="71"/>
              <w:rPr>
                <w:rFonts w:ascii="Times New Roman" w:eastAsia="Calibri" w:hAnsi="Times New Roman" w:cs="Times New Roman"/>
                <w:color w:val="767171"/>
                <w:szCs w:val="20"/>
                <w:lang w:val="es-ES"/>
              </w:rPr>
            </w:pPr>
            <w:r w:rsidRPr="00477ED6">
              <w:rPr>
                <w:rFonts w:ascii="Times New Roman" w:eastAsia="Calibri" w:hAnsi="Times New Roman" w:cs="Times New Roman"/>
                <w:color w:val="767171"/>
                <w:szCs w:val="20"/>
                <w:lang w:val="es-ES"/>
              </w:rPr>
              <w:t xml:space="preserve">Administración y finanzas </w:t>
            </w:r>
          </w:p>
        </w:tc>
        <w:tc>
          <w:tcPr>
            <w:tcW w:w="2452" w:type="dxa"/>
            <w:tcBorders>
              <w:top w:val="single" w:sz="4" w:space="0" w:color="auto"/>
              <w:left w:val="single" w:sz="4" w:space="0" w:color="auto"/>
              <w:bottom w:val="single" w:sz="4" w:space="0" w:color="auto"/>
              <w:right w:val="single" w:sz="4" w:space="0" w:color="auto"/>
            </w:tcBorders>
            <w:shd w:val="clear" w:color="auto" w:fill="auto"/>
            <w:vAlign w:val="center"/>
          </w:tcPr>
          <w:p w14:paraId="4A029503" w14:textId="77777777" w:rsidR="00AA3757" w:rsidRPr="00477ED6" w:rsidRDefault="00AA3757" w:rsidP="00AA3757">
            <w:pPr>
              <w:spacing w:before="129" w:line="234" w:lineRule="exact"/>
              <w:ind w:left="1074" w:right="1050"/>
              <w:jc w:val="center"/>
              <w:rPr>
                <w:rFonts w:ascii="Times New Roman" w:eastAsia="Calibri" w:hAnsi="Times New Roman" w:cs="Times New Roman"/>
                <w:color w:val="767171"/>
                <w:szCs w:val="20"/>
                <w:lang w:val="es-ES"/>
              </w:rPr>
            </w:pPr>
            <w:r w:rsidRPr="00477ED6">
              <w:rPr>
                <w:rFonts w:ascii="Times New Roman" w:eastAsia="Calibri" w:hAnsi="Times New Roman" w:cs="Times New Roman"/>
                <w:color w:val="767171"/>
                <w:szCs w:val="20"/>
                <w:lang w:val="es-ES"/>
              </w:rPr>
              <w:t>35</w:t>
            </w:r>
          </w:p>
        </w:tc>
        <w:tc>
          <w:tcPr>
            <w:tcW w:w="3325" w:type="dxa"/>
            <w:tcBorders>
              <w:top w:val="single" w:sz="4" w:space="0" w:color="auto"/>
              <w:left w:val="single" w:sz="4" w:space="0" w:color="auto"/>
              <w:bottom w:val="single" w:sz="4" w:space="0" w:color="auto"/>
              <w:right w:val="single" w:sz="4" w:space="0" w:color="auto"/>
            </w:tcBorders>
            <w:shd w:val="clear" w:color="auto" w:fill="auto"/>
            <w:vAlign w:val="center"/>
          </w:tcPr>
          <w:p w14:paraId="601B5E91" w14:textId="77777777" w:rsidR="00AA3757" w:rsidRPr="00477ED6" w:rsidRDefault="00AA3757" w:rsidP="00AA3757">
            <w:pPr>
              <w:spacing w:before="129" w:line="234" w:lineRule="exact"/>
              <w:ind w:left="648" w:right="623"/>
              <w:jc w:val="center"/>
              <w:rPr>
                <w:rFonts w:ascii="Times New Roman" w:eastAsia="Calibri" w:hAnsi="Times New Roman" w:cs="Times New Roman"/>
                <w:color w:val="767171"/>
                <w:szCs w:val="20"/>
                <w:lang w:val="es-ES"/>
              </w:rPr>
            </w:pPr>
            <w:r w:rsidRPr="00477ED6">
              <w:rPr>
                <w:rFonts w:ascii="Times New Roman" w:eastAsia="Calibri" w:hAnsi="Times New Roman" w:cs="Times New Roman"/>
                <w:color w:val="767171"/>
                <w:szCs w:val="20"/>
                <w:lang w:val="es-ES"/>
              </w:rPr>
              <w:t>60</w:t>
            </w:r>
          </w:p>
        </w:tc>
      </w:tr>
      <w:tr w:rsidR="00AA3757" w:rsidRPr="006168DC" w14:paraId="0CDA44D4" w14:textId="77777777" w:rsidTr="00AA3757">
        <w:trPr>
          <w:trHeight w:val="387"/>
        </w:trPr>
        <w:tc>
          <w:tcPr>
            <w:tcW w:w="565" w:type="dxa"/>
            <w:tcBorders>
              <w:right w:val="single" w:sz="4" w:space="0" w:color="auto"/>
            </w:tcBorders>
            <w:shd w:val="clear" w:color="auto" w:fill="142F62"/>
            <w:vAlign w:val="center"/>
          </w:tcPr>
          <w:p w14:paraId="67B5C727" w14:textId="77777777" w:rsidR="00AA3757" w:rsidRPr="006168DC" w:rsidRDefault="00AA3757" w:rsidP="00AA3757">
            <w:pPr>
              <w:spacing w:before="129" w:line="234" w:lineRule="exact"/>
              <w:ind w:right="48"/>
              <w:jc w:val="right"/>
              <w:rPr>
                <w:rFonts w:ascii="Times New Roman" w:eastAsia="Calibri" w:hAnsi="Times New Roman" w:cs="Times New Roman"/>
                <w:b/>
                <w:color w:val="FFFFFF" w:themeColor="background1"/>
                <w:szCs w:val="20"/>
                <w:lang w:val="es-ES"/>
              </w:rPr>
            </w:pPr>
            <w:r w:rsidRPr="006168DC">
              <w:rPr>
                <w:rFonts w:ascii="Times New Roman" w:eastAsia="Calibri" w:hAnsi="Times New Roman" w:cs="Times New Roman"/>
                <w:b/>
                <w:color w:val="FFFFFF" w:themeColor="background1"/>
                <w:szCs w:val="20"/>
                <w:lang w:val="es-ES"/>
              </w:rPr>
              <w:t>6</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center"/>
          </w:tcPr>
          <w:p w14:paraId="43A617AE" w14:textId="77777777" w:rsidR="00AA3757" w:rsidRPr="00477ED6" w:rsidRDefault="00AA3757" w:rsidP="00AA3757">
            <w:pPr>
              <w:spacing w:before="62"/>
              <w:ind w:left="71"/>
              <w:rPr>
                <w:rFonts w:ascii="Times New Roman" w:eastAsia="Calibri" w:hAnsi="Times New Roman" w:cs="Times New Roman"/>
                <w:color w:val="767171"/>
                <w:szCs w:val="20"/>
                <w:lang w:val="es-ES"/>
              </w:rPr>
            </w:pPr>
            <w:r w:rsidRPr="00477ED6">
              <w:rPr>
                <w:rFonts w:ascii="Times New Roman" w:eastAsia="Calibri" w:hAnsi="Times New Roman" w:cs="Times New Roman"/>
                <w:color w:val="767171"/>
                <w:szCs w:val="20"/>
                <w:lang w:val="es-ES"/>
              </w:rPr>
              <w:t>Planificación</w:t>
            </w:r>
            <w:r w:rsidRPr="00477ED6">
              <w:rPr>
                <w:rFonts w:ascii="Times New Roman" w:eastAsia="Calibri" w:hAnsi="Times New Roman" w:cs="Times New Roman"/>
                <w:color w:val="767171"/>
                <w:spacing w:val="-10"/>
                <w:szCs w:val="20"/>
                <w:lang w:val="es-ES"/>
              </w:rPr>
              <w:t xml:space="preserve"> </w:t>
            </w:r>
            <w:r w:rsidRPr="00477ED6">
              <w:rPr>
                <w:rFonts w:ascii="Times New Roman" w:eastAsia="Calibri" w:hAnsi="Times New Roman" w:cs="Times New Roman"/>
                <w:color w:val="767171"/>
                <w:szCs w:val="20"/>
                <w:lang w:val="es-ES"/>
              </w:rPr>
              <w:t>y</w:t>
            </w:r>
            <w:r w:rsidRPr="00477ED6">
              <w:rPr>
                <w:rFonts w:ascii="Times New Roman" w:eastAsia="Calibri" w:hAnsi="Times New Roman" w:cs="Times New Roman"/>
                <w:color w:val="767171"/>
                <w:spacing w:val="-5"/>
                <w:szCs w:val="20"/>
                <w:lang w:val="es-ES"/>
              </w:rPr>
              <w:t xml:space="preserve"> </w:t>
            </w:r>
            <w:r w:rsidRPr="00477ED6">
              <w:rPr>
                <w:rFonts w:ascii="Times New Roman" w:eastAsia="Calibri" w:hAnsi="Times New Roman" w:cs="Times New Roman"/>
                <w:color w:val="767171"/>
                <w:szCs w:val="20"/>
                <w:lang w:val="es-ES"/>
              </w:rPr>
              <w:t>Desarrollo</w:t>
            </w:r>
          </w:p>
        </w:tc>
        <w:tc>
          <w:tcPr>
            <w:tcW w:w="2452" w:type="dxa"/>
            <w:tcBorders>
              <w:top w:val="single" w:sz="4" w:space="0" w:color="auto"/>
              <w:left w:val="single" w:sz="4" w:space="0" w:color="auto"/>
              <w:bottom w:val="single" w:sz="4" w:space="0" w:color="auto"/>
              <w:right w:val="single" w:sz="4" w:space="0" w:color="auto"/>
            </w:tcBorders>
            <w:shd w:val="clear" w:color="auto" w:fill="auto"/>
            <w:vAlign w:val="center"/>
          </w:tcPr>
          <w:p w14:paraId="55E7595B" w14:textId="77777777" w:rsidR="00AA3757" w:rsidRPr="00477ED6" w:rsidRDefault="00AA3757" w:rsidP="00AA3757">
            <w:pPr>
              <w:spacing w:before="129" w:line="234" w:lineRule="exact"/>
              <w:ind w:left="1074" w:right="1050"/>
              <w:jc w:val="center"/>
              <w:rPr>
                <w:rFonts w:ascii="Times New Roman" w:eastAsia="Calibri" w:hAnsi="Times New Roman" w:cs="Times New Roman"/>
                <w:color w:val="767171"/>
                <w:szCs w:val="20"/>
                <w:lang w:val="es-ES"/>
              </w:rPr>
            </w:pPr>
            <w:r w:rsidRPr="00477ED6">
              <w:rPr>
                <w:rFonts w:ascii="Times New Roman" w:eastAsia="Calibri" w:hAnsi="Times New Roman" w:cs="Times New Roman"/>
                <w:color w:val="767171"/>
                <w:szCs w:val="20"/>
                <w:lang w:val="es-ES"/>
              </w:rPr>
              <w:t>54</w:t>
            </w:r>
          </w:p>
        </w:tc>
        <w:tc>
          <w:tcPr>
            <w:tcW w:w="3325" w:type="dxa"/>
            <w:tcBorders>
              <w:top w:val="single" w:sz="4" w:space="0" w:color="auto"/>
              <w:left w:val="single" w:sz="4" w:space="0" w:color="auto"/>
              <w:bottom w:val="single" w:sz="4" w:space="0" w:color="auto"/>
              <w:right w:val="single" w:sz="4" w:space="0" w:color="auto"/>
            </w:tcBorders>
            <w:shd w:val="clear" w:color="auto" w:fill="auto"/>
            <w:vAlign w:val="center"/>
          </w:tcPr>
          <w:p w14:paraId="275BEE86" w14:textId="77777777" w:rsidR="00AA3757" w:rsidRPr="00477ED6" w:rsidRDefault="00AA3757" w:rsidP="00AA3757">
            <w:pPr>
              <w:spacing w:before="129" w:line="234" w:lineRule="exact"/>
              <w:ind w:left="648" w:right="624"/>
              <w:jc w:val="center"/>
              <w:rPr>
                <w:rFonts w:ascii="Times New Roman" w:eastAsia="Calibri" w:hAnsi="Times New Roman" w:cs="Times New Roman"/>
                <w:color w:val="767171"/>
                <w:szCs w:val="20"/>
                <w:lang w:val="es-ES"/>
              </w:rPr>
            </w:pPr>
            <w:r w:rsidRPr="00477ED6">
              <w:rPr>
                <w:rFonts w:ascii="Times New Roman" w:eastAsia="Calibri" w:hAnsi="Times New Roman" w:cs="Times New Roman"/>
                <w:color w:val="767171"/>
                <w:szCs w:val="20"/>
                <w:lang w:val="es-ES"/>
              </w:rPr>
              <w:t>70</w:t>
            </w:r>
          </w:p>
        </w:tc>
      </w:tr>
      <w:tr w:rsidR="00AA3757" w:rsidRPr="006168DC" w14:paraId="1BCA22B6" w14:textId="77777777" w:rsidTr="00AA3757">
        <w:trPr>
          <w:trHeight w:val="387"/>
        </w:trPr>
        <w:tc>
          <w:tcPr>
            <w:tcW w:w="565" w:type="dxa"/>
            <w:tcBorders>
              <w:right w:val="single" w:sz="4" w:space="0" w:color="auto"/>
            </w:tcBorders>
            <w:shd w:val="clear" w:color="auto" w:fill="142F62"/>
            <w:vAlign w:val="center"/>
          </w:tcPr>
          <w:p w14:paraId="2C8F2AB2" w14:textId="77777777" w:rsidR="00AA3757" w:rsidRPr="006168DC" w:rsidRDefault="00AA3757" w:rsidP="00AA3757">
            <w:pPr>
              <w:spacing w:before="129" w:line="234" w:lineRule="exact"/>
              <w:ind w:right="48"/>
              <w:jc w:val="right"/>
              <w:rPr>
                <w:rFonts w:ascii="Times New Roman" w:eastAsia="Calibri" w:hAnsi="Times New Roman" w:cs="Times New Roman"/>
                <w:b/>
                <w:color w:val="FFFFFF" w:themeColor="background1"/>
                <w:szCs w:val="20"/>
                <w:lang w:val="es-ES"/>
              </w:rPr>
            </w:pPr>
            <w:r w:rsidRPr="006168DC">
              <w:rPr>
                <w:rFonts w:ascii="Times New Roman" w:eastAsia="Calibri" w:hAnsi="Times New Roman" w:cs="Times New Roman"/>
                <w:b/>
                <w:color w:val="FFFFFF" w:themeColor="background1"/>
                <w:szCs w:val="20"/>
                <w:lang w:val="es-ES"/>
              </w:rPr>
              <w:t>7</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center"/>
          </w:tcPr>
          <w:p w14:paraId="0B65B28D" w14:textId="77777777" w:rsidR="00AA3757" w:rsidRPr="00477ED6" w:rsidRDefault="00AA3757" w:rsidP="00AA3757">
            <w:pPr>
              <w:spacing w:before="62"/>
              <w:ind w:left="71"/>
              <w:rPr>
                <w:rFonts w:ascii="Times New Roman" w:eastAsia="Calibri" w:hAnsi="Times New Roman" w:cs="Times New Roman"/>
                <w:color w:val="767171"/>
                <w:szCs w:val="20"/>
                <w:lang w:val="es-ES"/>
              </w:rPr>
            </w:pPr>
            <w:r w:rsidRPr="00477ED6">
              <w:rPr>
                <w:rFonts w:ascii="Times New Roman" w:eastAsia="Calibri" w:hAnsi="Times New Roman" w:cs="Times New Roman"/>
                <w:color w:val="767171"/>
                <w:szCs w:val="20"/>
                <w:lang w:val="es-ES"/>
              </w:rPr>
              <w:t>Proyectos</w:t>
            </w:r>
            <w:r w:rsidRPr="00477ED6">
              <w:rPr>
                <w:rFonts w:ascii="Times New Roman" w:eastAsia="Calibri" w:hAnsi="Times New Roman" w:cs="Times New Roman"/>
                <w:color w:val="767171"/>
                <w:spacing w:val="-3"/>
                <w:szCs w:val="20"/>
                <w:lang w:val="es-ES"/>
              </w:rPr>
              <w:t xml:space="preserve"> </w:t>
            </w:r>
            <w:r w:rsidRPr="00477ED6">
              <w:rPr>
                <w:rFonts w:ascii="Times New Roman" w:eastAsia="Calibri" w:hAnsi="Times New Roman" w:cs="Times New Roman"/>
                <w:color w:val="767171"/>
                <w:szCs w:val="20"/>
                <w:lang w:val="es-ES"/>
              </w:rPr>
              <w:t>de</w:t>
            </w:r>
            <w:r w:rsidRPr="00477ED6">
              <w:rPr>
                <w:rFonts w:ascii="Times New Roman" w:eastAsia="Calibri" w:hAnsi="Times New Roman" w:cs="Times New Roman"/>
                <w:color w:val="767171"/>
                <w:spacing w:val="-8"/>
                <w:szCs w:val="20"/>
                <w:lang w:val="es-ES"/>
              </w:rPr>
              <w:t xml:space="preserve"> </w:t>
            </w:r>
            <w:r w:rsidRPr="00477ED6">
              <w:rPr>
                <w:rFonts w:ascii="Times New Roman" w:eastAsia="Calibri" w:hAnsi="Times New Roman" w:cs="Times New Roman"/>
                <w:color w:val="767171"/>
                <w:szCs w:val="20"/>
                <w:lang w:val="es-ES"/>
              </w:rPr>
              <w:t>Inversión</w:t>
            </w:r>
          </w:p>
        </w:tc>
        <w:tc>
          <w:tcPr>
            <w:tcW w:w="2452" w:type="dxa"/>
            <w:tcBorders>
              <w:top w:val="single" w:sz="4" w:space="0" w:color="auto"/>
              <w:left w:val="single" w:sz="4" w:space="0" w:color="auto"/>
              <w:bottom w:val="single" w:sz="4" w:space="0" w:color="auto"/>
              <w:right w:val="single" w:sz="4" w:space="0" w:color="auto"/>
            </w:tcBorders>
            <w:shd w:val="clear" w:color="auto" w:fill="auto"/>
            <w:vAlign w:val="center"/>
          </w:tcPr>
          <w:p w14:paraId="577F946D" w14:textId="77777777" w:rsidR="00AA3757" w:rsidRPr="00477ED6" w:rsidRDefault="00AA3757" w:rsidP="00AA3757">
            <w:pPr>
              <w:spacing w:before="129" w:line="234" w:lineRule="exact"/>
              <w:ind w:left="1074" w:right="1050"/>
              <w:jc w:val="center"/>
              <w:rPr>
                <w:rFonts w:ascii="Times New Roman" w:eastAsia="Calibri" w:hAnsi="Times New Roman" w:cs="Times New Roman"/>
                <w:color w:val="767171"/>
                <w:szCs w:val="20"/>
                <w:lang w:val="es-ES"/>
              </w:rPr>
            </w:pPr>
            <w:r w:rsidRPr="00477ED6">
              <w:rPr>
                <w:rFonts w:ascii="Times New Roman" w:eastAsia="Calibri" w:hAnsi="Times New Roman" w:cs="Times New Roman"/>
                <w:color w:val="767171"/>
                <w:szCs w:val="20"/>
                <w:lang w:val="es-ES"/>
              </w:rPr>
              <w:t>61</w:t>
            </w:r>
          </w:p>
        </w:tc>
        <w:tc>
          <w:tcPr>
            <w:tcW w:w="3325" w:type="dxa"/>
            <w:tcBorders>
              <w:top w:val="single" w:sz="4" w:space="0" w:color="auto"/>
              <w:left w:val="single" w:sz="4" w:space="0" w:color="auto"/>
              <w:bottom w:val="single" w:sz="4" w:space="0" w:color="auto"/>
              <w:right w:val="single" w:sz="4" w:space="0" w:color="auto"/>
            </w:tcBorders>
            <w:shd w:val="clear" w:color="auto" w:fill="auto"/>
            <w:vAlign w:val="center"/>
          </w:tcPr>
          <w:p w14:paraId="546E0532" w14:textId="77777777" w:rsidR="00AA3757" w:rsidRPr="00477ED6" w:rsidRDefault="00AA3757" w:rsidP="00AA3757">
            <w:pPr>
              <w:spacing w:before="129" w:line="234" w:lineRule="exact"/>
              <w:ind w:left="648" w:right="623"/>
              <w:jc w:val="center"/>
              <w:rPr>
                <w:rFonts w:ascii="Times New Roman" w:eastAsia="Calibri" w:hAnsi="Times New Roman" w:cs="Times New Roman"/>
                <w:color w:val="767171"/>
                <w:szCs w:val="20"/>
                <w:lang w:val="es-ES"/>
              </w:rPr>
            </w:pPr>
            <w:r w:rsidRPr="00477ED6">
              <w:rPr>
                <w:rFonts w:ascii="Times New Roman" w:eastAsia="Calibri" w:hAnsi="Times New Roman" w:cs="Times New Roman"/>
                <w:color w:val="767171"/>
                <w:szCs w:val="20"/>
                <w:lang w:val="es-ES"/>
              </w:rPr>
              <w:t>80</w:t>
            </w:r>
          </w:p>
        </w:tc>
      </w:tr>
      <w:tr w:rsidR="00AA3757" w:rsidRPr="006168DC" w14:paraId="6BC0B2C9" w14:textId="77777777" w:rsidTr="00AA3757">
        <w:trPr>
          <w:trHeight w:val="232"/>
        </w:trPr>
        <w:tc>
          <w:tcPr>
            <w:tcW w:w="565" w:type="dxa"/>
            <w:tcBorders>
              <w:right w:val="single" w:sz="4" w:space="0" w:color="auto"/>
            </w:tcBorders>
            <w:shd w:val="clear" w:color="auto" w:fill="142F62"/>
            <w:vAlign w:val="center"/>
          </w:tcPr>
          <w:p w14:paraId="34A267E6" w14:textId="77777777" w:rsidR="00AA3757" w:rsidRPr="006168DC" w:rsidRDefault="00AA3757" w:rsidP="00AA3757">
            <w:pPr>
              <w:spacing w:before="129" w:line="234" w:lineRule="exact"/>
              <w:ind w:right="48"/>
              <w:jc w:val="right"/>
              <w:rPr>
                <w:rFonts w:ascii="Times New Roman" w:eastAsia="Calibri" w:hAnsi="Times New Roman" w:cs="Times New Roman"/>
                <w:b/>
                <w:color w:val="FFFFFF" w:themeColor="background1"/>
                <w:szCs w:val="20"/>
                <w:lang w:val="es-ES"/>
              </w:rPr>
            </w:pPr>
            <w:r w:rsidRPr="006168DC">
              <w:rPr>
                <w:rFonts w:ascii="Times New Roman" w:eastAsia="Calibri" w:hAnsi="Times New Roman" w:cs="Times New Roman"/>
                <w:b/>
                <w:color w:val="FFFFFF" w:themeColor="background1"/>
                <w:szCs w:val="20"/>
                <w:lang w:val="es-ES"/>
              </w:rPr>
              <w:t>8</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center"/>
          </w:tcPr>
          <w:p w14:paraId="5578BCD8" w14:textId="77777777" w:rsidR="00AA3757" w:rsidRPr="00477ED6" w:rsidRDefault="00AA3757" w:rsidP="00AA3757">
            <w:pPr>
              <w:spacing w:before="63"/>
              <w:ind w:left="71"/>
              <w:rPr>
                <w:rFonts w:ascii="Times New Roman" w:eastAsia="Calibri" w:hAnsi="Times New Roman" w:cs="Times New Roman"/>
                <w:color w:val="767171"/>
                <w:szCs w:val="20"/>
                <w:lang w:val="es-ES"/>
              </w:rPr>
            </w:pPr>
            <w:r w:rsidRPr="00477ED6">
              <w:rPr>
                <w:rFonts w:ascii="Times New Roman" w:eastAsia="Calibri" w:hAnsi="Times New Roman" w:cs="Times New Roman"/>
                <w:color w:val="767171"/>
                <w:szCs w:val="20"/>
                <w:lang w:val="es-ES"/>
              </w:rPr>
              <w:t>Gestión</w:t>
            </w:r>
            <w:r w:rsidRPr="00477ED6">
              <w:rPr>
                <w:rFonts w:ascii="Times New Roman" w:eastAsia="Calibri" w:hAnsi="Times New Roman" w:cs="Times New Roman"/>
                <w:color w:val="767171"/>
                <w:spacing w:val="-9"/>
                <w:szCs w:val="20"/>
                <w:lang w:val="es-ES"/>
              </w:rPr>
              <w:t xml:space="preserve"> </w:t>
            </w:r>
            <w:r w:rsidRPr="00477ED6">
              <w:rPr>
                <w:rFonts w:ascii="Times New Roman" w:eastAsia="Calibri" w:hAnsi="Times New Roman" w:cs="Times New Roman"/>
                <w:color w:val="767171"/>
                <w:szCs w:val="20"/>
                <w:lang w:val="es-ES"/>
              </w:rPr>
              <w:t>Ambiental</w:t>
            </w:r>
            <w:r w:rsidRPr="00477ED6">
              <w:rPr>
                <w:rFonts w:ascii="Times New Roman" w:eastAsia="Calibri" w:hAnsi="Times New Roman" w:cs="Times New Roman"/>
                <w:color w:val="767171"/>
                <w:spacing w:val="-3"/>
                <w:szCs w:val="20"/>
                <w:lang w:val="es-ES"/>
              </w:rPr>
              <w:t xml:space="preserve"> </w:t>
            </w:r>
            <w:r w:rsidRPr="00477ED6">
              <w:rPr>
                <w:rFonts w:ascii="Times New Roman" w:eastAsia="Calibri" w:hAnsi="Times New Roman" w:cs="Times New Roman"/>
                <w:color w:val="767171"/>
                <w:szCs w:val="20"/>
                <w:lang w:val="es-ES"/>
              </w:rPr>
              <w:t>y</w:t>
            </w:r>
            <w:r w:rsidRPr="00477ED6">
              <w:rPr>
                <w:rFonts w:ascii="Times New Roman" w:eastAsia="Calibri" w:hAnsi="Times New Roman" w:cs="Times New Roman"/>
                <w:color w:val="767171"/>
                <w:spacing w:val="-4"/>
                <w:szCs w:val="20"/>
                <w:lang w:val="es-ES"/>
              </w:rPr>
              <w:t xml:space="preserve"> </w:t>
            </w:r>
            <w:r w:rsidRPr="00477ED6">
              <w:rPr>
                <w:rFonts w:ascii="Times New Roman" w:eastAsia="Calibri" w:hAnsi="Times New Roman" w:cs="Times New Roman"/>
                <w:color w:val="767171"/>
                <w:szCs w:val="20"/>
                <w:lang w:val="es-ES"/>
              </w:rPr>
              <w:t>Riesgos</w:t>
            </w:r>
          </w:p>
        </w:tc>
        <w:tc>
          <w:tcPr>
            <w:tcW w:w="2452" w:type="dxa"/>
            <w:tcBorders>
              <w:top w:val="single" w:sz="4" w:space="0" w:color="auto"/>
              <w:left w:val="single" w:sz="4" w:space="0" w:color="auto"/>
              <w:bottom w:val="single" w:sz="4" w:space="0" w:color="auto"/>
              <w:right w:val="single" w:sz="4" w:space="0" w:color="auto"/>
            </w:tcBorders>
            <w:shd w:val="clear" w:color="auto" w:fill="auto"/>
            <w:vAlign w:val="center"/>
          </w:tcPr>
          <w:p w14:paraId="13F17F97" w14:textId="77777777" w:rsidR="00AA3757" w:rsidRPr="00477ED6" w:rsidRDefault="00AA3757" w:rsidP="00AA3757">
            <w:pPr>
              <w:spacing w:before="129" w:line="234" w:lineRule="exact"/>
              <w:ind w:left="1074" w:right="1050"/>
              <w:jc w:val="center"/>
              <w:rPr>
                <w:rFonts w:ascii="Times New Roman" w:eastAsia="Calibri" w:hAnsi="Times New Roman" w:cs="Times New Roman"/>
                <w:color w:val="767171"/>
                <w:szCs w:val="20"/>
                <w:lang w:val="es-ES"/>
              </w:rPr>
            </w:pPr>
            <w:r w:rsidRPr="00477ED6">
              <w:rPr>
                <w:rFonts w:ascii="Times New Roman" w:eastAsia="Calibri" w:hAnsi="Times New Roman" w:cs="Times New Roman"/>
                <w:color w:val="767171"/>
                <w:szCs w:val="20"/>
                <w:lang w:val="es-ES"/>
              </w:rPr>
              <w:t>12</w:t>
            </w:r>
          </w:p>
        </w:tc>
        <w:tc>
          <w:tcPr>
            <w:tcW w:w="3325" w:type="dxa"/>
            <w:tcBorders>
              <w:top w:val="single" w:sz="4" w:space="0" w:color="auto"/>
              <w:left w:val="single" w:sz="4" w:space="0" w:color="auto"/>
              <w:bottom w:val="single" w:sz="4" w:space="0" w:color="auto"/>
              <w:right w:val="single" w:sz="4" w:space="0" w:color="auto"/>
            </w:tcBorders>
            <w:shd w:val="clear" w:color="auto" w:fill="auto"/>
            <w:vAlign w:val="center"/>
          </w:tcPr>
          <w:p w14:paraId="32B88485" w14:textId="77777777" w:rsidR="00AA3757" w:rsidRPr="00477ED6" w:rsidRDefault="00AA3757" w:rsidP="00AA3757">
            <w:pPr>
              <w:spacing w:before="129" w:line="234" w:lineRule="exact"/>
              <w:ind w:left="648" w:right="623"/>
              <w:jc w:val="center"/>
              <w:rPr>
                <w:rFonts w:ascii="Times New Roman" w:eastAsia="Calibri" w:hAnsi="Times New Roman" w:cs="Times New Roman"/>
                <w:color w:val="767171"/>
                <w:szCs w:val="20"/>
                <w:lang w:val="es-ES"/>
              </w:rPr>
            </w:pPr>
            <w:r w:rsidRPr="00477ED6">
              <w:rPr>
                <w:rFonts w:ascii="Times New Roman" w:eastAsia="Calibri" w:hAnsi="Times New Roman" w:cs="Times New Roman"/>
                <w:color w:val="767171"/>
                <w:szCs w:val="20"/>
                <w:lang w:val="es-ES"/>
              </w:rPr>
              <w:t>75</w:t>
            </w:r>
          </w:p>
        </w:tc>
      </w:tr>
    </w:tbl>
    <w:p w14:paraId="79CEBE2C" w14:textId="77777777" w:rsidR="002C57F4" w:rsidRDefault="002C57F4">
      <w:pPr>
        <w:spacing w:after="0" w:line="360" w:lineRule="auto"/>
        <w:rPr>
          <w:rFonts w:ascii="Times New Roman" w:hAnsi="Times New Roman" w:cs="Times New Roman"/>
          <w:sz w:val="24"/>
          <w:szCs w:val="24"/>
        </w:rPr>
      </w:pPr>
    </w:p>
    <w:p w14:paraId="3C796CEC" w14:textId="77777777" w:rsidR="00AA3757" w:rsidRDefault="00AA3757">
      <w:pPr>
        <w:spacing w:after="0" w:line="360" w:lineRule="auto"/>
        <w:rPr>
          <w:rFonts w:ascii="Times New Roman" w:hAnsi="Times New Roman" w:cs="Times New Roman"/>
          <w:sz w:val="24"/>
          <w:szCs w:val="24"/>
        </w:rPr>
      </w:pPr>
    </w:p>
    <w:p w14:paraId="7F178EE9" w14:textId="42CAAF72" w:rsidR="006168DC" w:rsidRPr="00EF7E24" w:rsidRDefault="006168DC" w:rsidP="007E0667">
      <w:pPr>
        <w:tabs>
          <w:tab w:val="left" w:pos="2640"/>
        </w:tabs>
        <w:spacing w:after="0" w:line="360" w:lineRule="auto"/>
        <w:jc w:val="both"/>
        <w:rPr>
          <w:rFonts w:ascii="Times New Roman" w:hAnsi="Times New Roman" w:cs="Times New Roman"/>
          <w:sz w:val="24"/>
          <w:szCs w:val="24"/>
        </w:rPr>
      </w:pPr>
      <w:r w:rsidRPr="00477ED6">
        <w:rPr>
          <w:rFonts w:ascii="Times New Roman" w:hAnsi="Times New Roman" w:cs="Times New Roman"/>
          <w:b/>
          <w:bCs/>
          <w:color w:val="767171"/>
          <w:sz w:val="24"/>
          <w:szCs w:val="24"/>
        </w:rPr>
        <w:t>Resultados de las Normas Básicas de Control Interno.</w:t>
      </w:r>
    </w:p>
    <w:p w14:paraId="32F74716" w14:textId="0C68EFDC" w:rsidR="00EF7E24" w:rsidRDefault="006168DC" w:rsidP="007E0667">
      <w:pPr>
        <w:spacing w:line="360" w:lineRule="auto"/>
        <w:jc w:val="both"/>
        <w:rPr>
          <w:rFonts w:ascii="Times New Roman" w:hAnsi="Times New Roman" w:cs="Times New Roman"/>
          <w:color w:val="767171"/>
          <w:sz w:val="24"/>
          <w:szCs w:val="24"/>
        </w:rPr>
      </w:pPr>
      <w:r w:rsidRPr="00477ED6">
        <w:rPr>
          <w:rFonts w:ascii="Times New Roman" w:hAnsi="Times New Roman" w:cs="Times New Roman"/>
          <w:color w:val="767171"/>
          <w:sz w:val="24"/>
          <w:szCs w:val="24"/>
        </w:rPr>
        <w:t xml:space="preserve">El indicador de NOBACI en el </w:t>
      </w:r>
      <w:r w:rsidR="00477ED6" w:rsidRPr="00477ED6">
        <w:rPr>
          <w:rFonts w:ascii="Times New Roman" w:hAnsi="Times New Roman" w:cs="Times New Roman"/>
          <w:color w:val="767171"/>
          <w:sz w:val="24"/>
          <w:szCs w:val="24"/>
        </w:rPr>
        <w:t>s</w:t>
      </w:r>
      <w:r w:rsidRPr="00477ED6">
        <w:rPr>
          <w:rFonts w:ascii="Times New Roman" w:hAnsi="Times New Roman" w:cs="Times New Roman"/>
          <w:color w:val="767171"/>
          <w:sz w:val="24"/>
          <w:szCs w:val="24"/>
        </w:rPr>
        <w:t>istema de medición de la gestión pública se encuentra actualmente en 62.30%, ya que después de los cambios realizados en las matrices, hemos podido completar la carga de las informaciones, actualmente estamos en el proceso de recopilación de los datos e implementación del acápite monitoreo y evaluación. Todo esto se está trabajando en conjunto con los analistas asignados por la Contraloría General de la República.</w:t>
      </w:r>
    </w:p>
    <w:p w14:paraId="347396B5" w14:textId="77777777" w:rsidR="009D50CF" w:rsidRPr="00477ED6" w:rsidRDefault="009D50CF" w:rsidP="007E0667">
      <w:pPr>
        <w:spacing w:line="360" w:lineRule="auto"/>
        <w:jc w:val="both"/>
        <w:rPr>
          <w:rFonts w:ascii="Times New Roman" w:hAnsi="Times New Roman" w:cs="Times New Roman"/>
          <w:color w:val="767171"/>
          <w:sz w:val="24"/>
          <w:szCs w:val="24"/>
        </w:rPr>
      </w:pPr>
    </w:p>
    <w:p w14:paraId="017473B5" w14:textId="3F175111" w:rsidR="006168DC" w:rsidRPr="00477ED6" w:rsidRDefault="006168DC" w:rsidP="007E0667">
      <w:pPr>
        <w:spacing w:line="360" w:lineRule="auto"/>
        <w:rPr>
          <w:rFonts w:ascii="Times New Roman" w:hAnsi="Times New Roman" w:cs="Times New Roman"/>
          <w:b/>
          <w:bCs/>
          <w:color w:val="767171"/>
          <w:sz w:val="24"/>
          <w:szCs w:val="24"/>
        </w:rPr>
      </w:pPr>
      <w:r w:rsidRPr="00477ED6">
        <w:rPr>
          <w:rFonts w:ascii="Times New Roman" w:hAnsi="Times New Roman" w:cs="Times New Roman"/>
          <w:b/>
          <w:bCs/>
          <w:color w:val="767171"/>
          <w:sz w:val="24"/>
          <w:szCs w:val="24"/>
        </w:rPr>
        <w:lastRenderedPageBreak/>
        <w:t>Resultado índice institucional de la NOBACI</w:t>
      </w:r>
    </w:p>
    <w:p w14:paraId="314A222F" w14:textId="01BEA1ED" w:rsidR="00F71079" w:rsidRDefault="00F71079" w:rsidP="00F71079">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28857F5" wp14:editId="7AEC6F5F">
            <wp:extent cx="5116195" cy="2381463"/>
            <wp:effectExtent l="0" t="0" r="8255" b="0"/>
            <wp:docPr id="25619698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43542" cy="2394192"/>
                    </a:xfrm>
                    <a:prstGeom prst="rect">
                      <a:avLst/>
                    </a:prstGeom>
                    <a:noFill/>
                  </pic:spPr>
                </pic:pic>
              </a:graphicData>
            </a:graphic>
          </wp:inline>
        </w:drawing>
      </w:r>
    </w:p>
    <w:p w14:paraId="3B88EE42" w14:textId="0B166504" w:rsidR="00F71079" w:rsidRPr="00477ED6" w:rsidRDefault="00F71079" w:rsidP="007E0667">
      <w:pPr>
        <w:spacing w:line="360" w:lineRule="auto"/>
        <w:jc w:val="both"/>
        <w:rPr>
          <w:rFonts w:ascii="Times New Roman" w:hAnsi="Times New Roman" w:cs="Times New Roman"/>
          <w:b/>
          <w:bCs/>
          <w:color w:val="767171"/>
          <w:sz w:val="24"/>
          <w:szCs w:val="24"/>
        </w:rPr>
      </w:pPr>
      <w:r w:rsidRPr="00477ED6">
        <w:rPr>
          <w:rFonts w:ascii="Times New Roman" w:hAnsi="Times New Roman" w:cs="Times New Roman"/>
          <w:b/>
          <w:bCs/>
          <w:color w:val="767171"/>
          <w:sz w:val="24"/>
          <w:szCs w:val="24"/>
        </w:rPr>
        <w:t>Resultados de los Sistema de Calidad</w:t>
      </w:r>
      <w:r w:rsidR="00477ED6">
        <w:rPr>
          <w:rFonts w:ascii="Times New Roman" w:hAnsi="Times New Roman" w:cs="Times New Roman"/>
          <w:b/>
          <w:bCs/>
          <w:color w:val="767171"/>
          <w:sz w:val="24"/>
          <w:szCs w:val="24"/>
        </w:rPr>
        <w:t>.</w:t>
      </w:r>
    </w:p>
    <w:p w14:paraId="6A2BF814" w14:textId="77777777" w:rsidR="00601E46" w:rsidRDefault="00F71079" w:rsidP="007E0667">
      <w:pPr>
        <w:spacing w:line="360" w:lineRule="auto"/>
        <w:jc w:val="both"/>
        <w:rPr>
          <w:rFonts w:ascii="Times New Roman" w:hAnsi="Times New Roman" w:cs="Times New Roman"/>
          <w:color w:val="767171"/>
          <w:sz w:val="24"/>
          <w:szCs w:val="24"/>
        </w:rPr>
      </w:pPr>
      <w:r w:rsidRPr="00477ED6">
        <w:rPr>
          <w:rFonts w:ascii="Times New Roman" w:hAnsi="Times New Roman" w:cs="Times New Roman"/>
          <w:color w:val="767171"/>
          <w:sz w:val="24"/>
          <w:szCs w:val="24"/>
        </w:rPr>
        <w:t>Los resultados del cumplimiento de las metas y las tareas establecidas en el Plan de Mejora Institucional correspondiente al año 2023 partiendo de la revisión de los 9 criterios que componen el modelo CAF, se priorizaron 8 áreas de mejoras y 38 actividades. De estas, 16 han sido completadas al 82% y 22 se encuentran pendientes de realizar, esto representa un avance de nuestro Plan de Mejora Institucional en el primer semestre del año 2023.</w:t>
      </w:r>
    </w:p>
    <w:p w14:paraId="48CCE252" w14:textId="6E811C6A" w:rsidR="00F71079" w:rsidRDefault="00F71079" w:rsidP="007E0667">
      <w:pPr>
        <w:spacing w:line="360" w:lineRule="auto"/>
        <w:jc w:val="both"/>
        <w:rPr>
          <w:rFonts w:ascii="Times New Roman" w:hAnsi="Times New Roman" w:cs="Times New Roman"/>
          <w:color w:val="767171"/>
          <w:sz w:val="24"/>
          <w:szCs w:val="24"/>
        </w:rPr>
      </w:pPr>
      <w:r w:rsidRPr="00EF7E24">
        <w:rPr>
          <w:rFonts w:ascii="Times New Roman" w:hAnsi="Times New Roman" w:cs="Times New Roman"/>
          <w:color w:val="767171"/>
          <w:sz w:val="24"/>
          <w:szCs w:val="24"/>
        </w:rPr>
        <w:t>El departamento de Planificación y Desarrollo, en coordinación con el Comité de Calidad, son los responsables de dar seguimiento periódicamente al cumplimiento de las diferentes acciones de mejoras, así como de elaborar un informe con el estado del cumplimiento, a los fines de garantizar que se movilice la ejecución pertinente del plan.</w:t>
      </w:r>
    </w:p>
    <w:p w14:paraId="4DB510E1" w14:textId="1D8CFBF3" w:rsidR="009D50CF" w:rsidRDefault="009D50CF" w:rsidP="007E0667">
      <w:pPr>
        <w:spacing w:line="360" w:lineRule="auto"/>
        <w:jc w:val="both"/>
        <w:rPr>
          <w:rFonts w:ascii="Times New Roman" w:hAnsi="Times New Roman" w:cs="Times New Roman"/>
          <w:color w:val="767171"/>
          <w:sz w:val="24"/>
          <w:szCs w:val="24"/>
        </w:rPr>
      </w:pPr>
    </w:p>
    <w:p w14:paraId="0570523A" w14:textId="67620C2C" w:rsidR="009D50CF" w:rsidRDefault="009D50CF" w:rsidP="007E0667">
      <w:pPr>
        <w:spacing w:line="360" w:lineRule="auto"/>
        <w:jc w:val="both"/>
        <w:rPr>
          <w:rFonts w:ascii="Times New Roman" w:hAnsi="Times New Roman" w:cs="Times New Roman"/>
          <w:color w:val="767171"/>
          <w:sz w:val="24"/>
          <w:szCs w:val="24"/>
        </w:rPr>
      </w:pPr>
    </w:p>
    <w:p w14:paraId="1F17230B" w14:textId="77777777" w:rsidR="00601E46" w:rsidRDefault="00601E46" w:rsidP="007E0667">
      <w:pPr>
        <w:spacing w:line="360" w:lineRule="auto"/>
        <w:jc w:val="both"/>
        <w:rPr>
          <w:rFonts w:ascii="Times New Roman" w:hAnsi="Times New Roman" w:cs="Times New Roman"/>
          <w:color w:val="767171"/>
          <w:sz w:val="24"/>
          <w:szCs w:val="24"/>
        </w:rPr>
      </w:pPr>
    </w:p>
    <w:p w14:paraId="7DB5107F" w14:textId="77777777" w:rsidR="00601E46" w:rsidRDefault="00601E46" w:rsidP="007E0667">
      <w:pPr>
        <w:spacing w:line="360" w:lineRule="auto"/>
        <w:jc w:val="both"/>
        <w:rPr>
          <w:rFonts w:ascii="Times New Roman" w:hAnsi="Times New Roman" w:cs="Times New Roman"/>
          <w:color w:val="767171"/>
          <w:sz w:val="24"/>
          <w:szCs w:val="24"/>
        </w:rPr>
      </w:pPr>
    </w:p>
    <w:p w14:paraId="0456F0D8" w14:textId="77777777" w:rsidR="00601E46" w:rsidRDefault="00601E46" w:rsidP="007E0667">
      <w:pPr>
        <w:spacing w:line="360" w:lineRule="auto"/>
        <w:jc w:val="both"/>
        <w:rPr>
          <w:rFonts w:ascii="Times New Roman" w:hAnsi="Times New Roman" w:cs="Times New Roman"/>
          <w:color w:val="767171"/>
          <w:sz w:val="24"/>
          <w:szCs w:val="24"/>
        </w:rPr>
      </w:pPr>
    </w:p>
    <w:p w14:paraId="509768F5" w14:textId="77777777" w:rsidR="00601E46" w:rsidRDefault="00601E46" w:rsidP="007E0667">
      <w:pPr>
        <w:spacing w:line="360" w:lineRule="auto"/>
        <w:jc w:val="both"/>
        <w:rPr>
          <w:rFonts w:ascii="Times New Roman" w:hAnsi="Times New Roman" w:cs="Times New Roman"/>
          <w:color w:val="767171"/>
          <w:sz w:val="24"/>
          <w:szCs w:val="24"/>
        </w:rPr>
      </w:pPr>
    </w:p>
    <w:p w14:paraId="01816241" w14:textId="77777777" w:rsidR="00601E46" w:rsidRDefault="00601E46" w:rsidP="007E0667">
      <w:pPr>
        <w:spacing w:line="360" w:lineRule="auto"/>
        <w:jc w:val="both"/>
        <w:rPr>
          <w:rFonts w:ascii="Times New Roman" w:hAnsi="Times New Roman" w:cs="Times New Roman"/>
          <w:color w:val="767171"/>
          <w:sz w:val="24"/>
          <w:szCs w:val="24"/>
        </w:rPr>
      </w:pPr>
    </w:p>
    <w:p w14:paraId="1621833C" w14:textId="77777777" w:rsidR="00601E46" w:rsidRDefault="00601E46" w:rsidP="007E0667">
      <w:pPr>
        <w:spacing w:line="360" w:lineRule="auto"/>
        <w:jc w:val="both"/>
        <w:rPr>
          <w:rFonts w:ascii="Times New Roman" w:hAnsi="Times New Roman" w:cs="Times New Roman"/>
          <w:color w:val="767171"/>
          <w:sz w:val="24"/>
          <w:szCs w:val="24"/>
        </w:rPr>
      </w:pPr>
    </w:p>
    <w:p w14:paraId="5D38F89E" w14:textId="51F9EBB9" w:rsidR="00601E46" w:rsidRDefault="00601E46" w:rsidP="007E0667">
      <w:pPr>
        <w:spacing w:line="360" w:lineRule="auto"/>
        <w:jc w:val="both"/>
        <w:rPr>
          <w:rFonts w:ascii="Times New Roman" w:hAnsi="Times New Roman" w:cs="Times New Roman"/>
          <w:color w:val="767171"/>
          <w:sz w:val="24"/>
          <w:szCs w:val="24"/>
        </w:rPr>
      </w:pPr>
      <w:r w:rsidRPr="00EF7E24">
        <w:rPr>
          <w:rFonts w:ascii="Times New Roman" w:hAnsi="Times New Roman" w:cs="Times New Roman"/>
          <w:noProof/>
          <w:color w:val="767171"/>
          <w:sz w:val="24"/>
          <w:szCs w:val="24"/>
        </w:rPr>
        <w:lastRenderedPageBreak/>
        <w:drawing>
          <wp:anchor distT="0" distB="0" distL="114300" distR="114300" simplePos="0" relativeHeight="251702272" behindDoc="1" locked="0" layoutInCell="1" allowOverlap="1" wp14:anchorId="7D96D202" wp14:editId="75F4F8CE">
            <wp:simplePos x="0" y="0"/>
            <wp:positionH relativeFrom="margin">
              <wp:posOffset>-428625</wp:posOffset>
            </wp:positionH>
            <wp:positionV relativeFrom="page">
              <wp:posOffset>542925</wp:posOffset>
            </wp:positionV>
            <wp:extent cx="6232525" cy="4132580"/>
            <wp:effectExtent l="0" t="0" r="0" b="1270"/>
            <wp:wrapTight wrapText="bothSides">
              <wp:wrapPolygon edited="0">
                <wp:start x="0" y="0"/>
                <wp:lineTo x="0" y="20910"/>
                <wp:lineTo x="132" y="21507"/>
                <wp:lineTo x="21391" y="21507"/>
                <wp:lineTo x="21523" y="20910"/>
                <wp:lineTo x="21523" y="0"/>
                <wp:lineTo x="0" y="0"/>
              </wp:wrapPolygon>
            </wp:wrapTight>
            <wp:docPr id="2550590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32525" cy="4132580"/>
                    </a:xfrm>
                    <a:prstGeom prst="rect">
                      <a:avLst/>
                    </a:prstGeom>
                    <a:noFill/>
                  </pic:spPr>
                </pic:pic>
              </a:graphicData>
            </a:graphic>
            <wp14:sizeRelH relativeFrom="margin">
              <wp14:pctWidth>0</wp14:pctWidth>
            </wp14:sizeRelH>
            <wp14:sizeRelV relativeFrom="margin">
              <wp14:pctHeight>0</wp14:pctHeight>
            </wp14:sizeRelV>
          </wp:anchor>
        </w:drawing>
      </w:r>
    </w:p>
    <w:p w14:paraId="0155E1FC" w14:textId="5051668B" w:rsidR="00F71079" w:rsidRDefault="00F71079" w:rsidP="007E0667">
      <w:pPr>
        <w:pStyle w:val="Ttulo2"/>
        <w:jc w:val="both"/>
        <w:rPr>
          <w:rFonts w:ascii="Times New Roman" w:hAnsi="Times New Roman" w:cs="Times New Roman"/>
          <w:b/>
          <w:bCs/>
          <w:color w:val="767171"/>
          <w:sz w:val="24"/>
          <w:szCs w:val="24"/>
        </w:rPr>
      </w:pPr>
      <w:bookmarkStart w:id="33" w:name="_Toc155359810"/>
      <w:r w:rsidRPr="00EC2DA0">
        <w:rPr>
          <w:rFonts w:ascii="Times New Roman" w:hAnsi="Times New Roman" w:cs="Times New Roman"/>
          <w:b/>
          <w:bCs/>
          <w:color w:val="767171"/>
          <w:sz w:val="24"/>
          <w:szCs w:val="24"/>
        </w:rPr>
        <w:t>Desempeño del Área de Comunicaciones</w:t>
      </w:r>
      <w:bookmarkEnd w:id="33"/>
    </w:p>
    <w:p w14:paraId="27267DB6" w14:textId="4EC7C85B" w:rsidR="00C10C66" w:rsidRPr="00C10C66" w:rsidRDefault="00C10C66" w:rsidP="007E0667">
      <w:pPr>
        <w:jc w:val="both"/>
      </w:pPr>
    </w:p>
    <w:p w14:paraId="4CA8DB14" w14:textId="5FC661CF" w:rsidR="00F71079" w:rsidRPr="009741B0" w:rsidRDefault="00F71079" w:rsidP="007E0667">
      <w:pPr>
        <w:spacing w:line="360" w:lineRule="auto"/>
        <w:jc w:val="both"/>
        <w:rPr>
          <w:rFonts w:ascii="Times New Roman" w:hAnsi="Times New Roman" w:cs="Times New Roman"/>
          <w:color w:val="767171"/>
          <w:sz w:val="24"/>
          <w:szCs w:val="24"/>
        </w:rPr>
      </w:pPr>
      <w:r w:rsidRPr="009741B0">
        <w:rPr>
          <w:rFonts w:ascii="Times New Roman" w:hAnsi="Times New Roman" w:cs="Times New Roman"/>
          <w:color w:val="767171"/>
          <w:sz w:val="24"/>
          <w:szCs w:val="24"/>
        </w:rPr>
        <w:t>En la Corporación de Acueductos y Alcantarillados de Puerto Plata (CORAAPPLATA), diariamente mantenemos informada a la población mediante las redes sociales y los medios de comunicación convencionales sobre la distribución del servicio de agua potable, con lo cual hemos logrado un impacto muy positivo en toda la población de esta provincia atlántica.</w:t>
      </w:r>
    </w:p>
    <w:p w14:paraId="61C28714" w14:textId="351C8C73" w:rsidR="00F71079" w:rsidRPr="009741B0" w:rsidRDefault="00F71079" w:rsidP="007E0667">
      <w:pPr>
        <w:spacing w:line="360" w:lineRule="auto"/>
        <w:jc w:val="both"/>
        <w:rPr>
          <w:rFonts w:ascii="Times New Roman" w:hAnsi="Times New Roman" w:cs="Times New Roman"/>
          <w:color w:val="767171"/>
          <w:sz w:val="24"/>
          <w:szCs w:val="24"/>
        </w:rPr>
      </w:pPr>
      <w:r w:rsidRPr="009741B0">
        <w:rPr>
          <w:rFonts w:ascii="Times New Roman" w:hAnsi="Times New Roman" w:cs="Times New Roman"/>
          <w:color w:val="767171"/>
          <w:sz w:val="24"/>
          <w:szCs w:val="24"/>
        </w:rPr>
        <w:t>Nos han sucedido varios eventos como son las averías en las líneas de distribución, que para su respectiva corrección se debió sacar de operación el acueducto de Puerto Plata en más de cuatro ocasiones, por lo cual a través de Comunicados enviados de forma frecuente a los medios locales (Radio y Televisión), se le explica a la ciudadanía el motivo de la merma en el abastecimiento de agua.</w:t>
      </w:r>
      <w:r w:rsidR="009741B0">
        <w:rPr>
          <w:rFonts w:ascii="Times New Roman" w:hAnsi="Times New Roman" w:cs="Times New Roman"/>
          <w:color w:val="767171"/>
          <w:sz w:val="24"/>
          <w:szCs w:val="24"/>
        </w:rPr>
        <w:t xml:space="preserve"> </w:t>
      </w:r>
      <w:r w:rsidRPr="009741B0">
        <w:rPr>
          <w:rFonts w:ascii="Times New Roman" w:hAnsi="Times New Roman" w:cs="Times New Roman"/>
          <w:color w:val="767171"/>
          <w:sz w:val="24"/>
          <w:szCs w:val="24"/>
        </w:rPr>
        <w:t>Como parte de las estrategias comunicacionales implementadas, ponderamos la creación de grupos de chat en la aplicación WhatsApp, donde dirigentes comunitarios representantes de juntas de vecinos, nos informan de problemáticas sobre agua potable y del sistema sanitario, para que nuestras brigadas operativas procedan a dar soluciones expeditas a las anomalías reportadas en todos los municipios que conforman esta provincia.</w:t>
      </w:r>
      <w:r w:rsidR="009741B0">
        <w:rPr>
          <w:rFonts w:ascii="Times New Roman" w:hAnsi="Times New Roman" w:cs="Times New Roman"/>
          <w:color w:val="767171"/>
          <w:sz w:val="24"/>
          <w:szCs w:val="24"/>
        </w:rPr>
        <w:t xml:space="preserve"> </w:t>
      </w:r>
      <w:r w:rsidRPr="009741B0">
        <w:rPr>
          <w:rFonts w:ascii="Times New Roman" w:hAnsi="Times New Roman" w:cs="Times New Roman"/>
          <w:color w:val="767171"/>
          <w:sz w:val="24"/>
          <w:szCs w:val="24"/>
        </w:rPr>
        <w:t xml:space="preserve">Asimismo, existe un chat interno operativo donde se comunican los departamentos de Operaciones &amp; Mantenimiento, Comunicaciones, Jurídico y Educación Ciudadana, con el </w:t>
      </w:r>
      <w:r w:rsidRPr="009741B0">
        <w:rPr>
          <w:rFonts w:ascii="Times New Roman" w:hAnsi="Times New Roman" w:cs="Times New Roman"/>
          <w:color w:val="767171"/>
          <w:sz w:val="24"/>
          <w:szCs w:val="24"/>
        </w:rPr>
        <w:lastRenderedPageBreak/>
        <w:t>objetivo de atender y dar respuestas con celeridad a varias situaciones que se presentan y que se socializan para implementar soluciones directas.</w:t>
      </w:r>
    </w:p>
    <w:p w14:paraId="7EC50705" w14:textId="77777777" w:rsidR="00F71079" w:rsidRPr="009741B0" w:rsidRDefault="00F71079" w:rsidP="007E0667">
      <w:pPr>
        <w:spacing w:line="360" w:lineRule="auto"/>
        <w:jc w:val="both"/>
        <w:rPr>
          <w:rFonts w:ascii="Times New Roman" w:hAnsi="Times New Roman" w:cs="Times New Roman"/>
          <w:color w:val="767171"/>
          <w:sz w:val="24"/>
          <w:szCs w:val="24"/>
        </w:rPr>
      </w:pPr>
      <w:r w:rsidRPr="009741B0">
        <w:rPr>
          <w:rFonts w:ascii="Times New Roman" w:hAnsi="Times New Roman" w:cs="Times New Roman"/>
          <w:color w:val="767171"/>
          <w:sz w:val="24"/>
          <w:szCs w:val="24"/>
        </w:rPr>
        <w:t>En coordinación con el Departamento de Gestión Comercial de la CORAAPPLATA, hemos realizado campañas informativas sobre el Plan de Regularización de usuarios en sectores populares, urbanizaciones y comunidades de Puerto Plata para que los usuarios se pongan al día con el pago del servicio de agua potable y de esta manera poder continuar siendo eficientes en favor del pueblo.</w:t>
      </w:r>
    </w:p>
    <w:p w14:paraId="67AB3536" w14:textId="77777777" w:rsidR="00F71079" w:rsidRPr="009741B0" w:rsidRDefault="00F71079" w:rsidP="007E0667">
      <w:pPr>
        <w:spacing w:line="360" w:lineRule="auto"/>
        <w:jc w:val="both"/>
        <w:rPr>
          <w:rFonts w:ascii="Times New Roman" w:hAnsi="Times New Roman" w:cs="Times New Roman"/>
          <w:color w:val="767171"/>
          <w:sz w:val="24"/>
          <w:szCs w:val="24"/>
        </w:rPr>
      </w:pPr>
      <w:r w:rsidRPr="009741B0">
        <w:rPr>
          <w:rFonts w:ascii="Times New Roman" w:hAnsi="Times New Roman" w:cs="Times New Roman"/>
          <w:color w:val="767171"/>
          <w:sz w:val="24"/>
          <w:szCs w:val="24"/>
        </w:rPr>
        <w:t>La iniciativa ha contado con el apoyo de las juntas de vecinos y mediante perifoneo se difunde un mensaje grabado a nombre de la CORAAPPLATA, exhortando a los usuarios a que deben pagar el servicio de agua potable que reciben, lo cual también se realiza a través de las redes sociales institucionales.</w:t>
      </w:r>
    </w:p>
    <w:p w14:paraId="2E255620" w14:textId="77777777" w:rsidR="00F71079" w:rsidRPr="009741B0" w:rsidRDefault="00F71079" w:rsidP="007E0667">
      <w:pPr>
        <w:spacing w:line="360" w:lineRule="auto"/>
        <w:jc w:val="both"/>
        <w:rPr>
          <w:rFonts w:ascii="Times New Roman" w:hAnsi="Times New Roman" w:cs="Times New Roman"/>
          <w:color w:val="767171"/>
          <w:sz w:val="24"/>
          <w:szCs w:val="24"/>
        </w:rPr>
      </w:pPr>
      <w:r w:rsidRPr="009741B0">
        <w:rPr>
          <w:rFonts w:ascii="Times New Roman" w:hAnsi="Times New Roman" w:cs="Times New Roman"/>
          <w:color w:val="767171"/>
          <w:sz w:val="24"/>
          <w:szCs w:val="24"/>
        </w:rPr>
        <w:t>También se han hecho inversiones importantes en la adquisición de equipos electrónicos (cámaras, computadoras, micrófonos, consolas y amplificadores de sonido), los cuales son usados en la transmisión en vivo por Facebook Live de todos los procesos de Compras y Comparación de Precios que realiza la CORAAPPLATA, implementando así una forma novedosa de realizar todo con absoluta trasparencia y confiabilidad.</w:t>
      </w:r>
    </w:p>
    <w:p w14:paraId="6965C69D" w14:textId="5BFB6612" w:rsidR="00F71079" w:rsidRPr="009741B0" w:rsidRDefault="00F71079" w:rsidP="007E0667">
      <w:pPr>
        <w:spacing w:line="360" w:lineRule="auto"/>
        <w:jc w:val="both"/>
        <w:rPr>
          <w:rFonts w:ascii="Times New Roman" w:hAnsi="Times New Roman" w:cs="Times New Roman"/>
          <w:color w:val="767171"/>
          <w:sz w:val="24"/>
          <w:szCs w:val="24"/>
        </w:rPr>
      </w:pPr>
      <w:r w:rsidRPr="009741B0">
        <w:rPr>
          <w:rFonts w:ascii="Times New Roman" w:hAnsi="Times New Roman" w:cs="Times New Roman"/>
          <w:color w:val="767171"/>
          <w:sz w:val="24"/>
          <w:szCs w:val="24"/>
        </w:rPr>
        <w:t>En el campo de la Comunicación Digital, debido al contenido interesante que difundimos por nuestras redes sociales de Instagram, Twitter y Facebook, además por el canal institucional de YouTube, se ha captado una gran cantidad se seguidores quienes de forma paulatina le dan “</w:t>
      </w:r>
      <w:proofErr w:type="spellStart"/>
      <w:r w:rsidRPr="009741B0">
        <w:rPr>
          <w:rFonts w:ascii="Times New Roman" w:hAnsi="Times New Roman" w:cs="Times New Roman"/>
          <w:color w:val="767171"/>
          <w:sz w:val="24"/>
          <w:szCs w:val="24"/>
        </w:rPr>
        <w:t>Like</w:t>
      </w:r>
      <w:r w:rsidR="009741B0" w:rsidRPr="009741B0">
        <w:rPr>
          <w:rFonts w:ascii="Times New Roman" w:hAnsi="Times New Roman" w:cs="Times New Roman"/>
          <w:color w:val="767171"/>
          <w:sz w:val="24"/>
          <w:szCs w:val="24"/>
        </w:rPr>
        <w:t>s</w:t>
      </w:r>
      <w:proofErr w:type="spellEnd"/>
      <w:r w:rsidRPr="009741B0">
        <w:rPr>
          <w:rFonts w:ascii="Times New Roman" w:hAnsi="Times New Roman" w:cs="Times New Roman"/>
          <w:color w:val="767171"/>
          <w:sz w:val="24"/>
          <w:szCs w:val="24"/>
        </w:rPr>
        <w:t>” (Me Gusta) a las diversas publicaciones sobre varios tópicos que realizamos constantemente.</w:t>
      </w:r>
      <w:r w:rsidRPr="009741B0">
        <w:rPr>
          <w:rFonts w:ascii="Times New Roman" w:hAnsi="Times New Roman" w:cs="Times New Roman"/>
          <w:color w:val="767171"/>
          <w:sz w:val="24"/>
          <w:szCs w:val="24"/>
        </w:rPr>
        <w:tab/>
      </w:r>
      <w:r w:rsidRPr="009741B0">
        <w:rPr>
          <w:rFonts w:ascii="Times New Roman" w:hAnsi="Times New Roman" w:cs="Times New Roman"/>
          <w:color w:val="767171"/>
          <w:sz w:val="24"/>
          <w:szCs w:val="24"/>
        </w:rPr>
        <w:tab/>
      </w:r>
    </w:p>
    <w:p w14:paraId="428E436C" w14:textId="52BF098F" w:rsidR="00F71079" w:rsidRDefault="00F71079" w:rsidP="007E0667">
      <w:pPr>
        <w:spacing w:line="360" w:lineRule="auto"/>
        <w:jc w:val="both"/>
        <w:rPr>
          <w:rFonts w:ascii="Times New Roman" w:hAnsi="Times New Roman" w:cs="Times New Roman"/>
          <w:color w:val="767171"/>
          <w:sz w:val="24"/>
          <w:szCs w:val="24"/>
        </w:rPr>
      </w:pPr>
      <w:r w:rsidRPr="009741B0">
        <w:rPr>
          <w:rFonts w:ascii="Times New Roman" w:hAnsi="Times New Roman" w:cs="Times New Roman"/>
          <w:color w:val="767171"/>
          <w:sz w:val="24"/>
          <w:szCs w:val="24"/>
        </w:rPr>
        <w:t xml:space="preserve">Los trabajos realizados en este </w:t>
      </w:r>
      <w:r w:rsidR="009741B0" w:rsidRPr="009741B0">
        <w:rPr>
          <w:rFonts w:ascii="Times New Roman" w:hAnsi="Times New Roman" w:cs="Times New Roman"/>
          <w:color w:val="767171"/>
          <w:sz w:val="24"/>
          <w:szCs w:val="24"/>
        </w:rPr>
        <w:t>año</w:t>
      </w:r>
      <w:r w:rsidRPr="009741B0">
        <w:rPr>
          <w:rFonts w:ascii="Times New Roman" w:hAnsi="Times New Roman" w:cs="Times New Roman"/>
          <w:color w:val="767171"/>
          <w:sz w:val="24"/>
          <w:szCs w:val="24"/>
        </w:rPr>
        <w:t xml:space="preserve"> suman un total de 509 publicaciones a través de nuestras redes sociales institucionales y mediante el plan de medios que disponemos, lográndose la difusión de todas las actividades realizadas en ese período.</w:t>
      </w:r>
      <w:r w:rsidR="009741B0">
        <w:rPr>
          <w:rFonts w:ascii="Times New Roman" w:hAnsi="Times New Roman" w:cs="Times New Roman"/>
          <w:color w:val="767171"/>
          <w:sz w:val="24"/>
          <w:szCs w:val="24"/>
        </w:rPr>
        <w:t xml:space="preserve"> </w:t>
      </w:r>
      <w:r w:rsidRPr="009741B0">
        <w:rPr>
          <w:rFonts w:ascii="Times New Roman" w:hAnsi="Times New Roman" w:cs="Times New Roman"/>
          <w:color w:val="767171"/>
          <w:sz w:val="24"/>
          <w:szCs w:val="24"/>
        </w:rPr>
        <w:t>Dichas publicaciones corresponden a comunicados, avisos, notas de prensa, mensajes de campañas dirigidas a usuarios y a la población, además publicaciones alegóricas a fechas importante (efemérides patrias).</w:t>
      </w:r>
      <w:r w:rsidR="009741B0">
        <w:rPr>
          <w:rFonts w:ascii="Times New Roman" w:hAnsi="Times New Roman" w:cs="Times New Roman"/>
          <w:color w:val="767171"/>
          <w:sz w:val="24"/>
          <w:szCs w:val="24"/>
        </w:rPr>
        <w:t xml:space="preserve"> </w:t>
      </w:r>
      <w:r w:rsidRPr="009741B0">
        <w:rPr>
          <w:rFonts w:ascii="Times New Roman" w:hAnsi="Times New Roman" w:cs="Times New Roman"/>
          <w:color w:val="767171"/>
          <w:sz w:val="24"/>
          <w:szCs w:val="24"/>
        </w:rPr>
        <w:t>Además, se han implementado estrategias para continuar fortaleciendo la imagen institucional de CORAAPPLATA y de su director general; Oliver Nazario Brugal, mediante las visitas a comunidades dándole seguimiento a situaciones que son de nuestra incumbencia.</w:t>
      </w:r>
    </w:p>
    <w:p w14:paraId="2F2A8C0E" w14:textId="77777777" w:rsidR="00601E46" w:rsidRPr="009741B0" w:rsidRDefault="00601E46" w:rsidP="007E0667">
      <w:pPr>
        <w:spacing w:line="360" w:lineRule="auto"/>
        <w:jc w:val="both"/>
        <w:rPr>
          <w:rFonts w:ascii="Times New Roman" w:hAnsi="Times New Roman" w:cs="Times New Roman"/>
          <w:color w:val="767171"/>
          <w:sz w:val="24"/>
          <w:szCs w:val="24"/>
        </w:rPr>
      </w:pPr>
    </w:p>
    <w:tbl>
      <w:tblPr>
        <w:tblStyle w:val="Tablaconcuadrcula"/>
        <w:tblW w:w="0" w:type="auto"/>
        <w:tblInd w:w="927" w:type="dxa"/>
        <w:tblLook w:val="04A0" w:firstRow="1" w:lastRow="0" w:firstColumn="1" w:lastColumn="0" w:noHBand="0" w:noVBand="1"/>
      </w:tblPr>
      <w:tblGrid>
        <w:gridCol w:w="1568"/>
        <w:gridCol w:w="1665"/>
        <w:gridCol w:w="1642"/>
        <w:gridCol w:w="1424"/>
        <w:gridCol w:w="1790"/>
      </w:tblGrid>
      <w:tr w:rsidR="00F71079" w:rsidRPr="00F71079" w14:paraId="10301508" w14:textId="77777777" w:rsidTr="00072FD8">
        <w:tc>
          <w:tcPr>
            <w:tcW w:w="8423" w:type="dxa"/>
            <w:gridSpan w:val="5"/>
            <w:shd w:val="clear" w:color="auto" w:fill="142F62"/>
            <w:vAlign w:val="center"/>
          </w:tcPr>
          <w:p w14:paraId="1E1113C4" w14:textId="0C6DF5DC" w:rsidR="00F71079" w:rsidRPr="00F71079" w:rsidRDefault="00F71079" w:rsidP="00F71079">
            <w:pPr>
              <w:spacing w:line="360" w:lineRule="auto"/>
              <w:contextualSpacing/>
              <w:jc w:val="center"/>
              <w:rPr>
                <w:rFonts w:ascii="Times New Roman" w:hAnsi="Times New Roman" w:cs="Times New Roman"/>
                <w:b/>
                <w:bCs/>
                <w:noProof/>
                <w:color w:val="FFFFFF" w:themeColor="background1"/>
                <w:sz w:val="24"/>
                <w:szCs w:val="24"/>
              </w:rPr>
            </w:pPr>
            <w:r w:rsidRPr="00F71079">
              <w:rPr>
                <w:rFonts w:ascii="Times New Roman" w:hAnsi="Times New Roman" w:cs="Times New Roman"/>
                <w:b/>
                <w:bCs/>
                <w:noProof/>
                <w:color w:val="FFFFFF" w:themeColor="background1"/>
                <w:sz w:val="24"/>
                <w:szCs w:val="24"/>
              </w:rPr>
              <w:lastRenderedPageBreak/>
              <w:t xml:space="preserve">Redes </w:t>
            </w:r>
            <w:r w:rsidR="00601E46">
              <w:rPr>
                <w:rFonts w:ascii="Times New Roman" w:hAnsi="Times New Roman" w:cs="Times New Roman"/>
                <w:b/>
                <w:bCs/>
                <w:noProof/>
                <w:color w:val="FFFFFF" w:themeColor="background1"/>
                <w:sz w:val="24"/>
                <w:szCs w:val="24"/>
              </w:rPr>
              <w:t>s</w:t>
            </w:r>
            <w:r w:rsidRPr="00F71079">
              <w:rPr>
                <w:rFonts w:ascii="Times New Roman" w:hAnsi="Times New Roman" w:cs="Times New Roman"/>
                <w:b/>
                <w:bCs/>
                <w:noProof/>
                <w:color w:val="FFFFFF" w:themeColor="background1"/>
                <w:sz w:val="24"/>
                <w:szCs w:val="24"/>
              </w:rPr>
              <w:t>ociales</w:t>
            </w:r>
          </w:p>
        </w:tc>
      </w:tr>
      <w:tr w:rsidR="00F71079" w:rsidRPr="00F71079" w14:paraId="175BC2B1" w14:textId="77777777" w:rsidTr="00072FD8">
        <w:tc>
          <w:tcPr>
            <w:tcW w:w="1684" w:type="dxa"/>
            <w:vAlign w:val="center"/>
          </w:tcPr>
          <w:p w14:paraId="1FA38AAE" w14:textId="77777777" w:rsidR="00F71079" w:rsidRPr="00F71079" w:rsidRDefault="00F71079" w:rsidP="00F71079">
            <w:pPr>
              <w:spacing w:line="360" w:lineRule="auto"/>
              <w:contextualSpacing/>
              <w:jc w:val="both"/>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Redes</w:t>
            </w:r>
          </w:p>
        </w:tc>
        <w:tc>
          <w:tcPr>
            <w:tcW w:w="1684" w:type="dxa"/>
            <w:vAlign w:val="center"/>
          </w:tcPr>
          <w:p w14:paraId="600C0695" w14:textId="77777777" w:rsidR="00F71079" w:rsidRPr="00F71079" w:rsidRDefault="00F71079" w:rsidP="00F71079">
            <w:pPr>
              <w:spacing w:line="360" w:lineRule="auto"/>
              <w:contextualSpacing/>
              <w:jc w:val="both"/>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Publicaciones</w:t>
            </w:r>
          </w:p>
        </w:tc>
        <w:tc>
          <w:tcPr>
            <w:tcW w:w="1685" w:type="dxa"/>
            <w:vAlign w:val="center"/>
          </w:tcPr>
          <w:p w14:paraId="48656602" w14:textId="77777777" w:rsidR="00F71079" w:rsidRPr="00F71079" w:rsidRDefault="00F71079" w:rsidP="00F71079">
            <w:pPr>
              <w:spacing w:line="360" w:lineRule="auto"/>
              <w:contextualSpacing/>
              <w:jc w:val="both"/>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 xml:space="preserve">Comentarios </w:t>
            </w:r>
          </w:p>
        </w:tc>
        <w:tc>
          <w:tcPr>
            <w:tcW w:w="1685" w:type="dxa"/>
            <w:vAlign w:val="center"/>
          </w:tcPr>
          <w:p w14:paraId="7507396F" w14:textId="77777777" w:rsidR="00F71079" w:rsidRPr="00F71079" w:rsidRDefault="00F71079" w:rsidP="00F71079">
            <w:pPr>
              <w:spacing w:line="360" w:lineRule="auto"/>
              <w:contextualSpacing/>
              <w:jc w:val="center"/>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Likes</w:t>
            </w:r>
          </w:p>
        </w:tc>
        <w:tc>
          <w:tcPr>
            <w:tcW w:w="1685" w:type="dxa"/>
            <w:vAlign w:val="center"/>
          </w:tcPr>
          <w:p w14:paraId="313347F1" w14:textId="77777777" w:rsidR="00F71079" w:rsidRPr="00F71079" w:rsidRDefault="00F71079" w:rsidP="00F71079">
            <w:pPr>
              <w:spacing w:line="360" w:lineRule="auto"/>
              <w:contextualSpacing/>
              <w:jc w:val="both"/>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Visualizaciones</w:t>
            </w:r>
          </w:p>
        </w:tc>
      </w:tr>
      <w:tr w:rsidR="00F71079" w:rsidRPr="00F71079" w14:paraId="1C042481" w14:textId="77777777" w:rsidTr="00072FD8">
        <w:tc>
          <w:tcPr>
            <w:tcW w:w="1684" w:type="dxa"/>
            <w:vAlign w:val="center"/>
          </w:tcPr>
          <w:p w14:paraId="3648C77C" w14:textId="77777777" w:rsidR="00F71079" w:rsidRPr="00F71079" w:rsidRDefault="00F71079" w:rsidP="00F71079">
            <w:pPr>
              <w:spacing w:line="360" w:lineRule="auto"/>
              <w:contextualSpacing/>
              <w:jc w:val="both"/>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Instagram</w:t>
            </w:r>
          </w:p>
        </w:tc>
        <w:tc>
          <w:tcPr>
            <w:tcW w:w="1684" w:type="dxa"/>
          </w:tcPr>
          <w:p w14:paraId="2119A8F4" w14:textId="77777777" w:rsidR="00F71079" w:rsidRPr="00F71079" w:rsidRDefault="00F71079" w:rsidP="00F71079">
            <w:pPr>
              <w:spacing w:line="360" w:lineRule="auto"/>
              <w:contextualSpacing/>
              <w:jc w:val="both"/>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337</w:t>
            </w:r>
          </w:p>
        </w:tc>
        <w:tc>
          <w:tcPr>
            <w:tcW w:w="1685" w:type="dxa"/>
          </w:tcPr>
          <w:p w14:paraId="7073685D" w14:textId="77777777" w:rsidR="00F71079" w:rsidRPr="00F71079" w:rsidRDefault="00F71079" w:rsidP="00F71079">
            <w:pPr>
              <w:spacing w:line="360" w:lineRule="auto"/>
              <w:contextualSpacing/>
              <w:jc w:val="both"/>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404</w:t>
            </w:r>
          </w:p>
        </w:tc>
        <w:tc>
          <w:tcPr>
            <w:tcW w:w="1685" w:type="dxa"/>
          </w:tcPr>
          <w:p w14:paraId="16779BD1" w14:textId="77777777" w:rsidR="00F71079" w:rsidRPr="00F71079" w:rsidRDefault="00F71079" w:rsidP="00F71079">
            <w:pPr>
              <w:spacing w:line="360" w:lineRule="auto"/>
              <w:contextualSpacing/>
              <w:jc w:val="both"/>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4,200</w:t>
            </w:r>
          </w:p>
        </w:tc>
        <w:tc>
          <w:tcPr>
            <w:tcW w:w="1685" w:type="dxa"/>
          </w:tcPr>
          <w:p w14:paraId="05A1674A" w14:textId="77777777" w:rsidR="00F71079" w:rsidRPr="00F71079" w:rsidRDefault="00F71079" w:rsidP="00F71079">
            <w:pPr>
              <w:spacing w:line="360" w:lineRule="auto"/>
              <w:contextualSpacing/>
              <w:jc w:val="both"/>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w:t>
            </w:r>
          </w:p>
        </w:tc>
      </w:tr>
      <w:tr w:rsidR="00F71079" w:rsidRPr="00F71079" w14:paraId="2F261B7A" w14:textId="77777777" w:rsidTr="00072FD8">
        <w:tc>
          <w:tcPr>
            <w:tcW w:w="1684" w:type="dxa"/>
            <w:vAlign w:val="center"/>
          </w:tcPr>
          <w:p w14:paraId="65F91931" w14:textId="77777777" w:rsidR="00F71079" w:rsidRPr="00F71079" w:rsidRDefault="00F71079" w:rsidP="00F71079">
            <w:pPr>
              <w:spacing w:line="360" w:lineRule="auto"/>
              <w:contextualSpacing/>
              <w:jc w:val="both"/>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Facebook</w:t>
            </w:r>
          </w:p>
        </w:tc>
        <w:tc>
          <w:tcPr>
            <w:tcW w:w="1684" w:type="dxa"/>
          </w:tcPr>
          <w:p w14:paraId="20484CB6" w14:textId="77777777" w:rsidR="00F71079" w:rsidRPr="00F71079" w:rsidRDefault="00F71079" w:rsidP="00F71079">
            <w:pPr>
              <w:spacing w:line="360" w:lineRule="auto"/>
              <w:contextualSpacing/>
              <w:jc w:val="both"/>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330</w:t>
            </w:r>
          </w:p>
        </w:tc>
        <w:tc>
          <w:tcPr>
            <w:tcW w:w="1685" w:type="dxa"/>
          </w:tcPr>
          <w:p w14:paraId="10B3A8C7" w14:textId="77777777" w:rsidR="00F71079" w:rsidRPr="00F71079" w:rsidRDefault="00F71079" w:rsidP="00F71079">
            <w:pPr>
              <w:spacing w:line="360" w:lineRule="auto"/>
              <w:contextualSpacing/>
              <w:jc w:val="both"/>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682</w:t>
            </w:r>
          </w:p>
        </w:tc>
        <w:tc>
          <w:tcPr>
            <w:tcW w:w="1685" w:type="dxa"/>
          </w:tcPr>
          <w:p w14:paraId="575E98C8" w14:textId="77777777" w:rsidR="00F71079" w:rsidRPr="00F71079" w:rsidRDefault="00F71079" w:rsidP="00F71079">
            <w:pPr>
              <w:spacing w:line="360" w:lineRule="auto"/>
              <w:contextualSpacing/>
              <w:jc w:val="both"/>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2,106</w:t>
            </w:r>
          </w:p>
        </w:tc>
        <w:tc>
          <w:tcPr>
            <w:tcW w:w="1685" w:type="dxa"/>
          </w:tcPr>
          <w:p w14:paraId="63181D3A" w14:textId="77777777" w:rsidR="00F71079" w:rsidRPr="00F71079" w:rsidRDefault="00F71079" w:rsidP="00F71079">
            <w:pPr>
              <w:spacing w:line="360" w:lineRule="auto"/>
              <w:contextualSpacing/>
              <w:jc w:val="both"/>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w:t>
            </w:r>
          </w:p>
        </w:tc>
      </w:tr>
      <w:tr w:rsidR="00F71079" w:rsidRPr="00F71079" w14:paraId="49F51999" w14:textId="77777777" w:rsidTr="00072FD8">
        <w:tc>
          <w:tcPr>
            <w:tcW w:w="1684" w:type="dxa"/>
            <w:vAlign w:val="center"/>
          </w:tcPr>
          <w:p w14:paraId="63F8F641" w14:textId="77777777" w:rsidR="00F71079" w:rsidRPr="00F71079" w:rsidRDefault="00F71079" w:rsidP="00F71079">
            <w:pPr>
              <w:spacing w:line="360" w:lineRule="auto"/>
              <w:contextualSpacing/>
              <w:jc w:val="both"/>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 xml:space="preserve">X (Twitter) </w:t>
            </w:r>
          </w:p>
        </w:tc>
        <w:tc>
          <w:tcPr>
            <w:tcW w:w="1684" w:type="dxa"/>
          </w:tcPr>
          <w:p w14:paraId="610BFAC5" w14:textId="77777777" w:rsidR="00F71079" w:rsidRPr="00F71079" w:rsidRDefault="00F71079" w:rsidP="00F71079">
            <w:pPr>
              <w:spacing w:line="360" w:lineRule="auto"/>
              <w:contextualSpacing/>
              <w:jc w:val="both"/>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169</w:t>
            </w:r>
          </w:p>
        </w:tc>
        <w:tc>
          <w:tcPr>
            <w:tcW w:w="1685" w:type="dxa"/>
          </w:tcPr>
          <w:p w14:paraId="23A04BA2" w14:textId="77777777" w:rsidR="00F71079" w:rsidRPr="00F71079" w:rsidRDefault="00F71079" w:rsidP="00F71079">
            <w:pPr>
              <w:spacing w:line="360" w:lineRule="auto"/>
              <w:contextualSpacing/>
              <w:jc w:val="both"/>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 xml:space="preserve">48 </w:t>
            </w:r>
            <w:r w:rsidRPr="00F71079">
              <w:rPr>
                <w:rFonts w:ascii="Times New Roman" w:hAnsi="Times New Roman" w:cs="Times New Roman"/>
                <w:b/>
                <w:bCs/>
                <w:noProof/>
                <w:color w:val="767171"/>
                <w:sz w:val="16"/>
                <w:szCs w:val="16"/>
              </w:rPr>
              <w:t>(RT)</w:t>
            </w:r>
          </w:p>
        </w:tc>
        <w:tc>
          <w:tcPr>
            <w:tcW w:w="1685" w:type="dxa"/>
          </w:tcPr>
          <w:p w14:paraId="57824730" w14:textId="77777777" w:rsidR="00F71079" w:rsidRPr="00F71079" w:rsidRDefault="00F71079" w:rsidP="00F71079">
            <w:pPr>
              <w:spacing w:line="360" w:lineRule="auto"/>
              <w:contextualSpacing/>
              <w:jc w:val="both"/>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w:t>
            </w:r>
          </w:p>
        </w:tc>
        <w:tc>
          <w:tcPr>
            <w:tcW w:w="1685" w:type="dxa"/>
          </w:tcPr>
          <w:p w14:paraId="3BF1E543" w14:textId="77777777" w:rsidR="00F71079" w:rsidRPr="00F71079" w:rsidRDefault="00F71079" w:rsidP="00F71079">
            <w:pPr>
              <w:spacing w:line="360" w:lineRule="auto"/>
              <w:contextualSpacing/>
              <w:jc w:val="both"/>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2,348</w:t>
            </w:r>
          </w:p>
        </w:tc>
      </w:tr>
      <w:tr w:rsidR="00F71079" w:rsidRPr="00F71079" w14:paraId="7AEC2CBD" w14:textId="77777777" w:rsidTr="00072FD8">
        <w:tc>
          <w:tcPr>
            <w:tcW w:w="1684" w:type="dxa"/>
            <w:vAlign w:val="center"/>
          </w:tcPr>
          <w:p w14:paraId="5AE3EFC0" w14:textId="77777777" w:rsidR="00F71079" w:rsidRPr="00F71079" w:rsidRDefault="00F71079" w:rsidP="00F71079">
            <w:pPr>
              <w:spacing w:line="360" w:lineRule="auto"/>
              <w:contextualSpacing/>
              <w:jc w:val="both"/>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YouTube</w:t>
            </w:r>
          </w:p>
        </w:tc>
        <w:tc>
          <w:tcPr>
            <w:tcW w:w="1684" w:type="dxa"/>
          </w:tcPr>
          <w:p w14:paraId="75718B8A" w14:textId="77777777" w:rsidR="00F71079" w:rsidRPr="00F71079" w:rsidRDefault="00F71079" w:rsidP="00F71079">
            <w:pPr>
              <w:spacing w:line="360" w:lineRule="auto"/>
              <w:contextualSpacing/>
              <w:jc w:val="both"/>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38</w:t>
            </w:r>
          </w:p>
        </w:tc>
        <w:tc>
          <w:tcPr>
            <w:tcW w:w="1685" w:type="dxa"/>
          </w:tcPr>
          <w:p w14:paraId="20031177" w14:textId="77777777" w:rsidR="00F71079" w:rsidRPr="00F71079" w:rsidRDefault="00F71079" w:rsidP="00F71079">
            <w:pPr>
              <w:spacing w:line="360" w:lineRule="auto"/>
              <w:contextualSpacing/>
              <w:jc w:val="both"/>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w:t>
            </w:r>
          </w:p>
        </w:tc>
        <w:tc>
          <w:tcPr>
            <w:tcW w:w="1685" w:type="dxa"/>
          </w:tcPr>
          <w:p w14:paraId="30C1BE19" w14:textId="77777777" w:rsidR="00F71079" w:rsidRPr="00F71079" w:rsidRDefault="00F71079" w:rsidP="00F71079">
            <w:pPr>
              <w:spacing w:line="360" w:lineRule="auto"/>
              <w:contextualSpacing/>
              <w:jc w:val="both"/>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w:t>
            </w:r>
          </w:p>
        </w:tc>
        <w:tc>
          <w:tcPr>
            <w:tcW w:w="1685" w:type="dxa"/>
          </w:tcPr>
          <w:p w14:paraId="13A6A3F2" w14:textId="77777777" w:rsidR="00F71079" w:rsidRPr="00F71079" w:rsidRDefault="00F71079" w:rsidP="00F71079">
            <w:pPr>
              <w:spacing w:line="360" w:lineRule="auto"/>
              <w:contextualSpacing/>
              <w:jc w:val="both"/>
              <w:rPr>
                <w:rFonts w:ascii="Times New Roman" w:hAnsi="Times New Roman" w:cs="Times New Roman"/>
                <w:b/>
                <w:bCs/>
                <w:noProof/>
                <w:color w:val="767171"/>
                <w:sz w:val="24"/>
                <w:szCs w:val="24"/>
              </w:rPr>
            </w:pPr>
            <w:r w:rsidRPr="00F71079">
              <w:rPr>
                <w:rFonts w:ascii="Times New Roman" w:hAnsi="Times New Roman" w:cs="Times New Roman"/>
                <w:b/>
                <w:bCs/>
                <w:noProof/>
                <w:color w:val="767171"/>
                <w:sz w:val="24"/>
                <w:szCs w:val="24"/>
              </w:rPr>
              <w:t>2,150</w:t>
            </w:r>
          </w:p>
        </w:tc>
      </w:tr>
    </w:tbl>
    <w:p w14:paraId="5529126E" w14:textId="77777777" w:rsidR="00F71079" w:rsidRDefault="00F71079" w:rsidP="00F71079">
      <w:pPr>
        <w:spacing w:line="360" w:lineRule="auto"/>
        <w:rPr>
          <w:rFonts w:ascii="Times New Roman" w:hAnsi="Times New Roman" w:cs="Times New Roman"/>
          <w:sz w:val="24"/>
          <w:szCs w:val="24"/>
        </w:rPr>
      </w:pPr>
    </w:p>
    <w:p w14:paraId="61D5ECC8" w14:textId="08B8936B" w:rsidR="00F71079" w:rsidRPr="00826908" w:rsidRDefault="00F71079" w:rsidP="000A4DF0">
      <w:pPr>
        <w:pStyle w:val="Ttulo1"/>
        <w:jc w:val="center"/>
        <w:rPr>
          <w:rFonts w:ascii="Times New Roman" w:hAnsi="Times New Roman" w:cs="Times New Roman"/>
          <w:b/>
          <w:bCs/>
          <w:color w:val="767171"/>
          <w:sz w:val="28"/>
          <w:szCs w:val="28"/>
        </w:rPr>
      </w:pPr>
      <w:bookmarkStart w:id="34" w:name="_Toc155359811"/>
      <w:r w:rsidRPr="00826908">
        <w:rPr>
          <w:rFonts w:ascii="Times New Roman" w:hAnsi="Times New Roman" w:cs="Times New Roman"/>
          <w:b/>
          <w:bCs/>
          <w:color w:val="767171"/>
          <w:sz w:val="28"/>
          <w:szCs w:val="28"/>
        </w:rPr>
        <w:t>Servicio al Ciudadano y Transparencia Institucional</w:t>
      </w:r>
      <w:bookmarkEnd w:id="34"/>
    </w:p>
    <w:p w14:paraId="2F4B9665" w14:textId="2BFC2B24" w:rsidR="00EC2DA0" w:rsidRPr="00EC2DA0" w:rsidRDefault="00713837" w:rsidP="00EC2DA0">
      <w:r>
        <w:rPr>
          <w:noProof/>
        </w:rPr>
        <mc:AlternateContent>
          <mc:Choice Requires="wps">
            <w:drawing>
              <wp:anchor distT="0" distB="0" distL="114300" distR="114300" simplePos="0" relativeHeight="251713536" behindDoc="0" locked="0" layoutInCell="1" allowOverlap="1" wp14:anchorId="3219DF51" wp14:editId="0B26854F">
                <wp:simplePos x="0" y="0"/>
                <wp:positionH relativeFrom="margin">
                  <wp:posOffset>2127250</wp:posOffset>
                </wp:positionH>
                <wp:positionV relativeFrom="paragraph">
                  <wp:posOffset>98425</wp:posOffset>
                </wp:positionV>
                <wp:extent cx="1600200" cy="6350"/>
                <wp:effectExtent l="19050" t="19050" r="19050" b="31750"/>
                <wp:wrapNone/>
                <wp:docPr id="1182792255"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635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A430CC1" id="Conector recto 1"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7.5pt,7.75pt" to="293.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" strokecolor="#ee2a24" strokeweight="2.25pt">
                <v:stroke joinstyle="miter"/>
                <w10:wrap anchorx="margin"/>
              </v:line>
            </w:pict>
          </mc:Fallback>
        </mc:AlternateContent>
      </w:r>
    </w:p>
    <w:p w14:paraId="45B5FDAB" w14:textId="77777777" w:rsidR="009741B0" w:rsidRDefault="00F71079" w:rsidP="007E0667">
      <w:pPr>
        <w:pStyle w:val="Ttulo2"/>
        <w:jc w:val="both"/>
        <w:rPr>
          <w:rFonts w:ascii="Times New Roman" w:hAnsi="Times New Roman" w:cs="Times New Roman"/>
          <w:color w:val="767171"/>
          <w:sz w:val="24"/>
          <w:szCs w:val="24"/>
        </w:rPr>
      </w:pPr>
      <w:bookmarkStart w:id="35" w:name="_Toc155359812"/>
      <w:r w:rsidRPr="00EC2DA0">
        <w:rPr>
          <w:rFonts w:ascii="Times New Roman" w:hAnsi="Times New Roman" w:cs="Times New Roman"/>
          <w:color w:val="767171"/>
          <w:sz w:val="24"/>
          <w:szCs w:val="24"/>
        </w:rPr>
        <w:t>Nivel de la satisfacción con el servicio</w:t>
      </w:r>
      <w:bookmarkEnd w:id="35"/>
      <w:r w:rsidR="009741B0" w:rsidRPr="00EC2DA0">
        <w:rPr>
          <w:rFonts w:ascii="Times New Roman" w:hAnsi="Times New Roman" w:cs="Times New Roman"/>
          <w:color w:val="767171"/>
          <w:sz w:val="24"/>
          <w:szCs w:val="24"/>
        </w:rPr>
        <w:t xml:space="preserve"> </w:t>
      </w:r>
    </w:p>
    <w:p w14:paraId="562B0455" w14:textId="77777777" w:rsidR="00C10C66" w:rsidRPr="00C10C66" w:rsidRDefault="00C10C66" w:rsidP="007E0667">
      <w:pPr>
        <w:jc w:val="both"/>
      </w:pPr>
    </w:p>
    <w:p w14:paraId="7F39945A" w14:textId="28C8C558" w:rsidR="009741B0" w:rsidRDefault="00F71079" w:rsidP="007E0667">
      <w:pPr>
        <w:spacing w:line="360" w:lineRule="auto"/>
        <w:jc w:val="both"/>
        <w:rPr>
          <w:rFonts w:ascii="Times New Roman" w:hAnsi="Times New Roman" w:cs="Times New Roman"/>
          <w:b/>
          <w:bCs/>
          <w:color w:val="767171"/>
          <w:sz w:val="24"/>
          <w:szCs w:val="24"/>
        </w:rPr>
      </w:pPr>
      <w:r w:rsidRPr="009741B0">
        <w:rPr>
          <w:rFonts w:ascii="Times New Roman" w:hAnsi="Times New Roman" w:cs="Times New Roman"/>
          <w:color w:val="767171"/>
          <w:sz w:val="24"/>
          <w:szCs w:val="24"/>
        </w:rPr>
        <w:t xml:space="preserve">La Corporación de Acueductos y Alcantarillados de Puerto Plata y AAA </w:t>
      </w:r>
      <w:r w:rsidR="009741B0" w:rsidRPr="009741B0">
        <w:rPr>
          <w:rFonts w:ascii="Times New Roman" w:hAnsi="Times New Roman" w:cs="Times New Roman"/>
          <w:color w:val="767171"/>
          <w:sz w:val="24"/>
          <w:szCs w:val="24"/>
        </w:rPr>
        <w:t>dominicana</w:t>
      </w:r>
      <w:r w:rsidRPr="009741B0">
        <w:rPr>
          <w:rFonts w:ascii="Times New Roman" w:hAnsi="Times New Roman" w:cs="Times New Roman"/>
          <w:color w:val="767171"/>
          <w:sz w:val="24"/>
          <w:szCs w:val="24"/>
        </w:rPr>
        <w:t>, implementaron el Operativo de regularización de usuarios en los barrios populares denominado CORAAPPLATA en tu Barrio y a la vez mantuvieron la implementación del plan Social de Regularización de Usuarios, abarcando los estratos del 1 al 6, incluyendo los inmuebles comerciales, oficiales y las Organizaciones sin fines de lucro, con el objetivo de que la población</w:t>
      </w:r>
      <w:r w:rsidR="009741B0">
        <w:rPr>
          <w:rFonts w:ascii="Times New Roman" w:hAnsi="Times New Roman" w:cs="Times New Roman"/>
          <w:b/>
          <w:bCs/>
          <w:color w:val="767171"/>
          <w:sz w:val="24"/>
          <w:szCs w:val="24"/>
        </w:rPr>
        <w:t xml:space="preserve"> </w:t>
      </w:r>
      <w:r w:rsidRPr="009741B0">
        <w:rPr>
          <w:rFonts w:ascii="Times New Roman" w:hAnsi="Times New Roman" w:cs="Times New Roman"/>
          <w:color w:val="767171"/>
          <w:sz w:val="24"/>
          <w:szCs w:val="24"/>
        </w:rPr>
        <w:t>de la provincia de Puerto Plata pueda regularizarse y al mismo tiempo aumentar las recaudaciones de la institución. Además de este plan se continuó ofreciendo facilidades desde un 20% a un 70% de descuentos y acuerdos de pagos a usuarios con mora.</w:t>
      </w:r>
      <w:r w:rsidR="009741B0">
        <w:rPr>
          <w:rFonts w:ascii="Times New Roman" w:hAnsi="Times New Roman" w:cs="Times New Roman"/>
          <w:b/>
          <w:bCs/>
          <w:color w:val="767171"/>
          <w:sz w:val="24"/>
          <w:szCs w:val="24"/>
        </w:rPr>
        <w:t xml:space="preserve"> </w:t>
      </w:r>
    </w:p>
    <w:p w14:paraId="3DA1EE8B" w14:textId="0CE318C2" w:rsidR="00F71079" w:rsidRPr="009741B0" w:rsidRDefault="00F71079" w:rsidP="009741B0">
      <w:pPr>
        <w:spacing w:line="360" w:lineRule="auto"/>
        <w:jc w:val="both"/>
        <w:rPr>
          <w:rFonts w:ascii="Times New Roman" w:hAnsi="Times New Roman" w:cs="Times New Roman"/>
          <w:b/>
          <w:bCs/>
          <w:color w:val="767171"/>
          <w:sz w:val="24"/>
          <w:szCs w:val="24"/>
        </w:rPr>
      </w:pPr>
      <w:r w:rsidRPr="009741B0">
        <w:rPr>
          <w:rFonts w:ascii="Times New Roman" w:hAnsi="Times New Roman" w:cs="Times New Roman"/>
          <w:color w:val="767171"/>
          <w:sz w:val="24"/>
          <w:szCs w:val="24"/>
        </w:rPr>
        <w:t>Desde el departamento de Coordinación y Fiscalización de la Gestión Comercial, se le dio seguimiento a cada una de las quejas y reclamaciones presentadas por las diferentes vías de recepción (telefónica, personal, WhatsApp, portal oficial, etc.), con el fin de dar respuestas rápidas y eficaz a los problemas presentados.</w:t>
      </w:r>
    </w:p>
    <w:p w14:paraId="084911E8" w14:textId="77777777" w:rsidR="00F71079" w:rsidRPr="009741B0" w:rsidRDefault="00F71079" w:rsidP="009741B0">
      <w:pPr>
        <w:spacing w:line="360" w:lineRule="auto"/>
        <w:jc w:val="both"/>
        <w:rPr>
          <w:rFonts w:ascii="Times New Roman" w:hAnsi="Times New Roman" w:cs="Times New Roman"/>
          <w:color w:val="767171"/>
          <w:sz w:val="24"/>
          <w:szCs w:val="24"/>
        </w:rPr>
      </w:pPr>
      <w:r w:rsidRPr="009741B0">
        <w:rPr>
          <w:rFonts w:ascii="Times New Roman" w:hAnsi="Times New Roman" w:cs="Times New Roman"/>
          <w:color w:val="767171"/>
          <w:sz w:val="24"/>
          <w:szCs w:val="24"/>
        </w:rPr>
        <w:t xml:space="preserve">Otra acción llevada a cabo desde este departamento fue la asistencia a los usuarios con camiones de agua a las instituciones públicas, barrios marginados y municipios que carecen del servicio. </w:t>
      </w:r>
    </w:p>
    <w:p w14:paraId="7640A8BA" w14:textId="0377A4D6" w:rsidR="00F71079" w:rsidRPr="009741B0" w:rsidRDefault="00F71079" w:rsidP="009741B0">
      <w:pPr>
        <w:spacing w:line="360" w:lineRule="auto"/>
        <w:jc w:val="both"/>
        <w:rPr>
          <w:rFonts w:ascii="Times New Roman" w:hAnsi="Times New Roman" w:cs="Times New Roman"/>
          <w:color w:val="767171"/>
          <w:sz w:val="24"/>
          <w:szCs w:val="24"/>
        </w:rPr>
      </w:pPr>
      <w:r w:rsidRPr="009741B0">
        <w:rPr>
          <w:rFonts w:ascii="Times New Roman" w:hAnsi="Times New Roman" w:cs="Times New Roman"/>
          <w:color w:val="767171"/>
          <w:sz w:val="24"/>
          <w:szCs w:val="24"/>
        </w:rPr>
        <w:t xml:space="preserve">Dando continuidad a las instrucciones trazadas por el Ministerio de Administración Pública (MAP), en lo concerniente a la elaboración de la Carta Compromiso al Ciudadano, la corporación se encuentra en la etapa de tracción de los servicios contratados de la empresa AAA </w:t>
      </w:r>
      <w:r w:rsidR="009741B0" w:rsidRPr="009741B0">
        <w:rPr>
          <w:rFonts w:ascii="Times New Roman" w:hAnsi="Times New Roman" w:cs="Times New Roman"/>
          <w:color w:val="767171"/>
          <w:sz w:val="24"/>
          <w:szCs w:val="24"/>
        </w:rPr>
        <w:t>dominicana</w:t>
      </w:r>
      <w:r w:rsidRPr="009741B0">
        <w:rPr>
          <w:rFonts w:ascii="Times New Roman" w:hAnsi="Times New Roman" w:cs="Times New Roman"/>
          <w:color w:val="767171"/>
          <w:sz w:val="24"/>
          <w:szCs w:val="24"/>
        </w:rPr>
        <w:t xml:space="preserve"> a los diferentes departamentos de CORAAPPLATA.</w:t>
      </w:r>
    </w:p>
    <w:p w14:paraId="2995D14C" w14:textId="30BE61DC" w:rsidR="00F71079" w:rsidRPr="009741B0" w:rsidRDefault="00F71079" w:rsidP="009741B0">
      <w:pPr>
        <w:spacing w:line="360" w:lineRule="auto"/>
        <w:jc w:val="both"/>
        <w:rPr>
          <w:rFonts w:ascii="Times New Roman" w:hAnsi="Times New Roman" w:cs="Times New Roman"/>
          <w:color w:val="767171"/>
          <w:sz w:val="24"/>
          <w:szCs w:val="24"/>
        </w:rPr>
      </w:pPr>
      <w:r w:rsidRPr="009741B0">
        <w:rPr>
          <w:rFonts w:ascii="Times New Roman" w:hAnsi="Times New Roman" w:cs="Times New Roman"/>
          <w:color w:val="767171"/>
          <w:sz w:val="24"/>
          <w:szCs w:val="24"/>
        </w:rPr>
        <w:t xml:space="preserve">Nos encontramos inmersos en la estandarización de procesos, para la nueva estructura, y </w:t>
      </w:r>
      <w:proofErr w:type="spellStart"/>
      <w:r w:rsidRPr="009741B0">
        <w:rPr>
          <w:rFonts w:ascii="Times New Roman" w:hAnsi="Times New Roman" w:cs="Times New Roman"/>
          <w:color w:val="767171"/>
          <w:sz w:val="24"/>
          <w:szCs w:val="24"/>
        </w:rPr>
        <w:t>asi</w:t>
      </w:r>
      <w:proofErr w:type="spellEnd"/>
      <w:r w:rsidRPr="009741B0">
        <w:rPr>
          <w:rFonts w:ascii="Times New Roman" w:hAnsi="Times New Roman" w:cs="Times New Roman"/>
          <w:color w:val="767171"/>
          <w:sz w:val="24"/>
          <w:szCs w:val="24"/>
        </w:rPr>
        <w:t xml:space="preserve"> poder implementar nueva mente nuestro compromiso con el ciudadano, se dio inicio al proceso </w:t>
      </w:r>
      <w:r w:rsidRPr="009741B0">
        <w:rPr>
          <w:rFonts w:ascii="Times New Roman" w:hAnsi="Times New Roman" w:cs="Times New Roman"/>
          <w:color w:val="767171"/>
          <w:sz w:val="24"/>
          <w:szCs w:val="24"/>
        </w:rPr>
        <w:lastRenderedPageBreak/>
        <w:t xml:space="preserve">mediante la actualización y carga del Mapa de Procesos como primer paso, posteriormente continua la elaboración de los manuales de Procedimientos de las diferentes áreas que conforman la corporación. </w:t>
      </w:r>
    </w:p>
    <w:p w14:paraId="738B0F79" w14:textId="41C0F505" w:rsidR="00F71079" w:rsidRPr="009741B0" w:rsidRDefault="00F71079" w:rsidP="009741B0">
      <w:pPr>
        <w:spacing w:line="360" w:lineRule="auto"/>
        <w:jc w:val="both"/>
        <w:rPr>
          <w:rFonts w:ascii="Times New Roman" w:hAnsi="Times New Roman" w:cs="Times New Roman"/>
          <w:b/>
          <w:bCs/>
          <w:color w:val="767171"/>
          <w:sz w:val="24"/>
          <w:szCs w:val="24"/>
        </w:rPr>
      </w:pPr>
      <w:r w:rsidRPr="009741B0">
        <w:rPr>
          <w:rFonts w:ascii="Times New Roman" w:hAnsi="Times New Roman" w:cs="Times New Roman"/>
          <w:b/>
          <w:bCs/>
          <w:color w:val="767171"/>
          <w:sz w:val="24"/>
          <w:szCs w:val="24"/>
        </w:rPr>
        <w:t>Índice de Satisfacción de Usuarios: Servicios Presenciales, Servicios Virtuales / Telefónicos a Usuarios institucionales</w:t>
      </w:r>
    </w:p>
    <w:p w14:paraId="38DD7E02" w14:textId="292417CC" w:rsidR="00F71079" w:rsidRPr="009741B0" w:rsidRDefault="00F71079" w:rsidP="009741B0">
      <w:pPr>
        <w:pStyle w:val="Prrafodelista"/>
        <w:numPr>
          <w:ilvl w:val="0"/>
          <w:numId w:val="33"/>
        </w:numPr>
        <w:spacing w:line="360" w:lineRule="auto"/>
        <w:jc w:val="both"/>
        <w:rPr>
          <w:rFonts w:ascii="Times New Roman" w:hAnsi="Times New Roman" w:cs="Times New Roman"/>
          <w:color w:val="767171"/>
          <w:sz w:val="24"/>
          <w:szCs w:val="24"/>
        </w:rPr>
      </w:pPr>
      <w:r w:rsidRPr="009741B0">
        <w:rPr>
          <w:rFonts w:ascii="Times New Roman" w:hAnsi="Times New Roman" w:cs="Times New Roman"/>
          <w:color w:val="767171"/>
          <w:sz w:val="24"/>
          <w:szCs w:val="24"/>
        </w:rPr>
        <w:t>Promedio de Satisfacción de Servicios Presenciales (a Ciudadanos) 89 %</w:t>
      </w:r>
    </w:p>
    <w:p w14:paraId="2437DFAE" w14:textId="77FAB5AC" w:rsidR="00F71079" w:rsidRPr="009741B0" w:rsidRDefault="00F71079" w:rsidP="009741B0">
      <w:pPr>
        <w:pStyle w:val="Prrafodelista"/>
        <w:numPr>
          <w:ilvl w:val="0"/>
          <w:numId w:val="33"/>
        </w:numPr>
        <w:spacing w:line="360" w:lineRule="auto"/>
        <w:jc w:val="both"/>
        <w:rPr>
          <w:rFonts w:ascii="Times New Roman" w:hAnsi="Times New Roman" w:cs="Times New Roman"/>
          <w:color w:val="767171"/>
          <w:sz w:val="24"/>
          <w:szCs w:val="24"/>
        </w:rPr>
      </w:pPr>
      <w:r w:rsidRPr="009741B0">
        <w:rPr>
          <w:rFonts w:ascii="Times New Roman" w:hAnsi="Times New Roman" w:cs="Times New Roman"/>
          <w:color w:val="767171"/>
          <w:sz w:val="24"/>
          <w:szCs w:val="24"/>
        </w:rPr>
        <w:t>Promedio de Satisfacción de Servicios Virtuales/ Telefónico (a Ciudadanos) 74 %</w:t>
      </w:r>
    </w:p>
    <w:p w14:paraId="74FBA0C2" w14:textId="26653934" w:rsidR="00F71079" w:rsidRDefault="00F71079" w:rsidP="009741B0">
      <w:pPr>
        <w:pStyle w:val="Prrafodelista"/>
        <w:numPr>
          <w:ilvl w:val="0"/>
          <w:numId w:val="33"/>
        </w:numPr>
        <w:spacing w:line="360" w:lineRule="auto"/>
        <w:jc w:val="both"/>
        <w:rPr>
          <w:rFonts w:ascii="Times New Roman" w:hAnsi="Times New Roman" w:cs="Times New Roman"/>
          <w:color w:val="767171"/>
          <w:sz w:val="24"/>
          <w:szCs w:val="24"/>
        </w:rPr>
      </w:pPr>
      <w:r w:rsidRPr="009741B0">
        <w:rPr>
          <w:rFonts w:ascii="Times New Roman" w:hAnsi="Times New Roman" w:cs="Times New Roman"/>
          <w:color w:val="767171"/>
          <w:sz w:val="24"/>
          <w:szCs w:val="24"/>
        </w:rPr>
        <w:t>El 82% de los encuestados indican que el servicio recibido le ha parecido mucho mejor o mejor de lo que esperaba.</w:t>
      </w:r>
      <w:r w:rsidRPr="009741B0">
        <w:rPr>
          <w:rFonts w:ascii="Times New Roman" w:hAnsi="Times New Roman" w:cs="Times New Roman"/>
          <w:noProof/>
          <w:color w:val="767171"/>
          <w:sz w:val="24"/>
          <w:szCs w:val="24"/>
        </w:rPr>
        <w:t xml:space="preserve"> </w:t>
      </w:r>
    </w:p>
    <w:p w14:paraId="6F42A88F" w14:textId="73DC6D3E" w:rsidR="00C10C66" w:rsidRDefault="00601E46" w:rsidP="00C10C66">
      <w:pPr>
        <w:spacing w:line="360" w:lineRule="auto"/>
        <w:jc w:val="both"/>
        <w:rPr>
          <w:rFonts w:ascii="Times New Roman" w:hAnsi="Times New Roman" w:cs="Times New Roman"/>
          <w:color w:val="767171"/>
          <w:sz w:val="24"/>
          <w:szCs w:val="24"/>
        </w:rPr>
      </w:pPr>
      <w:r>
        <w:rPr>
          <w:rFonts w:ascii="Times New Roman" w:hAnsi="Times New Roman" w:cs="Times New Roman"/>
          <w:noProof/>
          <w:sz w:val="24"/>
          <w:szCs w:val="24"/>
        </w:rPr>
        <w:drawing>
          <wp:anchor distT="0" distB="0" distL="114300" distR="114300" simplePos="0" relativeHeight="251695104" behindDoc="1" locked="0" layoutInCell="1" allowOverlap="1" wp14:anchorId="30A75448" wp14:editId="3655BE2B">
            <wp:simplePos x="0" y="0"/>
            <wp:positionH relativeFrom="column">
              <wp:posOffset>183515</wp:posOffset>
            </wp:positionH>
            <wp:positionV relativeFrom="page">
              <wp:posOffset>3676650</wp:posOffset>
            </wp:positionV>
            <wp:extent cx="3650615" cy="2589530"/>
            <wp:effectExtent l="0" t="0" r="6985" b="1270"/>
            <wp:wrapTight wrapText="bothSides">
              <wp:wrapPolygon edited="0">
                <wp:start x="113" y="0"/>
                <wp:lineTo x="0" y="20498"/>
                <wp:lineTo x="113" y="21452"/>
                <wp:lineTo x="21416" y="21452"/>
                <wp:lineTo x="21529" y="0"/>
                <wp:lineTo x="113" y="0"/>
              </wp:wrapPolygon>
            </wp:wrapTight>
            <wp:docPr id="1333515456" name="Imagen 4" descr="Forma, Políg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515456" name="Imagen 4" descr="Forma, Polígono&#10;&#10;Descripción generada automáticament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50615" cy="2589530"/>
                    </a:xfrm>
                    <a:prstGeom prst="rect">
                      <a:avLst/>
                    </a:prstGeom>
                    <a:noFill/>
                  </pic:spPr>
                </pic:pic>
              </a:graphicData>
            </a:graphic>
            <wp14:sizeRelH relativeFrom="margin">
              <wp14:pctWidth>0</wp14:pctWidth>
            </wp14:sizeRelH>
            <wp14:sizeRelV relativeFrom="margin">
              <wp14:pctHeight>0</wp14:pctHeight>
            </wp14:sizeRelV>
          </wp:anchor>
        </w:drawing>
      </w:r>
    </w:p>
    <w:p w14:paraId="311B26AF" w14:textId="0794735E" w:rsidR="00C10C66" w:rsidRPr="00C10C66" w:rsidRDefault="00C10C66" w:rsidP="00C10C66">
      <w:pPr>
        <w:spacing w:line="360" w:lineRule="auto"/>
        <w:jc w:val="both"/>
        <w:rPr>
          <w:rFonts w:ascii="Times New Roman" w:hAnsi="Times New Roman" w:cs="Times New Roman"/>
          <w:color w:val="767171"/>
          <w:sz w:val="24"/>
          <w:szCs w:val="24"/>
        </w:rPr>
      </w:pPr>
    </w:p>
    <w:p w14:paraId="41900326" w14:textId="2FCA6828" w:rsidR="00F71079" w:rsidRDefault="00F71079" w:rsidP="00F71079">
      <w:pPr>
        <w:spacing w:line="360" w:lineRule="auto"/>
        <w:rPr>
          <w:rFonts w:ascii="Times New Roman" w:hAnsi="Times New Roman" w:cs="Times New Roman"/>
          <w:sz w:val="24"/>
          <w:szCs w:val="24"/>
        </w:rPr>
      </w:pPr>
    </w:p>
    <w:p w14:paraId="3A23B703" w14:textId="63B362A6" w:rsidR="00826908" w:rsidRDefault="00826908" w:rsidP="00F71079">
      <w:pPr>
        <w:spacing w:line="360" w:lineRule="auto"/>
        <w:rPr>
          <w:rFonts w:ascii="Times New Roman" w:hAnsi="Times New Roman" w:cs="Times New Roman"/>
          <w:sz w:val="24"/>
          <w:szCs w:val="24"/>
        </w:rPr>
      </w:pPr>
    </w:p>
    <w:p w14:paraId="76B79884" w14:textId="6C7CA4CF" w:rsidR="00826908" w:rsidRDefault="00826908" w:rsidP="00F71079">
      <w:pPr>
        <w:spacing w:line="360" w:lineRule="auto"/>
        <w:rPr>
          <w:rFonts w:ascii="Times New Roman" w:hAnsi="Times New Roman" w:cs="Times New Roman"/>
          <w:sz w:val="24"/>
          <w:szCs w:val="24"/>
        </w:rPr>
      </w:pPr>
    </w:p>
    <w:p w14:paraId="51B8AA1C" w14:textId="36B22368" w:rsidR="00826908" w:rsidRDefault="00826908" w:rsidP="00F71079">
      <w:pPr>
        <w:spacing w:line="360" w:lineRule="auto"/>
        <w:rPr>
          <w:rFonts w:ascii="Times New Roman" w:hAnsi="Times New Roman" w:cs="Times New Roman"/>
          <w:sz w:val="24"/>
          <w:szCs w:val="24"/>
        </w:rPr>
      </w:pPr>
    </w:p>
    <w:p w14:paraId="75488F02" w14:textId="77777777" w:rsidR="00826908" w:rsidRDefault="00826908" w:rsidP="00F71079">
      <w:pPr>
        <w:spacing w:line="360" w:lineRule="auto"/>
        <w:rPr>
          <w:rFonts w:ascii="Times New Roman" w:hAnsi="Times New Roman" w:cs="Times New Roman"/>
          <w:sz w:val="24"/>
          <w:szCs w:val="24"/>
        </w:rPr>
      </w:pPr>
    </w:p>
    <w:p w14:paraId="3D4BB9FA" w14:textId="77777777" w:rsidR="00826908" w:rsidRDefault="00826908" w:rsidP="00F71079">
      <w:pPr>
        <w:spacing w:line="360" w:lineRule="auto"/>
        <w:rPr>
          <w:rFonts w:ascii="Times New Roman" w:hAnsi="Times New Roman" w:cs="Times New Roman"/>
          <w:sz w:val="24"/>
          <w:szCs w:val="24"/>
        </w:rPr>
      </w:pPr>
    </w:p>
    <w:p w14:paraId="5EEB932E" w14:textId="1E4C9D40" w:rsidR="00F71079" w:rsidRDefault="00F71079" w:rsidP="007E0667">
      <w:pPr>
        <w:pStyle w:val="Ttulo2"/>
        <w:jc w:val="both"/>
        <w:rPr>
          <w:rFonts w:ascii="Times New Roman" w:hAnsi="Times New Roman" w:cs="Times New Roman"/>
          <w:color w:val="767171"/>
          <w:sz w:val="24"/>
          <w:szCs w:val="24"/>
        </w:rPr>
      </w:pPr>
      <w:bookmarkStart w:id="36" w:name="_Toc155359813"/>
      <w:r w:rsidRPr="00826908">
        <w:rPr>
          <w:rFonts w:ascii="Times New Roman" w:hAnsi="Times New Roman" w:cs="Times New Roman"/>
          <w:b/>
          <w:bCs/>
          <w:color w:val="767171"/>
          <w:sz w:val="24"/>
          <w:szCs w:val="24"/>
        </w:rPr>
        <w:t>Nivel de Cumplimiento Acceso a la Información</w:t>
      </w:r>
      <w:r w:rsidRPr="00EC2DA0">
        <w:rPr>
          <w:rFonts w:ascii="Times New Roman" w:hAnsi="Times New Roman" w:cs="Times New Roman"/>
          <w:color w:val="767171"/>
          <w:sz w:val="24"/>
          <w:szCs w:val="24"/>
        </w:rPr>
        <w:t>.</w:t>
      </w:r>
      <w:bookmarkEnd w:id="36"/>
    </w:p>
    <w:p w14:paraId="66D8A9F2" w14:textId="3AF97C0E" w:rsidR="00EC2DA0" w:rsidRPr="00EC2DA0" w:rsidRDefault="00EC2DA0" w:rsidP="007E0667">
      <w:pPr>
        <w:jc w:val="both"/>
      </w:pPr>
    </w:p>
    <w:p w14:paraId="0E7A31FE" w14:textId="7B169CDB" w:rsidR="00F71079" w:rsidRPr="004A662D" w:rsidRDefault="00F71079" w:rsidP="007E0667">
      <w:pPr>
        <w:spacing w:line="360" w:lineRule="auto"/>
        <w:jc w:val="both"/>
        <w:rPr>
          <w:rFonts w:ascii="Times New Roman" w:hAnsi="Times New Roman" w:cs="Times New Roman"/>
          <w:color w:val="767171"/>
          <w:sz w:val="24"/>
          <w:szCs w:val="24"/>
        </w:rPr>
      </w:pPr>
      <w:r w:rsidRPr="004A662D">
        <w:rPr>
          <w:rFonts w:ascii="Times New Roman" w:hAnsi="Times New Roman" w:cs="Times New Roman"/>
          <w:color w:val="767171"/>
          <w:sz w:val="24"/>
          <w:szCs w:val="24"/>
        </w:rPr>
        <w:t>Nivel de cumplimiento acceso a la información levantamiento de las solicitudes atendidas por la Oficina de Libre Acceso a la Información Pública, cumplimiento de plazos y justificación en caso de incumplimiento. Planes de acción para mejora y porcentaje de ejecución a la fecha.</w:t>
      </w:r>
    </w:p>
    <w:p w14:paraId="00DC8E6E" w14:textId="7702AF03" w:rsidR="00F71079" w:rsidRPr="004A662D" w:rsidRDefault="00F71079" w:rsidP="007E0667">
      <w:pPr>
        <w:spacing w:line="360" w:lineRule="auto"/>
        <w:jc w:val="both"/>
        <w:rPr>
          <w:rFonts w:ascii="Times New Roman" w:hAnsi="Times New Roman" w:cs="Times New Roman"/>
          <w:color w:val="767171"/>
          <w:sz w:val="24"/>
          <w:szCs w:val="24"/>
        </w:rPr>
      </w:pPr>
      <w:r w:rsidRPr="004A662D">
        <w:rPr>
          <w:rFonts w:ascii="Times New Roman" w:hAnsi="Times New Roman" w:cs="Times New Roman"/>
          <w:color w:val="767171"/>
          <w:sz w:val="24"/>
          <w:szCs w:val="24"/>
        </w:rPr>
        <w:t>En este año hemos mantenido resultados satisfactorios con el nivel de cumplimiento de acceso a la información pública obteniendo resultados satisfactorios en un 100%.</w:t>
      </w:r>
    </w:p>
    <w:p w14:paraId="2850CB6F" w14:textId="4C816961" w:rsidR="00F71079" w:rsidRPr="004A662D" w:rsidRDefault="00F71079" w:rsidP="007E0667">
      <w:pPr>
        <w:spacing w:line="360" w:lineRule="auto"/>
        <w:jc w:val="both"/>
        <w:rPr>
          <w:rFonts w:ascii="Times New Roman" w:hAnsi="Times New Roman" w:cs="Times New Roman"/>
          <w:b/>
          <w:bCs/>
          <w:color w:val="767171"/>
          <w:sz w:val="24"/>
          <w:szCs w:val="24"/>
        </w:rPr>
      </w:pPr>
      <w:r w:rsidRPr="004A662D">
        <w:rPr>
          <w:rFonts w:ascii="Times New Roman" w:hAnsi="Times New Roman" w:cs="Times New Roman"/>
          <w:b/>
          <w:bCs/>
          <w:color w:val="767171"/>
          <w:sz w:val="24"/>
          <w:szCs w:val="24"/>
        </w:rPr>
        <w:t>Relación de solicitudes a través del Portal Único que es una de las estrategias del Gobierno Abierto para la Transparencia, vislumbrando los derechos de los ciudadanos para realizar; Denuncias, Quejas, Reclamaciones y Sugerencias, la iniciativa es impulsada por la Dirección General de Ética e Integridad Gubernamental (DIGEIG).</w:t>
      </w:r>
    </w:p>
    <w:p w14:paraId="738E634E" w14:textId="079531B2" w:rsidR="00F71079" w:rsidRPr="004A662D" w:rsidRDefault="00F71079" w:rsidP="007E0667">
      <w:pPr>
        <w:spacing w:line="360" w:lineRule="auto"/>
        <w:jc w:val="both"/>
        <w:rPr>
          <w:rFonts w:ascii="Times New Roman" w:hAnsi="Times New Roman" w:cs="Times New Roman"/>
          <w:color w:val="767171"/>
          <w:sz w:val="24"/>
          <w:szCs w:val="24"/>
        </w:rPr>
      </w:pPr>
      <w:r w:rsidRPr="004A662D">
        <w:rPr>
          <w:rFonts w:ascii="Times New Roman" w:hAnsi="Times New Roman" w:cs="Times New Roman"/>
          <w:color w:val="767171"/>
          <w:sz w:val="24"/>
          <w:szCs w:val="24"/>
        </w:rPr>
        <w:lastRenderedPageBreak/>
        <w:t xml:space="preserve">En fecha 17 de febrero 2023, el señor Robert Mejía, 809-221-9111 robert.mejia@bancentral.gob.do Ave. Pedro </w:t>
      </w:r>
      <w:r w:rsidR="009741B0" w:rsidRPr="004A662D">
        <w:rPr>
          <w:rFonts w:ascii="Times New Roman" w:hAnsi="Times New Roman" w:cs="Times New Roman"/>
          <w:color w:val="767171"/>
          <w:sz w:val="24"/>
          <w:szCs w:val="24"/>
        </w:rPr>
        <w:t>Henríquez</w:t>
      </w:r>
      <w:r w:rsidRPr="004A662D">
        <w:rPr>
          <w:rFonts w:ascii="Times New Roman" w:hAnsi="Times New Roman" w:cs="Times New Roman"/>
          <w:color w:val="767171"/>
          <w:sz w:val="24"/>
          <w:szCs w:val="24"/>
        </w:rPr>
        <w:t xml:space="preserve"> Ureña esq. Leopoldo Navarro Santo Domingo, D. N. </w:t>
      </w:r>
    </w:p>
    <w:p w14:paraId="6AF9E951" w14:textId="6259F89D" w:rsidR="004A662D" w:rsidRDefault="00F71079" w:rsidP="007E0667">
      <w:pPr>
        <w:spacing w:line="360" w:lineRule="auto"/>
        <w:jc w:val="both"/>
        <w:rPr>
          <w:rFonts w:ascii="Times New Roman" w:hAnsi="Times New Roman" w:cs="Times New Roman"/>
          <w:color w:val="767171"/>
          <w:sz w:val="24"/>
          <w:szCs w:val="24"/>
        </w:rPr>
      </w:pPr>
      <w:r w:rsidRPr="004A662D">
        <w:rPr>
          <w:rFonts w:ascii="Times New Roman" w:hAnsi="Times New Roman" w:cs="Times New Roman"/>
          <w:color w:val="767171"/>
          <w:sz w:val="24"/>
          <w:szCs w:val="24"/>
        </w:rPr>
        <w:t xml:space="preserve">Información solicitada: </w:t>
      </w:r>
    </w:p>
    <w:p w14:paraId="3884A12C" w14:textId="31B61F40" w:rsidR="00F71079" w:rsidRPr="004A662D" w:rsidRDefault="00F71079" w:rsidP="007E0667">
      <w:pPr>
        <w:spacing w:line="360" w:lineRule="auto"/>
        <w:jc w:val="both"/>
        <w:rPr>
          <w:rFonts w:ascii="Times New Roman" w:hAnsi="Times New Roman" w:cs="Times New Roman"/>
          <w:color w:val="767171"/>
          <w:sz w:val="24"/>
          <w:szCs w:val="24"/>
        </w:rPr>
      </w:pPr>
      <w:r w:rsidRPr="004A662D">
        <w:rPr>
          <w:rFonts w:ascii="Times New Roman" w:hAnsi="Times New Roman" w:cs="Times New Roman"/>
          <w:color w:val="767171"/>
          <w:sz w:val="24"/>
          <w:szCs w:val="24"/>
        </w:rPr>
        <w:t xml:space="preserve">Estados financieros correspondientes al período 2019-2020 con la mayor desagregación posible. </w:t>
      </w:r>
    </w:p>
    <w:p w14:paraId="5327D5F2" w14:textId="3698B07F" w:rsidR="00F71079" w:rsidRPr="004A662D" w:rsidRDefault="00F71079" w:rsidP="007E0667">
      <w:pPr>
        <w:spacing w:line="360" w:lineRule="auto"/>
        <w:jc w:val="both"/>
        <w:rPr>
          <w:rFonts w:ascii="Times New Roman" w:hAnsi="Times New Roman" w:cs="Times New Roman"/>
          <w:color w:val="767171"/>
          <w:sz w:val="24"/>
          <w:szCs w:val="24"/>
        </w:rPr>
      </w:pPr>
      <w:r w:rsidRPr="004A662D">
        <w:rPr>
          <w:rFonts w:ascii="Times New Roman" w:hAnsi="Times New Roman" w:cs="Times New Roman"/>
          <w:color w:val="767171"/>
          <w:sz w:val="24"/>
          <w:szCs w:val="24"/>
        </w:rPr>
        <w:t>Respuesta: La ley General de Libre Acceso a la información Pública número 200-04 en su artículo 13, En caso de que la información solicitada por el ciudadano ya esté disponible al público en medios impresos, tales como libros, compendios, trípticos, archivos públicos de la administración, así como también en formatos electrónicos disponibles en internet o en cualquier otro medio, se le hará saber por medio fehaciente, la fuente, el lugar y la forma en que puede tener acceso a dicha información previamente publicada. Lo siguiente: Estados Financieros correspondientes al período 2019-2020 con la mayor desagregación posible. Calle Villanueva #44. Puerto Plata, Republica Dominicana. Tel.: 809-586-2461. Fax.: 809-586-3608 Les notifico por medio de la presente lo siguiente: Todas las informaciones solicitadas están publicadas en el Portal de Transparencia de la</w:t>
      </w:r>
    </w:p>
    <w:p w14:paraId="3A479143" w14:textId="77777777" w:rsidR="00F71079" w:rsidRPr="004A662D" w:rsidRDefault="00F71079" w:rsidP="007E0667">
      <w:pPr>
        <w:spacing w:line="360" w:lineRule="auto"/>
        <w:jc w:val="both"/>
        <w:rPr>
          <w:rFonts w:ascii="Times New Roman" w:hAnsi="Times New Roman" w:cs="Times New Roman"/>
          <w:color w:val="767171"/>
          <w:sz w:val="24"/>
          <w:szCs w:val="24"/>
        </w:rPr>
      </w:pPr>
      <w:r w:rsidRPr="004A662D">
        <w:rPr>
          <w:rFonts w:ascii="Times New Roman" w:hAnsi="Times New Roman" w:cs="Times New Roman"/>
          <w:color w:val="767171"/>
          <w:sz w:val="24"/>
          <w:szCs w:val="24"/>
        </w:rPr>
        <w:t>Corporación de Acueductos y Alcantarillados de Puerto Plata, CORAAPPLATA, www.institucionalcoraapplata.gob.do. Forma de acceso: 1) buscar una computadora con acceso a internet, 2) Utilizar un navegador de su preferencia, 3) escribir en el buscador www.institucionalcoraapplata.gob.do, 4) Entrar, y ahí en el menú, renglón Finanzas y allí usted encontrarás los estados financieros actualizado hasta el año enero 2023.</w:t>
      </w:r>
    </w:p>
    <w:p w14:paraId="669C83D7" w14:textId="77777777" w:rsidR="00F71079" w:rsidRPr="004A662D" w:rsidRDefault="00F71079" w:rsidP="007E0667">
      <w:pPr>
        <w:spacing w:line="360" w:lineRule="auto"/>
        <w:jc w:val="both"/>
        <w:rPr>
          <w:rFonts w:ascii="Times New Roman" w:hAnsi="Times New Roman" w:cs="Times New Roman"/>
          <w:color w:val="767171"/>
          <w:sz w:val="24"/>
          <w:szCs w:val="24"/>
        </w:rPr>
      </w:pPr>
      <w:r w:rsidRPr="004A662D">
        <w:rPr>
          <w:rFonts w:ascii="Times New Roman" w:hAnsi="Times New Roman" w:cs="Times New Roman"/>
          <w:color w:val="767171"/>
          <w:sz w:val="24"/>
          <w:szCs w:val="24"/>
        </w:rPr>
        <w:t xml:space="preserve">En fecha 21 de marzo 2023, la Sra. Iris </w:t>
      </w:r>
      <w:proofErr w:type="spellStart"/>
      <w:r w:rsidRPr="004A662D">
        <w:rPr>
          <w:rFonts w:ascii="Times New Roman" w:hAnsi="Times New Roman" w:cs="Times New Roman"/>
          <w:color w:val="767171"/>
          <w:sz w:val="24"/>
          <w:szCs w:val="24"/>
        </w:rPr>
        <w:t>Danelis</w:t>
      </w:r>
      <w:proofErr w:type="spellEnd"/>
      <w:r w:rsidRPr="004A662D">
        <w:rPr>
          <w:rFonts w:ascii="Times New Roman" w:hAnsi="Times New Roman" w:cs="Times New Roman"/>
          <w:color w:val="767171"/>
          <w:sz w:val="24"/>
          <w:szCs w:val="24"/>
        </w:rPr>
        <w:t xml:space="preserve"> García, Teléfono 829-213-0133 irisdanelis@hotmail.com, San </w:t>
      </w:r>
      <w:proofErr w:type="spellStart"/>
      <w:r w:rsidRPr="004A662D">
        <w:rPr>
          <w:rFonts w:ascii="Times New Roman" w:hAnsi="Times New Roman" w:cs="Times New Roman"/>
          <w:color w:val="767171"/>
          <w:sz w:val="24"/>
          <w:szCs w:val="24"/>
        </w:rPr>
        <w:t>Cristobal</w:t>
      </w:r>
      <w:proofErr w:type="spellEnd"/>
      <w:r w:rsidRPr="004A662D">
        <w:rPr>
          <w:rFonts w:ascii="Times New Roman" w:hAnsi="Times New Roman" w:cs="Times New Roman"/>
          <w:color w:val="767171"/>
          <w:sz w:val="24"/>
          <w:szCs w:val="24"/>
        </w:rPr>
        <w:t>.</w:t>
      </w:r>
    </w:p>
    <w:p w14:paraId="1D7ABA68" w14:textId="77777777" w:rsidR="00F71079" w:rsidRPr="004A662D" w:rsidRDefault="00F71079" w:rsidP="007E0667">
      <w:pPr>
        <w:spacing w:line="360" w:lineRule="auto"/>
        <w:jc w:val="both"/>
        <w:rPr>
          <w:rFonts w:ascii="Times New Roman" w:hAnsi="Times New Roman" w:cs="Times New Roman"/>
          <w:color w:val="767171"/>
          <w:sz w:val="24"/>
          <w:szCs w:val="24"/>
        </w:rPr>
      </w:pPr>
      <w:r w:rsidRPr="004A662D">
        <w:rPr>
          <w:rFonts w:ascii="Times New Roman" w:hAnsi="Times New Roman" w:cs="Times New Roman"/>
          <w:color w:val="767171"/>
          <w:sz w:val="24"/>
          <w:szCs w:val="24"/>
        </w:rPr>
        <w:t>Información solicitada:</w:t>
      </w:r>
    </w:p>
    <w:p w14:paraId="084DDF75" w14:textId="77777777" w:rsidR="00F71079" w:rsidRPr="004A662D" w:rsidRDefault="00F71079" w:rsidP="007E0667">
      <w:pPr>
        <w:spacing w:line="360" w:lineRule="auto"/>
        <w:jc w:val="both"/>
        <w:rPr>
          <w:rFonts w:ascii="Times New Roman" w:hAnsi="Times New Roman" w:cs="Times New Roman"/>
          <w:color w:val="767171"/>
          <w:sz w:val="24"/>
          <w:szCs w:val="24"/>
        </w:rPr>
      </w:pPr>
      <w:r w:rsidRPr="004A662D">
        <w:rPr>
          <w:rFonts w:ascii="Times New Roman" w:hAnsi="Times New Roman" w:cs="Times New Roman"/>
          <w:color w:val="767171"/>
          <w:sz w:val="24"/>
          <w:szCs w:val="24"/>
        </w:rPr>
        <w:t>1.- Acueductos que pertenecen a CORAAPPLATA.</w:t>
      </w:r>
    </w:p>
    <w:p w14:paraId="128AF10D" w14:textId="2E823D68" w:rsidR="00F71079" w:rsidRDefault="00F71079" w:rsidP="007E0667">
      <w:pPr>
        <w:spacing w:line="360" w:lineRule="auto"/>
        <w:jc w:val="both"/>
        <w:rPr>
          <w:rFonts w:ascii="Times New Roman" w:hAnsi="Times New Roman" w:cs="Times New Roman"/>
          <w:color w:val="767171"/>
          <w:sz w:val="24"/>
          <w:szCs w:val="24"/>
        </w:rPr>
      </w:pPr>
      <w:r w:rsidRPr="004A662D">
        <w:rPr>
          <w:rFonts w:ascii="Times New Roman" w:hAnsi="Times New Roman" w:cs="Times New Roman"/>
          <w:color w:val="767171"/>
          <w:sz w:val="24"/>
          <w:szCs w:val="24"/>
        </w:rPr>
        <w:t>Respuesta: Lista de los Acueductos y las bases de datos o indicadores que tienen disponible para la medición de la distribución de agua por zonas específicas, su demanda y oferta.</w:t>
      </w:r>
    </w:p>
    <w:p w14:paraId="6DCEF64F" w14:textId="77777777" w:rsidR="00601E46" w:rsidRPr="004A662D" w:rsidRDefault="00601E46" w:rsidP="007E0667">
      <w:pPr>
        <w:spacing w:line="360" w:lineRule="auto"/>
        <w:jc w:val="both"/>
        <w:rPr>
          <w:rFonts w:ascii="Times New Roman" w:hAnsi="Times New Roman" w:cs="Times New Roman"/>
          <w:color w:val="767171"/>
          <w:sz w:val="24"/>
          <w:szCs w:val="24"/>
        </w:rPr>
      </w:pPr>
    </w:p>
    <w:tbl>
      <w:tblPr>
        <w:tblpPr w:leftFromText="141" w:rightFromText="141" w:vertAnchor="text" w:horzAnchor="margin" w:tblpXSpec="right" w:tblpY="-29"/>
        <w:tblW w:w="9270" w:type="dxa"/>
        <w:tblLayout w:type="fixed"/>
        <w:tblCellMar>
          <w:left w:w="70" w:type="dxa"/>
          <w:right w:w="70" w:type="dxa"/>
        </w:tblCellMar>
        <w:tblLook w:val="04A0" w:firstRow="1" w:lastRow="0" w:firstColumn="1" w:lastColumn="0" w:noHBand="0" w:noVBand="1"/>
      </w:tblPr>
      <w:tblGrid>
        <w:gridCol w:w="1621"/>
        <w:gridCol w:w="1843"/>
        <w:gridCol w:w="1701"/>
        <w:gridCol w:w="1985"/>
        <w:gridCol w:w="1701"/>
        <w:gridCol w:w="419"/>
      </w:tblGrid>
      <w:tr w:rsidR="00601E46" w:rsidRPr="00DE4E83" w14:paraId="789679E0" w14:textId="77777777" w:rsidTr="00601E46">
        <w:trPr>
          <w:gridAfter w:val="1"/>
          <w:wAfter w:w="419" w:type="dxa"/>
          <w:trHeight w:val="432"/>
        </w:trPr>
        <w:tc>
          <w:tcPr>
            <w:tcW w:w="8851" w:type="dxa"/>
            <w:gridSpan w:val="5"/>
            <w:tcBorders>
              <w:top w:val="single" w:sz="8" w:space="0" w:color="auto"/>
              <w:left w:val="single" w:sz="8" w:space="0" w:color="auto"/>
              <w:bottom w:val="nil"/>
              <w:right w:val="single" w:sz="8" w:space="0" w:color="000000"/>
            </w:tcBorders>
            <w:shd w:val="clear" w:color="auto" w:fill="142F62"/>
            <w:noWrap/>
            <w:vAlign w:val="center"/>
            <w:hideMark/>
          </w:tcPr>
          <w:p w14:paraId="03F8BDD0" w14:textId="77777777" w:rsidR="00601E46" w:rsidRPr="00DE4E83" w:rsidRDefault="00601E46" w:rsidP="00601E46">
            <w:pPr>
              <w:spacing w:after="0" w:line="360" w:lineRule="auto"/>
              <w:jc w:val="center"/>
              <w:rPr>
                <w:rFonts w:ascii="Times New Roman" w:eastAsia="Times New Roman" w:hAnsi="Times New Roman" w:cs="Times New Roman"/>
                <w:b/>
                <w:bCs/>
                <w:color w:val="FFFFFF"/>
                <w:kern w:val="0"/>
                <w:sz w:val="24"/>
                <w:szCs w:val="24"/>
                <w:lang w:eastAsia="es-DO"/>
                <w14:ligatures w14:val="none"/>
              </w:rPr>
            </w:pPr>
            <w:bookmarkStart w:id="37" w:name="_Hlk153544693"/>
            <w:r w:rsidRPr="00DE4E83">
              <w:rPr>
                <w:rFonts w:ascii="Times New Roman" w:eastAsia="Times New Roman" w:hAnsi="Times New Roman" w:cs="Times New Roman"/>
                <w:b/>
                <w:bCs/>
                <w:color w:val="FFFFFF"/>
                <w:kern w:val="0"/>
                <w:sz w:val="24"/>
                <w:szCs w:val="24"/>
                <w:lang w:eastAsia="es-DO"/>
                <w14:ligatures w14:val="none"/>
              </w:rPr>
              <w:lastRenderedPageBreak/>
              <w:t xml:space="preserve">Agua Potable </w:t>
            </w:r>
          </w:p>
        </w:tc>
      </w:tr>
      <w:bookmarkEnd w:id="37"/>
      <w:tr w:rsidR="00601E46" w:rsidRPr="00DE4E83" w14:paraId="0E924B46" w14:textId="77777777" w:rsidTr="00601E46">
        <w:trPr>
          <w:gridAfter w:val="1"/>
          <w:wAfter w:w="419" w:type="dxa"/>
          <w:trHeight w:val="854"/>
        </w:trPr>
        <w:tc>
          <w:tcPr>
            <w:tcW w:w="1621" w:type="dxa"/>
            <w:vMerge w:val="restart"/>
            <w:tcBorders>
              <w:top w:val="single" w:sz="8" w:space="0" w:color="auto"/>
              <w:left w:val="single" w:sz="8" w:space="0" w:color="auto"/>
              <w:bottom w:val="single" w:sz="8" w:space="0" w:color="000000"/>
              <w:right w:val="single" w:sz="8" w:space="0" w:color="auto"/>
            </w:tcBorders>
            <w:shd w:val="clear" w:color="auto" w:fill="142F62"/>
            <w:noWrap/>
            <w:vAlign w:val="center"/>
            <w:hideMark/>
          </w:tcPr>
          <w:p w14:paraId="3FCE71BF" w14:textId="77777777" w:rsidR="00601E46" w:rsidRPr="00DE4E83" w:rsidRDefault="00601E46" w:rsidP="00601E46">
            <w:pPr>
              <w:rPr>
                <w:rFonts w:ascii="Times New Roman" w:hAnsi="Times New Roman" w:cs="Times New Roman"/>
                <w:sz w:val="24"/>
                <w:szCs w:val="24"/>
                <w:lang w:eastAsia="es-DO"/>
              </w:rPr>
            </w:pPr>
            <w:r w:rsidRPr="00DE4E83">
              <w:rPr>
                <w:rFonts w:ascii="Times New Roman" w:hAnsi="Times New Roman" w:cs="Times New Roman"/>
                <w:sz w:val="24"/>
                <w:szCs w:val="24"/>
                <w:lang w:eastAsia="es-DO"/>
              </w:rPr>
              <w:t xml:space="preserve">Provincia </w:t>
            </w:r>
          </w:p>
        </w:tc>
        <w:tc>
          <w:tcPr>
            <w:tcW w:w="1843" w:type="dxa"/>
            <w:vMerge w:val="restart"/>
            <w:tcBorders>
              <w:top w:val="single" w:sz="8" w:space="0" w:color="auto"/>
              <w:left w:val="single" w:sz="8" w:space="0" w:color="auto"/>
              <w:bottom w:val="single" w:sz="4" w:space="0" w:color="auto"/>
              <w:right w:val="single" w:sz="8" w:space="0" w:color="auto"/>
            </w:tcBorders>
            <w:shd w:val="clear" w:color="auto" w:fill="142F62"/>
            <w:noWrap/>
            <w:vAlign w:val="center"/>
            <w:hideMark/>
          </w:tcPr>
          <w:p w14:paraId="6DEE9176" w14:textId="77777777" w:rsidR="00601E46" w:rsidRPr="00DE4E83" w:rsidRDefault="00601E46" w:rsidP="00601E46">
            <w:pPr>
              <w:rPr>
                <w:rFonts w:ascii="Times New Roman" w:hAnsi="Times New Roman" w:cs="Times New Roman"/>
                <w:sz w:val="24"/>
                <w:szCs w:val="24"/>
                <w:lang w:eastAsia="es-DO"/>
              </w:rPr>
            </w:pPr>
            <w:r w:rsidRPr="00DE4E83">
              <w:rPr>
                <w:rFonts w:ascii="Times New Roman" w:hAnsi="Times New Roman" w:cs="Times New Roman"/>
                <w:sz w:val="24"/>
                <w:szCs w:val="24"/>
                <w:lang w:eastAsia="es-DO"/>
              </w:rPr>
              <w:t>Municipio</w:t>
            </w:r>
          </w:p>
        </w:tc>
        <w:tc>
          <w:tcPr>
            <w:tcW w:w="1701" w:type="dxa"/>
            <w:vMerge w:val="restart"/>
            <w:tcBorders>
              <w:top w:val="single" w:sz="8" w:space="0" w:color="auto"/>
              <w:left w:val="single" w:sz="8" w:space="0" w:color="auto"/>
              <w:bottom w:val="single" w:sz="4" w:space="0" w:color="auto"/>
              <w:right w:val="single" w:sz="8" w:space="0" w:color="auto"/>
            </w:tcBorders>
            <w:shd w:val="clear" w:color="auto" w:fill="142F62"/>
            <w:vAlign w:val="center"/>
            <w:hideMark/>
          </w:tcPr>
          <w:p w14:paraId="744F5D57" w14:textId="77777777" w:rsidR="00601E46" w:rsidRPr="00DE4E83" w:rsidRDefault="00601E46" w:rsidP="00601E46">
            <w:pPr>
              <w:rPr>
                <w:rFonts w:ascii="Times New Roman" w:hAnsi="Times New Roman" w:cs="Times New Roman"/>
                <w:sz w:val="24"/>
                <w:szCs w:val="24"/>
                <w:lang w:eastAsia="es-DO"/>
              </w:rPr>
            </w:pPr>
            <w:r w:rsidRPr="00DE4E83">
              <w:rPr>
                <w:rFonts w:ascii="Times New Roman" w:hAnsi="Times New Roman" w:cs="Times New Roman"/>
                <w:sz w:val="24"/>
                <w:szCs w:val="24"/>
                <w:lang w:eastAsia="es-DO"/>
              </w:rPr>
              <w:t>Población</w:t>
            </w:r>
            <w:r>
              <w:rPr>
                <w:rFonts w:ascii="Times New Roman" w:hAnsi="Times New Roman" w:cs="Times New Roman"/>
                <w:sz w:val="24"/>
                <w:szCs w:val="24"/>
                <w:lang w:eastAsia="es-DO"/>
              </w:rPr>
              <w:t xml:space="preserve"> c</w:t>
            </w:r>
            <w:r w:rsidRPr="00DE4E83">
              <w:rPr>
                <w:rFonts w:ascii="Times New Roman" w:hAnsi="Times New Roman" w:cs="Times New Roman"/>
                <w:sz w:val="24"/>
                <w:szCs w:val="24"/>
                <w:lang w:eastAsia="es-DO"/>
              </w:rPr>
              <w:t>enso 2010</w:t>
            </w:r>
            <w:r>
              <w:rPr>
                <w:rFonts w:ascii="Times New Roman" w:hAnsi="Times New Roman" w:cs="Times New Roman"/>
                <w:sz w:val="24"/>
                <w:szCs w:val="24"/>
                <w:lang w:eastAsia="es-DO"/>
              </w:rPr>
              <w:t xml:space="preserve"> </w:t>
            </w:r>
            <w:r w:rsidRPr="00DE4E83">
              <w:rPr>
                <w:rFonts w:ascii="Times New Roman" w:hAnsi="Times New Roman" w:cs="Times New Roman"/>
                <w:sz w:val="24"/>
                <w:szCs w:val="24"/>
                <w:lang w:eastAsia="es-DO"/>
              </w:rPr>
              <w:t>(ONE)</w:t>
            </w:r>
          </w:p>
        </w:tc>
        <w:tc>
          <w:tcPr>
            <w:tcW w:w="1985" w:type="dxa"/>
            <w:vMerge w:val="restart"/>
            <w:tcBorders>
              <w:top w:val="single" w:sz="8" w:space="0" w:color="auto"/>
              <w:left w:val="single" w:sz="8" w:space="0" w:color="auto"/>
              <w:bottom w:val="single" w:sz="8" w:space="0" w:color="000000"/>
              <w:right w:val="single" w:sz="8" w:space="0" w:color="auto"/>
            </w:tcBorders>
            <w:shd w:val="clear" w:color="auto" w:fill="142F62"/>
            <w:vAlign w:val="center"/>
            <w:hideMark/>
          </w:tcPr>
          <w:p w14:paraId="23BCCE04" w14:textId="77777777" w:rsidR="00601E46" w:rsidRPr="00DE4E83" w:rsidRDefault="00601E46" w:rsidP="00601E46">
            <w:pPr>
              <w:rPr>
                <w:rFonts w:ascii="Times New Roman" w:hAnsi="Times New Roman" w:cs="Times New Roman"/>
                <w:sz w:val="24"/>
                <w:szCs w:val="24"/>
                <w:lang w:eastAsia="es-DO"/>
              </w:rPr>
            </w:pPr>
            <w:r w:rsidRPr="00DE4E83">
              <w:rPr>
                <w:rFonts w:ascii="Times New Roman" w:hAnsi="Times New Roman" w:cs="Times New Roman"/>
                <w:sz w:val="24"/>
                <w:szCs w:val="24"/>
                <w:lang w:eastAsia="es-DO"/>
              </w:rPr>
              <w:t xml:space="preserve">Población </w:t>
            </w:r>
            <w:r>
              <w:rPr>
                <w:rFonts w:ascii="Times New Roman" w:hAnsi="Times New Roman" w:cs="Times New Roman"/>
                <w:sz w:val="24"/>
                <w:szCs w:val="24"/>
                <w:lang w:eastAsia="es-DO"/>
              </w:rPr>
              <w:t>c</w:t>
            </w:r>
            <w:r w:rsidRPr="00DE4E83">
              <w:rPr>
                <w:rFonts w:ascii="Times New Roman" w:hAnsi="Times New Roman" w:cs="Times New Roman"/>
                <w:sz w:val="24"/>
                <w:szCs w:val="24"/>
                <w:lang w:eastAsia="es-DO"/>
              </w:rPr>
              <w:t xml:space="preserve">on </w:t>
            </w:r>
            <w:r>
              <w:rPr>
                <w:rFonts w:ascii="Times New Roman" w:hAnsi="Times New Roman" w:cs="Times New Roman"/>
                <w:sz w:val="24"/>
                <w:szCs w:val="24"/>
                <w:lang w:eastAsia="es-DO"/>
              </w:rPr>
              <w:t>a</w:t>
            </w:r>
            <w:r w:rsidRPr="00DE4E83">
              <w:rPr>
                <w:rFonts w:ascii="Times New Roman" w:hAnsi="Times New Roman" w:cs="Times New Roman"/>
                <w:sz w:val="24"/>
                <w:szCs w:val="24"/>
                <w:lang w:eastAsia="es-DO"/>
              </w:rPr>
              <w:t xml:space="preserve">cceso </w:t>
            </w:r>
            <w:r>
              <w:rPr>
                <w:rFonts w:ascii="Times New Roman" w:hAnsi="Times New Roman" w:cs="Times New Roman"/>
                <w:sz w:val="24"/>
                <w:szCs w:val="24"/>
                <w:lang w:eastAsia="es-DO"/>
              </w:rPr>
              <w:t>a a</w:t>
            </w:r>
            <w:r w:rsidRPr="00DE4E83">
              <w:rPr>
                <w:rFonts w:ascii="Times New Roman" w:hAnsi="Times New Roman" w:cs="Times New Roman"/>
                <w:sz w:val="24"/>
                <w:szCs w:val="24"/>
                <w:lang w:eastAsia="es-DO"/>
              </w:rPr>
              <w:t xml:space="preserve">gua </w:t>
            </w:r>
            <w:r>
              <w:rPr>
                <w:rFonts w:ascii="Times New Roman" w:hAnsi="Times New Roman" w:cs="Times New Roman"/>
                <w:sz w:val="24"/>
                <w:szCs w:val="24"/>
                <w:lang w:eastAsia="es-DO"/>
              </w:rPr>
              <w:t>p</w:t>
            </w:r>
            <w:r w:rsidRPr="00DE4E83">
              <w:rPr>
                <w:rFonts w:ascii="Times New Roman" w:hAnsi="Times New Roman" w:cs="Times New Roman"/>
                <w:sz w:val="24"/>
                <w:szCs w:val="24"/>
                <w:lang w:eastAsia="es-DO"/>
              </w:rPr>
              <w:t xml:space="preserve">otable </w:t>
            </w:r>
            <w:r>
              <w:rPr>
                <w:rFonts w:ascii="Times New Roman" w:hAnsi="Times New Roman" w:cs="Times New Roman"/>
                <w:sz w:val="24"/>
                <w:szCs w:val="24"/>
                <w:lang w:eastAsia="es-DO"/>
              </w:rPr>
              <w:t>a</w:t>
            </w:r>
            <w:r w:rsidRPr="00DE4E83">
              <w:rPr>
                <w:rFonts w:ascii="Times New Roman" w:hAnsi="Times New Roman" w:cs="Times New Roman"/>
                <w:sz w:val="24"/>
                <w:szCs w:val="24"/>
                <w:lang w:eastAsia="es-DO"/>
              </w:rPr>
              <w:t xml:space="preserve"> través </w:t>
            </w:r>
            <w:r>
              <w:rPr>
                <w:rFonts w:ascii="Times New Roman" w:hAnsi="Times New Roman" w:cs="Times New Roman"/>
                <w:sz w:val="24"/>
                <w:szCs w:val="24"/>
                <w:lang w:eastAsia="es-DO"/>
              </w:rPr>
              <w:t>d</w:t>
            </w:r>
            <w:r w:rsidRPr="00DE4E83">
              <w:rPr>
                <w:rFonts w:ascii="Times New Roman" w:hAnsi="Times New Roman" w:cs="Times New Roman"/>
                <w:sz w:val="24"/>
                <w:szCs w:val="24"/>
                <w:lang w:eastAsia="es-DO"/>
              </w:rPr>
              <w:t xml:space="preserve">e </w:t>
            </w:r>
            <w:r>
              <w:rPr>
                <w:rFonts w:ascii="Times New Roman" w:hAnsi="Times New Roman" w:cs="Times New Roman"/>
                <w:sz w:val="24"/>
                <w:szCs w:val="24"/>
                <w:lang w:eastAsia="es-DO"/>
              </w:rPr>
              <w:t>l</w:t>
            </w:r>
            <w:r w:rsidRPr="00DE4E83">
              <w:rPr>
                <w:rFonts w:ascii="Times New Roman" w:hAnsi="Times New Roman" w:cs="Times New Roman"/>
                <w:sz w:val="24"/>
                <w:szCs w:val="24"/>
                <w:lang w:eastAsia="es-DO"/>
              </w:rPr>
              <w:t xml:space="preserve">a </w:t>
            </w:r>
            <w:r>
              <w:rPr>
                <w:rFonts w:ascii="Times New Roman" w:hAnsi="Times New Roman" w:cs="Times New Roman"/>
                <w:sz w:val="24"/>
                <w:szCs w:val="24"/>
                <w:lang w:eastAsia="es-DO"/>
              </w:rPr>
              <w:t>r</w:t>
            </w:r>
            <w:r w:rsidRPr="00DE4E83">
              <w:rPr>
                <w:rFonts w:ascii="Times New Roman" w:hAnsi="Times New Roman" w:cs="Times New Roman"/>
                <w:sz w:val="24"/>
                <w:szCs w:val="24"/>
                <w:lang w:eastAsia="es-DO"/>
              </w:rPr>
              <w:t xml:space="preserve">ed </w:t>
            </w:r>
            <w:r>
              <w:rPr>
                <w:rFonts w:ascii="Times New Roman" w:hAnsi="Times New Roman" w:cs="Times New Roman"/>
                <w:sz w:val="24"/>
                <w:szCs w:val="24"/>
                <w:lang w:eastAsia="es-DO"/>
              </w:rPr>
              <w:t>p</w:t>
            </w:r>
            <w:r w:rsidRPr="00DE4E83">
              <w:rPr>
                <w:rFonts w:ascii="Times New Roman" w:hAnsi="Times New Roman" w:cs="Times New Roman"/>
                <w:sz w:val="24"/>
                <w:szCs w:val="24"/>
                <w:lang w:eastAsia="es-DO"/>
              </w:rPr>
              <w:t>ública (Abastecida)</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142F62"/>
            <w:vAlign w:val="center"/>
            <w:hideMark/>
          </w:tcPr>
          <w:p w14:paraId="1D38293A" w14:textId="77777777" w:rsidR="00601E46" w:rsidRPr="00DE4E83" w:rsidRDefault="00601E46" w:rsidP="00601E46">
            <w:pPr>
              <w:rPr>
                <w:rFonts w:ascii="Times New Roman" w:hAnsi="Times New Roman" w:cs="Times New Roman"/>
                <w:sz w:val="24"/>
                <w:szCs w:val="24"/>
                <w:lang w:eastAsia="es-DO"/>
              </w:rPr>
            </w:pPr>
            <w:r w:rsidRPr="00DE4E83">
              <w:rPr>
                <w:rFonts w:ascii="Times New Roman" w:hAnsi="Times New Roman" w:cs="Times New Roman"/>
                <w:sz w:val="24"/>
                <w:szCs w:val="24"/>
                <w:lang w:eastAsia="es-DO"/>
              </w:rPr>
              <w:t xml:space="preserve">Cobertura </w:t>
            </w:r>
          </w:p>
        </w:tc>
      </w:tr>
      <w:tr w:rsidR="00601E46" w:rsidRPr="00DE4E83" w14:paraId="210AF320" w14:textId="77777777" w:rsidTr="00601E46">
        <w:trPr>
          <w:trHeight w:val="587"/>
        </w:trPr>
        <w:tc>
          <w:tcPr>
            <w:tcW w:w="1621" w:type="dxa"/>
            <w:vMerge/>
            <w:tcBorders>
              <w:top w:val="single" w:sz="8" w:space="0" w:color="auto"/>
              <w:left w:val="single" w:sz="8" w:space="0" w:color="auto"/>
              <w:bottom w:val="single" w:sz="8" w:space="0" w:color="000000"/>
              <w:right w:val="single" w:sz="8" w:space="0" w:color="auto"/>
            </w:tcBorders>
            <w:shd w:val="clear" w:color="auto" w:fill="142F62"/>
            <w:vAlign w:val="center"/>
            <w:hideMark/>
          </w:tcPr>
          <w:p w14:paraId="1D5E6E8F" w14:textId="77777777" w:rsidR="00601E46" w:rsidRPr="00DE4E83" w:rsidRDefault="00601E46" w:rsidP="00601E46">
            <w:pPr>
              <w:rPr>
                <w:lang w:eastAsia="es-DO"/>
              </w:rPr>
            </w:pPr>
          </w:p>
        </w:tc>
        <w:tc>
          <w:tcPr>
            <w:tcW w:w="1843" w:type="dxa"/>
            <w:vMerge/>
            <w:tcBorders>
              <w:top w:val="single" w:sz="8" w:space="0" w:color="auto"/>
              <w:left w:val="single" w:sz="8" w:space="0" w:color="auto"/>
              <w:bottom w:val="single" w:sz="4" w:space="0" w:color="auto"/>
              <w:right w:val="single" w:sz="8" w:space="0" w:color="auto"/>
            </w:tcBorders>
            <w:shd w:val="clear" w:color="auto" w:fill="142F62"/>
            <w:vAlign w:val="center"/>
            <w:hideMark/>
          </w:tcPr>
          <w:p w14:paraId="4AC42B48" w14:textId="77777777" w:rsidR="00601E46" w:rsidRPr="00DE4E83" w:rsidRDefault="00601E46" w:rsidP="00601E46">
            <w:pPr>
              <w:rPr>
                <w:rFonts w:ascii="Times New Roman" w:hAnsi="Times New Roman" w:cs="Times New Roman"/>
                <w:sz w:val="24"/>
                <w:szCs w:val="24"/>
                <w:lang w:eastAsia="es-DO"/>
              </w:rPr>
            </w:pPr>
          </w:p>
        </w:tc>
        <w:tc>
          <w:tcPr>
            <w:tcW w:w="1701" w:type="dxa"/>
            <w:vMerge/>
            <w:tcBorders>
              <w:top w:val="single" w:sz="8" w:space="0" w:color="auto"/>
              <w:left w:val="single" w:sz="8" w:space="0" w:color="auto"/>
              <w:bottom w:val="single" w:sz="4" w:space="0" w:color="auto"/>
              <w:right w:val="single" w:sz="8" w:space="0" w:color="auto"/>
            </w:tcBorders>
            <w:shd w:val="clear" w:color="auto" w:fill="142F62"/>
            <w:vAlign w:val="center"/>
            <w:hideMark/>
          </w:tcPr>
          <w:p w14:paraId="62BD3FFF" w14:textId="77777777" w:rsidR="00601E46" w:rsidRPr="00DE4E83" w:rsidRDefault="00601E46" w:rsidP="00601E46">
            <w:pPr>
              <w:rPr>
                <w:rFonts w:ascii="Times New Roman" w:hAnsi="Times New Roman" w:cs="Times New Roman"/>
                <w:sz w:val="24"/>
                <w:szCs w:val="24"/>
                <w:lang w:eastAsia="es-DO"/>
              </w:rPr>
            </w:pPr>
          </w:p>
        </w:tc>
        <w:tc>
          <w:tcPr>
            <w:tcW w:w="1985" w:type="dxa"/>
            <w:vMerge/>
            <w:tcBorders>
              <w:top w:val="single" w:sz="8" w:space="0" w:color="auto"/>
              <w:left w:val="single" w:sz="8" w:space="0" w:color="auto"/>
              <w:bottom w:val="single" w:sz="8" w:space="0" w:color="000000"/>
              <w:right w:val="single" w:sz="8" w:space="0" w:color="auto"/>
            </w:tcBorders>
            <w:shd w:val="clear" w:color="auto" w:fill="142F62"/>
            <w:vAlign w:val="center"/>
            <w:hideMark/>
          </w:tcPr>
          <w:p w14:paraId="114D077C" w14:textId="77777777" w:rsidR="00601E46" w:rsidRPr="00DE4E83" w:rsidRDefault="00601E46" w:rsidP="00601E46">
            <w:pPr>
              <w:rPr>
                <w:rFonts w:ascii="Times New Roman" w:hAnsi="Times New Roman" w:cs="Times New Roman"/>
                <w:sz w:val="24"/>
                <w:szCs w:val="24"/>
                <w:lang w:eastAsia="es-DO"/>
              </w:rPr>
            </w:pPr>
          </w:p>
        </w:tc>
        <w:tc>
          <w:tcPr>
            <w:tcW w:w="1701" w:type="dxa"/>
            <w:vMerge/>
            <w:tcBorders>
              <w:top w:val="single" w:sz="8" w:space="0" w:color="auto"/>
              <w:left w:val="single" w:sz="8" w:space="0" w:color="auto"/>
              <w:bottom w:val="single" w:sz="8" w:space="0" w:color="000000"/>
              <w:right w:val="single" w:sz="8" w:space="0" w:color="auto"/>
            </w:tcBorders>
            <w:shd w:val="clear" w:color="auto" w:fill="142F62"/>
            <w:vAlign w:val="center"/>
            <w:hideMark/>
          </w:tcPr>
          <w:p w14:paraId="5324DE76" w14:textId="77777777" w:rsidR="00601E46" w:rsidRPr="00DE4E83" w:rsidRDefault="00601E46" w:rsidP="00601E46">
            <w:pPr>
              <w:rPr>
                <w:rFonts w:ascii="Times New Roman" w:hAnsi="Times New Roman" w:cs="Times New Roman"/>
                <w:sz w:val="24"/>
                <w:szCs w:val="24"/>
                <w:lang w:eastAsia="es-DO"/>
              </w:rPr>
            </w:pPr>
          </w:p>
        </w:tc>
        <w:tc>
          <w:tcPr>
            <w:tcW w:w="419" w:type="dxa"/>
            <w:tcBorders>
              <w:top w:val="nil"/>
              <w:left w:val="nil"/>
              <w:bottom w:val="nil"/>
              <w:right w:val="nil"/>
            </w:tcBorders>
            <w:shd w:val="clear" w:color="auto" w:fill="auto"/>
            <w:noWrap/>
            <w:vAlign w:val="bottom"/>
            <w:hideMark/>
          </w:tcPr>
          <w:p w14:paraId="48773A78" w14:textId="77777777" w:rsidR="00601E46" w:rsidRPr="00DE4E83" w:rsidRDefault="00601E46" w:rsidP="00601E46">
            <w:pPr>
              <w:spacing w:after="0" w:line="360" w:lineRule="auto"/>
              <w:jc w:val="center"/>
              <w:rPr>
                <w:rFonts w:ascii="Times New Roman" w:eastAsia="Times New Roman" w:hAnsi="Times New Roman" w:cs="Times New Roman"/>
                <w:b/>
                <w:bCs/>
                <w:color w:val="FFFFFF"/>
                <w:kern w:val="0"/>
                <w:sz w:val="24"/>
                <w:szCs w:val="24"/>
                <w:lang w:eastAsia="es-DO"/>
                <w14:ligatures w14:val="none"/>
              </w:rPr>
            </w:pPr>
          </w:p>
        </w:tc>
      </w:tr>
      <w:tr w:rsidR="00601E46" w:rsidRPr="00DE4E83" w14:paraId="17943469" w14:textId="77777777" w:rsidTr="00601E46">
        <w:trPr>
          <w:trHeight w:val="172"/>
        </w:trPr>
        <w:tc>
          <w:tcPr>
            <w:tcW w:w="1621" w:type="dxa"/>
            <w:vMerge/>
            <w:tcBorders>
              <w:top w:val="single" w:sz="8" w:space="0" w:color="auto"/>
              <w:left w:val="single" w:sz="8" w:space="0" w:color="auto"/>
              <w:bottom w:val="single" w:sz="8" w:space="0" w:color="000000"/>
              <w:right w:val="single" w:sz="8" w:space="0" w:color="auto"/>
            </w:tcBorders>
            <w:shd w:val="clear" w:color="auto" w:fill="142F62"/>
            <w:vAlign w:val="center"/>
            <w:hideMark/>
          </w:tcPr>
          <w:p w14:paraId="3C1DCAD2" w14:textId="77777777" w:rsidR="00601E46" w:rsidRPr="00DE4E83" w:rsidRDefault="00601E46" w:rsidP="00601E46">
            <w:pPr>
              <w:rPr>
                <w:lang w:eastAsia="es-DO"/>
              </w:rPr>
            </w:pPr>
          </w:p>
        </w:tc>
        <w:tc>
          <w:tcPr>
            <w:tcW w:w="1843" w:type="dxa"/>
            <w:vMerge/>
            <w:tcBorders>
              <w:top w:val="single" w:sz="8" w:space="0" w:color="auto"/>
              <w:left w:val="single" w:sz="8" w:space="0" w:color="auto"/>
              <w:bottom w:val="single" w:sz="4" w:space="0" w:color="auto"/>
              <w:right w:val="single" w:sz="8" w:space="0" w:color="auto"/>
            </w:tcBorders>
            <w:shd w:val="clear" w:color="auto" w:fill="142F62"/>
            <w:vAlign w:val="center"/>
            <w:hideMark/>
          </w:tcPr>
          <w:p w14:paraId="5DFABCF8" w14:textId="77777777" w:rsidR="00601E46" w:rsidRPr="00DE4E83" w:rsidRDefault="00601E46" w:rsidP="00601E46">
            <w:pPr>
              <w:rPr>
                <w:rFonts w:ascii="Times New Roman" w:hAnsi="Times New Roman" w:cs="Times New Roman"/>
                <w:sz w:val="24"/>
                <w:szCs w:val="24"/>
                <w:lang w:eastAsia="es-DO"/>
              </w:rPr>
            </w:pPr>
          </w:p>
        </w:tc>
        <w:tc>
          <w:tcPr>
            <w:tcW w:w="1701" w:type="dxa"/>
            <w:vMerge/>
            <w:tcBorders>
              <w:top w:val="single" w:sz="8" w:space="0" w:color="auto"/>
              <w:left w:val="single" w:sz="8" w:space="0" w:color="auto"/>
              <w:bottom w:val="single" w:sz="4" w:space="0" w:color="auto"/>
              <w:right w:val="single" w:sz="8" w:space="0" w:color="auto"/>
            </w:tcBorders>
            <w:shd w:val="clear" w:color="auto" w:fill="142F62"/>
            <w:vAlign w:val="center"/>
            <w:hideMark/>
          </w:tcPr>
          <w:p w14:paraId="77305866" w14:textId="77777777" w:rsidR="00601E46" w:rsidRPr="00DE4E83" w:rsidRDefault="00601E46" w:rsidP="00601E46">
            <w:pPr>
              <w:rPr>
                <w:rFonts w:ascii="Times New Roman" w:hAnsi="Times New Roman" w:cs="Times New Roman"/>
                <w:sz w:val="24"/>
                <w:szCs w:val="24"/>
                <w:lang w:eastAsia="es-DO"/>
              </w:rPr>
            </w:pPr>
          </w:p>
        </w:tc>
        <w:tc>
          <w:tcPr>
            <w:tcW w:w="1985" w:type="dxa"/>
            <w:vMerge/>
            <w:tcBorders>
              <w:top w:val="single" w:sz="8" w:space="0" w:color="auto"/>
              <w:left w:val="single" w:sz="8" w:space="0" w:color="auto"/>
              <w:bottom w:val="single" w:sz="8" w:space="0" w:color="000000"/>
              <w:right w:val="single" w:sz="8" w:space="0" w:color="auto"/>
            </w:tcBorders>
            <w:shd w:val="clear" w:color="auto" w:fill="142F62"/>
            <w:vAlign w:val="center"/>
            <w:hideMark/>
          </w:tcPr>
          <w:p w14:paraId="14BC26E3" w14:textId="77777777" w:rsidR="00601E46" w:rsidRPr="00DE4E83" w:rsidRDefault="00601E46" w:rsidP="00601E46">
            <w:pPr>
              <w:rPr>
                <w:rFonts w:ascii="Times New Roman" w:hAnsi="Times New Roman" w:cs="Times New Roman"/>
                <w:sz w:val="24"/>
                <w:szCs w:val="24"/>
                <w:lang w:eastAsia="es-DO"/>
              </w:rPr>
            </w:pPr>
          </w:p>
        </w:tc>
        <w:tc>
          <w:tcPr>
            <w:tcW w:w="1701" w:type="dxa"/>
            <w:vMerge/>
            <w:tcBorders>
              <w:top w:val="single" w:sz="8" w:space="0" w:color="auto"/>
              <w:left w:val="single" w:sz="8" w:space="0" w:color="auto"/>
              <w:bottom w:val="single" w:sz="8" w:space="0" w:color="000000"/>
              <w:right w:val="single" w:sz="8" w:space="0" w:color="auto"/>
            </w:tcBorders>
            <w:shd w:val="clear" w:color="auto" w:fill="142F62"/>
            <w:vAlign w:val="center"/>
            <w:hideMark/>
          </w:tcPr>
          <w:p w14:paraId="112C8040" w14:textId="77777777" w:rsidR="00601E46" w:rsidRPr="00DE4E83" w:rsidRDefault="00601E46" w:rsidP="00601E46">
            <w:pPr>
              <w:rPr>
                <w:rFonts w:ascii="Times New Roman" w:hAnsi="Times New Roman" w:cs="Times New Roman"/>
                <w:sz w:val="24"/>
                <w:szCs w:val="24"/>
                <w:lang w:eastAsia="es-DO"/>
              </w:rPr>
            </w:pPr>
          </w:p>
        </w:tc>
        <w:tc>
          <w:tcPr>
            <w:tcW w:w="419" w:type="dxa"/>
            <w:tcBorders>
              <w:top w:val="nil"/>
              <w:left w:val="nil"/>
              <w:bottom w:val="nil"/>
              <w:right w:val="nil"/>
            </w:tcBorders>
            <w:shd w:val="clear" w:color="auto" w:fill="auto"/>
            <w:noWrap/>
            <w:vAlign w:val="bottom"/>
            <w:hideMark/>
          </w:tcPr>
          <w:p w14:paraId="7340CA0C" w14:textId="77777777" w:rsidR="00601E46" w:rsidRPr="00DE4E83" w:rsidRDefault="00601E46" w:rsidP="00601E46">
            <w:pPr>
              <w:spacing w:after="0" w:line="360" w:lineRule="auto"/>
              <w:rPr>
                <w:rFonts w:ascii="Times New Roman" w:eastAsia="Times New Roman" w:hAnsi="Times New Roman" w:cs="Times New Roman"/>
                <w:kern w:val="0"/>
                <w:sz w:val="20"/>
                <w:szCs w:val="20"/>
                <w:lang w:eastAsia="es-DO"/>
                <w14:ligatures w14:val="none"/>
              </w:rPr>
            </w:pPr>
          </w:p>
        </w:tc>
      </w:tr>
      <w:tr w:rsidR="00601E46" w:rsidRPr="00DE4E83" w14:paraId="3551DF60" w14:textId="77777777" w:rsidTr="00601E46">
        <w:trPr>
          <w:trHeight w:val="754"/>
        </w:trPr>
        <w:tc>
          <w:tcPr>
            <w:tcW w:w="1621" w:type="dxa"/>
            <w:vMerge w:val="restart"/>
            <w:tcBorders>
              <w:top w:val="nil"/>
              <w:left w:val="single" w:sz="8" w:space="0" w:color="auto"/>
              <w:bottom w:val="single" w:sz="8" w:space="0" w:color="000000"/>
              <w:right w:val="nil"/>
            </w:tcBorders>
            <w:shd w:val="clear" w:color="auto" w:fill="auto"/>
            <w:noWrap/>
            <w:vAlign w:val="center"/>
            <w:hideMark/>
          </w:tcPr>
          <w:p w14:paraId="2BAB51F9" w14:textId="77777777" w:rsidR="00601E46" w:rsidRPr="004A662D" w:rsidRDefault="00601E46" w:rsidP="00601E46">
            <w:pPr>
              <w:rPr>
                <w:rFonts w:ascii="Times New Roman" w:hAnsi="Times New Roman" w:cs="Times New Roman"/>
                <w:color w:val="767171"/>
                <w:sz w:val="24"/>
                <w:szCs w:val="24"/>
                <w:lang w:eastAsia="es-DO"/>
              </w:rPr>
            </w:pPr>
            <w:r w:rsidRPr="004A662D">
              <w:rPr>
                <w:rFonts w:ascii="Times New Roman" w:hAnsi="Times New Roman" w:cs="Times New Roman"/>
                <w:color w:val="767171"/>
                <w:sz w:val="24"/>
                <w:szCs w:val="24"/>
              </w:rPr>
              <w:t>Puerto Plata</w:t>
            </w:r>
            <w:r w:rsidRPr="004A662D">
              <w:rPr>
                <w:rFonts w:ascii="Times New Roman" w:hAnsi="Times New Roman" w:cs="Times New Roman"/>
                <w:color w:val="767171"/>
                <w:sz w:val="24"/>
                <w:szCs w:val="24"/>
                <w:lang w:eastAsia="es-DO"/>
              </w:rPr>
              <w:t xml:space="preserve"> </w:t>
            </w:r>
          </w:p>
        </w:tc>
        <w:tc>
          <w:tcPr>
            <w:tcW w:w="1843" w:type="dxa"/>
            <w:tcBorders>
              <w:top w:val="single" w:sz="8" w:space="0" w:color="auto"/>
              <w:left w:val="single" w:sz="4" w:space="0" w:color="auto"/>
              <w:bottom w:val="nil"/>
              <w:right w:val="single" w:sz="4" w:space="0" w:color="auto"/>
            </w:tcBorders>
            <w:shd w:val="clear" w:color="auto" w:fill="auto"/>
            <w:noWrap/>
            <w:vAlign w:val="center"/>
            <w:hideMark/>
          </w:tcPr>
          <w:p w14:paraId="66748F47"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San Felipe</w:t>
            </w:r>
          </w:p>
        </w:tc>
        <w:tc>
          <w:tcPr>
            <w:tcW w:w="1701" w:type="dxa"/>
            <w:tcBorders>
              <w:top w:val="single" w:sz="8" w:space="0" w:color="auto"/>
              <w:left w:val="nil"/>
              <w:bottom w:val="nil"/>
              <w:right w:val="single" w:sz="4" w:space="0" w:color="auto"/>
            </w:tcBorders>
            <w:shd w:val="clear" w:color="auto" w:fill="auto"/>
            <w:noWrap/>
            <w:vAlign w:val="center"/>
            <w:hideMark/>
          </w:tcPr>
          <w:p w14:paraId="20A97E1F"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158,756</w:t>
            </w:r>
          </w:p>
        </w:tc>
        <w:tc>
          <w:tcPr>
            <w:tcW w:w="1985" w:type="dxa"/>
            <w:tcBorders>
              <w:top w:val="nil"/>
              <w:left w:val="nil"/>
              <w:bottom w:val="nil"/>
              <w:right w:val="single" w:sz="4" w:space="0" w:color="auto"/>
            </w:tcBorders>
            <w:shd w:val="clear" w:color="auto" w:fill="auto"/>
            <w:noWrap/>
            <w:vAlign w:val="center"/>
            <w:hideMark/>
          </w:tcPr>
          <w:p w14:paraId="2158313F"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131,414</w:t>
            </w:r>
          </w:p>
        </w:tc>
        <w:tc>
          <w:tcPr>
            <w:tcW w:w="1701" w:type="dxa"/>
            <w:tcBorders>
              <w:top w:val="nil"/>
              <w:left w:val="nil"/>
              <w:bottom w:val="nil"/>
              <w:right w:val="single" w:sz="8" w:space="0" w:color="auto"/>
            </w:tcBorders>
            <w:shd w:val="clear" w:color="auto" w:fill="auto"/>
            <w:noWrap/>
            <w:vAlign w:val="center"/>
            <w:hideMark/>
          </w:tcPr>
          <w:p w14:paraId="4F660A63"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82.78%</w:t>
            </w:r>
          </w:p>
        </w:tc>
        <w:tc>
          <w:tcPr>
            <w:tcW w:w="419" w:type="dxa"/>
            <w:vAlign w:val="center"/>
            <w:hideMark/>
          </w:tcPr>
          <w:p w14:paraId="18A96344" w14:textId="77777777" w:rsidR="00601E46" w:rsidRPr="00DE4E83" w:rsidRDefault="00601E46" w:rsidP="00601E46">
            <w:pPr>
              <w:spacing w:after="0" w:line="360" w:lineRule="auto"/>
              <w:rPr>
                <w:rFonts w:ascii="Times New Roman" w:eastAsia="Times New Roman" w:hAnsi="Times New Roman" w:cs="Times New Roman"/>
                <w:kern w:val="0"/>
                <w:sz w:val="20"/>
                <w:szCs w:val="20"/>
                <w:lang w:eastAsia="es-DO"/>
                <w14:ligatures w14:val="none"/>
              </w:rPr>
            </w:pPr>
          </w:p>
        </w:tc>
      </w:tr>
      <w:tr w:rsidR="00601E46" w:rsidRPr="00DE4E83" w14:paraId="5CB82DDF" w14:textId="77777777" w:rsidTr="00601E46">
        <w:trPr>
          <w:trHeight w:val="243"/>
        </w:trPr>
        <w:tc>
          <w:tcPr>
            <w:tcW w:w="1621" w:type="dxa"/>
            <w:vMerge/>
            <w:tcBorders>
              <w:top w:val="nil"/>
              <w:left w:val="single" w:sz="8" w:space="0" w:color="auto"/>
              <w:bottom w:val="single" w:sz="8" w:space="0" w:color="000000"/>
              <w:right w:val="nil"/>
            </w:tcBorders>
            <w:vAlign w:val="center"/>
            <w:hideMark/>
          </w:tcPr>
          <w:p w14:paraId="20F33E25" w14:textId="77777777" w:rsidR="00601E46" w:rsidRPr="004A662D" w:rsidRDefault="00601E46" w:rsidP="00601E46">
            <w:pPr>
              <w:rPr>
                <w:color w:val="767171"/>
                <w:lang w:eastAsia="es-DO"/>
              </w:rPr>
            </w:pPr>
          </w:p>
        </w:tc>
        <w:tc>
          <w:tcPr>
            <w:tcW w:w="184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EA3C3DF"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Villa Montellano</w:t>
            </w:r>
          </w:p>
        </w:tc>
        <w:tc>
          <w:tcPr>
            <w:tcW w:w="1701" w:type="dxa"/>
            <w:tcBorders>
              <w:top w:val="single" w:sz="8" w:space="0" w:color="auto"/>
              <w:left w:val="nil"/>
              <w:bottom w:val="single" w:sz="8" w:space="0" w:color="auto"/>
              <w:right w:val="single" w:sz="4" w:space="0" w:color="auto"/>
            </w:tcBorders>
            <w:shd w:val="clear" w:color="auto" w:fill="auto"/>
            <w:noWrap/>
            <w:vAlign w:val="center"/>
            <w:hideMark/>
          </w:tcPr>
          <w:p w14:paraId="5B9DFEDA"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19,717</w:t>
            </w:r>
          </w:p>
        </w:tc>
        <w:tc>
          <w:tcPr>
            <w:tcW w:w="1985" w:type="dxa"/>
            <w:tcBorders>
              <w:top w:val="single" w:sz="8" w:space="0" w:color="auto"/>
              <w:left w:val="nil"/>
              <w:bottom w:val="single" w:sz="8" w:space="0" w:color="auto"/>
              <w:right w:val="single" w:sz="4" w:space="0" w:color="auto"/>
            </w:tcBorders>
            <w:shd w:val="clear" w:color="auto" w:fill="auto"/>
            <w:noWrap/>
            <w:vAlign w:val="center"/>
            <w:hideMark/>
          </w:tcPr>
          <w:p w14:paraId="5746DDEA"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12,264</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14:paraId="54BC495A"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62.20%</w:t>
            </w:r>
          </w:p>
        </w:tc>
        <w:tc>
          <w:tcPr>
            <w:tcW w:w="419" w:type="dxa"/>
            <w:vAlign w:val="center"/>
            <w:hideMark/>
          </w:tcPr>
          <w:p w14:paraId="5656D863" w14:textId="77777777" w:rsidR="00601E46" w:rsidRPr="00DE4E83" w:rsidRDefault="00601E46" w:rsidP="00601E46">
            <w:pPr>
              <w:spacing w:after="0" w:line="360" w:lineRule="auto"/>
              <w:rPr>
                <w:rFonts w:ascii="Times New Roman" w:eastAsia="Times New Roman" w:hAnsi="Times New Roman" w:cs="Times New Roman"/>
                <w:kern w:val="0"/>
                <w:sz w:val="20"/>
                <w:szCs w:val="20"/>
                <w:lang w:eastAsia="es-DO"/>
                <w14:ligatures w14:val="none"/>
              </w:rPr>
            </w:pPr>
          </w:p>
        </w:tc>
      </w:tr>
      <w:tr w:rsidR="00601E46" w:rsidRPr="00DE4E83" w14:paraId="6E49BA13" w14:textId="77777777" w:rsidTr="00601E46">
        <w:trPr>
          <w:trHeight w:val="221"/>
        </w:trPr>
        <w:tc>
          <w:tcPr>
            <w:tcW w:w="1621" w:type="dxa"/>
            <w:vMerge/>
            <w:tcBorders>
              <w:top w:val="nil"/>
              <w:left w:val="single" w:sz="8" w:space="0" w:color="auto"/>
              <w:bottom w:val="single" w:sz="8" w:space="0" w:color="000000"/>
              <w:right w:val="nil"/>
            </w:tcBorders>
            <w:vAlign w:val="center"/>
            <w:hideMark/>
          </w:tcPr>
          <w:p w14:paraId="20C4B109" w14:textId="77777777" w:rsidR="00601E46" w:rsidRPr="004A662D" w:rsidRDefault="00601E46" w:rsidP="00601E46">
            <w:pPr>
              <w:rPr>
                <w:color w:val="767171"/>
                <w:lang w:eastAsia="es-DO"/>
              </w:rPr>
            </w:pPr>
          </w:p>
        </w:tc>
        <w:tc>
          <w:tcPr>
            <w:tcW w:w="1843" w:type="dxa"/>
            <w:tcBorders>
              <w:top w:val="nil"/>
              <w:left w:val="single" w:sz="8" w:space="0" w:color="auto"/>
              <w:bottom w:val="nil"/>
              <w:right w:val="single" w:sz="4" w:space="0" w:color="auto"/>
            </w:tcBorders>
            <w:shd w:val="clear" w:color="auto" w:fill="auto"/>
            <w:noWrap/>
            <w:vAlign w:val="center"/>
            <w:hideMark/>
          </w:tcPr>
          <w:p w14:paraId="34C864C3"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Sosua</w:t>
            </w:r>
          </w:p>
        </w:tc>
        <w:tc>
          <w:tcPr>
            <w:tcW w:w="1701" w:type="dxa"/>
            <w:tcBorders>
              <w:top w:val="nil"/>
              <w:left w:val="nil"/>
              <w:bottom w:val="nil"/>
              <w:right w:val="single" w:sz="4" w:space="0" w:color="auto"/>
            </w:tcBorders>
            <w:shd w:val="clear" w:color="auto" w:fill="auto"/>
            <w:noWrap/>
            <w:vAlign w:val="center"/>
            <w:hideMark/>
          </w:tcPr>
          <w:p w14:paraId="06CE530D"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49,593</w:t>
            </w:r>
          </w:p>
        </w:tc>
        <w:tc>
          <w:tcPr>
            <w:tcW w:w="1985" w:type="dxa"/>
            <w:tcBorders>
              <w:top w:val="nil"/>
              <w:left w:val="nil"/>
              <w:bottom w:val="nil"/>
              <w:right w:val="single" w:sz="4" w:space="0" w:color="auto"/>
            </w:tcBorders>
            <w:shd w:val="clear" w:color="auto" w:fill="auto"/>
            <w:noWrap/>
            <w:vAlign w:val="center"/>
            <w:hideMark/>
          </w:tcPr>
          <w:p w14:paraId="3454D4C4"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45,008</w:t>
            </w:r>
          </w:p>
        </w:tc>
        <w:tc>
          <w:tcPr>
            <w:tcW w:w="1701" w:type="dxa"/>
            <w:tcBorders>
              <w:top w:val="nil"/>
              <w:left w:val="nil"/>
              <w:bottom w:val="nil"/>
              <w:right w:val="single" w:sz="8" w:space="0" w:color="auto"/>
            </w:tcBorders>
            <w:shd w:val="clear" w:color="auto" w:fill="auto"/>
            <w:noWrap/>
            <w:vAlign w:val="center"/>
            <w:hideMark/>
          </w:tcPr>
          <w:p w14:paraId="35734223"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90.75%</w:t>
            </w:r>
          </w:p>
        </w:tc>
        <w:tc>
          <w:tcPr>
            <w:tcW w:w="419" w:type="dxa"/>
            <w:vAlign w:val="center"/>
            <w:hideMark/>
          </w:tcPr>
          <w:p w14:paraId="21BD17E0" w14:textId="77777777" w:rsidR="00601E46" w:rsidRPr="00DE4E83" w:rsidRDefault="00601E46" w:rsidP="00601E46">
            <w:pPr>
              <w:spacing w:after="0" w:line="360" w:lineRule="auto"/>
              <w:rPr>
                <w:rFonts w:ascii="Times New Roman" w:eastAsia="Times New Roman" w:hAnsi="Times New Roman" w:cs="Times New Roman"/>
                <w:kern w:val="0"/>
                <w:sz w:val="20"/>
                <w:szCs w:val="20"/>
                <w:lang w:eastAsia="es-DO"/>
                <w14:ligatures w14:val="none"/>
              </w:rPr>
            </w:pPr>
          </w:p>
        </w:tc>
      </w:tr>
      <w:tr w:rsidR="00601E46" w:rsidRPr="00DE4E83" w14:paraId="03036545" w14:textId="77777777" w:rsidTr="00601E46">
        <w:trPr>
          <w:trHeight w:val="243"/>
        </w:trPr>
        <w:tc>
          <w:tcPr>
            <w:tcW w:w="1621" w:type="dxa"/>
            <w:vMerge/>
            <w:tcBorders>
              <w:top w:val="nil"/>
              <w:left w:val="single" w:sz="8" w:space="0" w:color="auto"/>
              <w:bottom w:val="single" w:sz="8" w:space="0" w:color="000000"/>
              <w:right w:val="nil"/>
            </w:tcBorders>
            <w:vAlign w:val="center"/>
            <w:hideMark/>
          </w:tcPr>
          <w:p w14:paraId="1D74529B" w14:textId="77777777" w:rsidR="00601E46" w:rsidRPr="004A662D" w:rsidRDefault="00601E46" w:rsidP="00601E46">
            <w:pPr>
              <w:rPr>
                <w:color w:val="767171"/>
                <w:lang w:eastAsia="es-DO"/>
              </w:rPr>
            </w:pPr>
          </w:p>
        </w:tc>
        <w:tc>
          <w:tcPr>
            <w:tcW w:w="184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291C6C6"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Altamira</w:t>
            </w:r>
          </w:p>
        </w:tc>
        <w:tc>
          <w:tcPr>
            <w:tcW w:w="1701" w:type="dxa"/>
            <w:tcBorders>
              <w:top w:val="single" w:sz="8" w:space="0" w:color="auto"/>
              <w:left w:val="nil"/>
              <w:bottom w:val="single" w:sz="8" w:space="0" w:color="auto"/>
              <w:right w:val="single" w:sz="4" w:space="0" w:color="auto"/>
            </w:tcBorders>
            <w:shd w:val="clear" w:color="auto" w:fill="auto"/>
            <w:noWrap/>
            <w:vAlign w:val="center"/>
            <w:hideMark/>
          </w:tcPr>
          <w:p w14:paraId="7D8351D3"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18,868</w:t>
            </w:r>
          </w:p>
        </w:tc>
        <w:tc>
          <w:tcPr>
            <w:tcW w:w="1985" w:type="dxa"/>
            <w:tcBorders>
              <w:top w:val="single" w:sz="8" w:space="0" w:color="auto"/>
              <w:left w:val="nil"/>
              <w:bottom w:val="single" w:sz="8" w:space="0" w:color="auto"/>
              <w:right w:val="single" w:sz="4" w:space="0" w:color="auto"/>
            </w:tcBorders>
            <w:shd w:val="clear" w:color="auto" w:fill="auto"/>
            <w:noWrap/>
            <w:vAlign w:val="center"/>
            <w:hideMark/>
          </w:tcPr>
          <w:p w14:paraId="31E6F8D3"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6,902</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04E48328"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36.58%</w:t>
            </w:r>
          </w:p>
        </w:tc>
        <w:tc>
          <w:tcPr>
            <w:tcW w:w="419" w:type="dxa"/>
            <w:vAlign w:val="center"/>
            <w:hideMark/>
          </w:tcPr>
          <w:p w14:paraId="4D885A77" w14:textId="77777777" w:rsidR="00601E46" w:rsidRPr="00DE4E83" w:rsidRDefault="00601E46" w:rsidP="00601E46">
            <w:pPr>
              <w:spacing w:after="0" w:line="360" w:lineRule="auto"/>
              <w:rPr>
                <w:rFonts w:ascii="Times New Roman" w:eastAsia="Times New Roman" w:hAnsi="Times New Roman" w:cs="Times New Roman"/>
                <w:kern w:val="0"/>
                <w:sz w:val="20"/>
                <w:szCs w:val="20"/>
                <w:lang w:eastAsia="es-DO"/>
                <w14:ligatures w14:val="none"/>
              </w:rPr>
            </w:pPr>
          </w:p>
        </w:tc>
      </w:tr>
      <w:tr w:rsidR="00601E46" w:rsidRPr="00DE4E83" w14:paraId="6D7BCBDB" w14:textId="77777777" w:rsidTr="00601E46">
        <w:trPr>
          <w:trHeight w:val="221"/>
        </w:trPr>
        <w:tc>
          <w:tcPr>
            <w:tcW w:w="1621" w:type="dxa"/>
            <w:vMerge/>
            <w:tcBorders>
              <w:top w:val="nil"/>
              <w:left w:val="single" w:sz="8" w:space="0" w:color="auto"/>
              <w:bottom w:val="single" w:sz="8" w:space="0" w:color="000000"/>
              <w:right w:val="nil"/>
            </w:tcBorders>
            <w:vAlign w:val="center"/>
            <w:hideMark/>
          </w:tcPr>
          <w:p w14:paraId="3450B9F8" w14:textId="77777777" w:rsidR="00601E46" w:rsidRPr="004A662D" w:rsidRDefault="00601E46" w:rsidP="00601E46">
            <w:pPr>
              <w:rPr>
                <w:color w:val="767171"/>
                <w:lang w:eastAsia="es-DO"/>
              </w:rPr>
            </w:pPr>
          </w:p>
        </w:tc>
        <w:tc>
          <w:tcPr>
            <w:tcW w:w="1843" w:type="dxa"/>
            <w:tcBorders>
              <w:top w:val="nil"/>
              <w:left w:val="single" w:sz="8" w:space="0" w:color="auto"/>
              <w:bottom w:val="nil"/>
              <w:right w:val="single" w:sz="4" w:space="0" w:color="auto"/>
            </w:tcBorders>
            <w:shd w:val="clear" w:color="auto" w:fill="auto"/>
            <w:noWrap/>
            <w:vAlign w:val="center"/>
            <w:hideMark/>
          </w:tcPr>
          <w:p w14:paraId="17FB37E4"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Guananico</w:t>
            </w:r>
          </w:p>
        </w:tc>
        <w:tc>
          <w:tcPr>
            <w:tcW w:w="1701" w:type="dxa"/>
            <w:tcBorders>
              <w:top w:val="nil"/>
              <w:left w:val="nil"/>
              <w:bottom w:val="nil"/>
              <w:right w:val="single" w:sz="4" w:space="0" w:color="auto"/>
            </w:tcBorders>
            <w:shd w:val="clear" w:color="auto" w:fill="auto"/>
            <w:noWrap/>
            <w:vAlign w:val="center"/>
            <w:hideMark/>
          </w:tcPr>
          <w:p w14:paraId="1B9BD350"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6,333</w:t>
            </w:r>
          </w:p>
        </w:tc>
        <w:tc>
          <w:tcPr>
            <w:tcW w:w="1985" w:type="dxa"/>
            <w:tcBorders>
              <w:top w:val="nil"/>
              <w:left w:val="nil"/>
              <w:bottom w:val="nil"/>
              <w:right w:val="single" w:sz="4" w:space="0" w:color="auto"/>
            </w:tcBorders>
            <w:shd w:val="clear" w:color="auto" w:fill="auto"/>
            <w:noWrap/>
            <w:vAlign w:val="center"/>
            <w:hideMark/>
          </w:tcPr>
          <w:p w14:paraId="4406615B"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4,864</w:t>
            </w:r>
          </w:p>
        </w:tc>
        <w:tc>
          <w:tcPr>
            <w:tcW w:w="1701" w:type="dxa"/>
            <w:tcBorders>
              <w:top w:val="nil"/>
              <w:left w:val="nil"/>
              <w:bottom w:val="nil"/>
              <w:right w:val="single" w:sz="8" w:space="0" w:color="auto"/>
            </w:tcBorders>
            <w:shd w:val="clear" w:color="auto" w:fill="auto"/>
            <w:noWrap/>
            <w:vAlign w:val="center"/>
            <w:hideMark/>
          </w:tcPr>
          <w:p w14:paraId="43D1A9DD"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76.80%</w:t>
            </w:r>
          </w:p>
        </w:tc>
        <w:tc>
          <w:tcPr>
            <w:tcW w:w="419" w:type="dxa"/>
            <w:vAlign w:val="center"/>
            <w:hideMark/>
          </w:tcPr>
          <w:p w14:paraId="5D6E59E7" w14:textId="77777777" w:rsidR="00601E46" w:rsidRPr="00DE4E83" w:rsidRDefault="00601E46" w:rsidP="00601E46">
            <w:pPr>
              <w:spacing w:after="0" w:line="360" w:lineRule="auto"/>
              <w:rPr>
                <w:rFonts w:ascii="Times New Roman" w:eastAsia="Times New Roman" w:hAnsi="Times New Roman" w:cs="Times New Roman"/>
                <w:kern w:val="0"/>
                <w:sz w:val="20"/>
                <w:szCs w:val="20"/>
                <w:lang w:eastAsia="es-DO"/>
                <w14:ligatures w14:val="none"/>
              </w:rPr>
            </w:pPr>
          </w:p>
        </w:tc>
      </w:tr>
      <w:tr w:rsidR="00601E46" w:rsidRPr="00DE4E83" w14:paraId="0858420F" w14:textId="77777777" w:rsidTr="00601E46">
        <w:trPr>
          <w:trHeight w:val="221"/>
        </w:trPr>
        <w:tc>
          <w:tcPr>
            <w:tcW w:w="1621" w:type="dxa"/>
            <w:vMerge/>
            <w:tcBorders>
              <w:top w:val="nil"/>
              <w:left w:val="single" w:sz="8" w:space="0" w:color="auto"/>
              <w:bottom w:val="single" w:sz="8" w:space="0" w:color="000000"/>
              <w:right w:val="nil"/>
            </w:tcBorders>
            <w:vAlign w:val="center"/>
            <w:hideMark/>
          </w:tcPr>
          <w:p w14:paraId="414881B3" w14:textId="77777777" w:rsidR="00601E46" w:rsidRPr="004A662D" w:rsidRDefault="00601E46" w:rsidP="00601E46">
            <w:pPr>
              <w:rPr>
                <w:color w:val="767171"/>
                <w:lang w:eastAsia="es-DO"/>
              </w:rPr>
            </w:pPr>
          </w:p>
        </w:tc>
        <w:tc>
          <w:tcPr>
            <w:tcW w:w="1843" w:type="dxa"/>
            <w:tcBorders>
              <w:top w:val="single" w:sz="8" w:space="0" w:color="auto"/>
              <w:left w:val="single" w:sz="8" w:space="0" w:color="auto"/>
              <w:bottom w:val="nil"/>
              <w:right w:val="single" w:sz="4" w:space="0" w:color="auto"/>
            </w:tcBorders>
            <w:shd w:val="clear" w:color="auto" w:fill="auto"/>
            <w:noWrap/>
            <w:vAlign w:val="center"/>
            <w:hideMark/>
          </w:tcPr>
          <w:p w14:paraId="15A494A9"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Imbert</w:t>
            </w:r>
          </w:p>
        </w:tc>
        <w:tc>
          <w:tcPr>
            <w:tcW w:w="1701" w:type="dxa"/>
            <w:tcBorders>
              <w:top w:val="single" w:sz="8" w:space="0" w:color="auto"/>
              <w:left w:val="nil"/>
              <w:bottom w:val="nil"/>
              <w:right w:val="single" w:sz="4" w:space="0" w:color="auto"/>
            </w:tcBorders>
            <w:shd w:val="clear" w:color="auto" w:fill="auto"/>
            <w:noWrap/>
            <w:vAlign w:val="center"/>
            <w:hideMark/>
          </w:tcPr>
          <w:p w14:paraId="65E7C8B2"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22,058</w:t>
            </w:r>
          </w:p>
        </w:tc>
        <w:tc>
          <w:tcPr>
            <w:tcW w:w="1985" w:type="dxa"/>
            <w:tcBorders>
              <w:top w:val="single" w:sz="8" w:space="0" w:color="auto"/>
              <w:left w:val="nil"/>
              <w:bottom w:val="nil"/>
              <w:right w:val="single" w:sz="4" w:space="0" w:color="auto"/>
            </w:tcBorders>
            <w:shd w:val="clear" w:color="auto" w:fill="auto"/>
            <w:noWrap/>
            <w:vAlign w:val="center"/>
            <w:hideMark/>
          </w:tcPr>
          <w:p w14:paraId="080B4270"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9,479</w:t>
            </w:r>
          </w:p>
        </w:tc>
        <w:tc>
          <w:tcPr>
            <w:tcW w:w="1701" w:type="dxa"/>
            <w:tcBorders>
              <w:top w:val="single" w:sz="8" w:space="0" w:color="auto"/>
              <w:left w:val="nil"/>
              <w:bottom w:val="nil"/>
              <w:right w:val="single" w:sz="8" w:space="0" w:color="auto"/>
            </w:tcBorders>
            <w:shd w:val="clear" w:color="auto" w:fill="auto"/>
            <w:noWrap/>
            <w:vAlign w:val="center"/>
            <w:hideMark/>
          </w:tcPr>
          <w:p w14:paraId="33007A23"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42.97%</w:t>
            </w:r>
          </w:p>
        </w:tc>
        <w:tc>
          <w:tcPr>
            <w:tcW w:w="419" w:type="dxa"/>
            <w:vAlign w:val="center"/>
            <w:hideMark/>
          </w:tcPr>
          <w:p w14:paraId="345A5414" w14:textId="77777777" w:rsidR="00601E46" w:rsidRPr="00DE4E83" w:rsidRDefault="00601E46" w:rsidP="00601E46">
            <w:pPr>
              <w:spacing w:after="0" w:line="360" w:lineRule="auto"/>
              <w:rPr>
                <w:rFonts w:ascii="Times New Roman" w:eastAsia="Times New Roman" w:hAnsi="Times New Roman" w:cs="Times New Roman"/>
                <w:kern w:val="0"/>
                <w:sz w:val="20"/>
                <w:szCs w:val="20"/>
                <w:lang w:eastAsia="es-DO"/>
                <w14:ligatures w14:val="none"/>
              </w:rPr>
            </w:pPr>
          </w:p>
        </w:tc>
      </w:tr>
      <w:tr w:rsidR="00601E46" w:rsidRPr="00DE4E83" w14:paraId="55504C61" w14:textId="77777777" w:rsidTr="00601E46">
        <w:trPr>
          <w:trHeight w:val="221"/>
        </w:trPr>
        <w:tc>
          <w:tcPr>
            <w:tcW w:w="1621" w:type="dxa"/>
            <w:vMerge/>
            <w:tcBorders>
              <w:top w:val="nil"/>
              <w:left w:val="single" w:sz="8" w:space="0" w:color="auto"/>
              <w:bottom w:val="single" w:sz="8" w:space="0" w:color="000000"/>
              <w:right w:val="nil"/>
            </w:tcBorders>
            <w:vAlign w:val="center"/>
            <w:hideMark/>
          </w:tcPr>
          <w:p w14:paraId="3CEAF52B" w14:textId="77777777" w:rsidR="00601E46" w:rsidRPr="004A662D" w:rsidRDefault="00601E46" w:rsidP="00601E46">
            <w:pPr>
              <w:rPr>
                <w:color w:val="767171"/>
                <w:lang w:eastAsia="es-DO"/>
              </w:rPr>
            </w:pPr>
          </w:p>
        </w:tc>
        <w:tc>
          <w:tcPr>
            <w:tcW w:w="184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CCC438C"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Los Hidalgos</w:t>
            </w:r>
          </w:p>
        </w:tc>
        <w:tc>
          <w:tcPr>
            <w:tcW w:w="1701" w:type="dxa"/>
            <w:tcBorders>
              <w:top w:val="single" w:sz="8" w:space="0" w:color="auto"/>
              <w:left w:val="nil"/>
              <w:bottom w:val="single" w:sz="8" w:space="0" w:color="auto"/>
              <w:right w:val="single" w:sz="4" w:space="0" w:color="auto"/>
            </w:tcBorders>
            <w:shd w:val="clear" w:color="auto" w:fill="auto"/>
            <w:noWrap/>
            <w:vAlign w:val="center"/>
            <w:hideMark/>
          </w:tcPr>
          <w:p w14:paraId="63480BED"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12,639</w:t>
            </w:r>
          </w:p>
        </w:tc>
        <w:tc>
          <w:tcPr>
            <w:tcW w:w="1985" w:type="dxa"/>
            <w:tcBorders>
              <w:top w:val="single" w:sz="8" w:space="0" w:color="auto"/>
              <w:left w:val="nil"/>
              <w:bottom w:val="single" w:sz="8" w:space="0" w:color="auto"/>
              <w:right w:val="single" w:sz="4" w:space="0" w:color="auto"/>
            </w:tcBorders>
            <w:shd w:val="clear" w:color="auto" w:fill="auto"/>
            <w:noWrap/>
            <w:vAlign w:val="center"/>
            <w:hideMark/>
          </w:tcPr>
          <w:p w14:paraId="5DFE7A88"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1,600</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06AFA1C8"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12.66%</w:t>
            </w:r>
          </w:p>
        </w:tc>
        <w:tc>
          <w:tcPr>
            <w:tcW w:w="419" w:type="dxa"/>
            <w:vAlign w:val="center"/>
            <w:hideMark/>
          </w:tcPr>
          <w:p w14:paraId="1ADE1820" w14:textId="77777777" w:rsidR="00601E46" w:rsidRPr="00DE4E83" w:rsidRDefault="00601E46" w:rsidP="00601E46">
            <w:pPr>
              <w:spacing w:after="0" w:line="360" w:lineRule="auto"/>
              <w:rPr>
                <w:rFonts w:ascii="Times New Roman" w:eastAsia="Times New Roman" w:hAnsi="Times New Roman" w:cs="Times New Roman"/>
                <w:kern w:val="0"/>
                <w:sz w:val="20"/>
                <w:szCs w:val="20"/>
                <w:lang w:eastAsia="es-DO"/>
                <w14:ligatures w14:val="none"/>
              </w:rPr>
            </w:pPr>
          </w:p>
        </w:tc>
      </w:tr>
      <w:tr w:rsidR="00601E46" w:rsidRPr="00DE4E83" w14:paraId="052FF898" w14:textId="77777777" w:rsidTr="00601E46">
        <w:trPr>
          <w:trHeight w:val="221"/>
        </w:trPr>
        <w:tc>
          <w:tcPr>
            <w:tcW w:w="1621" w:type="dxa"/>
            <w:vMerge/>
            <w:tcBorders>
              <w:top w:val="nil"/>
              <w:left w:val="single" w:sz="8" w:space="0" w:color="auto"/>
              <w:bottom w:val="single" w:sz="8" w:space="0" w:color="000000"/>
              <w:right w:val="nil"/>
            </w:tcBorders>
            <w:vAlign w:val="center"/>
            <w:hideMark/>
          </w:tcPr>
          <w:p w14:paraId="048F0D64" w14:textId="77777777" w:rsidR="00601E46" w:rsidRPr="004A662D" w:rsidRDefault="00601E46" w:rsidP="00601E46">
            <w:pPr>
              <w:rPr>
                <w:color w:val="767171"/>
                <w:lang w:eastAsia="es-DO"/>
              </w:rPr>
            </w:pPr>
          </w:p>
        </w:tc>
        <w:tc>
          <w:tcPr>
            <w:tcW w:w="1843" w:type="dxa"/>
            <w:tcBorders>
              <w:top w:val="nil"/>
              <w:left w:val="single" w:sz="8" w:space="0" w:color="auto"/>
              <w:bottom w:val="nil"/>
              <w:right w:val="single" w:sz="4" w:space="0" w:color="auto"/>
            </w:tcBorders>
            <w:shd w:val="clear" w:color="auto" w:fill="auto"/>
            <w:noWrap/>
            <w:vAlign w:val="center"/>
            <w:hideMark/>
          </w:tcPr>
          <w:p w14:paraId="7F017B3C"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Luperón</w:t>
            </w:r>
          </w:p>
        </w:tc>
        <w:tc>
          <w:tcPr>
            <w:tcW w:w="1701" w:type="dxa"/>
            <w:tcBorders>
              <w:top w:val="nil"/>
              <w:left w:val="nil"/>
              <w:bottom w:val="nil"/>
              <w:right w:val="single" w:sz="4" w:space="0" w:color="auto"/>
            </w:tcBorders>
            <w:shd w:val="clear" w:color="auto" w:fill="auto"/>
            <w:noWrap/>
            <w:vAlign w:val="center"/>
            <w:hideMark/>
          </w:tcPr>
          <w:p w14:paraId="76E198B1"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16,464</w:t>
            </w:r>
          </w:p>
        </w:tc>
        <w:tc>
          <w:tcPr>
            <w:tcW w:w="1985" w:type="dxa"/>
            <w:tcBorders>
              <w:top w:val="nil"/>
              <w:left w:val="nil"/>
              <w:bottom w:val="nil"/>
              <w:right w:val="single" w:sz="4" w:space="0" w:color="auto"/>
            </w:tcBorders>
            <w:shd w:val="clear" w:color="auto" w:fill="auto"/>
            <w:noWrap/>
            <w:vAlign w:val="center"/>
            <w:hideMark/>
          </w:tcPr>
          <w:p w14:paraId="47ABADB8"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7,100</w:t>
            </w:r>
          </w:p>
        </w:tc>
        <w:tc>
          <w:tcPr>
            <w:tcW w:w="1701" w:type="dxa"/>
            <w:tcBorders>
              <w:top w:val="nil"/>
              <w:left w:val="nil"/>
              <w:bottom w:val="nil"/>
              <w:right w:val="single" w:sz="8" w:space="0" w:color="auto"/>
            </w:tcBorders>
            <w:shd w:val="clear" w:color="auto" w:fill="auto"/>
            <w:noWrap/>
            <w:vAlign w:val="center"/>
            <w:hideMark/>
          </w:tcPr>
          <w:p w14:paraId="20344995"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43.12%</w:t>
            </w:r>
          </w:p>
        </w:tc>
        <w:tc>
          <w:tcPr>
            <w:tcW w:w="419" w:type="dxa"/>
            <w:vAlign w:val="center"/>
            <w:hideMark/>
          </w:tcPr>
          <w:p w14:paraId="10F79586" w14:textId="77777777" w:rsidR="00601E46" w:rsidRPr="00DE4E83" w:rsidRDefault="00601E46" w:rsidP="00601E46">
            <w:pPr>
              <w:spacing w:after="0" w:line="360" w:lineRule="auto"/>
              <w:rPr>
                <w:rFonts w:ascii="Times New Roman" w:eastAsia="Times New Roman" w:hAnsi="Times New Roman" w:cs="Times New Roman"/>
                <w:kern w:val="0"/>
                <w:sz w:val="20"/>
                <w:szCs w:val="20"/>
                <w:lang w:eastAsia="es-DO"/>
                <w14:ligatures w14:val="none"/>
              </w:rPr>
            </w:pPr>
          </w:p>
        </w:tc>
      </w:tr>
      <w:tr w:rsidR="00601E46" w:rsidRPr="00DE4E83" w14:paraId="726ECBD8" w14:textId="77777777" w:rsidTr="00601E46">
        <w:trPr>
          <w:trHeight w:val="686"/>
        </w:trPr>
        <w:tc>
          <w:tcPr>
            <w:tcW w:w="1621" w:type="dxa"/>
            <w:vMerge/>
            <w:tcBorders>
              <w:top w:val="nil"/>
              <w:left w:val="single" w:sz="8" w:space="0" w:color="auto"/>
              <w:bottom w:val="single" w:sz="8" w:space="0" w:color="000000"/>
              <w:right w:val="nil"/>
            </w:tcBorders>
            <w:vAlign w:val="center"/>
            <w:hideMark/>
          </w:tcPr>
          <w:p w14:paraId="1C609A91" w14:textId="77777777" w:rsidR="00601E46" w:rsidRPr="004A662D" w:rsidRDefault="00601E46" w:rsidP="00601E46">
            <w:pPr>
              <w:rPr>
                <w:color w:val="767171"/>
                <w:lang w:eastAsia="es-DO"/>
              </w:rPr>
            </w:pPr>
          </w:p>
        </w:tc>
        <w:tc>
          <w:tcPr>
            <w:tcW w:w="184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1165AC2"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Villa Isabela</w:t>
            </w:r>
          </w:p>
        </w:tc>
        <w:tc>
          <w:tcPr>
            <w:tcW w:w="1701" w:type="dxa"/>
            <w:tcBorders>
              <w:top w:val="single" w:sz="8" w:space="0" w:color="auto"/>
              <w:left w:val="nil"/>
              <w:bottom w:val="single" w:sz="8" w:space="0" w:color="auto"/>
              <w:right w:val="single" w:sz="4" w:space="0" w:color="auto"/>
            </w:tcBorders>
            <w:shd w:val="clear" w:color="auto" w:fill="auto"/>
            <w:noWrap/>
            <w:vAlign w:val="center"/>
            <w:hideMark/>
          </w:tcPr>
          <w:p w14:paraId="11A49328"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17,169</w:t>
            </w:r>
          </w:p>
        </w:tc>
        <w:tc>
          <w:tcPr>
            <w:tcW w:w="1985" w:type="dxa"/>
            <w:tcBorders>
              <w:top w:val="single" w:sz="8" w:space="0" w:color="auto"/>
              <w:left w:val="nil"/>
              <w:bottom w:val="single" w:sz="8" w:space="0" w:color="auto"/>
              <w:right w:val="single" w:sz="4" w:space="0" w:color="auto"/>
            </w:tcBorders>
            <w:shd w:val="clear" w:color="auto" w:fill="auto"/>
            <w:noWrap/>
            <w:vAlign w:val="center"/>
            <w:hideMark/>
          </w:tcPr>
          <w:p w14:paraId="71AE0E5D"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7,884</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3D6A05C3" w14:textId="77777777" w:rsidR="00601E46" w:rsidRPr="004A662D" w:rsidRDefault="00601E46" w:rsidP="00601E46">
            <w:pPr>
              <w:rPr>
                <w:rFonts w:ascii="Times New Roman" w:hAnsi="Times New Roman" w:cs="Times New Roman"/>
                <w:color w:val="767171"/>
                <w:sz w:val="24"/>
                <w:szCs w:val="24"/>
              </w:rPr>
            </w:pPr>
            <w:r w:rsidRPr="004A662D">
              <w:rPr>
                <w:rFonts w:ascii="Times New Roman" w:hAnsi="Times New Roman" w:cs="Times New Roman"/>
                <w:color w:val="767171"/>
                <w:sz w:val="24"/>
                <w:szCs w:val="24"/>
              </w:rPr>
              <w:t>45.92%</w:t>
            </w:r>
          </w:p>
        </w:tc>
        <w:tc>
          <w:tcPr>
            <w:tcW w:w="419" w:type="dxa"/>
            <w:vAlign w:val="center"/>
            <w:hideMark/>
          </w:tcPr>
          <w:p w14:paraId="276BECF9" w14:textId="77777777" w:rsidR="00601E46" w:rsidRPr="00DE4E83" w:rsidRDefault="00601E46" w:rsidP="00601E46">
            <w:pPr>
              <w:spacing w:after="0" w:line="360" w:lineRule="auto"/>
              <w:rPr>
                <w:rFonts w:ascii="Times New Roman" w:eastAsia="Times New Roman" w:hAnsi="Times New Roman" w:cs="Times New Roman"/>
                <w:kern w:val="0"/>
                <w:sz w:val="20"/>
                <w:szCs w:val="20"/>
                <w:lang w:eastAsia="es-DO"/>
                <w14:ligatures w14:val="none"/>
              </w:rPr>
            </w:pPr>
          </w:p>
        </w:tc>
      </w:tr>
    </w:tbl>
    <w:p w14:paraId="08E60B0A" w14:textId="77777777" w:rsidR="00601E46" w:rsidRDefault="00601E46" w:rsidP="007E0667">
      <w:pPr>
        <w:spacing w:line="360" w:lineRule="auto"/>
        <w:jc w:val="both"/>
        <w:rPr>
          <w:rFonts w:ascii="Times New Roman" w:hAnsi="Times New Roman" w:cs="Times New Roman"/>
          <w:color w:val="767171"/>
          <w:sz w:val="24"/>
          <w:szCs w:val="24"/>
        </w:rPr>
      </w:pPr>
    </w:p>
    <w:p w14:paraId="231AA562" w14:textId="42D1E25E" w:rsidR="00DE4E83" w:rsidRPr="004A662D" w:rsidRDefault="00DE4E83" w:rsidP="007E0667">
      <w:pPr>
        <w:spacing w:line="360" w:lineRule="auto"/>
        <w:jc w:val="both"/>
        <w:rPr>
          <w:rFonts w:ascii="Times New Roman" w:hAnsi="Times New Roman" w:cs="Times New Roman"/>
          <w:color w:val="767171"/>
          <w:sz w:val="24"/>
          <w:szCs w:val="24"/>
        </w:rPr>
      </w:pPr>
      <w:r w:rsidRPr="004A662D">
        <w:rPr>
          <w:rFonts w:ascii="Times New Roman" w:hAnsi="Times New Roman" w:cs="Times New Roman"/>
          <w:color w:val="767171"/>
          <w:sz w:val="24"/>
          <w:szCs w:val="24"/>
        </w:rPr>
        <w:t xml:space="preserve">Las Fuentes que alimentan a los acueductos son a través de los ríos, aguas subterráneas se hace mediante pozos o galerías filtrantes, como también otro medio de captación de agua a través de un manantial que debe hacerse con todo cuidado, protegiendo el lugar de afloramiento de posibles contaminaciones, delimitando el área de protección cerrada.  </w:t>
      </w:r>
    </w:p>
    <w:p w14:paraId="5BECEF60" w14:textId="41A36ADD"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En fecha 28 de marzo 2023, el </w:t>
      </w:r>
      <w:r w:rsidR="00C05E64" w:rsidRPr="00C05E64">
        <w:rPr>
          <w:rFonts w:ascii="Times New Roman" w:hAnsi="Times New Roman" w:cs="Times New Roman"/>
          <w:color w:val="767171"/>
          <w:sz w:val="24"/>
          <w:szCs w:val="24"/>
        </w:rPr>
        <w:t>s</w:t>
      </w:r>
      <w:r w:rsidRPr="00C05E64">
        <w:rPr>
          <w:rFonts w:ascii="Times New Roman" w:hAnsi="Times New Roman" w:cs="Times New Roman"/>
          <w:color w:val="767171"/>
          <w:sz w:val="24"/>
          <w:szCs w:val="24"/>
        </w:rPr>
        <w:t>eñor Jean Paul Rodr</w:t>
      </w:r>
      <w:r w:rsidR="00C05E64" w:rsidRPr="00C05E64">
        <w:rPr>
          <w:rFonts w:ascii="Times New Roman" w:hAnsi="Times New Roman" w:cs="Times New Roman"/>
          <w:color w:val="767171"/>
          <w:sz w:val="24"/>
          <w:szCs w:val="24"/>
        </w:rPr>
        <w:t>í</w:t>
      </w:r>
      <w:r w:rsidRPr="00C05E64">
        <w:rPr>
          <w:rFonts w:ascii="Times New Roman" w:hAnsi="Times New Roman" w:cs="Times New Roman"/>
          <w:color w:val="767171"/>
          <w:sz w:val="24"/>
          <w:szCs w:val="24"/>
        </w:rPr>
        <w:t xml:space="preserve">guez 829-422-0141, jeanpaulrodriguezb@gmail.com, Calle E, esquina </w:t>
      </w:r>
      <w:r w:rsidR="00826908" w:rsidRPr="00C05E64">
        <w:rPr>
          <w:rFonts w:ascii="Times New Roman" w:hAnsi="Times New Roman" w:cs="Times New Roman"/>
          <w:color w:val="767171"/>
          <w:sz w:val="24"/>
          <w:szCs w:val="24"/>
        </w:rPr>
        <w:t>6,</w:t>
      </w:r>
      <w:r w:rsidRPr="00C05E64">
        <w:rPr>
          <w:rFonts w:ascii="Times New Roman" w:hAnsi="Times New Roman" w:cs="Times New Roman"/>
          <w:color w:val="767171"/>
          <w:sz w:val="24"/>
          <w:szCs w:val="24"/>
        </w:rPr>
        <w:t xml:space="preserve"> Edif Inapersa III </w:t>
      </w:r>
    </w:p>
    <w:p w14:paraId="2BA81DE1"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apto. 101-C, Distrito Nacional.</w:t>
      </w:r>
    </w:p>
    <w:p w14:paraId="6B8EF8B5"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Información que solicitada:</w:t>
      </w:r>
    </w:p>
    <w:p w14:paraId="66E82BE4"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Necesito un archivo adjunto en Excel, que contenga los siguientes valores de nómina: Nombre de la persona, Función, Cédula, Sueldo, Género, Estatus, mes del periodo, no del periodo. Esa data tiene que ser desde el mes desde agosto del 2020 hasta diciembre del 2022.</w:t>
      </w:r>
    </w:p>
    <w:p w14:paraId="73E8B8A5"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Respuesta: La ley General de Libre Acceso a la información Pública número 200-04 en su artículo 13, En caso de que la información solicitada por el ciudadano ya esté disponible al </w:t>
      </w:r>
      <w:r w:rsidRPr="00C05E64">
        <w:rPr>
          <w:rFonts w:ascii="Times New Roman" w:hAnsi="Times New Roman" w:cs="Times New Roman"/>
          <w:color w:val="767171"/>
          <w:sz w:val="24"/>
          <w:szCs w:val="24"/>
        </w:rPr>
        <w:lastRenderedPageBreak/>
        <w:t>público en medios impresos, tales como libros, compendios, trípticos, archivos públicos de la administración, así como también en formatos electrónicos disponibles en internet o en cualquier otro medio, se le hará saber por medio fehaciente, la fuente, el lugar y la forma en que puede tener acceso a dicha información previamente publicada. Le notifico los siguientes: archivo adjunto en Excel, que contenga los siguientes valores de nómina: Nombre de la persona, Función, Cédula, Sueldo, Género, Estatus, mes del periodo, no del periodo.</w:t>
      </w:r>
    </w:p>
    <w:p w14:paraId="42008495"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Esa data tiene que ser desde el mes desde agosto del 2020 hasta diciembre del 2022. </w:t>
      </w:r>
    </w:p>
    <w:p w14:paraId="28EB1EAC" w14:textId="5D90ACD9"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Todas las informaciones solicitadas están publicadas en el Portal de Transparencia de la Corporación de Acueductos y Alcantarillados de Puerto Plata, CORAAPPLATA, www.institucionalcoraapplata.gob.do, forma de acceso: 1)  buscar una computadora con acceso a internet, 2) Utilizar un navegador de su preferencia, 3) escribir en el buscador www.institucionalcoraapplata.gob.do, 4) Entrar, y ahí en el menú, renglón Finanzas y allí usted encontrarás los archivos en Excel y PDF que contiene los siguientes: valores de nómina: Nombre de la persona, Función, Cédula, Sueldo, Género, Estatus, mes del periodo, no del periodo. Esa data tiene que ser desde el mes desde agosto del 2020 hasta diciembre </w:t>
      </w:r>
      <w:r w:rsidR="00C05E64" w:rsidRPr="00C05E64">
        <w:rPr>
          <w:rFonts w:ascii="Times New Roman" w:hAnsi="Times New Roman" w:cs="Times New Roman"/>
          <w:color w:val="767171"/>
          <w:sz w:val="24"/>
          <w:szCs w:val="24"/>
        </w:rPr>
        <w:t>del 2022</w:t>
      </w:r>
      <w:r w:rsidRPr="00C05E64">
        <w:rPr>
          <w:rFonts w:ascii="Times New Roman" w:hAnsi="Times New Roman" w:cs="Times New Roman"/>
          <w:color w:val="767171"/>
          <w:sz w:val="24"/>
          <w:szCs w:val="24"/>
        </w:rPr>
        <w:t xml:space="preserve">. </w:t>
      </w:r>
    </w:p>
    <w:p w14:paraId="3A891F2C" w14:textId="397DB86C" w:rsidR="00C05E64"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En fecha 23 de mayo 2023, el Lic. Trajano Vidal Potentini Adames </w:t>
      </w:r>
      <w:r w:rsidR="00C05E64" w:rsidRPr="00C05E64">
        <w:rPr>
          <w:rFonts w:ascii="Times New Roman" w:hAnsi="Times New Roman" w:cs="Times New Roman"/>
          <w:color w:val="767171"/>
          <w:sz w:val="24"/>
          <w:szCs w:val="24"/>
        </w:rPr>
        <w:t>presidente</w:t>
      </w:r>
      <w:r w:rsidRPr="00C05E64">
        <w:rPr>
          <w:rFonts w:ascii="Times New Roman" w:hAnsi="Times New Roman" w:cs="Times New Roman"/>
          <w:color w:val="767171"/>
          <w:sz w:val="24"/>
          <w:szCs w:val="24"/>
        </w:rPr>
        <w:t>, FUNDACIÓN JUSTICIA Y TRANSPARENCIA, Teléfono 809-620-3030, justiciaytransparencia1@gmail.com, Calle Juan Sanchez Ramirez no. 21, Edif. Grace Sofia, Apart. #301, Sector Gazcue, Distrito Nacional, Santo Domingo.</w:t>
      </w:r>
      <w:r w:rsidR="00C05E64" w:rsidRPr="00C05E64">
        <w:rPr>
          <w:rFonts w:ascii="Times New Roman" w:hAnsi="Times New Roman" w:cs="Times New Roman"/>
          <w:color w:val="767171"/>
          <w:sz w:val="24"/>
          <w:szCs w:val="24"/>
        </w:rPr>
        <w:t xml:space="preserve"> </w:t>
      </w:r>
    </w:p>
    <w:p w14:paraId="4BC7033B" w14:textId="77777777" w:rsidR="00C05E64" w:rsidRPr="00C05E64" w:rsidRDefault="00C05E64"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información</w:t>
      </w:r>
      <w:r w:rsidR="00DE4E83" w:rsidRPr="00C05E64">
        <w:rPr>
          <w:rFonts w:ascii="Times New Roman" w:hAnsi="Times New Roman" w:cs="Times New Roman"/>
          <w:color w:val="767171"/>
          <w:sz w:val="24"/>
          <w:szCs w:val="24"/>
        </w:rPr>
        <w:t xml:space="preserve"> </w:t>
      </w:r>
      <w:r w:rsidRPr="00C05E64">
        <w:rPr>
          <w:rFonts w:ascii="Times New Roman" w:hAnsi="Times New Roman" w:cs="Times New Roman"/>
          <w:color w:val="767171"/>
          <w:sz w:val="24"/>
          <w:szCs w:val="24"/>
        </w:rPr>
        <w:t xml:space="preserve">solicitada: </w:t>
      </w:r>
    </w:p>
    <w:p w14:paraId="6398DC85" w14:textId="54B2006C" w:rsidR="00DE4E83" w:rsidRPr="00C05E64" w:rsidRDefault="00C05E64"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PRIMERO</w:t>
      </w:r>
      <w:r w:rsidR="00DE4E83" w:rsidRPr="00C05E64">
        <w:rPr>
          <w:rFonts w:ascii="Times New Roman" w:hAnsi="Times New Roman" w:cs="Times New Roman"/>
          <w:color w:val="767171"/>
          <w:sz w:val="24"/>
          <w:szCs w:val="24"/>
        </w:rPr>
        <w:t xml:space="preserve">: Nómina de Asesores de esta Corporación del Acueducto y Alcantarillados, incluyendo nombres, apellidos, cargos o función desempeña y sueldos devengados. </w:t>
      </w:r>
    </w:p>
    <w:p w14:paraId="7A50CDED"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Respuesta: La Corporación de Acueductos y Alcantarillados de Puerto Plata, (CORAAPPLATA), no tiene Nómina de asesores. Las asesorías son pagadas por servicios prestados, previa presentación de factura gubernamental, dichos pagos están publicados en el portal institucional/transparencia. </w:t>
      </w:r>
    </w:p>
    <w:p w14:paraId="08F907B8"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SEGUNDO: Copia del listado de las obras licitadas, en proceso de construcción y ya culminadas por esta Corporación de Acueductos y Alcantarillados, durante el periodo enero del año 2020 al mes de abril del año 2023, así como copia del listado de las empresas y/o personas físicas o morales adjudicados.</w:t>
      </w:r>
    </w:p>
    <w:p w14:paraId="54A9D2D1"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lastRenderedPageBreak/>
        <w:t>Respuesta: Todos los procesos de obras licitadas y en proceso de construcción, ya culminadas por CORAAPPLATA de enero 2020 al mes abril 2023, como el listado de las empresas y/o personas físicas o morales adjudicados, se encuentran publicadas en el portal institucional/transparencia.</w:t>
      </w:r>
    </w:p>
    <w:p w14:paraId="120985E1"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TERCERO: Copia de todos los contratos suscritos por esta Corporación del Acueducto y Alcantarillado y las empresas de comunicación y publicidad, comprendido durante el periodo enero del año 2020 al mes de abril del año 2023.</w:t>
      </w:r>
    </w:p>
    <w:p w14:paraId="1261B613"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Respuesta: La Corporación de Acueductos y Alcantarillados de Puerto Plata, (CORAAPPLATA), no tiene contratos suscritos con ninguna empresa de publicidad, los servicios prestados son pagados previa presentación de factura gubernamental, dichos pagos están publicados en el portal institucional/transparencia. </w:t>
      </w:r>
    </w:p>
    <w:p w14:paraId="4992A642"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CUARTO: Copia de la documentación en donde se haga constar las empresas que han sido seleccionadas y contratadas por esta Corporación del Acueducto y Alcantarillado, por concepto de publicidad, con la debida identificación tributaria y accionaria, comprendido durante el periodo enero del año 2020 al mes de abril del año 2023. </w:t>
      </w:r>
    </w:p>
    <w:p w14:paraId="1A010407"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Respuesta: La Corporación de Acueductos y Alcantarillados de Puerto Plata, (CORAAPPLATA), no tiene contratos suscritos con ninguna empresa de publicidad, desde el año 2020 al mes de abril del año 2023, los servicios prestados son pagados previa presentación de factura gubernamental, dichos pagos están publicados en el portal institucional/transparencia. </w:t>
      </w:r>
    </w:p>
    <w:p w14:paraId="1FB41C58"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QUINTO: Copia con el desglose de gastos en que ha incurrido esta Corporación del Acueducto y Alcantarillado, por concepto de combustible, así como su distribución a los empleados de dicha institución, durante el periodo enero del año 2020 al mes de abril del año 2023.</w:t>
      </w:r>
    </w:p>
    <w:p w14:paraId="5BB02998"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Respuesta: Copia con el desglose de gastos en que ha incurrido esta Corporación del Acueducto y Alcantarillado, por concepto de combustible, así como su distribución a los empleados de dicha institución, durante el periodo enero del año 2020 al mes de abril del año 2023; Los Gastos Incurridos por concepto de Combustible están publicados en el portal institucional/transparencia. Le adjunto en un archivo la distribución de combustible a funcionarios de CORAAPPLATA. </w:t>
      </w:r>
    </w:p>
    <w:p w14:paraId="10388CF4"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SEXTO: Relación de aumentos de sueldos, así como el procedimiento utilizado para efectuar dicho aumento, beneficios (viáticos, combustibles, gastos de representación, pasajes aéreos y </w:t>
      </w:r>
      <w:r w:rsidRPr="00C05E64">
        <w:rPr>
          <w:rFonts w:ascii="Times New Roman" w:hAnsi="Times New Roman" w:cs="Times New Roman"/>
          <w:color w:val="767171"/>
          <w:sz w:val="24"/>
          <w:szCs w:val="24"/>
        </w:rPr>
        <w:lastRenderedPageBreak/>
        <w:t>viáticos en el exterior gastos por alimentación, tarjetas de crédito, por parte del Director y demás funcionarios, indexación u otros, en favor de todos los empleados de esta Corporación del Acueducto y Alcantarillado ( en caso de haberlo), comprendido durante el periodo enero del año 2020 al mes de abril del año 2023.</w:t>
      </w:r>
    </w:p>
    <w:p w14:paraId="64843339"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Respuesta: Relación de aumentos de sueldos, así como el procedimiento utilizado, fue un aumento general de un 20 % a todo el personal, menos del director general por decisión propia. </w:t>
      </w:r>
    </w:p>
    <w:p w14:paraId="3EADEF98" w14:textId="2CD3B9AA"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No hay beneficios de viáticos, gastos de representación, pasajes aéreos y viáticos en el exterior gastos por alimentación, tarjetas de créditos, por parte del director y demás funcionarios, indexación u otros en favor de todos los empleados de CORAAPPLATA, durante el periodo enero del año 2020 al mes de abril del año 2023. </w:t>
      </w:r>
    </w:p>
    <w:p w14:paraId="31CD648C"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En cuanto al combustible ver respuesta en el punto cinco. </w:t>
      </w:r>
    </w:p>
    <w:p w14:paraId="2F972FE5" w14:textId="77777777" w:rsidR="00DE4E83" w:rsidRPr="00DE4E83" w:rsidRDefault="00DE4E83" w:rsidP="007E0667">
      <w:pPr>
        <w:spacing w:line="360" w:lineRule="auto"/>
        <w:jc w:val="both"/>
        <w:rPr>
          <w:rFonts w:ascii="Times New Roman" w:hAnsi="Times New Roman" w:cs="Times New Roman"/>
          <w:sz w:val="24"/>
          <w:szCs w:val="24"/>
        </w:rPr>
      </w:pPr>
      <w:r w:rsidRPr="00C05E64">
        <w:rPr>
          <w:rFonts w:ascii="Times New Roman" w:hAnsi="Times New Roman" w:cs="Times New Roman"/>
          <w:color w:val="767171"/>
          <w:sz w:val="24"/>
          <w:szCs w:val="24"/>
        </w:rPr>
        <w:t xml:space="preserve">LE NOTIFICO al Lic. Trajano Vidal Potentini Adames, presidente de la FUNDACIÓN JUSTICIA Y TRANSPARENCIA, en su calidad de solicitante por medio del presente correo electrónico lo siguiente: Todas las informaciones que anteceden con sus respectivas respuestas  solicitadas en fecha 23 de mayo 2023 hora: 23:35:47 realizada a través del Portal Único de la Dirección General de Ética e  Integridad Gubernamental DIGEIG, están publicadas en el portal institucional de la </w:t>
      </w:r>
      <w:r w:rsidRPr="00C05E64">
        <w:rPr>
          <w:rFonts w:ascii="Times New Roman" w:hAnsi="Times New Roman" w:cs="Times New Roman"/>
          <w:color w:val="767171"/>
        </w:rPr>
        <w:t>CORPORACIÓN DE ACUEDUCTOS Y ALCANTARILLADOS DE PUERTO PLATA</w:t>
      </w:r>
      <w:r w:rsidRPr="00C05E64">
        <w:rPr>
          <w:rFonts w:ascii="Times New Roman" w:hAnsi="Times New Roman" w:cs="Times New Roman"/>
          <w:color w:val="767171"/>
          <w:sz w:val="24"/>
          <w:szCs w:val="24"/>
        </w:rPr>
        <w:t xml:space="preserve">, (CORAAPPLATA) por lo  establecido en la Ley 200-04 en su Artículo 13.- “En caso de que la información solicitada por el ciudadano ya esté disponible al público en medios impresos, tales como libros, compendios, trípticos, archivos públicos de la administración, así como también en formatos electrónicos disponibles en Internet o en cualquier otro medio, se le hará saber por medio fehaciente, la fuente, el lugar y la forma en que puede tener acceso a dicha información previamente publicada” en el portal de transparencia www.institucional.coraapplata.gob.do, forma de acceso: 1)  Buscar una computadora con acceso a internet, 2) Utilizar un navegador de su preferencia, 3) escribir en el buscador www.institucional.coraapplata.gob.do 4), Entrar, y ahí encontrará un portal actualizado del año 2014 al mes de abril del año  2023 con todas las informaciones que ha solicitado. </w:t>
      </w:r>
    </w:p>
    <w:p w14:paraId="03845DED"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En fecha 22 de junio 2023 la Lic. Sarah Michelle Céspedes Fernández 849-410-0151, sarah.cespedes29@gmail.com, Respaldo Helios, Bella Vista Casa #7 Santo Domingo, D.N. </w:t>
      </w:r>
    </w:p>
    <w:p w14:paraId="0813F291"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Información que solicitada:</w:t>
      </w:r>
    </w:p>
    <w:p w14:paraId="004D5143"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Informes/reportes sobre la calidad de agua de Punta Rusia, República Dominicana. </w:t>
      </w:r>
    </w:p>
    <w:p w14:paraId="31332DBD" w14:textId="7F8A24EE"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lastRenderedPageBreak/>
        <w:t xml:space="preserve">Respuesta:  El Sector de Punta Rusia se sostiene del Acueducto de la zona rural de Rancho Manuel del Distrito Municipal de Estero Hondo del Municipio de la Isabella, provincia de Puerto Plata, en cuanto a la </w:t>
      </w:r>
      <w:r w:rsidR="00C05E64" w:rsidRPr="00C05E64">
        <w:rPr>
          <w:rFonts w:ascii="Times New Roman" w:hAnsi="Times New Roman" w:cs="Times New Roman"/>
          <w:color w:val="767171"/>
          <w:sz w:val="24"/>
          <w:szCs w:val="24"/>
        </w:rPr>
        <w:t>calidad del</w:t>
      </w:r>
      <w:r w:rsidRPr="00C05E64">
        <w:rPr>
          <w:rFonts w:ascii="Times New Roman" w:hAnsi="Times New Roman" w:cs="Times New Roman"/>
          <w:color w:val="767171"/>
          <w:sz w:val="24"/>
          <w:szCs w:val="24"/>
        </w:rPr>
        <w:t xml:space="preserve"> </w:t>
      </w:r>
      <w:r w:rsidR="005740AD" w:rsidRPr="00C05E64">
        <w:rPr>
          <w:rFonts w:ascii="Times New Roman" w:hAnsi="Times New Roman" w:cs="Times New Roman"/>
          <w:color w:val="767171"/>
          <w:sz w:val="24"/>
          <w:szCs w:val="24"/>
        </w:rPr>
        <w:t>agua es</w:t>
      </w:r>
      <w:r w:rsidRPr="00C05E64">
        <w:rPr>
          <w:rFonts w:ascii="Times New Roman" w:hAnsi="Times New Roman" w:cs="Times New Roman"/>
          <w:color w:val="767171"/>
          <w:sz w:val="24"/>
          <w:szCs w:val="24"/>
        </w:rPr>
        <w:t xml:space="preserve"> de un 95 %.</w:t>
      </w:r>
    </w:p>
    <w:p w14:paraId="136E808F"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En el Distrito Municipal de Estero Hondo actualmente se construye un nuevo Acueducto con una inversión de 122 millones de pesos poseerá una extensión de 20 kilómetros de tuberías para beneficiar a todos los residentes en Rancho Manuel, Tiburcio, Gregorio, Punta Rucia, La Ensenada y otras locaciones de Estero Hondo.</w:t>
      </w:r>
    </w:p>
    <w:p w14:paraId="1146A819"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Este acueducto tendrá una vida útil de 20 años y será alimentado por una batería de pozos en Estero Hondo desde donde se bombeará el agua al tanque de Rancho Manuel en una línea de 12 pulgadas y luego llegará por gravedad a la estación de revelo de Gregorio.</w:t>
      </w:r>
    </w:p>
    <w:p w14:paraId="5EAB78C2" w14:textId="3308BB43"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En fecha 16 de junio 2023, a través </w:t>
      </w:r>
      <w:r w:rsidR="005740AD" w:rsidRPr="00C05E64">
        <w:rPr>
          <w:rFonts w:ascii="Times New Roman" w:hAnsi="Times New Roman" w:cs="Times New Roman"/>
          <w:color w:val="767171"/>
          <w:sz w:val="24"/>
          <w:szCs w:val="24"/>
        </w:rPr>
        <w:t>de la</w:t>
      </w:r>
      <w:r w:rsidRPr="00C05E64">
        <w:rPr>
          <w:rFonts w:ascii="Times New Roman" w:hAnsi="Times New Roman" w:cs="Times New Roman"/>
          <w:color w:val="767171"/>
          <w:sz w:val="24"/>
          <w:szCs w:val="24"/>
        </w:rPr>
        <w:t xml:space="preserve"> Oficina de Libre Acceso a la Información Pública las Licenciadas Elizabeth Polanco y Teresa Sánchez, abogadas de los Tribunales de la República, solicitan la siguiente información:</w:t>
      </w:r>
    </w:p>
    <w:p w14:paraId="734494B9"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Único Punto: Que Tengáis a bien expedir una certificación donde se haga constar que el Proyecto Residencial El Dorado, ubicado en la sección de Muñoz tienen contratos y acometidas con sus respectivos medidores de aguas con la Corporación de Acueductos y Alcantarillados Puerto Plata CORAAPPLATA. </w:t>
      </w:r>
    </w:p>
    <w:p w14:paraId="0FFBD39B" w14:textId="42C88544"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Respuesta: Nos acogemos a lo establecido en la Ley 200-04 en su Artículo 13.- “En caso de que la información solicitada por el ciudadano ya esté disponible al público en medios impresos, tales como libros, compendios, trípticos, archivos públicos de la administración, así como también en formatos electrónicos disponibles en Internet o en cualquier otro medio, se le hará saber por medio fehaciente, la fuente, el lugar y la forma en que puede tener acceso a dicha información previamente publicada”. sugerimos verlo en nuestro Portal Institucional de Transparencia www.coraapplata.gob.do.</w:t>
      </w:r>
    </w:p>
    <w:p w14:paraId="4AF19575"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En fecha 22 de agosto 2023 El Sr. Leivan Díaz, Carretera Luperón, no. 203, Gurabo, 849-859-8082, leivand8@gmail.com, Santiago, R. D. </w:t>
      </w:r>
    </w:p>
    <w:p w14:paraId="57CB7CB4"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Información Solicitada: </w:t>
      </w:r>
    </w:p>
    <w:p w14:paraId="13B3381F"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PRIMERO: Deseamos tener una relación de los sectores, urbanizaciones, barrios, secciones, parajes de la provincia de Puerto Plata que reciben servicio regular de agua potable a través de CORAAPPLATA. </w:t>
      </w:r>
    </w:p>
    <w:p w14:paraId="1275A145"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lastRenderedPageBreak/>
        <w:t>Respuesta: La provincia de Puerto Plata República Dominicana está compuesta nueve (9) municipios; que son; San Felipe de Puerto Plata, Altamira, Villa Montellano, Guananico, Villa Isabela, Imbert, Sosúa, Los Hidalgos y Luperón.</w:t>
      </w:r>
    </w:p>
    <w:p w14:paraId="45B87D34" w14:textId="77777777" w:rsidR="00DE4E83" w:rsidRPr="00C05E64" w:rsidRDefault="00DE4E83" w:rsidP="007E0667">
      <w:p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En la provincia Puerto Plata, los sectores que reciben el servicio de agua potable son los siguientes:</w:t>
      </w:r>
    </w:p>
    <w:p w14:paraId="51157399" w14:textId="27F3FF3E" w:rsidR="00DE4E83" w:rsidRPr="00C05E64" w:rsidRDefault="00DE4E83" w:rsidP="007E0667">
      <w:pPr>
        <w:spacing w:line="360" w:lineRule="auto"/>
        <w:jc w:val="both"/>
        <w:rPr>
          <w:rFonts w:ascii="Times New Roman" w:hAnsi="Times New Roman" w:cs="Times New Roman"/>
          <w:b/>
          <w:bCs/>
          <w:color w:val="767171"/>
          <w:sz w:val="24"/>
          <w:szCs w:val="24"/>
        </w:rPr>
      </w:pPr>
      <w:r w:rsidRPr="00DE4E83">
        <w:rPr>
          <w:rFonts w:ascii="Times New Roman" w:hAnsi="Times New Roman" w:cs="Times New Roman"/>
          <w:sz w:val="24"/>
          <w:szCs w:val="24"/>
        </w:rPr>
        <w:t xml:space="preserve"> </w:t>
      </w:r>
      <w:r w:rsidRPr="00C05E64">
        <w:rPr>
          <w:rFonts w:ascii="Times New Roman" w:hAnsi="Times New Roman" w:cs="Times New Roman"/>
          <w:b/>
          <w:bCs/>
          <w:color w:val="767171"/>
          <w:sz w:val="24"/>
          <w:szCs w:val="24"/>
        </w:rPr>
        <w:t>Municipio San Felipe de Puerto Plata:</w:t>
      </w:r>
    </w:p>
    <w:p w14:paraId="736EA86B" w14:textId="77777777" w:rsidR="00DE4E83" w:rsidRPr="00C05E64" w:rsidRDefault="00DE4E83" w:rsidP="007E0667">
      <w:pPr>
        <w:spacing w:line="360" w:lineRule="auto"/>
        <w:jc w:val="both"/>
        <w:rPr>
          <w:rFonts w:ascii="Times New Roman" w:hAnsi="Times New Roman" w:cs="Times New Roman"/>
          <w:color w:val="767171"/>
          <w:sz w:val="24"/>
          <w:szCs w:val="24"/>
        </w:rPr>
        <w:sectPr w:rsidR="00DE4E83" w:rsidRPr="00C05E64" w:rsidSect="00B2379B">
          <w:footerReference w:type="first" r:id="rId29"/>
          <w:pgSz w:w="11906" w:h="16838"/>
          <w:pgMar w:top="1440" w:right="1440" w:bottom="1440" w:left="1440" w:header="227" w:footer="0" w:gutter="0"/>
          <w:pgNumType w:start="0"/>
          <w:cols w:space="708"/>
          <w:titlePg/>
          <w:docGrid w:linePitch="360"/>
        </w:sectPr>
      </w:pPr>
    </w:p>
    <w:p w14:paraId="3F009F81"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Puerto Turístico Taino Bay. </w:t>
      </w:r>
    </w:p>
    <w:p w14:paraId="15F3F96C"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Playa Oeste.</w:t>
      </w:r>
    </w:p>
    <w:p w14:paraId="4BB46ABE"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Urb. Atlántica.</w:t>
      </w:r>
    </w:p>
    <w:p w14:paraId="636FD1F0"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Urb. Buenaventura.</w:t>
      </w:r>
    </w:p>
    <w:p w14:paraId="53D5D900"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Urb. Marapicá. (Coca cola) </w:t>
      </w:r>
    </w:p>
    <w:p w14:paraId="4DF2B5A8"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Sector Cofresí. </w:t>
      </w:r>
    </w:p>
    <w:p w14:paraId="732FD401"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Urb. Bayardo. </w:t>
      </w:r>
    </w:p>
    <w:p w14:paraId="0CE532BC"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Centro de la Ciudad.</w:t>
      </w:r>
    </w:p>
    <w:p w14:paraId="4FD82040"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Avenida General Gregorio Luperón. </w:t>
      </w:r>
    </w:p>
    <w:p w14:paraId="315A1BCE"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Avenida Manolo Tavárez Justo.</w:t>
      </w:r>
    </w:p>
    <w:p w14:paraId="68E97E88"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Avenida Francisco Alberto Caamaño. </w:t>
      </w:r>
    </w:p>
    <w:p w14:paraId="60A8194C"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Calle 30 de marzo.</w:t>
      </w:r>
    </w:p>
    <w:p w14:paraId="2BDF560C"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Calle José del Carmen Ariza.</w:t>
      </w:r>
    </w:p>
    <w:p w14:paraId="31F4D13E"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Calle Juan Bosch. </w:t>
      </w:r>
    </w:p>
    <w:p w14:paraId="180C0AEC"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Calle Sánchez. </w:t>
      </w:r>
    </w:p>
    <w:p w14:paraId="210BB995" w14:textId="71249A8F" w:rsidR="00DE4E83" w:rsidRPr="00C05E64" w:rsidRDefault="00C05E64"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Calle Mella</w:t>
      </w:r>
      <w:r w:rsidR="00DE4E83" w:rsidRPr="00C05E64">
        <w:rPr>
          <w:rFonts w:ascii="Times New Roman" w:hAnsi="Times New Roman" w:cs="Times New Roman"/>
          <w:color w:val="767171"/>
          <w:sz w:val="24"/>
          <w:szCs w:val="24"/>
        </w:rPr>
        <w:t xml:space="preserve">. </w:t>
      </w:r>
    </w:p>
    <w:p w14:paraId="59DB454C"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Calle Villanueva.</w:t>
      </w:r>
    </w:p>
    <w:p w14:paraId="4BFE48FA"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Calle Beller. </w:t>
      </w:r>
    </w:p>
    <w:p w14:paraId="75428CE3"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Calle 12 de julio.</w:t>
      </w:r>
    </w:p>
    <w:p w14:paraId="1523DA27"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Calle El Morro.</w:t>
      </w:r>
    </w:p>
    <w:p w14:paraId="1B74BD0C"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Calle Margarita Mears.</w:t>
      </w:r>
    </w:p>
    <w:p w14:paraId="688535A5"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Calle José Ramón López.</w:t>
      </w:r>
    </w:p>
    <w:p w14:paraId="5967F54C"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Calle 27 de febrero. </w:t>
      </w:r>
    </w:p>
    <w:p w14:paraId="043A5634"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Avenida Luís Ginebra. </w:t>
      </w:r>
    </w:p>
    <w:p w14:paraId="4D09CA74"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Ensanche Luperón. </w:t>
      </w:r>
    </w:p>
    <w:p w14:paraId="0BA89B83"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Jardines del Atlántico. </w:t>
      </w:r>
    </w:p>
    <w:p w14:paraId="5E629C1F"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Barrio Padre Granero. </w:t>
      </w:r>
    </w:p>
    <w:p w14:paraId="080C3F8F"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Barrio CODETEL. </w:t>
      </w:r>
    </w:p>
    <w:p w14:paraId="58EF12CF"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Los Limones Parte Alta. </w:t>
      </w:r>
    </w:p>
    <w:p w14:paraId="66B18270"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Barrio Miramar (Los Cocos)</w:t>
      </w:r>
    </w:p>
    <w:p w14:paraId="42E5EA77"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Los Guandules. </w:t>
      </w:r>
    </w:p>
    <w:p w14:paraId="0960A0AA"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Calle Gregorio de Lora. </w:t>
      </w:r>
    </w:p>
    <w:p w14:paraId="5B004D88" w14:textId="16A18CDB"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Cambel</w:t>
      </w:r>
      <w:r w:rsidR="00C05E64">
        <w:rPr>
          <w:rFonts w:ascii="Times New Roman" w:hAnsi="Times New Roman" w:cs="Times New Roman"/>
          <w:color w:val="767171"/>
          <w:sz w:val="24"/>
          <w:szCs w:val="24"/>
        </w:rPr>
        <w:t>é</w:t>
      </w:r>
      <w:r w:rsidRPr="00C05E64">
        <w:rPr>
          <w:rFonts w:ascii="Times New Roman" w:hAnsi="Times New Roman" w:cs="Times New Roman"/>
          <w:color w:val="767171"/>
          <w:sz w:val="24"/>
          <w:szCs w:val="24"/>
        </w:rPr>
        <w:t>n.</w:t>
      </w:r>
    </w:p>
    <w:p w14:paraId="35AB47F4"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Barrio Los Olivas. </w:t>
      </w:r>
    </w:p>
    <w:p w14:paraId="06F4248D"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Urb. Los Cuetos Parte baja. </w:t>
      </w:r>
    </w:p>
    <w:p w14:paraId="5F2ADE95"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Urb. Los Cueto al medio.</w:t>
      </w:r>
    </w:p>
    <w:p w14:paraId="0AA9DE29"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Barrio INVI. </w:t>
      </w:r>
    </w:p>
    <w:p w14:paraId="31BC912E" w14:textId="39B945BE" w:rsidR="00DE4E83" w:rsidRPr="00C05E64" w:rsidRDefault="00C05E64"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Barrio Ginebra</w:t>
      </w:r>
      <w:r w:rsidR="00DE4E83" w:rsidRPr="00C05E64">
        <w:rPr>
          <w:rFonts w:ascii="Times New Roman" w:hAnsi="Times New Roman" w:cs="Times New Roman"/>
          <w:color w:val="767171"/>
          <w:sz w:val="24"/>
          <w:szCs w:val="24"/>
        </w:rPr>
        <w:t xml:space="preserve"> Arzeno. </w:t>
      </w:r>
    </w:p>
    <w:p w14:paraId="2A1A53B9"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Barrio Ginebra Arzeno por Padre Las Casas.</w:t>
      </w:r>
    </w:p>
    <w:p w14:paraId="4F0ABB05"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Barrio Padre Las Casas. </w:t>
      </w:r>
    </w:p>
    <w:p w14:paraId="69B58E59"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Barrio El Javillar.</w:t>
      </w:r>
    </w:p>
    <w:p w14:paraId="7522DCDF"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Urbanización General Gregorio Luperón. </w:t>
      </w:r>
    </w:p>
    <w:p w14:paraId="55805078"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Barrio Nuevo Renacer. </w:t>
      </w:r>
    </w:p>
    <w:p w14:paraId="369BF65E"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Ensanche Dubeau. </w:t>
      </w:r>
    </w:p>
    <w:p w14:paraId="184747C5"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Barrio Las Flores. </w:t>
      </w:r>
    </w:p>
    <w:p w14:paraId="01991F52"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Barrio CONANI.</w:t>
      </w:r>
    </w:p>
    <w:p w14:paraId="6A533C97"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Barrio Haití. </w:t>
      </w:r>
    </w:p>
    <w:p w14:paraId="164868B7"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lastRenderedPageBreak/>
        <w:t xml:space="preserve">Barrio Las Mercedes. </w:t>
      </w:r>
    </w:p>
    <w:p w14:paraId="72E5FD15"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Barrio Cristo Rey. </w:t>
      </w:r>
    </w:p>
    <w:p w14:paraId="7C2B0F34"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Barrio Mirador Sur. </w:t>
      </w:r>
    </w:p>
    <w:p w14:paraId="1AF33268"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Barrio Los Reyes. </w:t>
      </w:r>
    </w:p>
    <w:p w14:paraId="7EE184A3"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Barrio Los Domínguez. </w:t>
      </w:r>
    </w:p>
    <w:p w14:paraId="2CAA5EA5"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Urb. Los Maestros. </w:t>
      </w:r>
    </w:p>
    <w:p w14:paraId="1EFDBC7B"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Urb. Bella Vista Calle del Obispo. </w:t>
      </w:r>
    </w:p>
    <w:p w14:paraId="07347AAD"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Sector Costambar. </w:t>
      </w:r>
    </w:p>
    <w:p w14:paraId="0352F6F9"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Sector Los Nísperos.</w:t>
      </w:r>
    </w:p>
    <w:p w14:paraId="20D963CF"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Sector Mono mojado.</w:t>
      </w:r>
    </w:p>
    <w:p w14:paraId="4ED6BC44"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Barrio Buenos Aires.</w:t>
      </w:r>
    </w:p>
    <w:p w14:paraId="1F0152CC"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Barrio Villa progreso.</w:t>
      </w:r>
    </w:p>
    <w:p w14:paraId="10D22AA3"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Barrio Avispero.</w:t>
      </w:r>
    </w:p>
    <w:p w14:paraId="69BA707A"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Urb. Ortega.</w:t>
      </w:r>
    </w:p>
    <w:p w14:paraId="3079DA2E"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Urb. Los Carraos.</w:t>
      </w:r>
    </w:p>
    <w:p w14:paraId="4DB3D2BA"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Urb. Cerro del Atlántico.</w:t>
      </w:r>
    </w:p>
    <w:p w14:paraId="06A8165F"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Urb. Urb. Joel.</w:t>
      </w:r>
    </w:p>
    <w:p w14:paraId="796EE418"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Barrio Cerro Isabel. </w:t>
      </w:r>
    </w:p>
    <w:p w14:paraId="2E3165A8"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Barrios Los Bordas.</w:t>
      </w:r>
    </w:p>
    <w:p w14:paraId="3815981A"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Barrio San Marcos Agua Plateña.</w:t>
      </w:r>
    </w:p>
    <w:p w14:paraId="2F78EE85"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Sector Ciudad Universitaria.</w:t>
      </w:r>
    </w:p>
    <w:p w14:paraId="4D632C52"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Barrio Cristo Rey. </w:t>
      </w:r>
    </w:p>
    <w:p w14:paraId="70A834FB"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Barrio Mirador Sur. </w:t>
      </w:r>
    </w:p>
    <w:p w14:paraId="0005704E"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Barrio Los Toribios.</w:t>
      </w:r>
    </w:p>
    <w:p w14:paraId="6BB22232"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La Limonera.</w:t>
      </w:r>
    </w:p>
    <w:p w14:paraId="2BD6CB68"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Zona Sur parte alta: </w:t>
      </w:r>
    </w:p>
    <w:p w14:paraId="6A462421"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Las Caobas, </w:t>
      </w:r>
    </w:p>
    <w:p w14:paraId="1FE4ED8B"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Cerro Mar, </w:t>
      </w:r>
    </w:p>
    <w:p w14:paraId="2C79A206"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Torre Alta I, II y III.</w:t>
      </w:r>
    </w:p>
    <w:p w14:paraId="51498051"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Don Armando.</w:t>
      </w:r>
    </w:p>
    <w:p w14:paraId="0BCC8FDA"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Calle Interior.</w:t>
      </w:r>
    </w:p>
    <w:p w14:paraId="41B74B4D"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Sector Sabana Grande.</w:t>
      </w:r>
    </w:p>
    <w:p w14:paraId="2FD0B026"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Urb. Buenaventura.</w:t>
      </w:r>
    </w:p>
    <w:p w14:paraId="74028036"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Barrio Vista Bella, San Marcos.</w:t>
      </w:r>
    </w:p>
    <w:p w14:paraId="1EFD92BA"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Barrio Los Rieles, San Marcos. </w:t>
      </w:r>
    </w:p>
    <w:p w14:paraId="00F2ADD6"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San Marcos Centro.</w:t>
      </w:r>
    </w:p>
    <w:p w14:paraId="79038A0F"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 xml:space="preserve">Barrio Monte Verde, San Marcos. </w:t>
      </w:r>
    </w:p>
    <w:p w14:paraId="17D45ECF"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San Antonio, San Marcos.</w:t>
      </w:r>
    </w:p>
    <w:p w14:paraId="4945E5DE" w14:textId="77777777" w:rsidR="00DE4E83" w:rsidRPr="00C05E64"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05E64">
        <w:rPr>
          <w:rFonts w:ascii="Times New Roman" w:hAnsi="Times New Roman" w:cs="Times New Roman"/>
          <w:color w:val="767171"/>
          <w:sz w:val="24"/>
          <w:szCs w:val="24"/>
        </w:rPr>
        <w:t>Barrio Puerto Rico.</w:t>
      </w:r>
    </w:p>
    <w:p w14:paraId="1990581B"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Sección El Cupey.</w:t>
      </w:r>
    </w:p>
    <w:p w14:paraId="5190D135"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La Berenjena del Cupey.</w:t>
      </w:r>
    </w:p>
    <w:p w14:paraId="3BB6D072"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Sabana El Corozo.</w:t>
      </w:r>
    </w:p>
    <w:p w14:paraId="6F67785B"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 xml:space="preserve">Urb. Ciudad Universitaria – CAFEMBA. </w:t>
      </w:r>
    </w:p>
    <w:p w14:paraId="6F813E2E" w14:textId="1B6267EA"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 xml:space="preserve">Proyecto Turístico </w:t>
      </w:r>
      <w:r w:rsidR="00C05E64" w:rsidRPr="00C32CE8">
        <w:rPr>
          <w:rFonts w:ascii="Times New Roman" w:hAnsi="Times New Roman" w:cs="Times New Roman"/>
          <w:color w:val="767171"/>
          <w:sz w:val="24"/>
          <w:szCs w:val="24"/>
        </w:rPr>
        <w:t>Cofresí</w:t>
      </w:r>
    </w:p>
    <w:p w14:paraId="4C3B661E" w14:textId="15E1AB8D"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 xml:space="preserve">Urbanización de </w:t>
      </w:r>
      <w:r w:rsidR="00C05E64" w:rsidRPr="00C32CE8">
        <w:rPr>
          <w:rFonts w:ascii="Times New Roman" w:hAnsi="Times New Roman" w:cs="Times New Roman"/>
          <w:color w:val="767171"/>
          <w:sz w:val="24"/>
          <w:szCs w:val="24"/>
        </w:rPr>
        <w:t>Cofresí</w:t>
      </w:r>
      <w:r w:rsidRPr="00C32CE8">
        <w:rPr>
          <w:rFonts w:ascii="Times New Roman" w:hAnsi="Times New Roman" w:cs="Times New Roman"/>
          <w:color w:val="767171"/>
          <w:sz w:val="24"/>
          <w:szCs w:val="24"/>
        </w:rPr>
        <w:t xml:space="preserve">, </w:t>
      </w:r>
    </w:p>
    <w:p w14:paraId="1DC96D09" w14:textId="5E03E168"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 xml:space="preserve">Urbanización Villa </w:t>
      </w:r>
      <w:r w:rsidR="00C05E64" w:rsidRPr="00C32CE8">
        <w:rPr>
          <w:rFonts w:ascii="Times New Roman" w:hAnsi="Times New Roman" w:cs="Times New Roman"/>
          <w:color w:val="767171"/>
          <w:sz w:val="24"/>
          <w:szCs w:val="24"/>
        </w:rPr>
        <w:t>Cofresí</w:t>
      </w:r>
    </w:p>
    <w:p w14:paraId="5368A778"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Sector Muñoz.</w:t>
      </w:r>
    </w:p>
    <w:p w14:paraId="70ED7F15"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Proyecto Turístico Playa Dorada.</w:t>
      </w:r>
    </w:p>
    <w:p w14:paraId="62313652"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Proyecto Turístico Costa Dorada.</w:t>
      </w:r>
    </w:p>
    <w:p w14:paraId="14FDE4FF"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Zona Rural Palo Blanco de Tubagua.</w:t>
      </w:r>
    </w:p>
    <w:p w14:paraId="6B46D21E"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La Manchita.</w:t>
      </w:r>
    </w:p>
    <w:p w14:paraId="16F7ADAE"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 xml:space="preserve">Distrito Municipal de Maimón. </w:t>
      </w:r>
    </w:p>
    <w:p w14:paraId="36CEAB87"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Hoteles Senator.</w:t>
      </w:r>
    </w:p>
    <w:p w14:paraId="3197202D"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 xml:space="preserve">Maimón Centro y todos sus sectores. </w:t>
      </w:r>
    </w:p>
    <w:p w14:paraId="0DBA38CA" w14:textId="090182E9"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 xml:space="preserve">Distrito Municipal </w:t>
      </w:r>
      <w:r w:rsidR="00C32CE8" w:rsidRPr="00C32CE8">
        <w:rPr>
          <w:rFonts w:ascii="Times New Roman" w:hAnsi="Times New Roman" w:cs="Times New Roman"/>
          <w:color w:val="767171"/>
          <w:sz w:val="24"/>
          <w:szCs w:val="24"/>
        </w:rPr>
        <w:t>Yásica</w:t>
      </w:r>
      <w:r w:rsidRPr="00C32CE8">
        <w:rPr>
          <w:rFonts w:ascii="Times New Roman" w:hAnsi="Times New Roman" w:cs="Times New Roman"/>
          <w:color w:val="767171"/>
          <w:sz w:val="24"/>
          <w:szCs w:val="24"/>
        </w:rPr>
        <w:t xml:space="preserve"> Arriba:</w:t>
      </w:r>
    </w:p>
    <w:p w14:paraId="3C215A13"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Los Pomos.</w:t>
      </w:r>
    </w:p>
    <w:p w14:paraId="668969AF"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La Cruz.</w:t>
      </w:r>
    </w:p>
    <w:p w14:paraId="40A85629"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El Pueblito.</w:t>
      </w:r>
    </w:p>
    <w:p w14:paraId="14FE38D7"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Yasiquita abajo.</w:t>
      </w:r>
    </w:p>
    <w:p w14:paraId="1CF736BE" w14:textId="77777777" w:rsidR="00601E46" w:rsidRDefault="00601E46" w:rsidP="00601E46">
      <w:pPr>
        <w:pStyle w:val="Prrafodelista"/>
        <w:spacing w:line="360" w:lineRule="auto"/>
        <w:jc w:val="both"/>
        <w:rPr>
          <w:rFonts w:ascii="Times New Roman" w:hAnsi="Times New Roman" w:cs="Times New Roman"/>
          <w:color w:val="767171"/>
          <w:sz w:val="24"/>
          <w:szCs w:val="24"/>
        </w:rPr>
      </w:pPr>
    </w:p>
    <w:p w14:paraId="77D750B1" w14:textId="256B35AF"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lastRenderedPageBreak/>
        <w:t>Los Mellizos.</w:t>
      </w:r>
    </w:p>
    <w:p w14:paraId="1A3F862C"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El Pueblito.</w:t>
      </w:r>
    </w:p>
    <w:p w14:paraId="120B00CE"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Sector Los Machos.</w:t>
      </w:r>
    </w:p>
    <w:p w14:paraId="4B2AA8DD"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El Aguacate.</w:t>
      </w:r>
    </w:p>
    <w:p w14:paraId="3E9D11CF"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La Piragua.</w:t>
      </w:r>
    </w:p>
    <w:p w14:paraId="2AC0FEC7"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El Mango.</w:t>
      </w:r>
    </w:p>
    <w:p w14:paraId="48FAE432"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La Ebra.</w:t>
      </w:r>
    </w:p>
    <w:p w14:paraId="5C112C14"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Lajas de Yaroa.</w:t>
      </w:r>
    </w:p>
    <w:p w14:paraId="19D4D3E9" w14:textId="38B8FD6B"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 xml:space="preserve">Municipio de Las Villas </w:t>
      </w:r>
      <w:r w:rsidR="00C32CE8" w:rsidRPr="00C32CE8">
        <w:rPr>
          <w:rFonts w:ascii="Times New Roman" w:hAnsi="Times New Roman" w:cs="Times New Roman"/>
          <w:color w:val="767171"/>
          <w:sz w:val="24"/>
          <w:szCs w:val="24"/>
        </w:rPr>
        <w:t>de Montellano</w:t>
      </w:r>
      <w:r w:rsidRPr="00C32CE8">
        <w:rPr>
          <w:rFonts w:ascii="Times New Roman" w:hAnsi="Times New Roman" w:cs="Times New Roman"/>
          <w:color w:val="767171"/>
          <w:sz w:val="24"/>
          <w:szCs w:val="24"/>
        </w:rPr>
        <w:t>:</w:t>
      </w:r>
    </w:p>
    <w:p w14:paraId="14D2408D"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El Mango.</w:t>
      </w:r>
    </w:p>
    <w:p w14:paraId="61032FD2"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El Jiguerito.</w:t>
      </w:r>
    </w:p>
    <w:p w14:paraId="524E79E2"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Villa Melesia.</w:t>
      </w:r>
    </w:p>
    <w:p w14:paraId="27A6B0D7"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Los Cartones.</w:t>
      </w:r>
    </w:p>
    <w:p w14:paraId="40DAE47F" w14:textId="77777777" w:rsidR="00DE4E83" w:rsidRPr="00C32CE8" w:rsidRDefault="00DE4E83" w:rsidP="007E0667">
      <w:pPr>
        <w:pStyle w:val="Prrafodelista"/>
        <w:numPr>
          <w:ilvl w:val="0"/>
          <w:numId w:val="34"/>
        </w:numPr>
        <w:spacing w:line="360" w:lineRule="auto"/>
        <w:jc w:val="both"/>
        <w:rPr>
          <w:rFonts w:ascii="Times New Roman" w:hAnsi="Times New Roman" w:cs="Times New Roman"/>
          <w:color w:val="767171"/>
          <w:sz w:val="24"/>
          <w:szCs w:val="24"/>
        </w:rPr>
      </w:pPr>
      <w:r w:rsidRPr="00C32CE8">
        <w:rPr>
          <w:rFonts w:ascii="Times New Roman" w:hAnsi="Times New Roman" w:cs="Times New Roman"/>
          <w:color w:val="767171"/>
          <w:sz w:val="24"/>
          <w:szCs w:val="24"/>
        </w:rPr>
        <w:t>Los Pilones.</w:t>
      </w:r>
    </w:p>
    <w:p w14:paraId="55AE2EDA" w14:textId="77777777" w:rsidR="00DE4E83" w:rsidRPr="00210350" w:rsidRDefault="00DE4E83" w:rsidP="007E0667">
      <w:pPr>
        <w:spacing w:line="360" w:lineRule="auto"/>
        <w:jc w:val="both"/>
        <w:rPr>
          <w:rFonts w:ascii="Times New Roman" w:hAnsi="Times New Roman" w:cs="Times New Roman"/>
          <w:b/>
          <w:bCs/>
          <w:color w:val="767171"/>
          <w:sz w:val="24"/>
          <w:szCs w:val="24"/>
        </w:rPr>
      </w:pPr>
      <w:r w:rsidRPr="00210350">
        <w:rPr>
          <w:rFonts w:ascii="Times New Roman" w:hAnsi="Times New Roman" w:cs="Times New Roman"/>
          <w:b/>
          <w:bCs/>
          <w:color w:val="767171"/>
          <w:sz w:val="24"/>
          <w:szCs w:val="24"/>
        </w:rPr>
        <w:t xml:space="preserve">Municipio Sosua. </w:t>
      </w:r>
    </w:p>
    <w:p w14:paraId="164835A4" w14:textId="77777777" w:rsidR="00DE4E83" w:rsidRPr="00210350" w:rsidRDefault="00DE4E83" w:rsidP="007E0667">
      <w:pPr>
        <w:pStyle w:val="Prrafodelista"/>
        <w:numPr>
          <w:ilvl w:val="0"/>
          <w:numId w:val="35"/>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Distrito Municipal Cabarete.</w:t>
      </w:r>
    </w:p>
    <w:p w14:paraId="6B3EA340" w14:textId="77777777" w:rsidR="00DE4E83" w:rsidRPr="00210350" w:rsidRDefault="00DE4E83" w:rsidP="007E0667">
      <w:pPr>
        <w:pStyle w:val="Prrafodelista"/>
        <w:numPr>
          <w:ilvl w:val="0"/>
          <w:numId w:val="35"/>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Distrito Municipal Sabaneta de Sabaneta.</w:t>
      </w:r>
    </w:p>
    <w:p w14:paraId="5D09C3D0" w14:textId="77777777" w:rsidR="00DE4E83" w:rsidRPr="00210350" w:rsidRDefault="00DE4E83" w:rsidP="007E0667">
      <w:pPr>
        <w:pStyle w:val="Prrafodelista"/>
        <w:numPr>
          <w:ilvl w:val="0"/>
          <w:numId w:val="35"/>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Cangrejo.</w:t>
      </w:r>
    </w:p>
    <w:p w14:paraId="5AA9DC40" w14:textId="77777777" w:rsidR="00DE4E83" w:rsidRPr="00210350" w:rsidRDefault="00DE4E83" w:rsidP="007E0667">
      <w:pPr>
        <w:pStyle w:val="Prrafodelista"/>
        <w:numPr>
          <w:ilvl w:val="0"/>
          <w:numId w:val="35"/>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Villa Liberación.</w:t>
      </w:r>
    </w:p>
    <w:p w14:paraId="41736D59" w14:textId="77777777" w:rsidR="00DE4E83" w:rsidRPr="00210350" w:rsidRDefault="00DE4E83" w:rsidP="007E0667">
      <w:pPr>
        <w:pStyle w:val="Prrafodelista"/>
        <w:numPr>
          <w:ilvl w:val="0"/>
          <w:numId w:val="35"/>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Las Caobas.</w:t>
      </w:r>
    </w:p>
    <w:p w14:paraId="0436D0F8" w14:textId="77777777" w:rsidR="00DE4E83" w:rsidRPr="00210350" w:rsidRDefault="00DE4E83" w:rsidP="007E0667">
      <w:pPr>
        <w:pStyle w:val="Prrafodelista"/>
        <w:numPr>
          <w:ilvl w:val="0"/>
          <w:numId w:val="35"/>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Puerto Chiquito.</w:t>
      </w:r>
    </w:p>
    <w:p w14:paraId="45FB6135" w14:textId="77777777" w:rsidR="00DE4E83" w:rsidRPr="00210350" w:rsidRDefault="00DE4E83" w:rsidP="007E0667">
      <w:pPr>
        <w:pStyle w:val="Prrafodelista"/>
        <w:numPr>
          <w:ilvl w:val="0"/>
          <w:numId w:val="35"/>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El Batey.</w:t>
      </w:r>
    </w:p>
    <w:p w14:paraId="57CD010C" w14:textId="77777777" w:rsidR="00DE4E83" w:rsidRPr="00210350" w:rsidRDefault="00DE4E83" w:rsidP="007E0667">
      <w:pPr>
        <w:pStyle w:val="Prrafodelista"/>
        <w:numPr>
          <w:ilvl w:val="0"/>
          <w:numId w:val="35"/>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Los Charamicos. </w:t>
      </w:r>
    </w:p>
    <w:p w14:paraId="6EAE1E8B" w14:textId="77777777" w:rsidR="00DE4E83" w:rsidRPr="00210350" w:rsidRDefault="00DE4E83" w:rsidP="007E0667">
      <w:pPr>
        <w:pStyle w:val="Prrafodelista"/>
        <w:numPr>
          <w:ilvl w:val="0"/>
          <w:numId w:val="35"/>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Sosua Abajo. </w:t>
      </w:r>
    </w:p>
    <w:p w14:paraId="28D6BDFF" w14:textId="77777777" w:rsidR="00DE4E83" w:rsidRPr="00210350" w:rsidRDefault="00DE4E83" w:rsidP="007E0667">
      <w:pPr>
        <w:pStyle w:val="Prrafodelista"/>
        <w:numPr>
          <w:ilvl w:val="0"/>
          <w:numId w:val="35"/>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La Unión. </w:t>
      </w:r>
    </w:p>
    <w:p w14:paraId="5143B115" w14:textId="77777777" w:rsidR="00DE4E83" w:rsidRPr="00210350" w:rsidRDefault="00DE4E83" w:rsidP="007E0667">
      <w:pPr>
        <w:pStyle w:val="Prrafodelista"/>
        <w:numPr>
          <w:ilvl w:val="0"/>
          <w:numId w:val="35"/>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El Castillo.</w:t>
      </w:r>
    </w:p>
    <w:p w14:paraId="2CED5D7A" w14:textId="77777777" w:rsidR="00DE4E83" w:rsidRPr="00210350" w:rsidRDefault="00DE4E83" w:rsidP="007E0667">
      <w:pPr>
        <w:pStyle w:val="Prrafodelista"/>
        <w:numPr>
          <w:ilvl w:val="0"/>
          <w:numId w:val="35"/>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María La Hoz.</w:t>
      </w:r>
    </w:p>
    <w:p w14:paraId="2927EBE9" w14:textId="77777777" w:rsidR="00DE4E83" w:rsidRPr="00210350" w:rsidRDefault="00DE4E83" w:rsidP="007E0667">
      <w:pPr>
        <w:pStyle w:val="Prrafodelista"/>
        <w:numPr>
          <w:ilvl w:val="0"/>
          <w:numId w:val="35"/>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Aeropuerto Internacional Gregorio Luperón.</w:t>
      </w:r>
    </w:p>
    <w:p w14:paraId="7B921445" w14:textId="77777777" w:rsidR="00DE4E83" w:rsidRPr="00210350" w:rsidRDefault="00DE4E83" w:rsidP="007E0667">
      <w:pPr>
        <w:spacing w:line="360" w:lineRule="auto"/>
        <w:jc w:val="both"/>
        <w:rPr>
          <w:rFonts w:ascii="Times New Roman" w:hAnsi="Times New Roman" w:cs="Times New Roman"/>
          <w:b/>
          <w:bCs/>
          <w:color w:val="767171"/>
          <w:sz w:val="24"/>
          <w:szCs w:val="24"/>
        </w:rPr>
      </w:pPr>
      <w:r w:rsidRPr="00210350">
        <w:rPr>
          <w:rFonts w:ascii="Times New Roman" w:hAnsi="Times New Roman" w:cs="Times New Roman"/>
          <w:b/>
          <w:bCs/>
          <w:color w:val="767171"/>
          <w:sz w:val="24"/>
          <w:szCs w:val="24"/>
        </w:rPr>
        <w:t xml:space="preserve">Municipio de Imbert. </w:t>
      </w:r>
    </w:p>
    <w:p w14:paraId="2E2097F9" w14:textId="77777777" w:rsidR="00DE4E83" w:rsidRPr="00210350" w:rsidRDefault="00DE4E83" w:rsidP="007E0667">
      <w:pPr>
        <w:pStyle w:val="Prrafodelista"/>
        <w:numPr>
          <w:ilvl w:val="0"/>
          <w:numId w:val="39"/>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Centro de Imbert: </w:t>
      </w:r>
    </w:p>
    <w:p w14:paraId="3372FD81" w14:textId="77777777" w:rsidR="00DE4E83" w:rsidRPr="00210350" w:rsidRDefault="00DE4E83" w:rsidP="007E0667">
      <w:pPr>
        <w:pStyle w:val="Prrafodelista"/>
        <w:numPr>
          <w:ilvl w:val="0"/>
          <w:numId w:val="39"/>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La Sabana. </w:t>
      </w:r>
    </w:p>
    <w:p w14:paraId="5D7413BB" w14:textId="77777777" w:rsidR="00DE4E83" w:rsidRPr="00210350" w:rsidRDefault="00DE4E83" w:rsidP="007E0667">
      <w:pPr>
        <w:pStyle w:val="Prrafodelista"/>
        <w:numPr>
          <w:ilvl w:val="0"/>
          <w:numId w:val="39"/>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Los Salados.</w:t>
      </w:r>
    </w:p>
    <w:p w14:paraId="4925CCEB" w14:textId="77777777" w:rsidR="00DE4E83" w:rsidRPr="00210350" w:rsidRDefault="00DE4E83" w:rsidP="007E0667">
      <w:pPr>
        <w:pStyle w:val="Prrafodelista"/>
        <w:numPr>
          <w:ilvl w:val="0"/>
          <w:numId w:val="39"/>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La Sabana. </w:t>
      </w:r>
    </w:p>
    <w:p w14:paraId="4A3320FF" w14:textId="77777777" w:rsidR="00DE4E83" w:rsidRPr="00210350" w:rsidRDefault="00DE4E83" w:rsidP="007E0667">
      <w:pPr>
        <w:pStyle w:val="Prrafodelista"/>
        <w:numPr>
          <w:ilvl w:val="0"/>
          <w:numId w:val="39"/>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La Rusia.</w:t>
      </w:r>
    </w:p>
    <w:p w14:paraId="2685B75F" w14:textId="77777777" w:rsidR="00DE4E83" w:rsidRPr="00210350" w:rsidRDefault="00DE4E83" w:rsidP="007E0667">
      <w:pPr>
        <w:pStyle w:val="Prrafodelista"/>
        <w:numPr>
          <w:ilvl w:val="0"/>
          <w:numId w:val="39"/>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La Escalereta.</w:t>
      </w:r>
    </w:p>
    <w:p w14:paraId="72D87E17"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El Estrecho abajo.</w:t>
      </w:r>
    </w:p>
    <w:p w14:paraId="766A3C9A" w14:textId="294F1F6F" w:rsidR="00DE4E83" w:rsidRPr="00210350" w:rsidRDefault="00DE4E83" w:rsidP="007E0667">
      <w:pPr>
        <w:pStyle w:val="Prrafodelista"/>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(Acueducto en servicio)</w:t>
      </w:r>
    </w:p>
    <w:p w14:paraId="64A3D0B6"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La Jaiba</w:t>
      </w:r>
    </w:p>
    <w:p w14:paraId="7B8ABE30" w14:textId="77777777" w:rsidR="00DE4E83" w:rsidRPr="00210350" w:rsidRDefault="00DE4E83" w:rsidP="007E0667">
      <w:pPr>
        <w:spacing w:line="360" w:lineRule="auto"/>
        <w:jc w:val="both"/>
        <w:rPr>
          <w:rFonts w:ascii="Times New Roman" w:hAnsi="Times New Roman" w:cs="Times New Roman"/>
          <w:b/>
          <w:bCs/>
          <w:color w:val="767171"/>
          <w:sz w:val="24"/>
          <w:szCs w:val="24"/>
        </w:rPr>
      </w:pPr>
      <w:r w:rsidRPr="00210350">
        <w:rPr>
          <w:rFonts w:ascii="Times New Roman" w:hAnsi="Times New Roman" w:cs="Times New Roman"/>
          <w:b/>
          <w:bCs/>
          <w:color w:val="767171"/>
          <w:sz w:val="24"/>
          <w:szCs w:val="24"/>
        </w:rPr>
        <w:t>Municipio de Altamira.</w:t>
      </w:r>
    </w:p>
    <w:p w14:paraId="14AF431B"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Desde el almacén. </w:t>
      </w:r>
    </w:p>
    <w:p w14:paraId="22AE2C77"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Tramo el fundo. (Rio Grande) </w:t>
      </w:r>
    </w:p>
    <w:p w14:paraId="0EEC99EA"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Arroyo de clavo.</w:t>
      </w:r>
    </w:p>
    <w:p w14:paraId="25D960D4"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Zona Urbana: </w:t>
      </w:r>
    </w:p>
    <w:p w14:paraId="1F646F0C"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Zona 1</w:t>
      </w:r>
    </w:p>
    <w:p w14:paraId="6B04E484"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Jamo arriba</w:t>
      </w:r>
    </w:p>
    <w:p w14:paraId="35BF8EE5"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El puente</w:t>
      </w:r>
    </w:p>
    <w:p w14:paraId="10D9B33F"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La Bomba</w:t>
      </w:r>
    </w:p>
    <w:p w14:paraId="0ABE3961"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La China</w:t>
      </w:r>
    </w:p>
    <w:p w14:paraId="3EABE846"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La Piedra</w:t>
      </w:r>
    </w:p>
    <w:p w14:paraId="63FA9B72"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Zona 2</w:t>
      </w:r>
    </w:p>
    <w:p w14:paraId="202A5256"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Altamira centro</w:t>
      </w:r>
    </w:p>
    <w:p w14:paraId="12A572A1"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El coco</w:t>
      </w:r>
    </w:p>
    <w:p w14:paraId="702B459B"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El Play</w:t>
      </w:r>
    </w:p>
    <w:p w14:paraId="471A3136"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zona hospital</w:t>
      </w:r>
    </w:p>
    <w:p w14:paraId="52DEBFA7"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Arroyo abajo</w:t>
      </w:r>
    </w:p>
    <w:p w14:paraId="466B5E1B"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La Catalina</w:t>
      </w:r>
    </w:p>
    <w:p w14:paraId="200615FD"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Quebrada Honda, </w:t>
      </w:r>
    </w:p>
    <w:p w14:paraId="24865F22"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Las Lajas </w:t>
      </w:r>
    </w:p>
    <w:p w14:paraId="51FC551F"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lastRenderedPageBreak/>
        <w:t>sector la Cañita r</w:t>
      </w:r>
    </w:p>
    <w:p w14:paraId="585A61D3"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La escuela, </w:t>
      </w:r>
    </w:p>
    <w:p w14:paraId="1E67B425"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entrada a los rincones </w:t>
      </w:r>
    </w:p>
    <w:p w14:paraId="0B76B6C7" w14:textId="77777777" w:rsidR="00DE4E83" w:rsidRPr="00210350" w:rsidRDefault="00DE4E83" w:rsidP="007E0667">
      <w:pPr>
        <w:pStyle w:val="Prrafodelista"/>
        <w:numPr>
          <w:ilvl w:val="0"/>
          <w:numId w:val="37"/>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El triángulo </w:t>
      </w:r>
    </w:p>
    <w:p w14:paraId="644EA0C5" w14:textId="77777777" w:rsidR="00DE4E83" w:rsidRPr="00210350" w:rsidRDefault="00DE4E83" w:rsidP="007E0667">
      <w:pPr>
        <w:spacing w:line="360" w:lineRule="auto"/>
        <w:jc w:val="both"/>
        <w:rPr>
          <w:rFonts w:ascii="Times New Roman" w:hAnsi="Times New Roman" w:cs="Times New Roman"/>
          <w:b/>
          <w:bCs/>
          <w:color w:val="767171"/>
          <w:sz w:val="24"/>
          <w:szCs w:val="24"/>
        </w:rPr>
      </w:pPr>
      <w:r w:rsidRPr="00210350">
        <w:rPr>
          <w:rFonts w:ascii="Times New Roman" w:hAnsi="Times New Roman" w:cs="Times New Roman"/>
          <w:b/>
          <w:bCs/>
          <w:color w:val="767171"/>
          <w:sz w:val="24"/>
          <w:szCs w:val="24"/>
        </w:rPr>
        <w:t>Municipio La Isabela</w:t>
      </w:r>
    </w:p>
    <w:p w14:paraId="377A936A"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Las Llanadas </w:t>
      </w:r>
    </w:p>
    <w:p w14:paraId="747607EC"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La Isabela Centro</w:t>
      </w:r>
    </w:p>
    <w:p w14:paraId="6F1ACE56"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Laguna Grande </w:t>
      </w:r>
    </w:p>
    <w:p w14:paraId="726A9EC4"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Los Salados </w:t>
      </w:r>
    </w:p>
    <w:p w14:paraId="7F59CA33"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Alto de Peña</w:t>
      </w:r>
    </w:p>
    <w:p w14:paraId="32AEF041"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Los Romericos </w:t>
      </w:r>
    </w:p>
    <w:p w14:paraId="7C43AC7A"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Dieguitos</w:t>
      </w:r>
    </w:p>
    <w:p w14:paraId="4B3CAD5F"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Gualetico </w:t>
      </w:r>
    </w:p>
    <w:p w14:paraId="71D3E276"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Caño de Miguel</w:t>
      </w:r>
    </w:p>
    <w:p w14:paraId="68A3B79C"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Las Eneas Centro</w:t>
      </w:r>
    </w:p>
    <w:p w14:paraId="6BC7C77E" w14:textId="19A36BBD"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Martin Alonzo</w:t>
      </w:r>
    </w:p>
    <w:p w14:paraId="6A3D1539"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Martin Alonzo Centro</w:t>
      </w:r>
    </w:p>
    <w:p w14:paraId="44640DA3"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Los Cruces de Martin A.</w:t>
      </w:r>
    </w:p>
    <w:p w14:paraId="4D6C0F90"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Las Tasajeras </w:t>
      </w:r>
    </w:p>
    <w:p w14:paraId="459DEFFD"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Estero Hondo</w:t>
      </w:r>
    </w:p>
    <w:p w14:paraId="570C8D3B"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Municipio Guananico</w:t>
      </w:r>
    </w:p>
    <w:p w14:paraId="179305D9"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Distrito Municipal de Navas</w:t>
      </w:r>
    </w:p>
    <w:p w14:paraId="7E542182"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Los Cerros Navas</w:t>
      </w:r>
    </w:p>
    <w:p w14:paraId="7C966398"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Guananico Centro   </w:t>
      </w:r>
    </w:p>
    <w:p w14:paraId="3077C9A9"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Barrio Nueva</w:t>
      </w:r>
    </w:p>
    <w:p w14:paraId="7E803394"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La Mariposa</w:t>
      </w:r>
    </w:p>
    <w:p w14:paraId="1747B725"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Arroyo Viejito</w:t>
      </w:r>
    </w:p>
    <w:p w14:paraId="3549BC04"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Los Tamarindos </w:t>
      </w:r>
    </w:p>
    <w:p w14:paraId="68BEBA6B"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La Mariposa </w:t>
      </w:r>
    </w:p>
    <w:p w14:paraId="78029A52"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Sector La Escuela </w:t>
      </w:r>
    </w:p>
    <w:p w14:paraId="16E73ADF"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Agua Larga  </w:t>
      </w:r>
    </w:p>
    <w:p w14:paraId="3FCA32E3"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Callejón de los Núñez     </w:t>
      </w:r>
    </w:p>
    <w:p w14:paraId="4B0EF8F1"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La Mariposa</w:t>
      </w:r>
    </w:p>
    <w:p w14:paraId="18712486" w14:textId="77777777" w:rsidR="00DE4E83" w:rsidRPr="00210350" w:rsidRDefault="00DE4E83" w:rsidP="007E0667">
      <w:pPr>
        <w:pStyle w:val="Prrafodelista"/>
        <w:numPr>
          <w:ilvl w:val="0"/>
          <w:numId w:val="38"/>
        </w:numPr>
        <w:spacing w:line="360" w:lineRule="auto"/>
        <w:jc w:val="both"/>
        <w:rPr>
          <w:rFonts w:ascii="Times New Roman" w:hAnsi="Times New Roman" w:cs="Times New Roman"/>
          <w:sz w:val="24"/>
          <w:szCs w:val="24"/>
        </w:rPr>
      </w:pPr>
      <w:r w:rsidRPr="00210350">
        <w:rPr>
          <w:rFonts w:ascii="Times New Roman" w:hAnsi="Times New Roman" w:cs="Times New Roman"/>
          <w:color w:val="767171"/>
          <w:sz w:val="24"/>
          <w:szCs w:val="24"/>
        </w:rPr>
        <w:t xml:space="preserve">Barrancón  </w:t>
      </w:r>
    </w:p>
    <w:p w14:paraId="773FFC04" w14:textId="77777777" w:rsidR="00DE4E83" w:rsidRDefault="00DE4E83" w:rsidP="007E0667">
      <w:pPr>
        <w:spacing w:line="360" w:lineRule="auto"/>
        <w:jc w:val="both"/>
        <w:rPr>
          <w:rFonts w:ascii="Times New Roman" w:hAnsi="Times New Roman" w:cs="Times New Roman"/>
          <w:sz w:val="24"/>
          <w:szCs w:val="24"/>
        </w:rPr>
        <w:sectPr w:rsidR="00DE4E83" w:rsidSect="00DE4E83">
          <w:type w:val="continuous"/>
          <w:pgSz w:w="11906" w:h="16838"/>
          <w:pgMar w:top="1440" w:right="1440" w:bottom="1440" w:left="1440" w:header="624" w:footer="680" w:gutter="0"/>
          <w:cols w:num="2" w:space="708"/>
          <w:titlePg/>
          <w:docGrid w:linePitch="360"/>
        </w:sectPr>
      </w:pPr>
    </w:p>
    <w:p w14:paraId="1FF25834" w14:textId="70D4ADAB" w:rsidR="00DE4E83" w:rsidRPr="00210350" w:rsidRDefault="00DE4E83" w:rsidP="007E0667">
      <w:pPr>
        <w:spacing w:line="360" w:lineRule="auto"/>
        <w:jc w:val="both"/>
        <w:rPr>
          <w:rFonts w:ascii="Times New Roman" w:hAnsi="Times New Roman" w:cs="Times New Roman"/>
          <w:color w:val="767171"/>
          <w:sz w:val="24"/>
          <w:szCs w:val="24"/>
        </w:rPr>
      </w:pPr>
      <w:r w:rsidRPr="00DE4E83">
        <w:rPr>
          <w:rFonts w:ascii="Times New Roman" w:hAnsi="Times New Roman" w:cs="Times New Roman"/>
          <w:sz w:val="24"/>
          <w:szCs w:val="24"/>
        </w:rPr>
        <w:t xml:space="preserve"> </w:t>
      </w:r>
      <w:r w:rsidRPr="00210350">
        <w:rPr>
          <w:rFonts w:ascii="Times New Roman" w:hAnsi="Times New Roman" w:cs="Times New Roman"/>
          <w:color w:val="767171"/>
          <w:sz w:val="24"/>
          <w:szCs w:val="24"/>
        </w:rPr>
        <w:t xml:space="preserve">SEGUNDO: 2.- Además, deseamos tener una relación de sectores, urbanizaciones, barrios, secciones, parajes de la provincia de Puerto Plata a los cuales no llega la infraestructura de agua potable de CORAAPPLATA. </w:t>
      </w:r>
    </w:p>
    <w:p w14:paraId="243AC8ED" w14:textId="45FCBE77" w:rsidR="00DE4E83" w:rsidRPr="00210350" w:rsidRDefault="00DE4E83" w:rsidP="007E0667">
      <w:p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RESPUESTA: La </w:t>
      </w:r>
      <w:r w:rsidR="00210350" w:rsidRPr="00210350">
        <w:rPr>
          <w:rFonts w:ascii="Times New Roman" w:hAnsi="Times New Roman" w:cs="Times New Roman"/>
          <w:color w:val="767171"/>
          <w:sz w:val="24"/>
          <w:szCs w:val="24"/>
        </w:rPr>
        <w:t>población rural</w:t>
      </w:r>
      <w:r w:rsidRPr="00210350">
        <w:rPr>
          <w:rFonts w:ascii="Times New Roman" w:hAnsi="Times New Roman" w:cs="Times New Roman"/>
          <w:color w:val="767171"/>
          <w:sz w:val="24"/>
          <w:szCs w:val="24"/>
        </w:rPr>
        <w:t xml:space="preserve"> como las secciones y parajes de la provincia de Puerto Plata, en los lugares remotos que no hay acceso de vehículos de motor, Juan de Nina, El Naranjal, Loma El Gallo, Rancho Ambrosio, Loma de las Bestias, El Toro, Cruce de </w:t>
      </w:r>
      <w:r w:rsidR="00210350" w:rsidRPr="00210350">
        <w:rPr>
          <w:rFonts w:ascii="Times New Roman" w:hAnsi="Times New Roman" w:cs="Times New Roman"/>
          <w:color w:val="767171"/>
          <w:sz w:val="24"/>
          <w:szCs w:val="24"/>
        </w:rPr>
        <w:t>Guzmán</w:t>
      </w:r>
      <w:r w:rsidRPr="00210350">
        <w:rPr>
          <w:rFonts w:ascii="Times New Roman" w:hAnsi="Times New Roman" w:cs="Times New Roman"/>
          <w:color w:val="767171"/>
          <w:sz w:val="24"/>
          <w:szCs w:val="24"/>
        </w:rPr>
        <w:t xml:space="preserve">, El Burro, Palo Indio, La Ceiba de Maimón y otros no tienen servicios de aguas potables.   </w:t>
      </w:r>
    </w:p>
    <w:p w14:paraId="36E17692" w14:textId="656DDD1D" w:rsidR="00DE4E83" w:rsidRPr="00210350" w:rsidRDefault="00DE4E83" w:rsidP="007E0667">
      <w:p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TERCERO:  Deseamos que esta relación esté desglosada por municipio. </w:t>
      </w:r>
    </w:p>
    <w:p w14:paraId="329A4C46" w14:textId="54A58055" w:rsidR="00DE4E83" w:rsidRPr="00210350" w:rsidRDefault="00DE4E83" w:rsidP="007E0667">
      <w:p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RESPUESTA: Relación de los municipios de la provincia de Puerto Plata que reciben el servicio de agua potable son los siguientes:</w:t>
      </w:r>
    </w:p>
    <w:p w14:paraId="646CF3B8" w14:textId="77777777" w:rsidR="00DE4E83" w:rsidRPr="00210350" w:rsidRDefault="00DE4E83" w:rsidP="007E0667">
      <w:p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1.- Relación de los Sectores; Centro de la ciudad, Urbanizaciones, Barrios, día y horario del servicio de agua potable del municipio San Felipe de Puerto Plata. </w:t>
      </w:r>
    </w:p>
    <w:p w14:paraId="118D72B2" w14:textId="6C3913B8" w:rsidR="00DE4E83" w:rsidRPr="00210350" w:rsidRDefault="00DE4E83" w:rsidP="007E0667">
      <w:p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lastRenderedPageBreak/>
        <w:t xml:space="preserve">secciones, parajes de la provincia de Puerto Plata que reciben servicio regular de agua potable a través de CORAAPPLATA. </w:t>
      </w:r>
    </w:p>
    <w:p w14:paraId="1290E77F" w14:textId="64B667B0" w:rsidR="00DE4E83" w:rsidRPr="00210350" w:rsidRDefault="00DE4E83" w:rsidP="007E0667">
      <w:p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1.- Relación de los Sectores; Centro de la ciudad, Urbanizaciones, Barrios, día y horario del servicio de agua potable del municipio San Felipe de Puerto Plata. </w:t>
      </w:r>
    </w:p>
    <w:p w14:paraId="14169731" w14:textId="44B4AFDE" w:rsidR="00DE4E83" w:rsidRPr="00210350" w:rsidRDefault="00DE4E83" w:rsidP="007E0667">
      <w:p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En fecha 9 de octubre 2023 El Lic. Rafael Nicolas Garcia Reynoso, 809-519-5069 </w:t>
      </w:r>
      <w:proofErr w:type="gramStart"/>
      <w:r w:rsidRPr="00210350">
        <w:rPr>
          <w:rFonts w:ascii="Times New Roman" w:hAnsi="Times New Roman" w:cs="Times New Roman"/>
          <w:color w:val="767171"/>
          <w:sz w:val="24"/>
          <w:szCs w:val="24"/>
        </w:rPr>
        <w:t>rnicolas57@gmail.com,  Calle</w:t>
      </w:r>
      <w:proofErr w:type="gramEnd"/>
      <w:r w:rsidRPr="00210350">
        <w:rPr>
          <w:rFonts w:ascii="Times New Roman" w:hAnsi="Times New Roman" w:cs="Times New Roman"/>
          <w:color w:val="767171"/>
          <w:sz w:val="24"/>
          <w:szCs w:val="24"/>
        </w:rPr>
        <w:t xml:space="preserve"> Caimanes No.31, Urbanización Miramar, Santo Domingo, Distrito Nacional.</w:t>
      </w:r>
    </w:p>
    <w:p w14:paraId="07C8BD01" w14:textId="62CBA4D3" w:rsidR="00DE4E83" w:rsidRPr="00210350" w:rsidRDefault="00DE4E83" w:rsidP="007E0667">
      <w:p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Información solicitada: Información histórica (2010-2023) y proyectada (2023-2034) sobre los volúmenes de agua potable producida y vendida, y los ingresos por concepto de venta de agua potable, agradezco de antemano su atención al respecto.</w:t>
      </w:r>
    </w:p>
    <w:p w14:paraId="27FFDD21" w14:textId="397F0FF0" w:rsidR="00DE4E83" w:rsidRPr="00210350" w:rsidRDefault="00DE4E83" w:rsidP="007E0667">
      <w:p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Respuesta: Observaciones: a) La información histórica de la producción del agua potable: están publicadas en el portal www.institucionalcoraapplata.gob.do a partir del año 2014/2023. Los archivos de los años 2010/2011/2012 y 2013 están extraviados.  </w:t>
      </w:r>
    </w:p>
    <w:p w14:paraId="40525A0F" w14:textId="5A93497F" w:rsidR="00DE4E83" w:rsidRPr="00210350" w:rsidRDefault="00DE4E83" w:rsidP="007E0667">
      <w:p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b) Proyectada (2023-2034), sobre los volúmenes de agua potable producida y vendida, Respuesta: por un asunto de la sequía por la inclemencia del tiempo, Huracanes y Ciclones se proyecta cada año. c) por las ventas del agua potable y saneamiento de aguas residuales para el año 2023 se ha proyectado trescientos millones (RD$ 300,000.000).</w:t>
      </w:r>
    </w:p>
    <w:p w14:paraId="3255BCE7" w14:textId="77777777" w:rsidR="00DE4E83" w:rsidRPr="00210350" w:rsidRDefault="00DE4E83" w:rsidP="007E0667">
      <w:p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La ley General de Libre Acceso a la información Pública número 200-04 en su artículo 13, En caso de que la información solicitada por el ciudadano ya esté disponible al público en medios impresos, tales como libros, compendios, trípticos, archivos públicos de la administración, así como también en formatos electrónicos disponibles en internet o en cualquier otro medio, se le hará saber por medio fehaciente, la fuente, el lugar y la forma en que puede tener acceso a dicha información previamente publicada.</w:t>
      </w:r>
    </w:p>
    <w:p w14:paraId="34F57BC1" w14:textId="1E3CC063" w:rsidR="00F71079" w:rsidRPr="00210350" w:rsidRDefault="00DE4E83" w:rsidP="007E0667">
      <w:p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Las demás informaciones solicitados por concepto de la comercialización del agua potable y saneamiento de aguas residuales están publicadas en el portal de transparencia de la Corporación de Acueductos y Alcantarillados de Puerto Plata CORAAPPLATA. www.institucionalcoraapplata.gob.do, en los renglones de finanzas, relación de ingresos y egresos, presupuesto anual, estadísticas institucionales.</w:t>
      </w:r>
    </w:p>
    <w:p w14:paraId="7D3A7982" w14:textId="7E7F54FD" w:rsidR="00DE4E83" w:rsidRDefault="00DE4E83" w:rsidP="007E0667">
      <w:pPr>
        <w:pStyle w:val="Ttulo2"/>
        <w:jc w:val="both"/>
        <w:rPr>
          <w:rFonts w:ascii="Times New Roman" w:hAnsi="Times New Roman" w:cs="Times New Roman"/>
          <w:b/>
          <w:bCs/>
          <w:color w:val="767171"/>
          <w:sz w:val="24"/>
          <w:szCs w:val="24"/>
        </w:rPr>
      </w:pPr>
      <w:bookmarkStart w:id="38" w:name="_Toc155359814"/>
      <w:r w:rsidRPr="00EC2DA0">
        <w:rPr>
          <w:rFonts w:ascii="Times New Roman" w:hAnsi="Times New Roman" w:cs="Times New Roman"/>
          <w:b/>
          <w:bCs/>
          <w:color w:val="767171"/>
          <w:sz w:val="24"/>
          <w:szCs w:val="24"/>
        </w:rPr>
        <w:t>Resultado Sistema de Quejas, Reclamos y Sugerencias 311</w:t>
      </w:r>
      <w:bookmarkEnd w:id="38"/>
    </w:p>
    <w:p w14:paraId="615341E4" w14:textId="77777777" w:rsidR="00EC2DA0" w:rsidRPr="00EC2DA0" w:rsidRDefault="00EC2DA0" w:rsidP="007E0667">
      <w:pPr>
        <w:jc w:val="both"/>
      </w:pPr>
    </w:p>
    <w:p w14:paraId="0CA9664D" w14:textId="77777777" w:rsidR="00DE4E83" w:rsidRPr="00210350" w:rsidRDefault="00DE4E83" w:rsidP="007E0667">
      <w:p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lastRenderedPageBreak/>
        <w:t>Las informaciones de la línea 311 y sus principales motivos fueron enfocadas en reclamaciones, las cuales fueron resueltas satisfactoriamente.</w:t>
      </w:r>
    </w:p>
    <w:p w14:paraId="59C65291" w14:textId="226AB56A" w:rsidR="00DE4E83" w:rsidRPr="00210350" w:rsidRDefault="00DE4E83" w:rsidP="007E0667">
      <w:p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El plan de acción para mejora y porcentaje de ejecución a la </w:t>
      </w:r>
      <w:r w:rsidR="00210350" w:rsidRPr="00210350">
        <w:rPr>
          <w:rFonts w:ascii="Times New Roman" w:hAnsi="Times New Roman" w:cs="Times New Roman"/>
          <w:color w:val="767171"/>
          <w:sz w:val="24"/>
          <w:szCs w:val="24"/>
        </w:rPr>
        <w:t>fecha</w:t>
      </w:r>
      <w:r w:rsidRPr="00210350">
        <w:rPr>
          <w:rFonts w:ascii="Times New Roman" w:hAnsi="Times New Roman" w:cs="Times New Roman"/>
          <w:color w:val="767171"/>
          <w:sz w:val="24"/>
          <w:szCs w:val="24"/>
        </w:rPr>
        <w:t xml:space="preserve"> </w:t>
      </w:r>
      <w:r w:rsidR="00210350" w:rsidRPr="00210350">
        <w:rPr>
          <w:rFonts w:ascii="Times New Roman" w:hAnsi="Times New Roman" w:cs="Times New Roman"/>
          <w:color w:val="767171"/>
          <w:sz w:val="24"/>
          <w:szCs w:val="24"/>
        </w:rPr>
        <w:t>s</w:t>
      </w:r>
      <w:r w:rsidRPr="00210350">
        <w:rPr>
          <w:rFonts w:ascii="Times New Roman" w:hAnsi="Times New Roman" w:cs="Times New Roman"/>
          <w:color w:val="767171"/>
          <w:sz w:val="24"/>
          <w:szCs w:val="24"/>
        </w:rPr>
        <w:t xml:space="preserve">e enfocó en la actualización de la información de la matriz de responsabilidades especificada en la ley 200-04 con los plazos y prorrogas contractuales de la ley Libre Acceso a la información Pública. </w:t>
      </w:r>
    </w:p>
    <w:p w14:paraId="285A602A" w14:textId="77777777" w:rsidR="00DE4E83" w:rsidRPr="00210350" w:rsidRDefault="00DE4E83" w:rsidP="007E0667">
      <w:p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www.institucionalcoraapplata.gob.do Forma de acceso: 1) buscar una computadora con acceso a internet, 2) Utilizar un navegador de su preferencia, 3) escribir en el buscador www.institucionalcoraapplata.gob.do, 4) Entrar, y ahí en el menú, renglón Finanzas y allí usted encontrarás los estados financieros actualizado hasta el año enero 2023. </w:t>
      </w:r>
    </w:p>
    <w:p w14:paraId="2E27FCC8" w14:textId="01A9CEE8" w:rsidR="00DE4E83" w:rsidRPr="00210350" w:rsidRDefault="00DE4E83" w:rsidP="007E0667">
      <w:p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En fecha 27 de septiembre 2023 hora 09:01 La Sra. Magdalena </w:t>
      </w:r>
      <w:r w:rsidR="00210350" w:rsidRPr="00210350">
        <w:rPr>
          <w:rFonts w:ascii="Times New Roman" w:hAnsi="Times New Roman" w:cs="Times New Roman"/>
          <w:color w:val="767171"/>
          <w:sz w:val="24"/>
          <w:szCs w:val="24"/>
        </w:rPr>
        <w:t>concepción</w:t>
      </w:r>
      <w:r w:rsidRPr="00210350">
        <w:rPr>
          <w:rFonts w:ascii="Times New Roman" w:hAnsi="Times New Roman" w:cs="Times New Roman"/>
          <w:color w:val="767171"/>
          <w:sz w:val="24"/>
          <w:szCs w:val="24"/>
        </w:rPr>
        <w:t xml:space="preserve"> Tavares, Teléfono 829-718- 4229, municipio </w:t>
      </w:r>
      <w:r w:rsidR="005740AD" w:rsidRPr="00210350">
        <w:rPr>
          <w:rFonts w:ascii="Times New Roman" w:hAnsi="Times New Roman" w:cs="Times New Roman"/>
          <w:color w:val="767171"/>
          <w:sz w:val="24"/>
          <w:szCs w:val="24"/>
        </w:rPr>
        <w:t>de Sos</w:t>
      </w:r>
      <w:r w:rsidR="005740AD">
        <w:rPr>
          <w:rFonts w:ascii="Times New Roman" w:hAnsi="Times New Roman" w:cs="Times New Roman"/>
          <w:color w:val="767171"/>
          <w:sz w:val="24"/>
          <w:szCs w:val="24"/>
        </w:rPr>
        <w:t>ú</w:t>
      </w:r>
      <w:r w:rsidR="005740AD" w:rsidRPr="00210350">
        <w:rPr>
          <w:rFonts w:ascii="Times New Roman" w:hAnsi="Times New Roman" w:cs="Times New Roman"/>
          <w:color w:val="767171"/>
          <w:sz w:val="24"/>
          <w:szCs w:val="24"/>
        </w:rPr>
        <w:t>a</w:t>
      </w:r>
      <w:r w:rsidRPr="00210350">
        <w:rPr>
          <w:rFonts w:ascii="Times New Roman" w:hAnsi="Times New Roman" w:cs="Times New Roman"/>
          <w:color w:val="767171"/>
          <w:sz w:val="24"/>
          <w:szCs w:val="24"/>
        </w:rPr>
        <w:t xml:space="preserve"> </w:t>
      </w:r>
    </w:p>
    <w:p w14:paraId="4F19501C" w14:textId="77777777" w:rsidR="00DE4E83" w:rsidRPr="00210350" w:rsidRDefault="00DE4E83" w:rsidP="007E0667">
      <w:p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Información Solicitada: </w:t>
      </w:r>
    </w:p>
    <w:p w14:paraId="192318A4" w14:textId="63E843BE" w:rsidR="00DE4E83" w:rsidRPr="00210350" w:rsidRDefault="00DE4E83" w:rsidP="007E0667">
      <w:p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Se quejó </w:t>
      </w:r>
      <w:r w:rsidR="00210350" w:rsidRPr="00210350">
        <w:rPr>
          <w:rFonts w:ascii="Times New Roman" w:hAnsi="Times New Roman" w:cs="Times New Roman"/>
          <w:color w:val="767171"/>
          <w:sz w:val="24"/>
          <w:szCs w:val="24"/>
        </w:rPr>
        <w:t>de que</w:t>
      </w:r>
      <w:r w:rsidRPr="00210350">
        <w:rPr>
          <w:rFonts w:ascii="Times New Roman" w:hAnsi="Times New Roman" w:cs="Times New Roman"/>
          <w:color w:val="767171"/>
          <w:sz w:val="24"/>
          <w:szCs w:val="24"/>
        </w:rPr>
        <w:t xml:space="preserve"> regularmente no estaba recibiendo el servicio del agua potable en el Sector de la calle Doctor Morris Los Charamicos del municipio de Sos</w:t>
      </w:r>
      <w:r w:rsidR="005740AD">
        <w:rPr>
          <w:rFonts w:ascii="Times New Roman" w:hAnsi="Times New Roman" w:cs="Times New Roman"/>
          <w:color w:val="767171"/>
          <w:sz w:val="24"/>
          <w:szCs w:val="24"/>
        </w:rPr>
        <w:t>ú</w:t>
      </w:r>
      <w:r w:rsidRPr="00210350">
        <w:rPr>
          <w:rFonts w:ascii="Times New Roman" w:hAnsi="Times New Roman" w:cs="Times New Roman"/>
          <w:color w:val="767171"/>
          <w:sz w:val="24"/>
          <w:szCs w:val="24"/>
        </w:rPr>
        <w:t xml:space="preserve">a. </w:t>
      </w:r>
    </w:p>
    <w:p w14:paraId="02FB5364" w14:textId="07972244" w:rsidR="00DE4E83" w:rsidRDefault="00DE4E83" w:rsidP="007E0667">
      <w:pPr>
        <w:spacing w:line="360" w:lineRule="auto"/>
        <w:jc w:val="both"/>
        <w:rPr>
          <w:rFonts w:ascii="Times New Roman" w:hAnsi="Times New Roman" w:cs="Times New Roman"/>
          <w:sz w:val="24"/>
          <w:szCs w:val="24"/>
        </w:rPr>
      </w:pPr>
      <w:r w:rsidRPr="00210350">
        <w:rPr>
          <w:rFonts w:ascii="Times New Roman" w:hAnsi="Times New Roman" w:cs="Times New Roman"/>
          <w:color w:val="767171"/>
          <w:sz w:val="24"/>
          <w:szCs w:val="24"/>
        </w:rPr>
        <w:t>Respuesta: Referente a su contrato con el código de sistema No. 15635 a nombre de Rachel Gil Veras de Tavarez, en la calle Doctor Morris No. 43, Los Charamicos, Sos</w:t>
      </w:r>
      <w:r w:rsidR="005740AD">
        <w:rPr>
          <w:rFonts w:ascii="Times New Roman" w:hAnsi="Times New Roman" w:cs="Times New Roman"/>
          <w:color w:val="767171"/>
          <w:sz w:val="24"/>
          <w:szCs w:val="24"/>
        </w:rPr>
        <w:t>ú</w:t>
      </w:r>
      <w:r w:rsidRPr="00210350">
        <w:rPr>
          <w:rFonts w:ascii="Times New Roman" w:hAnsi="Times New Roman" w:cs="Times New Roman"/>
          <w:color w:val="767171"/>
          <w:sz w:val="24"/>
          <w:szCs w:val="24"/>
        </w:rPr>
        <w:t xml:space="preserve">a, en cuanto a su queja referida más arriba, ha sido reportada al departamento de Mantenimiento y </w:t>
      </w:r>
      <w:r w:rsidRPr="005740AD">
        <w:rPr>
          <w:rFonts w:ascii="Times New Roman" w:hAnsi="Times New Roman" w:cs="Times New Roman"/>
          <w:color w:val="767171"/>
          <w:sz w:val="24"/>
          <w:szCs w:val="24"/>
        </w:rPr>
        <w:t xml:space="preserve">Operaciones </w:t>
      </w:r>
      <w:r w:rsidRPr="00210350">
        <w:rPr>
          <w:rFonts w:ascii="Times New Roman" w:hAnsi="Times New Roman" w:cs="Times New Roman"/>
          <w:color w:val="767171"/>
          <w:sz w:val="24"/>
          <w:szCs w:val="24"/>
        </w:rPr>
        <w:t>y Mantenimiento de Corporación de Acueductos y Alcantarillados de Puerto Plata CORAAPPLATA.</w:t>
      </w:r>
    </w:p>
    <w:p w14:paraId="12F6385A" w14:textId="7FC8FBE5" w:rsidR="00DE4E83" w:rsidRDefault="00DE4E83" w:rsidP="007E0667">
      <w:pPr>
        <w:pStyle w:val="Ttulo2"/>
        <w:jc w:val="both"/>
        <w:rPr>
          <w:rFonts w:ascii="Times New Roman" w:hAnsi="Times New Roman" w:cs="Times New Roman"/>
          <w:b/>
          <w:bCs/>
          <w:color w:val="767171"/>
          <w:sz w:val="24"/>
          <w:szCs w:val="24"/>
        </w:rPr>
      </w:pPr>
      <w:bookmarkStart w:id="39" w:name="_Toc155359815"/>
      <w:r w:rsidRPr="00EC2DA0">
        <w:rPr>
          <w:rFonts w:ascii="Times New Roman" w:hAnsi="Times New Roman" w:cs="Times New Roman"/>
          <w:b/>
          <w:bCs/>
          <w:color w:val="767171"/>
          <w:sz w:val="24"/>
          <w:szCs w:val="24"/>
        </w:rPr>
        <w:t>Resultado Mediciones del Portal de Transparencia</w:t>
      </w:r>
      <w:bookmarkEnd w:id="39"/>
    </w:p>
    <w:p w14:paraId="6C42E32A" w14:textId="77777777" w:rsidR="00EC2DA0" w:rsidRPr="00EC2DA0" w:rsidRDefault="00EC2DA0" w:rsidP="007E0667">
      <w:pPr>
        <w:jc w:val="both"/>
      </w:pPr>
    </w:p>
    <w:p w14:paraId="36178AB4" w14:textId="63D6A44A" w:rsidR="00DE4E83" w:rsidRPr="00210350" w:rsidRDefault="00DE4E83" w:rsidP="007E0667">
      <w:p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 xml:space="preserve">Los resultados Obtenidos a través de Portal Institucional de Transparencia, a la fecha se encuentran en un 89,37% debido </w:t>
      </w:r>
      <w:r w:rsidR="00210350" w:rsidRPr="00210350">
        <w:rPr>
          <w:rFonts w:ascii="Times New Roman" w:hAnsi="Times New Roman" w:cs="Times New Roman"/>
          <w:color w:val="767171"/>
          <w:sz w:val="24"/>
          <w:szCs w:val="24"/>
        </w:rPr>
        <w:t>al cumplimiento</w:t>
      </w:r>
      <w:r w:rsidRPr="00210350">
        <w:rPr>
          <w:rFonts w:ascii="Times New Roman" w:hAnsi="Times New Roman" w:cs="Times New Roman"/>
          <w:color w:val="767171"/>
          <w:sz w:val="24"/>
          <w:szCs w:val="24"/>
        </w:rPr>
        <w:t xml:space="preserve"> de la ley 200-04 del Libre Acceso a la Información Pública como base del fortalecimiento de la democracia representativa, Sistema de Monitoreo y Medición de la Gestión Pública (SMMGP). </w:t>
      </w:r>
    </w:p>
    <w:p w14:paraId="4030DE60" w14:textId="10F024A4" w:rsidR="00DE4E83" w:rsidRDefault="00DE4E83" w:rsidP="007E0667">
      <w:pPr>
        <w:spacing w:line="360" w:lineRule="auto"/>
        <w:jc w:val="both"/>
        <w:rPr>
          <w:rFonts w:ascii="Times New Roman" w:hAnsi="Times New Roman" w:cs="Times New Roman"/>
          <w:color w:val="767171"/>
          <w:sz w:val="24"/>
          <w:szCs w:val="24"/>
        </w:rPr>
      </w:pPr>
      <w:r w:rsidRPr="00210350">
        <w:rPr>
          <w:rFonts w:ascii="Times New Roman" w:hAnsi="Times New Roman" w:cs="Times New Roman"/>
          <w:color w:val="767171"/>
          <w:sz w:val="24"/>
          <w:szCs w:val="24"/>
        </w:rPr>
        <w:t>A continuación, se presentan un cuadro con la puntuación obtenida en el indicador de Transparencia:</w:t>
      </w:r>
      <w:r w:rsidR="00826908">
        <w:rPr>
          <w:rFonts w:ascii="Times New Roman" w:hAnsi="Times New Roman" w:cs="Times New Roman"/>
          <w:color w:val="767171"/>
          <w:sz w:val="24"/>
          <w:szCs w:val="24"/>
        </w:rPr>
        <w:t xml:space="preserve"> </w:t>
      </w:r>
    </w:p>
    <w:p w14:paraId="428F4C0F" w14:textId="77777777" w:rsidR="00D33E57" w:rsidRDefault="00D33E57" w:rsidP="00826908">
      <w:pPr>
        <w:spacing w:line="240" w:lineRule="auto"/>
        <w:jc w:val="both"/>
        <w:rPr>
          <w:rFonts w:ascii="Times New Roman" w:hAnsi="Times New Roman" w:cs="Times New Roman"/>
          <w:b/>
          <w:bCs/>
          <w:color w:val="767171"/>
          <w:sz w:val="24"/>
          <w:szCs w:val="24"/>
        </w:rPr>
      </w:pPr>
    </w:p>
    <w:p w14:paraId="3870F6D1" w14:textId="77777777" w:rsidR="00D33E57" w:rsidRDefault="00D33E57" w:rsidP="00826908">
      <w:pPr>
        <w:spacing w:line="240" w:lineRule="auto"/>
        <w:jc w:val="both"/>
        <w:rPr>
          <w:rFonts w:ascii="Times New Roman" w:hAnsi="Times New Roman" w:cs="Times New Roman"/>
          <w:b/>
          <w:bCs/>
          <w:color w:val="767171"/>
          <w:sz w:val="24"/>
          <w:szCs w:val="24"/>
        </w:rPr>
      </w:pPr>
    </w:p>
    <w:p w14:paraId="49B02CD2" w14:textId="77777777" w:rsidR="00D33E57" w:rsidRDefault="00D33E57" w:rsidP="00826908">
      <w:pPr>
        <w:spacing w:line="240" w:lineRule="auto"/>
        <w:jc w:val="both"/>
        <w:rPr>
          <w:rFonts w:ascii="Times New Roman" w:hAnsi="Times New Roman" w:cs="Times New Roman"/>
          <w:b/>
          <w:bCs/>
          <w:color w:val="767171"/>
          <w:sz w:val="24"/>
          <w:szCs w:val="24"/>
        </w:rPr>
      </w:pPr>
    </w:p>
    <w:p w14:paraId="485EDB19" w14:textId="0A56E7BA" w:rsidR="00826908" w:rsidRPr="00826908" w:rsidRDefault="00826908" w:rsidP="00826908">
      <w:pPr>
        <w:spacing w:line="240" w:lineRule="auto"/>
        <w:jc w:val="both"/>
        <w:rPr>
          <w:rFonts w:ascii="Times New Roman" w:hAnsi="Times New Roman" w:cs="Times New Roman"/>
          <w:b/>
          <w:bCs/>
          <w:color w:val="767171"/>
          <w:sz w:val="24"/>
          <w:szCs w:val="24"/>
        </w:rPr>
      </w:pPr>
      <w:r w:rsidRPr="00047F26">
        <w:rPr>
          <w:rFonts w:ascii="Times New Roman" w:hAnsi="Times New Roman" w:cs="Times New Roman"/>
          <w:b/>
          <w:bCs/>
          <w:color w:val="767171"/>
          <w:sz w:val="24"/>
          <w:szCs w:val="24"/>
        </w:rPr>
        <w:lastRenderedPageBreak/>
        <w:t>Resultado Mediciones del Portal de Transparenci</w:t>
      </w:r>
      <w:r>
        <w:rPr>
          <w:rFonts w:ascii="Times New Roman" w:hAnsi="Times New Roman" w:cs="Times New Roman"/>
          <w:b/>
          <w:bCs/>
          <w:color w:val="767171"/>
          <w:sz w:val="24"/>
          <w:szCs w:val="24"/>
        </w:rPr>
        <w:t>a</w:t>
      </w:r>
    </w:p>
    <w:tbl>
      <w:tblPr>
        <w:tblStyle w:val="Tablaconcuadrcula1"/>
        <w:tblpPr w:leftFromText="180" w:rightFromText="180" w:vertAnchor="text" w:horzAnchor="margin" w:tblpY="301"/>
        <w:tblOverlap w:val="never"/>
        <w:tblW w:w="7294" w:type="dxa"/>
        <w:tblLook w:val="04A0" w:firstRow="1" w:lastRow="0" w:firstColumn="1" w:lastColumn="0" w:noHBand="0" w:noVBand="1"/>
      </w:tblPr>
      <w:tblGrid>
        <w:gridCol w:w="3647"/>
        <w:gridCol w:w="3647"/>
      </w:tblGrid>
      <w:tr w:rsidR="00D33E57" w:rsidRPr="00DE4E83" w14:paraId="6999D6E6" w14:textId="77777777" w:rsidTr="00D33E57">
        <w:trPr>
          <w:trHeight w:val="271"/>
        </w:trPr>
        <w:tc>
          <w:tcPr>
            <w:tcW w:w="3647" w:type="dxa"/>
            <w:shd w:val="clear" w:color="auto" w:fill="142F62"/>
            <w:vAlign w:val="center"/>
          </w:tcPr>
          <w:p w14:paraId="663403D0" w14:textId="77777777" w:rsidR="00D33E57" w:rsidRPr="00DE4E83" w:rsidRDefault="00D33E57" w:rsidP="00D33E57">
            <w:pPr>
              <w:jc w:val="center"/>
              <w:rPr>
                <w:rFonts w:ascii="Times New Roman" w:hAnsi="Times New Roman" w:cs="Times New Roman"/>
                <w:b/>
                <w:bCs/>
                <w:noProof/>
                <w:color w:val="FFFFFF" w:themeColor="background1"/>
                <w:sz w:val="24"/>
                <w:szCs w:val="24"/>
              </w:rPr>
            </w:pPr>
            <w:r w:rsidRPr="00DE4E83">
              <w:rPr>
                <w:rFonts w:ascii="Times New Roman" w:hAnsi="Times New Roman" w:cs="Times New Roman"/>
                <w:b/>
                <w:bCs/>
                <w:noProof/>
                <w:color w:val="FFFFFF" w:themeColor="background1"/>
                <w:sz w:val="24"/>
                <w:szCs w:val="24"/>
              </w:rPr>
              <w:t>Mes</w:t>
            </w:r>
          </w:p>
        </w:tc>
        <w:tc>
          <w:tcPr>
            <w:tcW w:w="3647" w:type="dxa"/>
            <w:shd w:val="clear" w:color="auto" w:fill="142F62"/>
            <w:vAlign w:val="center"/>
          </w:tcPr>
          <w:p w14:paraId="74833BCB" w14:textId="77777777" w:rsidR="00D33E57" w:rsidRPr="00DE4E83" w:rsidRDefault="00D33E57" w:rsidP="00D33E57">
            <w:pPr>
              <w:jc w:val="center"/>
              <w:rPr>
                <w:rFonts w:ascii="Times New Roman" w:hAnsi="Times New Roman" w:cs="Times New Roman"/>
                <w:b/>
                <w:bCs/>
                <w:noProof/>
                <w:color w:val="FFFFFF" w:themeColor="background1"/>
                <w:sz w:val="24"/>
                <w:szCs w:val="24"/>
              </w:rPr>
            </w:pPr>
            <w:r w:rsidRPr="00DE4E83">
              <w:rPr>
                <w:rFonts w:ascii="Times New Roman" w:hAnsi="Times New Roman" w:cs="Times New Roman"/>
                <w:b/>
                <w:bCs/>
                <w:noProof/>
                <w:color w:val="FFFFFF" w:themeColor="background1"/>
                <w:sz w:val="24"/>
                <w:szCs w:val="24"/>
              </w:rPr>
              <w:t>Puntuación en Porcentaje %</w:t>
            </w:r>
          </w:p>
        </w:tc>
      </w:tr>
      <w:tr w:rsidR="00D33E57" w:rsidRPr="00DE4E83" w14:paraId="2FB2D94A" w14:textId="77777777" w:rsidTr="00D33E57">
        <w:trPr>
          <w:trHeight w:val="273"/>
        </w:trPr>
        <w:tc>
          <w:tcPr>
            <w:tcW w:w="3647" w:type="dxa"/>
            <w:vAlign w:val="center"/>
          </w:tcPr>
          <w:p w14:paraId="4DD63502" w14:textId="77777777" w:rsidR="00D33E57" w:rsidRPr="00DE4E83" w:rsidRDefault="00D33E57" w:rsidP="00D33E57">
            <w:pPr>
              <w:jc w:val="center"/>
              <w:rPr>
                <w:rFonts w:ascii="Times New Roman" w:hAnsi="Times New Roman" w:cs="Times New Roman"/>
                <w:noProof/>
                <w:color w:val="767171"/>
                <w:sz w:val="24"/>
                <w:szCs w:val="24"/>
              </w:rPr>
            </w:pPr>
            <w:r w:rsidRPr="00DE4E83">
              <w:rPr>
                <w:rFonts w:ascii="Times New Roman" w:hAnsi="Times New Roman" w:cs="Times New Roman"/>
                <w:noProof/>
                <w:color w:val="767171"/>
                <w:sz w:val="24"/>
                <w:szCs w:val="24"/>
              </w:rPr>
              <w:t>Enero 2023</w:t>
            </w:r>
          </w:p>
        </w:tc>
        <w:tc>
          <w:tcPr>
            <w:tcW w:w="3647" w:type="dxa"/>
            <w:vAlign w:val="center"/>
          </w:tcPr>
          <w:p w14:paraId="2DBC6671" w14:textId="77777777" w:rsidR="00D33E57" w:rsidRPr="00DE4E83" w:rsidRDefault="00D33E57" w:rsidP="00D33E57">
            <w:pPr>
              <w:jc w:val="center"/>
              <w:rPr>
                <w:rFonts w:ascii="Times New Roman" w:hAnsi="Times New Roman" w:cs="Times New Roman"/>
                <w:noProof/>
                <w:color w:val="767171"/>
                <w:sz w:val="24"/>
                <w:szCs w:val="24"/>
              </w:rPr>
            </w:pPr>
            <w:r w:rsidRPr="00DE4E83">
              <w:rPr>
                <w:rFonts w:ascii="Times New Roman" w:hAnsi="Times New Roman" w:cs="Times New Roman"/>
                <w:noProof/>
                <w:color w:val="767171"/>
                <w:sz w:val="24"/>
                <w:szCs w:val="24"/>
              </w:rPr>
              <w:t>91.16%</w:t>
            </w:r>
          </w:p>
        </w:tc>
      </w:tr>
      <w:tr w:rsidR="00D33E57" w:rsidRPr="00DE4E83" w14:paraId="3403949E" w14:textId="77777777" w:rsidTr="00D33E57">
        <w:trPr>
          <w:trHeight w:val="419"/>
        </w:trPr>
        <w:tc>
          <w:tcPr>
            <w:tcW w:w="3647" w:type="dxa"/>
            <w:vAlign w:val="center"/>
          </w:tcPr>
          <w:p w14:paraId="7B46B65C" w14:textId="77777777" w:rsidR="00D33E57" w:rsidRPr="00DE4E83" w:rsidRDefault="00D33E57" w:rsidP="00D33E57">
            <w:pPr>
              <w:jc w:val="center"/>
              <w:rPr>
                <w:rFonts w:ascii="Times New Roman" w:hAnsi="Times New Roman" w:cs="Times New Roman"/>
                <w:noProof/>
                <w:color w:val="767171"/>
                <w:sz w:val="24"/>
                <w:szCs w:val="24"/>
              </w:rPr>
            </w:pPr>
            <w:r w:rsidRPr="00DE4E83">
              <w:rPr>
                <w:rFonts w:ascii="Times New Roman" w:hAnsi="Times New Roman" w:cs="Times New Roman"/>
                <w:noProof/>
                <w:color w:val="767171"/>
                <w:sz w:val="24"/>
                <w:szCs w:val="24"/>
              </w:rPr>
              <w:t>Febrero 2023</w:t>
            </w:r>
          </w:p>
        </w:tc>
        <w:tc>
          <w:tcPr>
            <w:tcW w:w="3647" w:type="dxa"/>
            <w:vAlign w:val="center"/>
          </w:tcPr>
          <w:p w14:paraId="62CED664" w14:textId="77777777" w:rsidR="00D33E57" w:rsidRPr="00DE4E83" w:rsidRDefault="00D33E57" w:rsidP="00D33E57">
            <w:pPr>
              <w:jc w:val="center"/>
              <w:rPr>
                <w:rFonts w:ascii="Times New Roman" w:hAnsi="Times New Roman" w:cs="Times New Roman"/>
                <w:noProof/>
                <w:color w:val="767171"/>
                <w:sz w:val="24"/>
                <w:szCs w:val="24"/>
              </w:rPr>
            </w:pPr>
            <w:r w:rsidRPr="00DE4E83">
              <w:rPr>
                <w:rFonts w:ascii="Times New Roman" w:hAnsi="Times New Roman" w:cs="Times New Roman"/>
                <w:noProof/>
                <w:color w:val="767171"/>
                <w:sz w:val="24"/>
                <w:szCs w:val="24"/>
              </w:rPr>
              <w:t>93.26%</w:t>
            </w:r>
          </w:p>
        </w:tc>
      </w:tr>
      <w:tr w:rsidR="00D33E57" w:rsidRPr="00DE4E83" w14:paraId="5D3B99A8" w14:textId="77777777" w:rsidTr="00D33E57">
        <w:trPr>
          <w:trHeight w:val="473"/>
        </w:trPr>
        <w:tc>
          <w:tcPr>
            <w:tcW w:w="3647" w:type="dxa"/>
            <w:vAlign w:val="center"/>
          </w:tcPr>
          <w:p w14:paraId="08694685" w14:textId="77777777" w:rsidR="00D33E57" w:rsidRPr="00DE4E83" w:rsidRDefault="00D33E57" w:rsidP="00D33E57">
            <w:pPr>
              <w:jc w:val="center"/>
              <w:rPr>
                <w:rFonts w:ascii="Times New Roman" w:hAnsi="Times New Roman" w:cs="Times New Roman"/>
                <w:noProof/>
                <w:color w:val="767171"/>
                <w:sz w:val="24"/>
                <w:szCs w:val="24"/>
              </w:rPr>
            </w:pPr>
            <w:r w:rsidRPr="00DE4E83">
              <w:rPr>
                <w:rFonts w:ascii="Times New Roman" w:hAnsi="Times New Roman" w:cs="Times New Roman"/>
                <w:noProof/>
                <w:color w:val="767171"/>
                <w:sz w:val="24"/>
                <w:szCs w:val="24"/>
              </w:rPr>
              <w:t>Marzo 2023</w:t>
            </w:r>
          </w:p>
        </w:tc>
        <w:tc>
          <w:tcPr>
            <w:tcW w:w="3647" w:type="dxa"/>
            <w:vAlign w:val="center"/>
          </w:tcPr>
          <w:p w14:paraId="49C31CFB" w14:textId="77777777" w:rsidR="00D33E57" w:rsidRPr="00DE4E83" w:rsidRDefault="00D33E57" w:rsidP="00D33E57">
            <w:pPr>
              <w:jc w:val="center"/>
              <w:rPr>
                <w:rFonts w:ascii="Times New Roman" w:hAnsi="Times New Roman" w:cs="Times New Roman"/>
                <w:noProof/>
                <w:color w:val="767171"/>
                <w:sz w:val="24"/>
                <w:szCs w:val="24"/>
              </w:rPr>
            </w:pPr>
            <w:r w:rsidRPr="00DE4E83">
              <w:rPr>
                <w:rFonts w:ascii="Times New Roman" w:hAnsi="Times New Roman" w:cs="Times New Roman"/>
                <w:noProof/>
                <w:color w:val="767171"/>
                <w:sz w:val="24"/>
                <w:szCs w:val="24"/>
              </w:rPr>
              <w:t>91.28%</w:t>
            </w:r>
          </w:p>
        </w:tc>
      </w:tr>
      <w:tr w:rsidR="00D33E57" w:rsidRPr="00DE4E83" w14:paraId="4962F15F" w14:textId="77777777" w:rsidTr="00D33E57">
        <w:trPr>
          <w:trHeight w:val="461"/>
        </w:trPr>
        <w:tc>
          <w:tcPr>
            <w:tcW w:w="3647" w:type="dxa"/>
            <w:vAlign w:val="center"/>
          </w:tcPr>
          <w:p w14:paraId="52829F04" w14:textId="77777777" w:rsidR="00D33E57" w:rsidRPr="00DE4E83" w:rsidRDefault="00D33E57" w:rsidP="00D33E57">
            <w:pPr>
              <w:jc w:val="center"/>
              <w:rPr>
                <w:rFonts w:ascii="Times New Roman" w:hAnsi="Times New Roman" w:cs="Times New Roman"/>
                <w:noProof/>
                <w:color w:val="767171"/>
                <w:sz w:val="24"/>
                <w:szCs w:val="24"/>
              </w:rPr>
            </w:pPr>
            <w:r w:rsidRPr="00DE4E83">
              <w:rPr>
                <w:rFonts w:ascii="Times New Roman" w:hAnsi="Times New Roman" w:cs="Times New Roman"/>
                <w:noProof/>
                <w:color w:val="767171"/>
                <w:sz w:val="24"/>
                <w:szCs w:val="24"/>
              </w:rPr>
              <w:t>Abril 2023</w:t>
            </w:r>
          </w:p>
        </w:tc>
        <w:tc>
          <w:tcPr>
            <w:tcW w:w="3647" w:type="dxa"/>
            <w:vAlign w:val="center"/>
          </w:tcPr>
          <w:p w14:paraId="781B4640" w14:textId="77777777" w:rsidR="00D33E57" w:rsidRPr="00DE4E83" w:rsidRDefault="00D33E57" w:rsidP="00D33E57">
            <w:pPr>
              <w:jc w:val="center"/>
              <w:rPr>
                <w:rFonts w:ascii="Times New Roman" w:hAnsi="Times New Roman" w:cs="Times New Roman"/>
                <w:noProof/>
                <w:color w:val="767171"/>
                <w:sz w:val="24"/>
                <w:szCs w:val="24"/>
              </w:rPr>
            </w:pPr>
            <w:r w:rsidRPr="00DE4E83">
              <w:rPr>
                <w:rFonts w:ascii="Times New Roman" w:hAnsi="Times New Roman" w:cs="Times New Roman"/>
                <w:noProof/>
                <w:color w:val="767171"/>
                <w:sz w:val="24"/>
                <w:szCs w:val="24"/>
              </w:rPr>
              <w:t>92.48%</w:t>
            </w:r>
          </w:p>
        </w:tc>
      </w:tr>
      <w:tr w:rsidR="00D33E57" w:rsidRPr="00DE4E83" w14:paraId="0A5D6A92" w14:textId="77777777" w:rsidTr="00D33E57">
        <w:trPr>
          <w:trHeight w:val="310"/>
        </w:trPr>
        <w:tc>
          <w:tcPr>
            <w:tcW w:w="3647" w:type="dxa"/>
            <w:vAlign w:val="center"/>
          </w:tcPr>
          <w:p w14:paraId="73D2A78B" w14:textId="77777777" w:rsidR="00D33E57" w:rsidRPr="00DE4E83" w:rsidRDefault="00D33E57" w:rsidP="00D33E57">
            <w:pPr>
              <w:jc w:val="center"/>
              <w:rPr>
                <w:rFonts w:ascii="Times New Roman" w:hAnsi="Times New Roman" w:cs="Times New Roman"/>
                <w:noProof/>
                <w:color w:val="767171"/>
                <w:sz w:val="24"/>
                <w:szCs w:val="24"/>
              </w:rPr>
            </w:pPr>
            <w:r w:rsidRPr="00DE4E83">
              <w:rPr>
                <w:rFonts w:ascii="Times New Roman" w:hAnsi="Times New Roman" w:cs="Times New Roman"/>
                <w:noProof/>
                <w:color w:val="767171"/>
                <w:sz w:val="24"/>
                <w:szCs w:val="24"/>
              </w:rPr>
              <w:t>Mayo 2023</w:t>
            </w:r>
          </w:p>
        </w:tc>
        <w:tc>
          <w:tcPr>
            <w:tcW w:w="3647" w:type="dxa"/>
            <w:vAlign w:val="center"/>
          </w:tcPr>
          <w:p w14:paraId="73727E1F" w14:textId="77777777" w:rsidR="00D33E57" w:rsidRPr="00DE4E83" w:rsidRDefault="00D33E57" w:rsidP="00D33E57">
            <w:pPr>
              <w:jc w:val="center"/>
              <w:rPr>
                <w:rFonts w:ascii="Times New Roman" w:hAnsi="Times New Roman" w:cs="Times New Roman"/>
                <w:noProof/>
                <w:color w:val="767171"/>
                <w:sz w:val="24"/>
                <w:szCs w:val="24"/>
              </w:rPr>
            </w:pPr>
            <w:r w:rsidRPr="00DE4E83">
              <w:rPr>
                <w:rFonts w:ascii="Times New Roman" w:hAnsi="Times New Roman" w:cs="Times New Roman"/>
                <w:noProof/>
                <w:color w:val="767171"/>
                <w:sz w:val="24"/>
                <w:szCs w:val="24"/>
              </w:rPr>
              <w:t>5 %</w:t>
            </w:r>
          </w:p>
        </w:tc>
      </w:tr>
      <w:tr w:rsidR="00D33E57" w:rsidRPr="00DE4E83" w14:paraId="73BCF461" w14:textId="77777777" w:rsidTr="00D33E57">
        <w:trPr>
          <w:trHeight w:val="461"/>
        </w:trPr>
        <w:tc>
          <w:tcPr>
            <w:tcW w:w="3647" w:type="dxa"/>
            <w:vAlign w:val="center"/>
          </w:tcPr>
          <w:p w14:paraId="3CCE0788" w14:textId="77777777" w:rsidR="00D33E57" w:rsidRPr="00DE4E83" w:rsidRDefault="00D33E57" w:rsidP="00D33E57">
            <w:pPr>
              <w:jc w:val="center"/>
              <w:rPr>
                <w:rFonts w:ascii="Times New Roman" w:hAnsi="Times New Roman" w:cs="Times New Roman"/>
                <w:noProof/>
                <w:color w:val="767171"/>
                <w:sz w:val="24"/>
                <w:szCs w:val="24"/>
              </w:rPr>
            </w:pPr>
            <w:r w:rsidRPr="00DE4E83">
              <w:rPr>
                <w:rFonts w:ascii="Times New Roman" w:hAnsi="Times New Roman" w:cs="Times New Roman"/>
                <w:noProof/>
                <w:color w:val="767171"/>
                <w:sz w:val="24"/>
                <w:szCs w:val="24"/>
              </w:rPr>
              <w:t>Junio 2023</w:t>
            </w:r>
          </w:p>
        </w:tc>
        <w:tc>
          <w:tcPr>
            <w:tcW w:w="3647" w:type="dxa"/>
            <w:vAlign w:val="center"/>
          </w:tcPr>
          <w:p w14:paraId="4703B17D" w14:textId="77777777" w:rsidR="00D33E57" w:rsidRPr="00DE4E83" w:rsidRDefault="00D33E57" w:rsidP="00D33E57">
            <w:pPr>
              <w:jc w:val="center"/>
              <w:rPr>
                <w:rFonts w:ascii="Times New Roman" w:hAnsi="Times New Roman" w:cs="Times New Roman"/>
                <w:noProof/>
                <w:color w:val="767171"/>
                <w:sz w:val="24"/>
                <w:szCs w:val="24"/>
              </w:rPr>
            </w:pPr>
            <w:r w:rsidRPr="00DE4E83">
              <w:rPr>
                <w:rFonts w:ascii="Times New Roman" w:hAnsi="Times New Roman" w:cs="Times New Roman"/>
                <w:noProof/>
                <w:color w:val="767171"/>
                <w:sz w:val="24"/>
                <w:szCs w:val="24"/>
              </w:rPr>
              <w:t>85.82 %</w:t>
            </w:r>
          </w:p>
        </w:tc>
      </w:tr>
      <w:tr w:rsidR="00D33E57" w:rsidRPr="00DE4E83" w14:paraId="428377EB" w14:textId="77777777" w:rsidTr="00D33E57">
        <w:trPr>
          <w:trHeight w:val="461"/>
        </w:trPr>
        <w:tc>
          <w:tcPr>
            <w:tcW w:w="3647" w:type="dxa"/>
            <w:vAlign w:val="center"/>
          </w:tcPr>
          <w:p w14:paraId="32F823A0" w14:textId="77777777" w:rsidR="00D33E57" w:rsidRPr="00DE4E83" w:rsidRDefault="00D33E57" w:rsidP="00D33E57">
            <w:pPr>
              <w:jc w:val="center"/>
              <w:rPr>
                <w:rFonts w:ascii="Times New Roman" w:hAnsi="Times New Roman" w:cs="Times New Roman"/>
                <w:noProof/>
                <w:color w:val="767171"/>
                <w:sz w:val="24"/>
                <w:szCs w:val="24"/>
              </w:rPr>
            </w:pPr>
            <w:r w:rsidRPr="00DE4E83">
              <w:rPr>
                <w:rFonts w:ascii="Times New Roman" w:hAnsi="Times New Roman" w:cs="Times New Roman"/>
                <w:noProof/>
                <w:color w:val="767171"/>
                <w:sz w:val="24"/>
                <w:szCs w:val="24"/>
              </w:rPr>
              <w:t>Julio 2023</w:t>
            </w:r>
          </w:p>
        </w:tc>
        <w:tc>
          <w:tcPr>
            <w:tcW w:w="3647" w:type="dxa"/>
            <w:vAlign w:val="center"/>
          </w:tcPr>
          <w:p w14:paraId="747B8AA9" w14:textId="77777777" w:rsidR="00D33E57" w:rsidRPr="00DE4E83" w:rsidRDefault="00D33E57" w:rsidP="00D33E57">
            <w:pPr>
              <w:jc w:val="center"/>
              <w:rPr>
                <w:rFonts w:ascii="Times New Roman" w:hAnsi="Times New Roman" w:cs="Times New Roman"/>
                <w:noProof/>
                <w:color w:val="767171"/>
                <w:sz w:val="24"/>
                <w:szCs w:val="24"/>
              </w:rPr>
            </w:pPr>
            <w:r w:rsidRPr="00DE4E83">
              <w:rPr>
                <w:rFonts w:ascii="Times New Roman" w:hAnsi="Times New Roman" w:cs="Times New Roman"/>
                <w:noProof/>
                <w:color w:val="767171"/>
                <w:sz w:val="24"/>
                <w:szCs w:val="24"/>
              </w:rPr>
              <w:t>77.93 %</w:t>
            </w:r>
          </w:p>
        </w:tc>
      </w:tr>
      <w:tr w:rsidR="00D33E57" w:rsidRPr="00DE4E83" w14:paraId="328399A8" w14:textId="77777777" w:rsidTr="00D33E57">
        <w:trPr>
          <w:trHeight w:val="461"/>
        </w:trPr>
        <w:tc>
          <w:tcPr>
            <w:tcW w:w="3647" w:type="dxa"/>
            <w:vAlign w:val="center"/>
          </w:tcPr>
          <w:p w14:paraId="489C5C65" w14:textId="77777777" w:rsidR="00D33E57" w:rsidRPr="00DE4E83" w:rsidRDefault="00D33E57" w:rsidP="00D33E57">
            <w:pPr>
              <w:jc w:val="center"/>
              <w:rPr>
                <w:rFonts w:ascii="Times New Roman" w:hAnsi="Times New Roman" w:cs="Times New Roman"/>
                <w:noProof/>
                <w:color w:val="767171"/>
                <w:sz w:val="24"/>
                <w:szCs w:val="24"/>
              </w:rPr>
            </w:pPr>
            <w:r w:rsidRPr="00DE4E83">
              <w:rPr>
                <w:rFonts w:ascii="Times New Roman" w:hAnsi="Times New Roman" w:cs="Times New Roman"/>
                <w:noProof/>
                <w:color w:val="767171"/>
                <w:sz w:val="24"/>
                <w:szCs w:val="24"/>
              </w:rPr>
              <w:t>Agosto 2023</w:t>
            </w:r>
          </w:p>
        </w:tc>
        <w:tc>
          <w:tcPr>
            <w:tcW w:w="3647" w:type="dxa"/>
            <w:vAlign w:val="center"/>
          </w:tcPr>
          <w:p w14:paraId="3191695B" w14:textId="77777777" w:rsidR="00D33E57" w:rsidRPr="00DE4E83" w:rsidRDefault="00D33E57" w:rsidP="00D33E57">
            <w:pPr>
              <w:jc w:val="center"/>
              <w:rPr>
                <w:rFonts w:ascii="Times New Roman" w:hAnsi="Times New Roman" w:cs="Times New Roman"/>
                <w:noProof/>
                <w:color w:val="767171"/>
                <w:sz w:val="24"/>
                <w:szCs w:val="24"/>
              </w:rPr>
            </w:pPr>
            <w:r w:rsidRPr="00DE4E83">
              <w:rPr>
                <w:rFonts w:ascii="Times New Roman" w:hAnsi="Times New Roman" w:cs="Times New Roman"/>
                <w:noProof/>
                <w:color w:val="767171"/>
                <w:sz w:val="24"/>
                <w:szCs w:val="24"/>
              </w:rPr>
              <w:t>95.36 %</w:t>
            </w:r>
          </w:p>
        </w:tc>
      </w:tr>
      <w:tr w:rsidR="00D33E57" w:rsidRPr="00DE4E83" w14:paraId="77029EDC" w14:textId="77777777" w:rsidTr="00D33E57">
        <w:trPr>
          <w:trHeight w:val="461"/>
        </w:trPr>
        <w:tc>
          <w:tcPr>
            <w:tcW w:w="3647" w:type="dxa"/>
            <w:vAlign w:val="center"/>
          </w:tcPr>
          <w:p w14:paraId="7DAA9473" w14:textId="77777777" w:rsidR="00D33E57" w:rsidRPr="00DE4E83" w:rsidRDefault="00D33E57" w:rsidP="00D33E57">
            <w:pPr>
              <w:jc w:val="center"/>
              <w:rPr>
                <w:rFonts w:ascii="Times New Roman" w:hAnsi="Times New Roman" w:cs="Times New Roman"/>
                <w:noProof/>
                <w:color w:val="767171"/>
                <w:sz w:val="24"/>
                <w:szCs w:val="24"/>
              </w:rPr>
            </w:pPr>
            <w:r w:rsidRPr="00DE4E83">
              <w:rPr>
                <w:rFonts w:ascii="Times New Roman" w:hAnsi="Times New Roman" w:cs="Times New Roman"/>
                <w:noProof/>
                <w:color w:val="767171"/>
                <w:sz w:val="24"/>
                <w:szCs w:val="24"/>
              </w:rPr>
              <w:t>Septiembre 2023</w:t>
            </w:r>
          </w:p>
        </w:tc>
        <w:tc>
          <w:tcPr>
            <w:tcW w:w="3647" w:type="dxa"/>
            <w:vAlign w:val="center"/>
          </w:tcPr>
          <w:p w14:paraId="140DF87D" w14:textId="77777777" w:rsidR="00D33E57" w:rsidRPr="00DE4E83" w:rsidRDefault="00D33E57" w:rsidP="00D33E57">
            <w:pPr>
              <w:jc w:val="center"/>
              <w:rPr>
                <w:rFonts w:ascii="Times New Roman" w:hAnsi="Times New Roman" w:cs="Times New Roman"/>
                <w:noProof/>
                <w:color w:val="767171"/>
                <w:sz w:val="24"/>
                <w:szCs w:val="24"/>
              </w:rPr>
            </w:pPr>
            <w:r w:rsidRPr="00DE4E83">
              <w:rPr>
                <w:rFonts w:ascii="Times New Roman" w:hAnsi="Times New Roman" w:cs="Times New Roman"/>
                <w:noProof/>
                <w:color w:val="767171"/>
                <w:sz w:val="24"/>
                <w:szCs w:val="24"/>
              </w:rPr>
              <w:t>95 %</w:t>
            </w:r>
          </w:p>
        </w:tc>
      </w:tr>
      <w:tr w:rsidR="00D33E57" w:rsidRPr="00DE4E83" w14:paraId="131E36AA" w14:textId="77777777" w:rsidTr="00D33E57">
        <w:trPr>
          <w:trHeight w:val="361"/>
        </w:trPr>
        <w:tc>
          <w:tcPr>
            <w:tcW w:w="3647" w:type="dxa"/>
            <w:vAlign w:val="center"/>
          </w:tcPr>
          <w:p w14:paraId="3A955AC1" w14:textId="77777777" w:rsidR="00D33E57" w:rsidRPr="00DE4E83" w:rsidRDefault="00D33E57" w:rsidP="00D33E57">
            <w:pPr>
              <w:jc w:val="center"/>
              <w:rPr>
                <w:rFonts w:ascii="Times New Roman" w:hAnsi="Times New Roman" w:cs="Times New Roman"/>
                <w:noProof/>
                <w:color w:val="767171"/>
                <w:sz w:val="24"/>
                <w:szCs w:val="24"/>
              </w:rPr>
            </w:pPr>
            <w:r w:rsidRPr="00DE4E83">
              <w:rPr>
                <w:rFonts w:ascii="Times New Roman" w:hAnsi="Times New Roman" w:cs="Times New Roman"/>
                <w:noProof/>
                <w:color w:val="767171"/>
                <w:sz w:val="24"/>
                <w:szCs w:val="24"/>
              </w:rPr>
              <w:t>Octubre 2023</w:t>
            </w:r>
          </w:p>
        </w:tc>
        <w:tc>
          <w:tcPr>
            <w:tcW w:w="3647" w:type="dxa"/>
            <w:vAlign w:val="center"/>
          </w:tcPr>
          <w:p w14:paraId="0EC76945" w14:textId="77777777" w:rsidR="00D33E57" w:rsidRPr="00DE4E83" w:rsidRDefault="00D33E57" w:rsidP="00D33E57">
            <w:pPr>
              <w:jc w:val="center"/>
              <w:rPr>
                <w:rFonts w:ascii="Times New Roman" w:hAnsi="Times New Roman" w:cs="Times New Roman"/>
                <w:noProof/>
                <w:color w:val="767171"/>
                <w:sz w:val="24"/>
                <w:szCs w:val="24"/>
              </w:rPr>
            </w:pPr>
            <w:r w:rsidRPr="00DE4E83">
              <w:rPr>
                <w:rFonts w:ascii="Times New Roman" w:hAnsi="Times New Roman" w:cs="Times New Roman"/>
                <w:noProof/>
                <w:color w:val="767171"/>
                <w:sz w:val="24"/>
                <w:szCs w:val="24"/>
              </w:rPr>
              <w:t>89.37</w:t>
            </w:r>
            <w:r>
              <w:rPr>
                <w:rFonts w:ascii="Times New Roman" w:hAnsi="Times New Roman" w:cs="Times New Roman"/>
                <w:noProof/>
                <w:color w:val="767171"/>
                <w:sz w:val="24"/>
                <w:szCs w:val="24"/>
              </w:rPr>
              <w:t>%</w:t>
            </w:r>
          </w:p>
        </w:tc>
      </w:tr>
      <w:tr w:rsidR="00D33E57" w:rsidRPr="00DE4E83" w14:paraId="37CB8494" w14:textId="77777777" w:rsidTr="00D33E57">
        <w:trPr>
          <w:trHeight w:val="461"/>
        </w:trPr>
        <w:tc>
          <w:tcPr>
            <w:tcW w:w="3647" w:type="dxa"/>
            <w:vAlign w:val="center"/>
          </w:tcPr>
          <w:p w14:paraId="0923CCE3" w14:textId="77777777" w:rsidR="00D33E57" w:rsidRPr="00DE4E83" w:rsidRDefault="00D33E57" w:rsidP="00D33E57">
            <w:pPr>
              <w:spacing w:line="360" w:lineRule="auto"/>
              <w:jc w:val="center"/>
              <w:rPr>
                <w:rFonts w:ascii="Times New Roman" w:hAnsi="Times New Roman" w:cs="Times New Roman"/>
                <w:noProof/>
                <w:color w:val="767171"/>
                <w:sz w:val="24"/>
                <w:szCs w:val="24"/>
              </w:rPr>
            </w:pPr>
            <w:r w:rsidRPr="00DE4E83">
              <w:rPr>
                <w:rFonts w:ascii="Times New Roman" w:hAnsi="Times New Roman" w:cs="Times New Roman"/>
                <w:noProof/>
                <w:color w:val="767171"/>
                <w:sz w:val="24"/>
                <w:szCs w:val="24"/>
              </w:rPr>
              <w:t>Noviembre</w:t>
            </w:r>
          </w:p>
        </w:tc>
        <w:tc>
          <w:tcPr>
            <w:tcW w:w="3647" w:type="dxa"/>
            <w:vAlign w:val="center"/>
          </w:tcPr>
          <w:p w14:paraId="3D77CBA0" w14:textId="77777777" w:rsidR="00D33E57" w:rsidRPr="00DE4E83" w:rsidRDefault="00D33E57" w:rsidP="00D33E57">
            <w:pPr>
              <w:spacing w:line="360" w:lineRule="auto"/>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90.11%</w:t>
            </w:r>
          </w:p>
        </w:tc>
      </w:tr>
      <w:tr w:rsidR="00D33E57" w:rsidRPr="00DE4E83" w14:paraId="3450EB7F" w14:textId="77777777" w:rsidTr="00D33E57">
        <w:trPr>
          <w:trHeight w:val="267"/>
        </w:trPr>
        <w:tc>
          <w:tcPr>
            <w:tcW w:w="3647" w:type="dxa"/>
            <w:vAlign w:val="center"/>
          </w:tcPr>
          <w:p w14:paraId="15A9F83C" w14:textId="77777777" w:rsidR="00D33E57" w:rsidRPr="00DE4E83" w:rsidRDefault="00D33E57" w:rsidP="00D33E57">
            <w:pPr>
              <w:spacing w:line="360" w:lineRule="auto"/>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Diciembre</w:t>
            </w:r>
          </w:p>
        </w:tc>
        <w:tc>
          <w:tcPr>
            <w:tcW w:w="3647" w:type="dxa"/>
            <w:vAlign w:val="center"/>
          </w:tcPr>
          <w:p w14:paraId="34A4E0CD" w14:textId="77777777" w:rsidR="00D33E57" w:rsidRPr="00DE4E83" w:rsidRDefault="00D33E57" w:rsidP="00D33E57">
            <w:pPr>
              <w:spacing w:line="360" w:lineRule="auto"/>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88.31%</w:t>
            </w:r>
          </w:p>
        </w:tc>
      </w:tr>
    </w:tbl>
    <w:p w14:paraId="776B3253" w14:textId="77777777" w:rsidR="00826908" w:rsidRDefault="00826908" w:rsidP="007E0667">
      <w:pPr>
        <w:spacing w:line="360" w:lineRule="auto"/>
        <w:jc w:val="both"/>
        <w:rPr>
          <w:rFonts w:ascii="Times New Roman" w:hAnsi="Times New Roman" w:cs="Times New Roman"/>
          <w:b/>
          <w:bCs/>
          <w:color w:val="767171"/>
          <w:sz w:val="24"/>
          <w:szCs w:val="24"/>
        </w:rPr>
      </w:pPr>
    </w:p>
    <w:p w14:paraId="7B93FE43" w14:textId="77777777" w:rsidR="00DE4E83" w:rsidRDefault="00DE4E83" w:rsidP="00DE4E83">
      <w:pPr>
        <w:spacing w:line="360" w:lineRule="auto"/>
        <w:rPr>
          <w:rFonts w:ascii="Times New Roman" w:hAnsi="Times New Roman" w:cs="Times New Roman"/>
          <w:sz w:val="24"/>
          <w:szCs w:val="24"/>
        </w:rPr>
      </w:pPr>
    </w:p>
    <w:p w14:paraId="2E933E5A" w14:textId="77777777" w:rsidR="00C10C66" w:rsidRDefault="00C10C66" w:rsidP="00DE4E83">
      <w:pPr>
        <w:spacing w:line="360" w:lineRule="auto"/>
        <w:rPr>
          <w:rFonts w:ascii="Times New Roman" w:hAnsi="Times New Roman" w:cs="Times New Roman"/>
          <w:b/>
          <w:bCs/>
          <w:color w:val="767171"/>
          <w:sz w:val="24"/>
          <w:szCs w:val="24"/>
        </w:rPr>
      </w:pPr>
    </w:p>
    <w:p w14:paraId="609BD9A4" w14:textId="77777777" w:rsidR="00D33E57" w:rsidRDefault="00D33E57" w:rsidP="00DE4E83">
      <w:pPr>
        <w:spacing w:line="360" w:lineRule="auto"/>
        <w:rPr>
          <w:rFonts w:ascii="Times New Roman" w:hAnsi="Times New Roman" w:cs="Times New Roman"/>
          <w:b/>
          <w:bCs/>
          <w:color w:val="767171"/>
          <w:sz w:val="24"/>
          <w:szCs w:val="24"/>
        </w:rPr>
      </w:pPr>
    </w:p>
    <w:p w14:paraId="59AECF6D" w14:textId="77777777" w:rsidR="00D33E57" w:rsidRDefault="00D33E57" w:rsidP="00DE4E83">
      <w:pPr>
        <w:spacing w:line="360" w:lineRule="auto"/>
        <w:rPr>
          <w:rFonts w:ascii="Times New Roman" w:hAnsi="Times New Roman" w:cs="Times New Roman"/>
          <w:b/>
          <w:bCs/>
          <w:color w:val="767171"/>
          <w:sz w:val="24"/>
          <w:szCs w:val="24"/>
        </w:rPr>
      </w:pPr>
    </w:p>
    <w:p w14:paraId="58FBE106" w14:textId="77777777" w:rsidR="00D33E57" w:rsidRDefault="00D33E57" w:rsidP="00DE4E83">
      <w:pPr>
        <w:spacing w:line="360" w:lineRule="auto"/>
        <w:rPr>
          <w:rFonts w:ascii="Times New Roman" w:hAnsi="Times New Roman" w:cs="Times New Roman"/>
          <w:b/>
          <w:bCs/>
          <w:color w:val="767171"/>
          <w:sz w:val="24"/>
          <w:szCs w:val="24"/>
        </w:rPr>
      </w:pPr>
    </w:p>
    <w:p w14:paraId="451497DF" w14:textId="77777777" w:rsidR="00D33E57" w:rsidRDefault="00D33E57" w:rsidP="00DE4E83">
      <w:pPr>
        <w:spacing w:line="360" w:lineRule="auto"/>
        <w:rPr>
          <w:rFonts w:ascii="Times New Roman" w:hAnsi="Times New Roman" w:cs="Times New Roman"/>
          <w:b/>
          <w:bCs/>
          <w:color w:val="767171"/>
          <w:sz w:val="24"/>
          <w:szCs w:val="24"/>
        </w:rPr>
      </w:pPr>
    </w:p>
    <w:p w14:paraId="2313A872" w14:textId="77777777" w:rsidR="00D33E57" w:rsidRDefault="00D33E57" w:rsidP="00DE4E83">
      <w:pPr>
        <w:spacing w:line="360" w:lineRule="auto"/>
        <w:rPr>
          <w:rFonts w:ascii="Times New Roman" w:hAnsi="Times New Roman" w:cs="Times New Roman"/>
          <w:b/>
          <w:bCs/>
          <w:color w:val="767171"/>
          <w:sz w:val="24"/>
          <w:szCs w:val="24"/>
        </w:rPr>
      </w:pPr>
    </w:p>
    <w:p w14:paraId="5BE4722B" w14:textId="77777777" w:rsidR="00D33E57" w:rsidRDefault="00D33E57" w:rsidP="00DE4E83">
      <w:pPr>
        <w:spacing w:line="360" w:lineRule="auto"/>
        <w:rPr>
          <w:rFonts w:ascii="Times New Roman" w:hAnsi="Times New Roman" w:cs="Times New Roman"/>
          <w:b/>
          <w:bCs/>
          <w:color w:val="767171"/>
          <w:sz w:val="24"/>
          <w:szCs w:val="24"/>
        </w:rPr>
      </w:pPr>
    </w:p>
    <w:p w14:paraId="0A8AE30F" w14:textId="77777777" w:rsidR="00D33E57" w:rsidRDefault="00D33E57" w:rsidP="00DE4E83">
      <w:pPr>
        <w:spacing w:line="360" w:lineRule="auto"/>
        <w:rPr>
          <w:rFonts w:ascii="Times New Roman" w:hAnsi="Times New Roman" w:cs="Times New Roman"/>
          <w:b/>
          <w:bCs/>
          <w:color w:val="767171"/>
          <w:sz w:val="24"/>
          <w:szCs w:val="24"/>
        </w:rPr>
      </w:pPr>
    </w:p>
    <w:p w14:paraId="7920CE31" w14:textId="77777777" w:rsidR="00D33E57" w:rsidRDefault="00D33E57" w:rsidP="00DE4E83">
      <w:pPr>
        <w:spacing w:line="360" w:lineRule="auto"/>
        <w:rPr>
          <w:rFonts w:ascii="Times New Roman" w:hAnsi="Times New Roman" w:cs="Times New Roman"/>
          <w:b/>
          <w:bCs/>
          <w:color w:val="767171"/>
          <w:sz w:val="24"/>
          <w:szCs w:val="24"/>
        </w:rPr>
      </w:pPr>
    </w:p>
    <w:p w14:paraId="08AA7FB3" w14:textId="77777777" w:rsidR="00D33E57" w:rsidRDefault="00D33E57" w:rsidP="00DE4E83">
      <w:pPr>
        <w:spacing w:line="360" w:lineRule="auto"/>
        <w:rPr>
          <w:rFonts w:ascii="Times New Roman" w:hAnsi="Times New Roman" w:cs="Times New Roman"/>
          <w:b/>
          <w:bCs/>
          <w:color w:val="767171"/>
          <w:sz w:val="24"/>
          <w:szCs w:val="24"/>
        </w:rPr>
      </w:pPr>
    </w:p>
    <w:p w14:paraId="32C5EB94" w14:textId="739845D9" w:rsidR="00DE4E83" w:rsidRPr="000570D7" w:rsidRDefault="00DE4E83" w:rsidP="007E0667">
      <w:pPr>
        <w:pStyle w:val="Ttulo1"/>
        <w:jc w:val="center"/>
        <w:rPr>
          <w:rFonts w:ascii="Times New Roman" w:hAnsi="Times New Roman" w:cs="Times New Roman"/>
          <w:color w:val="767171"/>
          <w:sz w:val="28"/>
          <w:szCs w:val="28"/>
        </w:rPr>
      </w:pPr>
      <w:bookmarkStart w:id="40" w:name="_Toc155359816"/>
      <w:r w:rsidRPr="000570D7">
        <w:rPr>
          <w:rFonts w:ascii="Times New Roman" w:hAnsi="Times New Roman" w:cs="Times New Roman"/>
          <w:color w:val="767171"/>
          <w:sz w:val="28"/>
          <w:szCs w:val="28"/>
        </w:rPr>
        <w:t>Proyeccione</w:t>
      </w:r>
      <w:r w:rsidR="000570D7" w:rsidRPr="000570D7">
        <w:rPr>
          <w:rFonts w:ascii="Times New Roman" w:hAnsi="Times New Roman" w:cs="Times New Roman"/>
          <w:color w:val="767171"/>
          <w:sz w:val="28"/>
          <w:szCs w:val="28"/>
        </w:rPr>
        <w:t>s</w:t>
      </w:r>
      <w:bookmarkEnd w:id="40"/>
    </w:p>
    <w:p w14:paraId="473FF8AA" w14:textId="7A56DBD3" w:rsidR="000570D7" w:rsidRDefault="00713837" w:rsidP="00DE4E83">
      <w:pPr>
        <w:spacing w:line="360" w:lineRule="auto"/>
        <w:rPr>
          <w:rFonts w:ascii="Times New Roman" w:hAnsi="Times New Roman" w:cs="Times New Roman"/>
          <w:color w:val="767171"/>
          <w:sz w:val="24"/>
          <w:szCs w:val="24"/>
        </w:rPr>
      </w:pPr>
      <w:r>
        <w:rPr>
          <w:noProof/>
        </w:rPr>
        <mc:AlternateContent>
          <mc:Choice Requires="wps">
            <w:drawing>
              <wp:anchor distT="0" distB="0" distL="114300" distR="114300" simplePos="0" relativeHeight="251715584" behindDoc="0" locked="0" layoutInCell="1" allowOverlap="1" wp14:anchorId="0727D9A6" wp14:editId="5C6AFD10">
                <wp:simplePos x="0" y="0"/>
                <wp:positionH relativeFrom="margin">
                  <wp:align>center</wp:align>
                </wp:positionH>
                <wp:positionV relativeFrom="paragraph">
                  <wp:posOffset>133350</wp:posOffset>
                </wp:positionV>
                <wp:extent cx="863600" cy="6350"/>
                <wp:effectExtent l="19050" t="19050" r="31750" b="31750"/>
                <wp:wrapNone/>
                <wp:docPr id="575021945"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63600" cy="635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C6DD852" id="Conector recto 1" o:spid="_x0000_s1026" style="position:absolute;flip:y;z-index:251715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0.5pt" to="6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" strokecolor="#ee2a24" strokeweight="2.25pt">
                <v:stroke joinstyle="miter"/>
                <w10:wrap anchorx="margin"/>
              </v:line>
            </w:pict>
          </mc:Fallback>
        </mc:AlternateContent>
      </w:r>
    </w:p>
    <w:p w14:paraId="79452B91" w14:textId="25DA6ACD" w:rsidR="00DE4E83" w:rsidRPr="00AA330B" w:rsidRDefault="00DE4E83" w:rsidP="007E0667">
      <w:pPr>
        <w:spacing w:line="360" w:lineRule="auto"/>
        <w:jc w:val="both"/>
        <w:rPr>
          <w:rFonts w:ascii="Times New Roman" w:hAnsi="Times New Roman" w:cs="Times New Roman"/>
          <w:color w:val="767171"/>
          <w:sz w:val="24"/>
          <w:szCs w:val="24"/>
        </w:rPr>
      </w:pPr>
      <w:r w:rsidRPr="00AA330B">
        <w:rPr>
          <w:rFonts w:ascii="Times New Roman" w:hAnsi="Times New Roman" w:cs="Times New Roman"/>
          <w:color w:val="767171"/>
          <w:sz w:val="24"/>
          <w:szCs w:val="24"/>
        </w:rPr>
        <w:t>Dentro de las ejecutorias a ser desarrolladas por la institución durante enero- junio 2024, se pueden citar:</w:t>
      </w:r>
    </w:p>
    <w:p w14:paraId="6DA54A97" w14:textId="7DA759AC" w:rsidR="00DE4E83" w:rsidRPr="00AA330B" w:rsidRDefault="00DE4E83" w:rsidP="007E0667">
      <w:pPr>
        <w:pStyle w:val="Prrafodelista"/>
        <w:numPr>
          <w:ilvl w:val="0"/>
          <w:numId w:val="40"/>
        </w:numPr>
        <w:spacing w:line="360" w:lineRule="auto"/>
        <w:jc w:val="both"/>
        <w:rPr>
          <w:rFonts w:ascii="Times New Roman" w:hAnsi="Times New Roman" w:cs="Times New Roman"/>
          <w:color w:val="767171"/>
          <w:sz w:val="24"/>
          <w:szCs w:val="24"/>
        </w:rPr>
      </w:pPr>
      <w:r w:rsidRPr="00AA330B">
        <w:rPr>
          <w:rFonts w:ascii="Times New Roman" w:hAnsi="Times New Roman" w:cs="Times New Roman"/>
          <w:color w:val="767171"/>
          <w:sz w:val="24"/>
          <w:szCs w:val="24"/>
        </w:rPr>
        <w:t xml:space="preserve">La </w:t>
      </w:r>
      <w:r w:rsidR="00153B5B" w:rsidRPr="00AA330B">
        <w:rPr>
          <w:rFonts w:ascii="Times New Roman" w:hAnsi="Times New Roman" w:cs="Times New Roman"/>
          <w:color w:val="767171"/>
          <w:sz w:val="24"/>
          <w:szCs w:val="24"/>
        </w:rPr>
        <w:t>inauguración</w:t>
      </w:r>
      <w:r w:rsidRPr="00AA330B">
        <w:rPr>
          <w:rFonts w:ascii="Times New Roman" w:hAnsi="Times New Roman" w:cs="Times New Roman"/>
          <w:color w:val="767171"/>
          <w:sz w:val="24"/>
          <w:szCs w:val="24"/>
        </w:rPr>
        <w:t xml:space="preserve"> de la obra de ampliación sistema de abastecimiento de agua potable municipio</w:t>
      </w:r>
      <w:r w:rsidR="00AA330B" w:rsidRPr="00AA330B">
        <w:rPr>
          <w:rFonts w:ascii="Times New Roman" w:hAnsi="Times New Roman" w:cs="Times New Roman"/>
          <w:color w:val="767171"/>
          <w:sz w:val="24"/>
          <w:szCs w:val="24"/>
        </w:rPr>
        <w:t xml:space="preserve"> </w:t>
      </w:r>
      <w:r w:rsidR="00153B5B" w:rsidRPr="00AA330B">
        <w:rPr>
          <w:rFonts w:ascii="Times New Roman" w:hAnsi="Times New Roman" w:cs="Times New Roman"/>
          <w:color w:val="767171"/>
          <w:sz w:val="24"/>
          <w:szCs w:val="24"/>
        </w:rPr>
        <w:t>Guananico</w:t>
      </w:r>
      <w:r w:rsidRPr="00AA330B">
        <w:rPr>
          <w:rFonts w:ascii="Times New Roman" w:hAnsi="Times New Roman" w:cs="Times New Roman"/>
          <w:color w:val="767171"/>
          <w:sz w:val="24"/>
          <w:szCs w:val="24"/>
        </w:rPr>
        <w:t xml:space="preserve">, provincia puerto plata </w:t>
      </w:r>
    </w:p>
    <w:p w14:paraId="792B78DD" w14:textId="77777777" w:rsidR="00DE4E83" w:rsidRPr="00DB7AB0" w:rsidRDefault="00DE4E83" w:rsidP="007E0667">
      <w:pPr>
        <w:pStyle w:val="Prrafodelista"/>
        <w:numPr>
          <w:ilvl w:val="0"/>
          <w:numId w:val="40"/>
        </w:numPr>
        <w:spacing w:line="360" w:lineRule="auto"/>
        <w:jc w:val="both"/>
        <w:rPr>
          <w:rFonts w:ascii="Times New Roman" w:hAnsi="Times New Roman" w:cs="Times New Roman"/>
          <w:color w:val="767171"/>
          <w:sz w:val="24"/>
          <w:szCs w:val="24"/>
        </w:rPr>
      </w:pPr>
      <w:r w:rsidRPr="00DB7AB0">
        <w:rPr>
          <w:rFonts w:ascii="Times New Roman" w:hAnsi="Times New Roman" w:cs="Times New Roman"/>
          <w:color w:val="767171"/>
          <w:sz w:val="24"/>
          <w:szCs w:val="24"/>
        </w:rPr>
        <w:t>La continuación de la reestructuración acueducto en el distrito municipal Estero Hondo, municipio Villa Isabela, provincia Puerto Plata.</w:t>
      </w:r>
    </w:p>
    <w:p w14:paraId="13C8B9CA" w14:textId="77777777" w:rsidR="00DE4E83" w:rsidRPr="00DB7AB0" w:rsidRDefault="00DE4E83" w:rsidP="007E0667">
      <w:pPr>
        <w:pStyle w:val="Prrafodelista"/>
        <w:numPr>
          <w:ilvl w:val="0"/>
          <w:numId w:val="40"/>
        </w:numPr>
        <w:spacing w:line="360" w:lineRule="auto"/>
        <w:jc w:val="both"/>
        <w:rPr>
          <w:rFonts w:ascii="Times New Roman" w:hAnsi="Times New Roman" w:cs="Times New Roman"/>
          <w:color w:val="767171"/>
          <w:sz w:val="24"/>
          <w:szCs w:val="24"/>
        </w:rPr>
      </w:pPr>
      <w:r w:rsidRPr="00DB7AB0">
        <w:rPr>
          <w:rFonts w:ascii="Times New Roman" w:hAnsi="Times New Roman" w:cs="Times New Roman"/>
          <w:color w:val="767171"/>
          <w:sz w:val="24"/>
          <w:szCs w:val="24"/>
        </w:rPr>
        <w:t>Continuación de la construcción y perforación de pozos en varias comunidades de la provincia de Puerto Plata.</w:t>
      </w:r>
    </w:p>
    <w:p w14:paraId="168C2578" w14:textId="77777777" w:rsidR="00DE4E83" w:rsidRPr="00DB7AB0" w:rsidRDefault="00DE4E83" w:rsidP="007E0667">
      <w:pPr>
        <w:pStyle w:val="Prrafodelista"/>
        <w:numPr>
          <w:ilvl w:val="0"/>
          <w:numId w:val="40"/>
        </w:numPr>
        <w:spacing w:line="360" w:lineRule="auto"/>
        <w:jc w:val="both"/>
        <w:rPr>
          <w:rFonts w:ascii="Times New Roman" w:hAnsi="Times New Roman" w:cs="Times New Roman"/>
          <w:color w:val="767171"/>
          <w:sz w:val="24"/>
          <w:szCs w:val="24"/>
        </w:rPr>
      </w:pPr>
      <w:r w:rsidRPr="00DB7AB0">
        <w:rPr>
          <w:rFonts w:ascii="Times New Roman" w:hAnsi="Times New Roman" w:cs="Times New Roman"/>
          <w:color w:val="767171"/>
          <w:sz w:val="24"/>
          <w:szCs w:val="24"/>
        </w:rPr>
        <w:t>Continuación de la obra de ampliación del acueducto del distrito municipal de Cabarete, Municipio Sosúa, provincia Puerto Plata.</w:t>
      </w:r>
    </w:p>
    <w:p w14:paraId="19863115" w14:textId="77777777" w:rsidR="00DE4E83" w:rsidRPr="00DB7AB0" w:rsidRDefault="00DE4E83" w:rsidP="007E0667">
      <w:pPr>
        <w:pStyle w:val="Prrafodelista"/>
        <w:numPr>
          <w:ilvl w:val="0"/>
          <w:numId w:val="40"/>
        </w:numPr>
        <w:spacing w:line="360" w:lineRule="auto"/>
        <w:jc w:val="both"/>
        <w:rPr>
          <w:rFonts w:ascii="Times New Roman" w:hAnsi="Times New Roman" w:cs="Times New Roman"/>
          <w:color w:val="767171"/>
          <w:sz w:val="24"/>
          <w:szCs w:val="24"/>
        </w:rPr>
      </w:pPr>
      <w:r w:rsidRPr="00DB7AB0">
        <w:rPr>
          <w:rFonts w:ascii="Times New Roman" w:hAnsi="Times New Roman" w:cs="Times New Roman"/>
          <w:color w:val="767171"/>
          <w:sz w:val="24"/>
          <w:szCs w:val="24"/>
        </w:rPr>
        <w:t>Continuación de ampliación del acueducto María la O, municipio Sosua, provincia Puerto Plata.</w:t>
      </w:r>
    </w:p>
    <w:p w14:paraId="4C15A6DB" w14:textId="77777777" w:rsidR="00DE4E83" w:rsidRPr="00DB7AB0" w:rsidRDefault="00DE4E83" w:rsidP="007E0667">
      <w:pPr>
        <w:pStyle w:val="Prrafodelista"/>
        <w:numPr>
          <w:ilvl w:val="0"/>
          <w:numId w:val="40"/>
        </w:numPr>
        <w:spacing w:line="360" w:lineRule="auto"/>
        <w:jc w:val="both"/>
        <w:rPr>
          <w:rFonts w:ascii="Times New Roman" w:hAnsi="Times New Roman" w:cs="Times New Roman"/>
          <w:color w:val="767171"/>
          <w:sz w:val="24"/>
          <w:szCs w:val="24"/>
        </w:rPr>
      </w:pPr>
      <w:r w:rsidRPr="00DB7AB0">
        <w:rPr>
          <w:rFonts w:ascii="Times New Roman" w:hAnsi="Times New Roman" w:cs="Times New Roman"/>
          <w:color w:val="767171"/>
          <w:sz w:val="24"/>
          <w:szCs w:val="24"/>
        </w:rPr>
        <w:t xml:space="preserve">Continuación de la construcción del edificio sede de CORAAPPLATA. </w:t>
      </w:r>
    </w:p>
    <w:p w14:paraId="75AEEA2F" w14:textId="09AA3F22" w:rsidR="00DE4E83" w:rsidRPr="00DB7AB0" w:rsidRDefault="00DE4E83" w:rsidP="007E0667">
      <w:pPr>
        <w:pStyle w:val="Prrafodelista"/>
        <w:numPr>
          <w:ilvl w:val="0"/>
          <w:numId w:val="40"/>
        </w:numPr>
        <w:spacing w:line="360" w:lineRule="auto"/>
        <w:jc w:val="both"/>
        <w:rPr>
          <w:rFonts w:ascii="Times New Roman" w:hAnsi="Times New Roman" w:cs="Times New Roman"/>
          <w:color w:val="767171"/>
          <w:sz w:val="24"/>
          <w:szCs w:val="24"/>
        </w:rPr>
      </w:pPr>
      <w:r w:rsidRPr="00DB7AB0">
        <w:rPr>
          <w:rFonts w:ascii="Times New Roman" w:hAnsi="Times New Roman" w:cs="Times New Roman"/>
          <w:color w:val="767171"/>
          <w:sz w:val="24"/>
          <w:szCs w:val="24"/>
        </w:rPr>
        <w:lastRenderedPageBreak/>
        <w:t xml:space="preserve">Inauguración de la obra de ampliación de línea colectora de </w:t>
      </w:r>
      <w:r w:rsidR="00AA330B" w:rsidRPr="00DB7AB0">
        <w:rPr>
          <w:rFonts w:ascii="Times New Roman" w:hAnsi="Times New Roman" w:cs="Times New Roman"/>
          <w:color w:val="767171"/>
          <w:sz w:val="24"/>
          <w:szCs w:val="24"/>
        </w:rPr>
        <w:t>aguas</w:t>
      </w:r>
      <w:r w:rsidRPr="00DB7AB0">
        <w:rPr>
          <w:rFonts w:ascii="Times New Roman" w:hAnsi="Times New Roman" w:cs="Times New Roman"/>
          <w:color w:val="767171"/>
          <w:sz w:val="24"/>
          <w:szCs w:val="24"/>
        </w:rPr>
        <w:t xml:space="preserve"> residuales Camino Los Llibres, Sosúa, provincia Puerto Plata. </w:t>
      </w:r>
    </w:p>
    <w:p w14:paraId="525B09FB" w14:textId="77777777" w:rsidR="00DE4E83" w:rsidRDefault="00DE4E83" w:rsidP="007E0667">
      <w:pPr>
        <w:pStyle w:val="Prrafodelista"/>
        <w:numPr>
          <w:ilvl w:val="0"/>
          <w:numId w:val="40"/>
        </w:numPr>
        <w:spacing w:line="360" w:lineRule="auto"/>
        <w:jc w:val="both"/>
        <w:rPr>
          <w:rFonts w:ascii="Times New Roman" w:hAnsi="Times New Roman" w:cs="Times New Roman"/>
          <w:color w:val="767171"/>
          <w:sz w:val="24"/>
          <w:szCs w:val="24"/>
        </w:rPr>
      </w:pPr>
      <w:r w:rsidRPr="00DB7AB0">
        <w:rPr>
          <w:rFonts w:ascii="Times New Roman" w:hAnsi="Times New Roman" w:cs="Times New Roman"/>
          <w:color w:val="767171"/>
          <w:sz w:val="24"/>
          <w:szCs w:val="24"/>
        </w:rPr>
        <w:t xml:space="preserve">Estas obras de inversión pública tienen la finalidad abastecer de suministro de agua potable y las redes a una población aproximada a 48,000 habitantes en la provincia. </w:t>
      </w:r>
    </w:p>
    <w:p w14:paraId="3AEA0FF0" w14:textId="0C05AD6A" w:rsidR="00DE4E83" w:rsidRPr="00181C58" w:rsidRDefault="00DE4E83" w:rsidP="007E0667">
      <w:pPr>
        <w:pStyle w:val="Ttulo1"/>
        <w:jc w:val="center"/>
        <w:rPr>
          <w:rFonts w:ascii="Times New Roman" w:hAnsi="Times New Roman" w:cs="Times New Roman"/>
          <w:b/>
          <w:bCs/>
          <w:color w:val="767171"/>
          <w:sz w:val="28"/>
          <w:szCs w:val="28"/>
        </w:rPr>
      </w:pPr>
      <w:bookmarkStart w:id="41" w:name="_Toc155359817"/>
      <w:r w:rsidRPr="00181C58">
        <w:rPr>
          <w:rFonts w:ascii="Times New Roman" w:hAnsi="Times New Roman" w:cs="Times New Roman"/>
          <w:b/>
          <w:bCs/>
          <w:color w:val="767171"/>
          <w:sz w:val="28"/>
          <w:szCs w:val="28"/>
        </w:rPr>
        <w:t>Anexos</w:t>
      </w:r>
      <w:bookmarkEnd w:id="41"/>
    </w:p>
    <w:p w14:paraId="5E8323DF" w14:textId="50DA6864" w:rsidR="00A17614" w:rsidRPr="00A17614" w:rsidRDefault="00713837" w:rsidP="00A17614">
      <w:r>
        <w:rPr>
          <w:noProof/>
        </w:rPr>
        <mc:AlternateContent>
          <mc:Choice Requires="wps">
            <w:drawing>
              <wp:anchor distT="0" distB="0" distL="114300" distR="114300" simplePos="0" relativeHeight="251717632" behindDoc="0" locked="0" layoutInCell="1" allowOverlap="1" wp14:anchorId="62CE6FC1" wp14:editId="288BE757">
                <wp:simplePos x="0" y="0"/>
                <wp:positionH relativeFrom="margin">
                  <wp:posOffset>2630805</wp:posOffset>
                </wp:positionH>
                <wp:positionV relativeFrom="paragraph">
                  <wp:posOffset>46355</wp:posOffset>
                </wp:positionV>
                <wp:extent cx="508000" cy="0"/>
                <wp:effectExtent l="0" t="19050" r="25400" b="19050"/>
                <wp:wrapNone/>
                <wp:docPr id="133364104"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800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D47B153" id="Conector recto 1" o:spid="_x0000_s1026" style="position:absolute;flip:y;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7.15pt,3.65pt" to="247.1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" strokecolor="#ee2a24" strokeweight="2.25pt">
                <v:stroke joinstyle="miter"/>
                <w10:wrap anchorx="margin"/>
              </v:line>
            </w:pict>
          </mc:Fallback>
        </mc:AlternateContent>
      </w:r>
    </w:p>
    <w:p w14:paraId="624A4ED7" w14:textId="49844435" w:rsidR="000570D7" w:rsidRPr="000570D7" w:rsidRDefault="00A17614" w:rsidP="000570D7">
      <w:r>
        <w:rPr>
          <w:rFonts w:ascii="Times New Roman" w:hAnsi="Times New Roman" w:cs="Times New Roman"/>
          <w:b/>
          <w:bCs/>
          <w:noProof/>
          <w:color w:val="767171"/>
          <w:sz w:val="24"/>
          <w:szCs w:val="24"/>
        </w:rPr>
        <w:drawing>
          <wp:inline distT="0" distB="0" distL="0" distR="0" wp14:anchorId="72397A5F" wp14:editId="51397387">
            <wp:extent cx="5801325" cy="5276215"/>
            <wp:effectExtent l="0" t="0" r="9525" b="635"/>
            <wp:docPr id="1127308049" name="Imagen 1" descr="Interfaz de usuario gráfica, Texto, Aplicación, Team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308049" name="Imagen 1" descr="Interfaz de usuario gráfica, Texto, Aplicación, Teams&#10;&#10;Descripción generada automáticament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04978" cy="5279538"/>
                    </a:xfrm>
                    <a:prstGeom prst="rect">
                      <a:avLst/>
                    </a:prstGeom>
                    <a:noFill/>
                  </pic:spPr>
                </pic:pic>
              </a:graphicData>
            </a:graphic>
          </wp:inline>
        </w:drawing>
      </w:r>
    </w:p>
    <w:p w14:paraId="6109C828" w14:textId="28B1C959" w:rsidR="00907300" w:rsidRDefault="00907300" w:rsidP="00DE4E83">
      <w:pPr>
        <w:spacing w:line="360" w:lineRule="auto"/>
        <w:rPr>
          <w:rFonts w:ascii="Times New Roman" w:hAnsi="Times New Roman" w:cs="Times New Roman"/>
          <w:b/>
          <w:bCs/>
          <w:color w:val="767171"/>
          <w:sz w:val="24"/>
          <w:szCs w:val="24"/>
        </w:rPr>
      </w:pPr>
    </w:p>
    <w:p w14:paraId="7F964130" w14:textId="77777777" w:rsidR="00A17614" w:rsidRDefault="00A17614" w:rsidP="00DE4E83">
      <w:pPr>
        <w:spacing w:line="360" w:lineRule="auto"/>
        <w:rPr>
          <w:rFonts w:ascii="Times New Roman" w:hAnsi="Times New Roman" w:cs="Times New Roman"/>
          <w:b/>
          <w:bCs/>
          <w:color w:val="767171"/>
          <w:sz w:val="24"/>
          <w:szCs w:val="24"/>
        </w:rPr>
      </w:pPr>
    </w:p>
    <w:p w14:paraId="0810D9D9" w14:textId="77777777" w:rsidR="00A17614" w:rsidRDefault="00A17614" w:rsidP="00DE4E83">
      <w:pPr>
        <w:spacing w:line="360" w:lineRule="auto"/>
        <w:rPr>
          <w:rFonts w:ascii="Times New Roman" w:hAnsi="Times New Roman" w:cs="Times New Roman"/>
          <w:b/>
          <w:bCs/>
          <w:color w:val="767171"/>
          <w:sz w:val="24"/>
          <w:szCs w:val="24"/>
        </w:rPr>
      </w:pPr>
    </w:p>
    <w:p w14:paraId="6044DED7" w14:textId="77777777" w:rsidR="00A17614" w:rsidRDefault="00A17614" w:rsidP="00DE4E83">
      <w:pPr>
        <w:spacing w:line="360" w:lineRule="auto"/>
        <w:rPr>
          <w:rFonts w:ascii="Times New Roman" w:hAnsi="Times New Roman" w:cs="Times New Roman"/>
          <w:b/>
          <w:bCs/>
          <w:color w:val="767171"/>
          <w:sz w:val="24"/>
          <w:szCs w:val="24"/>
        </w:rPr>
      </w:pPr>
    </w:p>
    <w:p w14:paraId="3CD1DC48" w14:textId="77777777" w:rsidR="00A17614" w:rsidRDefault="00A17614" w:rsidP="00DE4E83">
      <w:pPr>
        <w:spacing w:line="360" w:lineRule="auto"/>
        <w:rPr>
          <w:rFonts w:ascii="Times New Roman" w:hAnsi="Times New Roman" w:cs="Times New Roman"/>
          <w:b/>
          <w:bCs/>
          <w:color w:val="767171"/>
          <w:sz w:val="24"/>
          <w:szCs w:val="24"/>
        </w:rPr>
      </w:pPr>
    </w:p>
    <w:p w14:paraId="4F6CE44F" w14:textId="7E1652B8" w:rsidR="00DE4E83" w:rsidRDefault="00DE4E83" w:rsidP="00EC2DA0">
      <w:pPr>
        <w:pStyle w:val="Ttulo2"/>
        <w:rPr>
          <w:rFonts w:ascii="Times New Roman" w:hAnsi="Times New Roman" w:cs="Times New Roman"/>
          <w:b/>
          <w:bCs/>
          <w:color w:val="767171"/>
          <w:sz w:val="24"/>
          <w:szCs w:val="24"/>
        </w:rPr>
      </w:pPr>
      <w:bookmarkStart w:id="42" w:name="_Toc155359818"/>
      <w:r w:rsidRPr="00EC2DA0">
        <w:rPr>
          <w:rFonts w:ascii="Times New Roman" w:hAnsi="Times New Roman" w:cs="Times New Roman"/>
          <w:b/>
          <w:bCs/>
          <w:color w:val="767171"/>
          <w:sz w:val="24"/>
          <w:szCs w:val="24"/>
        </w:rPr>
        <w:lastRenderedPageBreak/>
        <w:t xml:space="preserve">Matriz de logros relevantes Enero – </w:t>
      </w:r>
      <w:r w:rsidR="00AA330B" w:rsidRPr="00EC2DA0">
        <w:rPr>
          <w:rFonts w:ascii="Times New Roman" w:hAnsi="Times New Roman" w:cs="Times New Roman"/>
          <w:b/>
          <w:bCs/>
          <w:color w:val="767171"/>
          <w:sz w:val="24"/>
          <w:szCs w:val="24"/>
        </w:rPr>
        <w:t>diciembre</w:t>
      </w:r>
      <w:r w:rsidRPr="00EC2DA0">
        <w:rPr>
          <w:rFonts w:ascii="Times New Roman" w:hAnsi="Times New Roman" w:cs="Times New Roman"/>
          <w:b/>
          <w:bCs/>
          <w:color w:val="767171"/>
          <w:sz w:val="24"/>
          <w:szCs w:val="24"/>
        </w:rPr>
        <w:t xml:space="preserve"> 2023</w:t>
      </w:r>
      <w:bookmarkEnd w:id="42"/>
    </w:p>
    <w:p w14:paraId="1EEFAD32" w14:textId="77777777" w:rsidR="00D11495" w:rsidRPr="00D11495" w:rsidRDefault="00D11495" w:rsidP="00D11495"/>
    <w:tbl>
      <w:tblPr>
        <w:tblStyle w:val="Tablaconcuadrcula4-nfasis1"/>
        <w:tblpPr w:leftFromText="141" w:rightFromText="141" w:vertAnchor="text" w:tblpXSpec="center" w:tblpY="1"/>
        <w:tblOverlap w:val="never"/>
        <w:tblW w:w="6277" w:type="pct"/>
        <w:tblLayout w:type="fixed"/>
        <w:tblLook w:val="04A0" w:firstRow="1" w:lastRow="0" w:firstColumn="1" w:lastColumn="0" w:noHBand="0" w:noVBand="1"/>
      </w:tblPr>
      <w:tblGrid>
        <w:gridCol w:w="2463"/>
        <w:gridCol w:w="509"/>
        <w:gridCol w:w="765"/>
        <w:gridCol w:w="512"/>
        <w:gridCol w:w="799"/>
        <w:gridCol w:w="541"/>
        <w:gridCol w:w="693"/>
        <w:gridCol w:w="677"/>
        <w:gridCol w:w="475"/>
        <w:gridCol w:w="618"/>
        <w:gridCol w:w="507"/>
        <w:gridCol w:w="582"/>
        <w:gridCol w:w="552"/>
        <w:gridCol w:w="537"/>
        <w:gridCol w:w="541"/>
        <w:gridCol w:w="548"/>
      </w:tblGrid>
      <w:tr w:rsidR="00035081" w:rsidRPr="00DE4E83" w14:paraId="0D4DBDFE" w14:textId="77777777" w:rsidTr="001E083B">
        <w:trPr>
          <w:gridAfter w:val="1"/>
          <w:cnfStyle w:val="100000000000" w:firstRow="1" w:lastRow="0" w:firstColumn="0" w:lastColumn="0" w:oddVBand="0" w:evenVBand="0" w:oddHBand="0" w:evenHBand="0" w:firstRowFirstColumn="0" w:firstRowLastColumn="0" w:lastRowFirstColumn="0" w:lastRowLastColumn="0"/>
          <w:wAfter w:w="243" w:type="pct"/>
          <w:trHeight w:val="559"/>
        </w:trPr>
        <w:tc>
          <w:tcPr>
            <w:cnfStyle w:val="001000000000" w:firstRow="0" w:lastRow="0" w:firstColumn="1" w:lastColumn="0" w:oddVBand="0" w:evenVBand="0" w:oddHBand="0" w:evenHBand="0" w:firstRowFirstColumn="0" w:firstRowLastColumn="0" w:lastRowFirstColumn="0" w:lastRowLastColumn="0"/>
            <w:tcW w:w="1088" w:type="pct"/>
            <w:shd w:val="clear" w:color="auto" w:fill="142F61"/>
            <w:noWrap/>
            <w:vAlign w:val="center"/>
            <w:hideMark/>
          </w:tcPr>
          <w:p w14:paraId="1DB9A98F" w14:textId="77777777" w:rsidR="00DE4E83" w:rsidRPr="00DE4E83" w:rsidRDefault="00DE4E83" w:rsidP="001E083B">
            <w:pPr>
              <w:jc w:val="center"/>
              <w:rPr>
                <w:rFonts w:ascii="Times New Roman" w:eastAsia="Times New Roman" w:hAnsi="Times New Roman" w:cs="Times New Roman"/>
                <w:sz w:val="20"/>
                <w:szCs w:val="20"/>
                <w:lang w:eastAsia="es-419"/>
              </w:rPr>
            </w:pPr>
            <w:bookmarkStart w:id="43" w:name="_Hlk154664830"/>
            <w:bookmarkStart w:id="44" w:name="_Hlk153878539"/>
            <w:r w:rsidRPr="00DE4E83">
              <w:rPr>
                <w:rFonts w:ascii="Times New Roman" w:eastAsia="Times New Roman" w:hAnsi="Times New Roman" w:cs="Times New Roman"/>
                <w:sz w:val="20"/>
                <w:szCs w:val="20"/>
                <w:lang w:eastAsia="es-419"/>
              </w:rPr>
              <w:t>Producto / servicio</w:t>
            </w:r>
          </w:p>
        </w:tc>
        <w:tc>
          <w:tcPr>
            <w:tcW w:w="563" w:type="pct"/>
            <w:gridSpan w:val="2"/>
            <w:shd w:val="clear" w:color="auto" w:fill="142F61"/>
            <w:noWrap/>
            <w:vAlign w:val="center"/>
            <w:hideMark/>
          </w:tcPr>
          <w:p w14:paraId="76AA99C1" w14:textId="77777777" w:rsidR="00DE4E83" w:rsidRPr="00DE4E83" w:rsidRDefault="00DE4E83" w:rsidP="001E083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419"/>
              </w:rPr>
            </w:pPr>
            <w:r w:rsidRPr="00DE4E83">
              <w:rPr>
                <w:rFonts w:ascii="Times New Roman" w:eastAsia="Times New Roman" w:hAnsi="Times New Roman" w:cs="Times New Roman"/>
                <w:sz w:val="20"/>
                <w:szCs w:val="20"/>
                <w:lang w:eastAsia="es-419"/>
              </w:rPr>
              <w:t>Enero</w:t>
            </w:r>
          </w:p>
        </w:tc>
        <w:tc>
          <w:tcPr>
            <w:tcW w:w="579" w:type="pct"/>
            <w:gridSpan w:val="2"/>
            <w:shd w:val="clear" w:color="auto" w:fill="142F61"/>
            <w:noWrap/>
            <w:vAlign w:val="center"/>
            <w:hideMark/>
          </w:tcPr>
          <w:p w14:paraId="09D973E8" w14:textId="77777777" w:rsidR="00DE4E83" w:rsidRPr="00DE4E83" w:rsidRDefault="00DE4E83" w:rsidP="001E083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419"/>
              </w:rPr>
            </w:pPr>
            <w:r w:rsidRPr="00DE4E83">
              <w:rPr>
                <w:rFonts w:ascii="Times New Roman" w:eastAsia="Times New Roman" w:hAnsi="Times New Roman" w:cs="Times New Roman"/>
                <w:sz w:val="20"/>
                <w:szCs w:val="20"/>
                <w:lang w:eastAsia="es-419"/>
              </w:rPr>
              <w:t>Febrero</w:t>
            </w:r>
          </w:p>
        </w:tc>
        <w:tc>
          <w:tcPr>
            <w:tcW w:w="545" w:type="pct"/>
            <w:gridSpan w:val="2"/>
            <w:shd w:val="clear" w:color="auto" w:fill="142F61"/>
            <w:noWrap/>
            <w:vAlign w:val="center"/>
            <w:hideMark/>
          </w:tcPr>
          <w:p w14:paraId="7640493E" w14:textId="77777777" w:rsidR="00DE4E83" w:rsidRPr="00DE4E83" w:rsidRDefault="00DE4E83" w:rsidP="001E083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419"/>
              </w:rPr>
            </w:pPr>
            <w:r w:rsidRPr="00DE4E83">
              <w:rPr>
                <w:rFonts w:ascii="Times New Roman" w:eastAsia="Times New Roman" w:hAnsi="Times New Roman" w:cs="Times New Roman"/>
                <w:sz w:val="20"/>
                <w:szCs w:val="20"/>
                <w:lang w:eastAsia="es-419"/>
              </w:rPr>
              <w:t>Marzo</w:t>
            </w:r>
          </w:p>
        </w:tc>
        <w:tc>
          <w:tcPr>
            <w:tcW w:w="509" w:type="pct"/>
            <w:gridSpan w:val="2"/>
            <w:shd w:val="clear" w:color="auto" w:fill="142F61"/>
            <w:noWrap/>
            <w:vAlign w:val="center"/>
            <w:hideMark/>
          </w:tcPr>
          <w:p w14:paraId="1B46D80C" w14:textId="77777777" w:rsidR="00DE4E83" w:rsidRPr="00DE4E83" w:rsidRDefault="00DE4E83" w:rsidP="001E083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419"/>
              </w:rPr>
            </w:pPr>
            <w:r w:rsidRPr="00DE4E83">
              <w:rPr>
                <w:rFonts w:ascii="Times New Roman" w:eastAsia="Times New Roman" w:hAnsi="Times New Roman" w:cs="Times New Roman"/>
                <w:sz w:val="20"/>
                <w:szCs w:val="20"/>
                <w:lang w:eastAsia="es-419"/>
              </w:rPr>
              <w:t>Abril</w:t>
            </w:r>
          </w:p>
        </w:tc>
        <w:tc>
          <w:tcPr>
            <w:tcW w:w="497" w:type="pct"/>
            <w:gridSpan w:val="2"/>
            <w:shd w:val="clear" w:color="auto" w:fill="142F61"/>
            <w:noWrap/>
            <w:vAlign w:val="center"/>
            <w:hideMark/>
          </w:tcPr>
          <w:p w14:paraId="07DAF60A" w14:textId="77777777" w:rsidR="00DE4E83" w:rsidRPr="00DE4E83" w:rsidRDefault="00DE4E83" w:rsidP="001E083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419"/>
              </w:rPr>
            </w:pPr>
            <w:r w:rsidRPr="00DE4E83">
              <w:rPr>
                <w:rFonts w:ascii="Times New Roman" w:eastAsia="Times New Roman" w:hAnsi="Times New Roman" w:cs="Times New Roman"/>
                <w:sz w:val="20"/>
                <w:szCs w:val="20"/>
                <w:lang w:eastAsia="es-419"/>
              </w:rPr>
              <w:t>Mayo</w:t>
            </w:r>
          </w:p>
        </w:tc>
        <w:tc>
          <w:tcPr>
            <w:tcW w:w="501" w:type="pct"/>
            <w:gridSpan w:val="2"/>
            <w:shd w:val="clear" w:color="auto" w:fill="142F61"/>
            <w:noWrap/>
            <w:vAlign w:val="center"/>
            <w:hideMark/>
          </w:tcPr>
          <w:p w14:paraId="761DA184" w14:textId="77777777" w:rsidR="00DE4E83" w:rsidRPr="00DE4E83" w:rsidRDefault="00DE4E83" w:rsidP="001E083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419"/>
              </w:rPr>
            </w:pPr>
            <w:r w:rsidRPr="00DE4E83">
              <w:rPr>
                <w:rFonts w:ascii="Times New Roman" w:eastAsia="Times New Roman" w:hAnsi="Times New Roman" w:cs="Times New Roman"/>
                <w:sz w:val="20"/>
                <w:szCs w:val="20"/>
                <w:lang w:eastAsia="es-419"/>
              </w:rPr>
              <w:t>Junio</w:t>
            </w:r>
          </w:p>
        </w:tc>
        <w:tc>
          <w:tcPr>
            <w:tcW w:w="476" w:type="pct"/>
            <w:gridSpan w:val="2"/>
            <w:shd w:val="clear" w:color="auto" w:fill="142F61"/>
            <w:vAlign w:val="center"/>
            <w:hideMark/>
          </w:tcPr>
          <w:p w14:paraId="3B80FF85" w14:textId="160716A2" w:rsidR="00D00C3E" w:rsidRDefault="00D00C3E" w:rsidP="001E083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eastAsia="es-419"/>
              </w:rPr>
            </w:pPr>
            <w:r w:rsidRPr="00DE4E83">
              <w:rPr>
                <w:rFonts w:ascii="Times New Roman" w:eastAsia="Times New Roman" w:hAnsi="Times New Roman" w:cs="Times New Roman"/>
                <w:sz w:val="20"/>
                <w:szCs w:val="20"/>
                <w:lang w:eastAsia="es-419"/>
              </w:rPr>
              <w:t>Total</w:t>
            </w:r>
            <w:r>
              <w:rPr>
                <w:rFonts w:ascii="Times New Roman" w:eastAsia="Times New Roman" w:hAnsi="Times New Roman" w:cs="Times New Roman"/>
                <w:sz w:val="20"/>
                <w:szCs w:val="20"/>
                <w:lang w:eastAsia="es-419"/>
              </w:rPr>
              <w:t xml:space="preserve"> </w:t>
            </w:r>
            <w:r w:rsidR="00DE4E83" w:rsidRPr="00DE4E83">
              <w:rPr>
                <w:rFonts w:ascii="Times New Roman" w:eastAsia="Times New Roman" w:hAnsi="Times New Roman" w:cs="Times New Roman"/>
                <w:sz w:val="20"/>
                <w:szCs w:val="20"/>
                <w:lang w:eastAsia="es-419"/>
              </w:rPr>
              <w:t>1e</w:t>
            </w:r>
            <w:r>
              <w:rPr>
                <w:rFonts w:ascii="Times New Roman" w:eastAsia="Times New Roman" w:hAnsi="Times New Roman" w:cs="Times New Roman"/>
                <w:sz w:val="20"/>
                <w:szCs w:val="20"/>
                <w:lang w:eastAsia="es-419"/>
              </w:rPr>
              <w:t>r</w:t>
            </w:r>
          </w:p>
          <w:p w14:paraId="69CA3485" w14:textId="355FE92C" w:rsidR="00DE4E83" w:rsidRPr="00DE4E83" w:rsidRDefault="00DE4E83" w:rsidP="001E083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419"/>
              </w:rPr>
            </w:pPr>
            <w:r w:rsidRPr="00DE4E83">
              <w:rPr>
                <w:rFonts w:ascii="Times New Roman" w:eastAsia="Times New Roman" w:hAnsi="Times New Roman" w:cs="Times New Roman"/>
                <w:sz w:val="20"/>
                <w:szCs w:val="20"/>
                <w:lang w:eastAsia="es-419"/>
              </w:rPr>
              <w:t>semestre</w:t>
            </w:r>
          </w:p>
        </w:tc>
      </w:tr>
      <w:bookmarkEnd w:id="43"/>
      <w:tr w:rsidR="00DE4E83" w:rsidRPr="00DE4E83" w14:paraId="0867FD83" w14:textId="77777777" w:rsidTr="001E083B">
        <w:trPr>
          <w:gridAfter w:val="1"/>
          <w:cnfStyle w:val="000000100000" w:firstRow="0" w:lastRow="0" w:firstColumn="0" w:lastColumn="0" w:oddVBand="0" w:evenVBand="0" w:oddHBand="1" w:evenHBand="0" w:firstRowFirstColumn="0" w:firstRowLastColumn="0" w:lastRowFirstColumn="0" w:lastRowLastColumn="0"/>
          <w:wAfter w:w="243" w:type="pct"/>
          <w:trHeight w:val="1411"/>
        </w:trPr>
        <w:tc>
          <w:tcPr>
            <w:cnfStyle w:val="001000000000" w:firstRow="0" w:lastRow="0" w:firstColumn="1" w:lastColumn="0" w:oddVBand="0" w:evenVBand="0" w:oddHBand="0" w:evenHBand="0" w:firstRowFirstColumn="0" w:firstRowLastColumn="0" w:lastRowFirstColumn="0" w:lastRowLastColumn="0"/>
            <w:tcW w:w="1088" w:type="pct"/>
            <w:shd w:val="clear" w:color="auto" w:fill="auto"/>
            <w:vAlign w:val="center"/>
            <w:hideMark/>
          </w:tcPr>
          <w:p w14:paraId="7A7E6D6C" w14:textId="77777777" w:rsidR="00DE4E83" w:rsidRPr="00DE4E83" w:rsidRDefault="00DE4E83" w:rsidP="001E083B">
            <w:pPr>
              <w:jc w:val="both"/>
              <w:rPr>
                <w:rFonts w:ascii="Times New Roman" w:eastAsia="Times New Roman" w:hAnsi="Times New Roman" w:cs="Times New Roman"/>
                <w:color w:val="767171"/>
                <w:sz w:val="20"/>
                <w:szCs w:val="20"/>
                <w:lang w:eastAsia="es-419"/>
              </w:rPr>
            </w:pPr>
            <w:r w:rsidRPr="00DE4E83">
              <w:rPr>
                <w:rFonts w:ascii="Times New Roman" w:hAnsi="Times New Roman" w:cs="Times New Roman"/>
                <w:noProof/>
                <w:color w:val="767171"/>
                <w:sz w:val="20"/>
                <w:szCs w:val="20"/>
              </w:rPr>
              <w:t>7660: Residentes de los sectores bajo la jurisdicción de CORAAPPLATA con producción de agua potable a través de la red Pública.</w:t>
            </w:r>
          </w:p>
        </w:tc>
        <w:tc>
          <w:tcPr>
            <w:tcW w:w="563" w:type="pct"/>
            <w:gridSpan w:val="2"/>
            <w:shd w:val="clear" w:color="auto" w:fill="auto"/>
            <w:noWrap/>
            <w:vAlign w:val="center"/>
            <w:hideMark/>
          </w:tcPr>
          <w:p w14:paraId="3316E0D5" w14:textId="77777777" w:rsid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 xml:space="preserve">2,803,332 </w:t>
            </w:r>
          </w:p>
          <w:p w14:paraId="5F38B242" w14:textId="3CD06AD7" w:rsidR="0018512D" w:rsidRPr="0018512D" w:rsidRDefault="0018512D"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vertAlign w:val="superscript"/>
              </w:rPr>
            </w:pPr>
            <w:r>
              <w:rPr>
                <w:rFonts w:ascii="Times New Roman" w:hAnsi="Times New Roman" w:cs="Times New Roman"/>
                <w:noProof/>
                <w:color w:val="767171"/>
                <w:sz w:val="18"/>
                <w:szCs w:val="18"/>
              </w:rPr>
              <w:t>M</w:t>
            </w:r>
            <w:r>
              <w:rPr>
                <w:rFonts w:ascii="Times New Roman" w:hAnsi="Times New Roman" w:cs="Times New Roman"/>
                <w:noProof/>
                <w:color w:val="767171"/>
                <w:sz w:val="18"/>
                <w:szCs w:val="18"/>
                <w:vertAlign w:val="superscript"/>
              </w:rPr>
              <w:t>3</w:t>
            </w:r>
          </w:p>
        </w:tc>
        <w:tc>
          <w:tcPr>
            <w:tcW w:w="579" w:type="pct"/>
            <w:gridSpan w:val="2"/>
            <w:shd w:val="clear" w:color="auto" w:fill="auto"/>
            <w:noWrap/>
            <w:vAlign w:val="center"/>
            <w:hideMark/>
          </w:tcPr>
          <w:p w14:paraId="5C143FEE" w14:textId="77777777" w:rsid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2,463,225</w:t>
            </w:r>
          </w:p>
          <w:p w14:paraId="1D1B68B8" w14:textId="722B3EF0" w:rsidR="0018512D" w:rsidRPr="0018512D" w:rsidRDefault="0018512D"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vertAlign w:val="superscript"/>
              </w:rPr>
            </w:pPr>
            <w:r>
              <w:rPr>
                <w:rFonts w:ascii="Times New Roman" w:hAnsi="Times New Roman" w:cs="Times New Roman"/>
                <w:noProof/>
                <w:color w:val="767171"/>
                <w:sz w:val="18"/>
                <w:szCs w:val="18"/>
              </w:rPr>
              <w:t>M</w:t>
            </w:r>
            <w:r>
              <w:rPr>
                <w:rFonts w:ascii="Times New Roman" w:hAnsi="Times New Roman" w:cs="Times New Roman"/>
                <w:noProof/>
                <w:color w:val="767171"/>
                <w:sz w:val="18"/>
                <w:szCs w:val="18"/>
                <w:vertAlign w:val="superscript"/>
              </w:rPr>
              <w:t>3</w:t>
            </w:r>
          </w:p>
        </w:tc>
        <w:tc>
          <w:tcPr>
            <w:tcW w:w="545" w:type="pct"/>
            <w:gridSpan w:val="2"/>
            <w:shd w:val="clear" w:color="auto" w:fill="auto"/>
            <w:noWrap/>
            <w:vAlign w:val="center"/>
            <w:hideMark/>
          </w:tcPr>
          <w:p w14:paraId="40334D67" w14:textId="77777777" w:rsid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2,731,589</w:t>
            </w:r>
          </w:p>
          <w:p w14:paraId="3F8D0D0C" w14:textId="64A0F522" w:rsidR="0018512D" w:rsidRPr="0018512D" w:rsidRDefault="0018512D"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vertAlign w:val="superscript"/>
              </w:rPr>
            </w:pPr>
            <w:r>
              <w:rPr>
                <w:rFonts w:ascii="Times New Roman" w:hAnsi="Times New Roman" w:cs="Times New Roman"/>
                <w:noProof/>
                <w:color w:val="767171"/>
                <w:sz w:val="18"/>
                <w:szCs w:val="18"/>
              </w:rPr>
              <w:t>M</w:t>
            </w:r>
            <w:r>
              <w:rPr>
                <w:rFonts w:ascii="Times New Roman" w:hAnsi="Times New Roman" w:cs="Times New Roman"/>
                <w:noProof/>
                <w:color w:val="767171"/>
                <w:sz w:val="18"/>
                <w:szCs w:val="18"/>
                <w:vertAlign w:val="superscript"/>
              </w:rPr>
              <w:t>3</w:t>
            </w:r>
          </w:p>
        </w:tc>
        <w:tc>
          <w:tcPr>
            <w:tcW w:w="509" w:type="pct"/>
            <w:gridSpan w:val="2"/>
            <w:shd w:val="clear" w:color="auto" w:fill="auto"/>
            <w:noWrap/>
            <w:vAlign w:val="center"/>
            <w:hideMark/>
          </w:tcPr>
          <w:p w14:paraId="75E79C5C" w14:textId="77777777" w:rsid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2,859,663</w:t>
            </w:r>
          </w:p>
          <w:p w14:paraId="213A53A9" w14:textId="601D8B14" w:rsidR="0018512D" w:rsidRPr="0018512D" w:rsidRDefault="0018512D"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vertAlign w:val="superscript"/>
              </w:rPr>
            </w:pPr>
            <w:r>
              <w:rPr>
                <w:rFonts w:ascii="Times New Roman" w:hAnsi="Times New Roman" w:cs="Times New Roman"/>
                <w:noProof/>
                <w:color w:val="767171"/>
                <w:sz w:val="18"/>
                <w:szCs w:val="18"/>
              </w:rPr>
              <w:t>M</w:t>
            </w:r>
            <w:r>
              <w:rPr>
                <w:rFonts w:ascii="Times New Roman" w:hAnsi="Times New Roman" w:cs="Times New Roman"/>
                <w:noProof/>
                <w:color w:val="767171"/>
                <w:sz w:val="18"/>
                <w:szCs w:val="18"/>
                <w:vertAlign w:val="superscript"/>
              </w:rPr>
              <w:t>3</w:t>
            </w:r>
          </w:p>
        </w:tc>
        <w:tc>
          <w:tcPr>
            <w:tcW w:w="497" w:type="pct"/>
            <w:gridSpan w:val="2"/>
            <w:shd w:val="clear" w:color="auto" w:fill="auto"/>
            <w:noWrap/>
            <w:vAlign w:val="center"/>
            <w:hideMark/>
          </w:tcPr>
          <w:p w14:paraId="057026B3" w14:textId="77777777" w:rsid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2,504,059</w:t>
            </w:r>
          </w:p>
          <w:p w14:paraId="55A84D1D" w14:textId="40EBF100" w:rsidR="0018512D" w:rsidRPr="0018512D" w:rsidRDefault="0018512D"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vertAlign w:val="superscript"/>
              </w:rPr>
            </w:pPr>
            <w:r>
              <w:rPr>
                <w:rFonts w:ascii="Times New Roman" w:hAnsi="Times New Roman" w:cs="Times New Roman"/>
                <w:noProof/>
                <w:color w:val="767171"/>
                <w:sz w:val="18"/>
                <w:szCs w:val="18"/>
              </w:rPr>
              <w:t>M</w:t>
            </w:r>
            <w:r>
              <w:rPr>
                <w:rFonts w:ascii="Times New Roman" w:hAnsi="Times New Roman" w:cs="Times New Roman"/>
                <w:noProof/>
                <w:color w:val="767171"/>
                <w:sz w:val="18"/>
                <w:szCs w:val="18"/>
                <w:vertAlign w:val="superscript"/>
              </w:rPr>
              <w:t>3</w:t>
            </w:r>
          </w:p>
        </w:tc>
        <w:tc>
          <w:tcPr>
            <w:tcW w:w="501" w:type="pct"/>
            <w:gridSpan w:val="2"/>
            <w:shd w:val="clear" w:color="auto" w:fill="auto"/>
            <w:noWrap/>
            <w:vAlign w:val="center"/>
            <w:hideMark/>
          </w:tcPr>
          <w:p w14:paraId="5B6CBF88" w14:textId="77777777" w:rsid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2,859,663</w:t>
            </w:r>
          </w:p>
          <w:p w14:paraId="34A33FC1" w14:textId="790A54A4" w:rsidR="0018512D" w:rsidRPr="0018512D" w:rsidRDefault="0018512D"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vertAlign w:val="superscript"/>
              </w:rPr>
            </w:pPr>
            <w:r>
              <w:rPr>
                <w:rFonts w:ascii="Times New Roman" w:hAnsi="Times New Roman" w:cs="Times New Roman"/>
                <w:noProof/>
                <w:color w:val="767171"/>
                <w:sz w:val="18"/>
                <w:szCs w:val="18"/>
              </w:rPr>
              <w:t>M</w:t>
            </w:r>
            <w:r>
              <w:rPr>
                <w:rFonts w:ascii="Times New Roman" w:hAnsi="Times New Roman" w:cs="Times New Roman"/>
                <w:noProof/>
                <w:color w:val="767171"/>
                <w:sz w:val="18"/>
                <w:szCs w:val="18"/>
                <w:vertAlign w:val="superscript"/>
              </w:rPr>
              <w:t>3</w:t>
            </w:r>
          </w:p>
        </w:tc>
        <w:tc>
          <w:tcPr>
            <w:tcW w:w="476" w:type="pct"/>
            <w:gridSpan w:val="2"/>
            <w:shd w:val="clear" w:color="auto" w:fill="auto"/>
            <w:noWrap/>
            <w:vAlign w:val="center"/>
            <w:hideMark/>
          </w:tcPr>
          <w:p w14:paraId="6A949463" w14:textId="77777777" w:rsid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sz w:val="18"/>
                <w:szCs w:val="18"/>
                <w:lang w:eastAsia="es-419"/>
              </w:rPr>
            </w:pPr>
            <w:r w:rsidRPr="00DE4E83">
              <w:rPr>
                <w:rFonts w:ascii="Times New Roman" w:eastAsia="Times New Roman" w:hAnsi="Times New Roman" w:cs="Times New Roman"/>
                <w:b/>
                <w:bCs/>
                <w:color w:val="767171"/>
                <w:sz w:val="18"/>
                <w:szCs w:val="18"/>
                <w:lang w:eastAsia="es-419"/>
              </w:rPr>
              <w:t>16,221,530</w:t>
            </w:r>
          </w:p>
          <w:p w14:paraId="75D1B05E" w14:textId="5C9EF1D1" w:rsidR="0018512D" w:rsidRPr="0018512D" w:rsidRDefault="0018512D"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sz w:val="18"/>
                <w:szCs w:val="18"/>
                <w:vertAlign w:val="superscript"/>
                <w:lang w:eastAsia="es-419"/>
              </w:rPr>
            </w:pPr>
            <w:r>
              <w:rPr>
                <w:rFonts w:ascii="Times New Roman" w:eastAsia="Times New Roman" w:hAnsi="Times New Roman" w:cs="Times New Roman"/>
                <w:b/>
                <w:bCs/>
                <w:color w:val="767171"/>
                <w:sz w:val="18"/>
                <w:szCs w:val="18"/>
                <w:lang w:eastAsia="es-419"/>
              </w:rPr>
              <w:t>M</w:t>
            </w:r>
            <w:r>
              <w:rPr>
                <w:rFonts w:ascii="Times New Roman" w:eastAsia="Times New Roman" w:hAnsi="Times New Roman" w:cs="Times New Roman"/>
                <w:b/>
                <w:bCs/>
                <w:color w:val="767171"/>
                <w:sz w:val="18"/>
                <w:szCs w:val="18"/>
                <w:vertAlign w:val="superscript"/>
                <w:lang w:eastAsia="es-419"/>
              </w:rPr>
              <w:t>3</w:t>
            </w:r>
          </w:p>
        </w:tc>
      </w:tr>
      <w:tr w:rsidR="00DE4E83" w:rsidRPr="00DE4E83" w14:paraId="78B9EAD4" w14:textId="77777777" w:rsidTr="001E083B">
        <w:trPr>
          <w:gridAfter w:val="1"/>
          <w:wAfter w:w="243" w:type="pct"/>
          <w:trHeight w:val="465"/>
        </w:trPr>
        <w:tc>
          <w:tcPr>
            <w:cnfStyle w:val="001000000000" w:firstRow="0" w:lastRow="0" w:firstColumn="1" w:lastColumn="0" w:oddVBand="0" w:evenVBand="0" w:oddHBand="0" w:evenHBand="0" w:firstRowFirstColumn="0" w:firstRowLastColumn="0" w:lastRowFirstColumn="0" w:lastRowLastColumn="0"/>
            <w:tcW w:w="1088" w:type="pct"/>
            <w:shd w:val="clear" w:color="auto" w:fill="auto"/>
            <w:vAlign w:val="center"/>
          </w:tcPr>
          <w:p w14:paraId="18754BB5" w14:textId="77777777" w:rsidR="00DE4E83" w:rsidRPr="00DE4E83" w:rsidRDefault="00DE4E83" w:rsidP="001E083B">
            <w:pPr>
              <w:jc w:val="both"/>
              <w:rPr>
                <w:rFonts w:ascii="Times New Roman" w:eastAsia="Times New Roman" w:hAnsi="Times New Roman" w:cs="Times New Roman"/>
                <w:color w:val="767171"/>
                <w:sz w:val="20"/>
                <w:szCs w:val="20"/>
                <w:lang w:eastAsia="es-419"/>
              </w:rPr>
            </w:pPr>
            <w:r w:rsidRPr="00DE4E83">
              <w:rPr>
                <w:rFonts w:ascii="Times New Roman" w:hAnsi="Times New Roman" w:cs="Times New Roman"/>
                <w:noProof/>
                <w:color w:val="767171"/>
                <w:sz w:val="20"/>
                <w:szCs w:val="20"/>
              </w:rPr>
              <w:t>Inversión producto 7660</w:t>
            </w:r>
          </w:p>
        </w:tc>
        <w:tc>
          <w:tcPr>
            <w:tcW w:w="563" w:type="pct"/>
            <w:gridSpan w:val="2"/>
            <w:shd w:val="clear" w:color="auto" w:fill="auto"/>
            <w:noWrap/>
            <w:vAlign w:val="center"/>
          </w:tcPr>
          <w:p w14:paraId="66E60C4F"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22731D53" w14:textId="74933725"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12,285</w:t>
            </w:r>
            <w:r w:rsidR="00E74439">
              <w:rPr>
                <w:rFonts w:ascii="Times New Roman" w:hAnsi="Times New Roman" w:cs="Times New Roman"/>
                <w:noProof/>
                <w:color w:val="767171"/>
                <w:sz w:val="18"/>
                <w:szCs w:val="18"/>
              </w:rPr>
              <w:t>,</w:t>
            </w:r>
            <w:r w:rsidRPr="00DE4E83">
              <w:rPr>
                <w:rFonts w:ascii="Times New Roman" w:hAnsi="Times New Roman" w:cs="Times New Roman"/>
                <w:noProof/>
                <w:color w:val="767171"/>
                <w:sz w:val="18"/>
                <w:szCs w:val="18"/>
              </w:rPr>
              <w:t>250</w:t>
            </w:r>
          </w:p>
        </w:tc>
        <w:tc>
          <w:tcPr>
            <w:tcW w:w="579" w:type="pct"/>
            <w:gridSpan w:val="2"/>
            <w:shd w:val="clear" w:color="auto" w:fill="auto"/>
            <w:noWrap/>
            <w:vAlign w:val="center"/>
          </w:tcPr>
          <w:p w14:paraId="3538BED6"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5CFDEEBC" w14:textId="2AFCA7C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14,279,297</w:t>
            </w:r>
          </w:p>
        </w:tc>
        <w:tc>
          <w:tcPr>
            <w:tcW w:w="545" w:type="pct"/>
            <w:gridSpan w:val="2"/>
            <w:shd w:val="clear" w:color="auto" w:fill="auto"/>
            <w:noWrap/>
            <w:vAlign w:val="center"/>
          </w:tcPr>
          <w:p w14:paraId="14BC77B8"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1D498405"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15,062,927</w:t>
            </w:r>
          </w:p>
        </w:tc>
        <w:tc>
          <w:tcPr>
            <w:tcW w:w="509" w:type="pct"/>
            <w:gridSpan w:val="2"/>
            <w:shd w:val="clear" w:color="auto" w:fill="auto"/>
            <w:noWrap/>
            <w:vAlign w:val="center"/>
          </w:tcPr>
          <w:p w14:paraId="285A73CF"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31198452" w14:textId="44A42A81" w:rsidR="00DE4E83" w:rsidRPr="00DE4E83" w:rsidRDefault="00E74439"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Pr>
                <w:rFonts w:ascii="Times New Roman" w:hAnsi="Times New Roman" w:cs="Times New Roman"/>
                <w:noProof/>
                <w:color w:val="767171"/>
                <w:sz w:val="18"/>
                <w:szCs w:val="18"/>
              </w:rPr>
              <w:t>37,535,174</w:t>
            </w:r>
          </w:p>
        </w:tc>
        <w:tc>
          <w:tcPr>
            <w:tcW w:w="497" w:type="pct"/>
            <w:gridSpan w:val="2"/>
            <w:shd w:val="clear" w:color="auto" w:fill="auto"/>
            <w:noWrap/>
            <w:vAlign w:val="center"/>
          </w:tcPr>
          <w:p w14:paraId="3AF61980"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0E3D29EE" w14:textId="2AC79785" w:rsidR="00DE4E83" w:rsidRPr="00DE4E83" w:rsidRDefault="00E74439"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Pr>
                <w:rFonts w:ascii="Times New Roman" w:hAnsi="Times New Roman" w:cs="Times New Roman"/>
                <w:noProof/>
                <w:color w:val="767171"/>
                <w:sz w:val="18"/>
                <w:szCs w:val="18"/>
              </w:rPr>
              <w:t>65,686,554</w:t>
            </w:r>
          </w:p>
        </w:tc>
        <w:tc>
          <w:tcPr>
            <w:tcW w:w="501" w:type="pct"/>
            <w:gridSpan w:val="2"/>
            <w:shd w:val="clear" w:color="auto" w:fill="auto"/>
            <w:noWrap/>
            <w:vAlign w:val="center"/>
          </w:tcPr>
          <w:p w14:paraId="5B7E4E8D"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17984ED1" w14:textId="23D4669F" w:rsidR="00DE4E83" w:rsidRPr="00DE4E83" w:rsidRDefault="00E74439"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Pr>
                <w:rFonts w:ascii="Times New Roman" w:hAnsi="Times New Roman" w:cs="Times New Roman"/>
                <w:noProof/>
                <w:color w:val="767171"/>
                <w:sz w:val="18"/>
                <w:szCs w:val="18"/>
              </w:rPr>
              <w:t>84,454,141</w:t>
            </w:r>
          </w:p>
        </w:tc>
        <w:tc>
          <w:tcPr>
            <w:tcW w:w="476" w:type="pct"/>
            <w:gridSpan w:val="2"/>
            <w:shd w:val="clear" w:color="auto" w:fill="auto"/>
            <w:noWrap/>
            <w:vAlign w:val="center"/>
          </w:tcPr>
          <w:p w14:paraId="4914685D" w14:textId="77777777" w:rsidR="00DE4E83" w:rsidRPr="00D00C3E"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6"/>
                <w:szCs w:val="16"/>
                <w:lang w:eastAsia="es-419"/>
              </w:rPr>
            </w:pPr>
            <w:r w:rsidRPr="00D00C3E">
              <w:rPr>
                <w:rFonts w:ascii="Times New Roman" w:eastAsia="Times New Roman" w:hAnsi="Times New Roman" w:cs="Times New Roman"/>
                <w:b/>
                <w:bCs/>
                <w:color w:val="767171"/>
                <w:sz w:val="16"/>
                <w:szCs w:val="16"/>
                <w:lang w:eastAsia="es-419"/>
              </w:rPr>
              <w:t>RD$</w:t>
            </w:r>
          </w:p>
          <w:p w14:paraId="2EF499B8" w14:textId="1120F923" w:rsidR="00DE4E83" w:rsidRPr="00D00C3E" w:rsidRDefault="00D00C3E" w:rsidP="001E08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6"/>
                <w:szCs w:val="16"/>
                <w:lang w:eastAsia="es-419"/>
              </w:rPr>
            </w:pPr>
            <w:r w:rsidRPr="00D00C3E">
              <w:rPr>
                <w:rFonts w:ascii="Times New Roman" w:eastAsia="Times New Roman" w:hAnsi="Times New Roman" w:cs="Times New Roman"/>
                <w:b/>
                <w:bCs/>
                <w:color w:val="767171"/>
                <w:sz w:val="16"/>
                <w:szCs w:val="16"/>
                <w:lang w:eastAsia="es-419"/>
              </w:rPr>
              <w:t>229,303,343</w:t>
            </w:r>
          </w:p>
        </w:tc>
      </w:tr>
      <w:tr w:rsidR="00DE4E83" w:rsidRPr="00DE4E83" w14:paraId="70E71F0C" w14:textId="77777777" w:rsidTr="001E083B">
        <w:trPr>
          <w:gridAfter w:val="1"/>
          <w:cnfStyle w:val="000000100000" w:firstRow="0" w:lastRow="0" w:firstColumn="0" w:lastColumn="0" w:oddVBand="0" w:evenVBand="0" w:oddHBand="1" w:evenHBand="0" w:firstRowFirstColumn="0" w:firstRowLastColumn="0" w:lastRowFirstColumn="0" w:lastRowLastColumn="0"/>
          <w:wAfter w:w="243" w:type="pct"/>
          <w:trHeight w:val="1477"/>
        </w:trPr>
        <w:tc>
          <w:tcPr>
            <w:cnfStyle w:val="001000000000" w:firstRow="0" w:lastRow="0" w:firstColumn="1" w:lastColumn="0" w:oddVBand="0" w:evenVBand="0" w:oddHBand="0" w:evenHBand="0" w:firstRowFirstColumn="0" w:firstRowLastColumn="0" w:lastRowFirstColumn="0" w:lastRowLastColumn="0"/>
            <w:tcW w:w="1088" w:type="pct"/>
            <w:shd w:val="clear" w:color="auto" w:fill="auto"/>
            <w:vAlign w:val="center"/>
            <w:hideMark/>
          </w:tcPr>
          <w:p w14:paraId="0F72AFB2" w14:textId="77777777" w:rsidR="00DE4E83" w:rsidRPr="00DE4E83" w:rsidRDefault="00DE4E83" w:rsidP="001E083B">
            <w:pPr>
              <w:jc w:val="both"/>
              <w:rPr>
                <w:rFonts w:ascii="Times New Roman" w:eastAsia="Times New Roman" w:hAnsi="Times New Roman" w:cs="Times New Roman"/>
                <w:color w:val="767171"/>
                <w:sz w:val="20"/>
                <w:szCs w:val="20"/>
                <w:lang w:eastAsia="es-419"/>
              </w:rPr>
            </w:pPr>
            <w:r w:rsidRPr="00DE4E83">
              <w:rPr>
                <w:rFonts w:ascii="Times New Roman" w:hAnsi="Times New Roman" w:cs="Times New Roman"/>
                <w:noProof/>
                <w:color w:val="767171"/>
                <w:sz w:val="20"/>
                <w:szCs w:val="20"/>
              </w:rPr>
              <w:t>7837: Residentes de los sectores bajo la jurisdicción de CORAAPPLATA con suministro de agua potable a través de la red Pública.</w:t>
            </w:r>
          </w:p>
        </w:tc>
        <w:tc>
          <w:tcPr>
            <w:tcW w:w="563" w:type="pct"/>
            <w:gridSpan w:val="2"/>
            <w:shd w:val="clear" w:color="auto" w:fill="auto"/>
            <w:noWrap/>
            <w:vAlign w:val="center"/>
            <w:hideMark/>
          </w:tcPr>
          <w:p w14:paraId="65FF59D9" w14:textId="77777777" w:rsidR="00D00C3E"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1,774,663</w:t>
            </w:r>
          </w:p>
          <w:p w14:paraId="3DCAE9B3" w14:textId="28FBFC00" w:rsidR="00DE4E83" w:rsidRP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vertAlign w:val="superscript"/>
              </w:rPr>
              <w:t>M3</w:t>
            </w:r>
          </w:p>
        </w:tc>
        <w:tc>
          <w:tcPr>
            <w:tcW w:w="579" w:type="pct"/>
            <w:gridSpan w:val="2"/>
            <w:shd w:val="clear" w:color="auto" w:fill="auto"/>
            <w:noWrap/>
            <w:vAlign w:val="center"/>
            <w:hideMark/>
          </w:tcPr>
          <w:p w14:paraId="503D105B" w14:textId="06ED6F17" w:rsidR="00D00C3E"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1,821,017</w:t>
            </w:r>
          </w:p>
          <w:p w14:paraId="2C744E0C" w14:textId="3BF20F2D" w:rsidR="00DE4E83" w:rsidRP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vertAlign w:val="superscript"/>
              </w:rPr>
              <w:t>M3</w:t>
            </w:r>
          </w:p>
        </w:tc>
        <w:tc>
          <w:tcPr>
            <w:tcW w:w="545" w:type="pct"/>
            <w:gridSpan w:val="2"/>
            <w:shd w:val="clear" w:color="auto" w:fill="auto"/>
            <w:noWrap/>
            <w:vAlign w:val="center"/>
            <w:hideMark/>
          </w:tcPr>
          <w:p w14:paraId="743D9187" w14:textId="77777777" w:rsidR="00D00C3E"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1,816,035</w:t>
            </w:r>
          </w:p>
          <w:p w14:paraId="04E2E9EB" w14:textId="68CF5004" w:rsidR="00DE4E83" w:rsidRP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vertAlign w:val="superscript"/>
              </w:rPr>
              <w:t>M3</w:t>
            </w:r>
          </w:p>
        </w:tc>
        <w:tc>
          <w:tcPr>
            <w:tcW w:w="509" w:type="pct"/>
            <w:gridSpan w:val="2"/>
            <w:shd w:val="clear" w:color="auto" w:fill="auto"/>
            <w:noWrap/>
            <w:vAlign w:val="center"/>
            <w:hideMark/>
          </w:tcPr>
          <w:p w14:paraId="1034A1C2" w14:textId="77777777" w:rsidR="00DE4E83" w:rsidRP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 xml:space="preserve">1,784,035. </w:t>
            </w:r>
            <w:r w:rsidRPr="00DE4E83">
              <w:rPr>
                <w:rFonts w:ascii="Times New Roman" w:hAnsi="Times New Roman" w:cs="Times New Roman"/>
                <w:noProof/>
                <w:color w:val="767171"/>
                <w:sz w:val="18"/>
                <w:szCs w:val="18"/>
                <w:vertAlign w:val="superscript"/>
              </w:rPr>
              <w:t>M3</w:t>
            </w:r>
          </w:p>
        </w:tc>
        <w:tc>
          <w:tcPr>
            <w:tcW w:w="497" w:type="pct"/>
            <w:gridSpan w:val="2"/>
            <w:shd w:val="clear" w:color="auto" w:fill="auto"/>
            <w:noWrap/>
            <w:vAlign w:val="center"/>
            <w:hideMark/>
          </w:tcPr>
          <w:p w14:paraId="572BB81E" w14:textId="77777777" w:rsidR="00D00C3E"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1,853,285</w:t>
            </w:r>
          </w:p>
          <w:p w14:paraId="4E2E4A98" w14:textId="43434651" w:rsidR="00DE4E83" w:rsidRPr="00DE4E83" w:rsidRDefault="00D00C3E"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Pr>
                <w:rFonts w:ascii="Times New Roman" w:hAnsi="Times New Roman" w:cs="Times New Roman"/>
                <w:noProof/>
                <w:color w:val="767171"/>
                <w:sz w:val="18"/>
                <w:szCs w:val="18"/>
                <w:vertAlign w:val="superscript"/>
              </w:rPr>
              <w:t>M</w:t>
            </w:r>
            <w:r w:rsidR="00DE4E83" w:rsidRPr="00DE4E83">
              <w:rPr>
                <w:rFonts w:ascii="Times New Roman" w:hAnsi="Times New Roman" w:cs="Times New Roman"/>
                <w:noProof/>
                <w:color w:val="767171"/>
                <w:sz w:val="18"/>
                <w:szCs w:val="18"/>
                <w:vertAlign w:val="superscript"/>
              </w:rPr>
              <w:t>3</w:t>
            </w:r>
          </w:p>
        </w:tc>
        <w:tc>
          <w:tcPr>
            <w:tcW w:w="501" w:type="pct"/>
            <w:gridSpan w:val="2"/>
            <w:shd w:val="clear" w:color="auto" w:fill="auto"/>
            <w:noWrap/>
            <w:vAlign w:val="center"/>
            <w:hideMark/>
          </w:tcPr>
          <w:p w14:paraId="60F08F1F" w14:textId="77777777" w:rsidR="00DE4E83" w:rsidRP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 xml:space="preserve">1,728,527 </w:t>
            </w:r>
            <w:r w:rsidRPr="00DE4E83">
              <w:rPr>
                <w:rFonts w:ascii="Times New Roman" w:hAnsi="Times New Roman" w:cs="Times New Roman"/>
                <w:noProof/>
                <w:color w:val="767171"/>
                <w:sz w:val="18"/>
                <w:szCs w:val="18"/>
                <w:vertAlign w:val="superscript"/>
              </w:rPr>
              <w:t>M3</w:t>
            </w:r>
          </w:p>
        </w:tc>
        <w:tc>
          <w:tcPr>
            <w:tcW w:w="476" w:type="pct"/>
            <w:gridSpan w:val="2"/>
            <w:shd w:val="clear" w:color="auto" w:fill="auto"/>
            <w:noWrap/>
            <w:vAlign w:val="center"/>
            <w:hideMark/>
          </w:tcPr>
          <w:p w14:paraId="07AF734E" w14:textId="77777777" w:rsidR="00DE4E83" w:rsidRPr="00FC0177"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sz w:val="18"/>
                <w:szCs w:val="18"/>
                <w:lang w:eastAsia="es-419"/>
              </w:rPr>
            </w:pPr>
            <w:r w:rsidRPr="00FC0177">
              <w:rPr>
                <w:rFonts w:ascii="Times New Roman" w:eastAsia="Times New Roman" w:hAnsi="Times New Roman" w:cs="Times New Roman"/>
                <w:b/>
                <w:bCs/>
                <w:color w:val="767171"/>
                <w:sz w:val="18"/>
                <w:szCs w:val="18"/>
                <w:lang w:eastAsia="es-419"/>
              </w:rPr>
              <w:t xml:space="preserve">10,777,562 </w:t>
            </w:r>
            <w:r w:rsidRPr="00FC0177">
              <w:rPr>
                <w:rFonts w:ascii="Times New Roman" w:eastAsia="Times New Roman" w:hAnsi="Times New Roman" w:cs="Times New Roman"/>
                <w:b/>
                <w:bCs/>
                <w:color w:val="767171"/>
                <w:sz w:val="18"/>
                <w:szCs w:val="18"/>
                <w:vertAlign w:val="superscript"/>
                <w:lang w:eastAsia="es-419"/>
              </w:rPr>
              <w:t>M3</w:t>
            </w:r>
          </w:p>
        </w:tc>
      </w:tr>
      <w:tr w:rsidR="00DE4E83" w:rsidRPr="00DE4E83" w14:paraId="47EBAC2F" w14:textId="77777777" w:rsidTr="001E083B">
        <w:trPr>
          <w:gridAfter w:val="1"/>
          <w:wAfter w:w="243" w:type="pct"/>
          <w:trHeight w:val="690"/>
        </w:trPr>
        <w:tc>
          <w:tcPr>
            <w:cnfStyle w:val="001000000000" w:firstRow="0" w:lastRow="0" w:firstColumn="1" w:lastColumn="0" w:oddVBand="0" w:evenVBand="0" w:oddHBand="0" w:evenHBand="0" w:firstRowFirstColumn="0" w:firstRowLastColumn="0" w:lastRowFirstColumn="0" w:lastRowLastColumn="0"/>
            <w:tcW w:w="1088" w:type="pct"/>
            <w:shd w:val="clear" w:color="auto" w:fill="auto"/>
            <w:vAlign w:val="center"/>
            <w:hideMark/>
          </w:tcPr>
          <w:p w14:paraId="6D9EF389" w14:textId="77777777" w:rsidR="00DE4E83" w:rsidRPr="00DE4E83" w:rsidRDefault="00DE4E83" w:rsidP="001E083B">
            <w:pPr>
              <w:jc w:val="both"/>
              <w:rPr>
                <w:rFonts w:ascii="Times New Roman" w:eastAsia="Times New Roman" w:hAnsi="Times New Roman" w:cs="Times New Roman"/>
                <w:color w:val="767171"/>
                <w:sz w:val="20"/>
                <w:szCs w:val="20"/>
                <w:lang w:eastAsia="es-419"/>
              </w:rPr>
            </w:pPr>
            <w:r w:rsidRPr="00DE4E83">
              <w:rPr>
                <w:rFonts w:ascii="Times New Roman" w:hAnsi="Times New Roman" w:cs="Times New Roman"/>
                <w:noProof/>
                <w:color w:val="767171"/>
                <w:sz w:val="20"/>
                <w:szCs w:val="20"/>
              </w:rPr>
              <w:t>Inversión en Producto 7837 (en RD$)</w:t>
            </w:r>
          </w:p>
        </w:tc>
        <w:tc>
          <w:tcPr>
            <w:tcW w:w="563" w:type="pct"/>
            <w:gridSpan w:val="2"/>
            <w:shd w:val="clear" w:color="auto" w:fill="auto"/>
            <w:noWrap/>
            <w:vAlign w:val="center"/>
            <w:hideMark/>
          </w:tcPr>
          <w:p w14:paraId="05F1C96E"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27C941C7" w14:textId="11C7401E"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2,338,868</w:t>
            </w:r>
          </w:p>
        </w:tc>
        <w:tc>
          <w:tcPr>
            <w:tcW w:w="579" w:type="pct"/>
            <w:gridSpan w:val="2"/>
            <w:shd w:val="clear" w:color="auto" w:fill="auto"/>
            <w:noWrap/>
            <w:vAlign w:val="center"/>
            <w:hideMark/>
          </w:tcPr>
          <w:p w14:paraId="6EED2756"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1B0B095A" w14:textId="22392B16"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1,794,797</w:t>
            </w:r>
          </w:p>
        </w:tc>
        <w:tc>
          <w:tcPr>
            <w:tcW w:w="545" w:type="pct"/>
            <w:gridSpan w:val="2"/>
            <w:shd w:val="clear" w:color="auto" w:fill="auto"/>
            <w:noWrap/>
            <w:vAlign w:val="center"/>
            <w:hideMark/>
          </w:tcPr>
          <w:p w14:paraId="117285F5"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7189CDAF" w14:textId="71B26030"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1,664,676</w:t>
            </w:r>
          </w:p>
        </w:tc>
        <w:tc>
          <w:tcPr>
            <w:tcW w:w="509" w:type="pct"/>
            <w:gridSpan w:val="2"/>
            <w:shd w:val="clear" w:color="auto" w:fill="auto"/>
            <w:noWrap/>
            <w:vAlign w:val="center"/>
            <w:hideMark/>
          </w:tcPr>
          <w:p w14:paraId="4EA4AFEE"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1EFE12F5" w14:textId="3548EAD2"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1,936.687</w:t>
            </w:r>
          </w:p>
        </w:tc>
        <w:tc>
          <w:tcPr>
            <w:tcW w:w="497" w:type="pct"/>
            <w:gridSpan w:val="2"/>
            <w:shd w:val="clear" w:color="auto" w:fill="auto"/>
            <w:noWrap/>
            <w:vAlign w:val="center"/>
            <w:hideMark/>
          </w:tcPr>
          <w:p w14:paraId="1429FE26"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2A07B3AD" w14:textId="15AAB451"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2,432,795</w:t>
            </w:r>
          </w:p>
        </w:tc>
        <w:tc>
          <w:tcPr>
            <w:tcW w:w="501" w:type="pct"/>
            <w:gridSpan w:val="2"/>
            <w:shd w:val="clear" w:color="auto" w:fill="auto"/>
            <w:noWrap/>
            <w:vAlign w:val="center"/>
            <w:hideMark/>
          </w:tcPr>
          <w:p w14:paraId="0484AC59"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70D48428" w14:textId="3A38B0DB"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2,244,252</w:t>
            </w:r>
          </w:p>
        </w:tc>
        <w:tc>
          <w:tcPr>
            <w:tcW w:w="476" w:type="pct"/>
            <w:gridSpan w:val="2"/>
            <w:shd w:val="clear" w:color="auto" w:fill="auto"/>
            <w:noWrap/>
            <w:vAlign w:val="center"/>
            <w:hideMark/>
          </w:tcPr>
          <w:p w14:paraId="23DEEAB8"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8"/>
                <w:szCs w:val="18"/>
                <w:lang w:eastAsia="es-419"/>
              </w:rPr>
            </w:pPr>
            <w:r w:rsidRPr="00DE4E83">
              <w:rPr>
                <w:rFonts w:ascii="Times New Roman" w:eastAsia="Times New Roman" w:hAnsi="Times New Roman" w:cs="Times New Roman"/>
                <w:b/>
                <w:bCs/>
                <w:color w:val="767171"/>
                <w:sz w:val="18"/>
                <w:szCs w:val="18"/>
                <w:lang w:eastAsia="es-419"/>
              </w:rPr>
              <w:t>RD$</w:t>
            </w:r>
          </w:p>
          <w:p w14:paraId="39DF55CF"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8"/>
                <w:szCs w:val="18"/>
                <w:lang w:eastAsia="es-419"/>
              </w:rPr>
            </w:pPr>
            <w:r w:rsidRPr="00DE4E83">
              <w:rPr>
                <w:rFonts w:ascii="Times New Roman" w:eastAsia="Times New Roman" w:hAnsi="Times New Roman" w:cs="Times New Roman"/>
                <w:b/>
                <w:bCs/>
                <w:color w:val="767171"/>
                <w:sz w:val="18"/>
                <w:szCs w:val="18"/>
                <w:lang w:eastAsia="es-419"/>
              </w:rPr>
              <w:t>12,411,967</w:t>
            </w:r>
          </w:p>
        </w:tc>
      </w:tr>
      <w:tr w:rsidR="00DE4E83" w:rsidRPr="00DE4E83" w14:paraId="29A85FBA" w14:textId="77777777" w:rsidTr="001E083B">
        <w:trPr>
          <w:gridAfter w:val="1"/>
          <w:cnfStyle w:val="000000100000" w:firstRow="0" w:lastRow="0" w:firstColumn="0" w:lastColumn="0" w:oddVBand="0" w:evenVBand="0" w:oddHBand="1" w:evenHBand="0" w:firstRowFirstColumn="0" w:firstRowLastColumn="0" w:lastRowFirstColumn="0" w:lastRowLastColumn="0"/>
          <w:wAfter w:w="243" w:type="pct"/>
          <w:trHeight w:val="1267"/>
        </w:trPr>
        <w:tc>
          <w:tcPr>
            <w:cnfStyle w:val="001000000000" w:firstRow="0" w:lastRow="0" w:firstColumn="1" w:lastColumn="0" w:oddVBand="0" w:evenVBand="0" w:oddHBand="0" w:evenHBand="0" w:firstRowFirstColumn="0" w:firstRowLastColumn="0" w:lastRowFirstColumn="0" w:lastRowLastColumn="0"/>
            <w:tcW w:w="1088" w:type="pct"/>
            <w:shd w:val="clear" w:color="auto" w:fill="auto"/>
            <w:vAlign w:val="center"/>
            <w:hideMark/>
          </w:tcPr>
          <w:p w14:paraId="37395394" w14:textId="77777777" w:rsidR="00DE4E83" w:rsidRPr="00DE4E83" w:rsidRDefault="00DE4E83" w:rsidP="001E083B">
            <w:pPr>
              <w:jc w:val="both"/>
              <w:rPr>
                <w:rFonts w:ascii="Times New Roman" w:eastAsia="Times New Roman" w:hAnsi="Times New Roman" w:cs="Times New Roman"/>
                <w:color w:val="767171"/>
                <w:sz w:val="20"/>
                <w:szCs w:val="20"/>
                <w:lang w:eastAsia="es-419"/>
              </w:rPr>
            </w:pPr>
            <w:r w:rsidRPr="00DE4E83">
              <w:rPr>
                <w:rFonts w:ascii="Times New Roman" w:hAnsi="Times New Roman" w:cs="Times New Roman"/>
                <w:noProof/>
                <w:color w:val="767171"/>
                <w:sz w:val="20"/>
                <w:szCs w:val="20"/>
              </w:rPr>
              <w:t>7662: Residentes de los sectores bajo jurisdicción de CORAAPPLATA con servicio de recolección de aguas residuals a través de la red de alcantarillado.</w:t>
            </w:r>
          </w:p>
        </w:tc>
        <w:tc>
          <w:tcPr>
            <w:tcW w:w="563" w:type="pct"/>
            <w:gridSpan w:val="2"/>
            <w:shd w:val="clear" w:color="auto" w:fill="auto"/>
            <w:noWrap/>
            <w:vAlign w:val="center"/>
            <w:hideMark/>
          </w:tcPr>
          <w:p w14:paraId="4C550689" w14:textId="7CFD691B" w:rsidR="00B40A5A" w:rsidRDefault="00D27512"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Pr>
                <w:rFonts w:ascii="Times New Roman" w:hAnsi="Times New Roman" w:cs="Times New Roman"/>
                <w:noProof/>
                <w:color w:val="767171"/>
                <w:sz w:val="18"/>
                <w:szCs w:val="18"/>
              </w:rPr>
              <w:t>3</w:t>
            </w:r>
            <w:r w:rsidR="00DE4E83" w:rsidRPr="00DE4E83">
              <w:rPr>
                <w:rFonts w:ascii="Times New Roman" w:hAnsi="Times New Roman" w:cs="Times New Roman"/>
                <w:noProof/>
                <w:color w:val="767171"/>
                <w:sz w:val="18"/>
                <w:szCs w:val="18"/>
              </w:rPr>
              <w:t>23,931.</w:t>
            </w:r>
          </w:p>
          <w:p w14:paraId="2D4819B3" w14:textId="74E88351" w:rsidR="00DE4E83" w:rsidRPr="00DE4E83" w:rsidRDefault="00B40A5A"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Pr>
                <w:rFonts w:ascii="Times New Roman" w:hAnsi="Times New Roman" w:cs="Times New Roman"/>
                <w:noProof/>
                <w:color w:val="767171"/>
                <w:sz w:val="18"/>
                <w:szCs w:val="18"/>
              </w:rPr>
              <w:t>M</w:t>
            </w:r>
            <w:r w:rsidR="00DE4E83" w:rsidRPr="00DE4E83">
              <w:rPr>
                <w:rFonts w:ascii="Times New Roman" w:hAnsi="Times New Roman" w:cs="Times New Roman"/>
                <w:noProof/>
                <w:color w:val="767171"/>
                <w:sz w:val="18"/>
                <w:szCs w:val="18"/>
                <w:vertAlign w:val="superscript"/>
              </w:rPr>
              <w:t>3</w:t>
            </w:r>
          </w:p>
        </w:tc>
        <w:tc>
          <w:tcPr>
            <w:tcW w:w="579" w:type="pct"/>
            <w:gridSpan w:val="2"/>
            <w:shd w:val="clear" w:color="auto" w:fill="auto"/>
            <w:noWrap/>
            <w:vAlign w:val="center"/>
            <w:hideMark/>
          </w:tcPr>
          <w:p w14:paraId="12F56FCE" w14:textId="77777777" w:rsidR="00B40A5A"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343,166</w:t>
            </w:r>
          </w:p>
          <w:p w14:paraId="420EC610" w14:textId="5C355C37" w:rsidR="00DE4E83" w:rsidRPr="00B40A5A" w:rsidRDefault="00B40A5A"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vertAlign w:val="superscript"/>
              </w:rPr>
            </w:pPr>
            <w:r>
              <w:rPr>
                <w:rFonts w:ascii="Times New Roman" w:hAnsi="Times New Roman" w:cs="Times New Roman"/>
                <w:noProof/>
                <w:color w:val="767171"/>
                <w:sz w:val="18"/>
                <w:szCs w:val="18"/>
              </w:rPr>
              <w:t>M</w:t>
            </w:r>
            <w:r>
              <w:rPr>
                <w:rFonts w:ascii="Times New Roman" w:hAnsi="Times New Roman" w:cs="Times New Roman"/>
                <w:noProof/>
                <w:color w:val="767171"/>
                <w:sz w:val="18"/>
                <w:szCs w:val="18"/>
                <w:vertAlign w:val="superscript"/>
              </w:rPr>
              <w:t>3</w:t>
            </w:r>
          </w:p>
        </w:tc>
        <w:tc>
          <w:tcPr>
            <w:tcW w:w="545" w:type="pct"/>
            <w:gridSpan w:val="2"/>
            <w:shd w:val="clear" w:color="auto" w:fill="auto"/>
            <w:noWrap/>
            <w:vAlign w:val="center"/>
            <w:hideMark/>
          </w:tcPr>
          <w:p w14:paraId="1FA4C1E0" w14:textId="77777777" w:rsid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353,448</w:t>
            </w:r>
          </w:p>
          <w:p w14:paraId="4BD12C14" w14:textId="580B7EE5" w:rsidR="00B40A5A" w:rsidRPr="00B40A5A" w:rsidRDefault="00B40A5A"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vertAlign w:val="superscript"/>
              </w:rPr>
            </w:pPr>
            <w:r>
              <w:rPr>
                <w:rFonts w:ascii="Times New Roman" w:hAnsi="Times New Roman" w:cs="Times New Roman"/>
                <w:noProof/>
                <w:color w:val="767171"/>
                <w:sz w:val="18"/>
                <w:szCs w:val="18"/>
              </w:rPr>
              <w:t>M</w:t>
            </w:r>
            <w:r>
              <w:rPr>
                <w:rFonts w:ascii="Times New Roman" w:hAnsi="Times New Roman" w:cs="Times New Roman"/>
                <w:noProof/>
                <w:color w:val="767171"/>
                <w:sz w:val="18"/>
                <w:szCs w:val="18"/>
                <w:vertAlign w:val="superscript"/>
              </w:rPr>
              <w:t>3</w:t>
            </w:r>
          </w:p>
        </w:tc>
        <w:tc>
          <w:tcPr>
            <w:tcW w:w="509" w:type="pct"/>
            <w:gridSpan w:val="2"/>
            <w:shd w:val="clear" w:color="auto" w:fill="auto"/>
            <w:noWrap/>
            <w:vAlign w:val="center"/>
            <w:hideMark/>
          </w:tcPr>
          <w:p w14:paraId="1593FCF8" w14:textId="77777777" w:rsid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339,062</w:t>
            </w:r>
          </w:p>
          <w:p w14:paraId="3294D40F" w14:textId="1C899257" w:rsidR="00B40A5A" w:rsidRPr="00B40A5A" w:rsidRDefault="00B40A5A"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vertAlign w:val="superscript"/>
              </w:rPr>
            </w:pPr>
            <w:r>
              <w:rPr>
                <w:rFonts w:ascii="Times New Roman" w:hAnsi="Times New Roman" w:cs="Times New Roman"/>
                <w:noProof/>
                <w:color w:val="767171"/>
                <w:sz w:val="18"/>
                <w:szCs w:val="18"/>
              </w:rPr>
              <w:t>M</w:t>
            </w:r>
            <w:r>
              <w:rPr>
                <w:rFonts w:ascii="Times New Roman" w:hAnsi="Times New Roman" w:cs="Times New Roman"/>
                <w:noProof/>
                <w:color w:val="767171"/>
                <w:sz w:val="18"/>
                <w:szCs w:val="18"/>
                <w:vertAlign w:val="superscript"/>
              </w:rPr>
              <w:t>3</w:t>
            </w:r>
          </w:p>
        </w:tc>
        <w:tc>
          <w:tcPr>
            <w:tcW w:w="497" w:type="pct"/>
            <w:gridSpan w:val="2"/>
            <w:shd w:val="clear" w:color="auto" w:fill="auto"/>
            <w:noWrap/>
            <w:vAlign w:val="center"/>
            <w:hideMark/>
          </w:tcPr>
          <w:p w14:paraId="2EE6E438" w14:textId="77777777" w:rsid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370,368</w:t>
            </w:r>
          </w:p>
          <w:p w14:paraId="1298004B" w14:textId="7B242EB4" w:rsidR="00B40A5A" w:rsidRPr="00B40A5A" w:rsidRDefault="00B40A5A"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vertAlign w:val="superscript"/>
              </w:rPr>
            </w:pPr>
            <w:r>
              <w:rPr>
                <w:rFonts w:ascii="Times New Roman" w:hAnsi="Times New Roman" w:cs="Times New Roman"/>
                <w:noProof/>
                <w:color w:val="767171"/>
                <w:sz w:val="18"/>
                <w:szCs w:val="18"/>
              </w:rPr>
              <w:t>M</w:t>
            </w:r>
            <w:r>
              <w:rPr>
                <w:rFonts w:ascii="Times New Roman" w:hAnsi="Times New Roman" w:cs="Times New Roman"/>
                <w:noProof/>
                <w:color w:val="767171"/>
                <w:sz w:val="18"/>
                <w:szCs w:val="18"/>
                <w:vertAlign w:val="superscript"/>
              </w:rPr>
              <w:t>3</w:t>
            </w:r>
          </w:p>
        </w:tc>
        <w:tc>
          <w:tcPr>
            <w:tcW w:w="501" w:type="pct"/>
            <w:gridSpan w:val="2"/>
            <w:shd w:val="clear" w:color="auto" w:fill="auto"/>
            <w:noWrap/>
            <w:vAlign w:val="center"/>
            <w:hideMark/>
          </w:tcPr>
          <w:p w14:paraId="690536C1" w14:textId="77777777" w:rsid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331,416</w:t>
            </w:r>
          </w:p>
          <w:p w14:paraId="6C50039A" w14:textId="47B2A882" w:rsidR="00B40A5A" w:rsidRPr="00B40A5A" w:rsidRDefault="00B40A5A"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vertAlign w:val="superscript"/>
              </w:rPr>
            </w:pPr>
            <w:r>
              <w:rPr>
                <w:rFonts w:ascii="Times New Roman" w:hAnsi="Times New Roman" w:cs="Times New Roman"/>
                <w:noProof/>
                <w:color w:val="767171"/>
                <w:sz w:val="18"/>
                <w:szCs w:val="18"/>
              </w:rPr>
              <w:t>M</w:t>
            </w:r>
            <w:r>
              <w:rPr>
                <w:rFonts w:ascii="Times New Roman" w:hAnsi="Times New Roman" w:cs="Times New Roman"/>
                <w:noProof/>
                <w:color w:val="767171"/>
                <w:sz w:val="18"/>
                <w:szCs w:val="18"/>
                <w:vertAlign w:val="superscript"/>
              </w:rPr>
              <w:t>3</w:t>
            </w:r>
          </w:p>
        </w:tc>
        <w:tc>
          <w:tcPr>
            <w:tcW w:w="476" w:type="pct"/>
            <w:gridSpan w:val="2"/>
            <w:shd w:val="clear" w:color="auto" w:fill="auto"/>
            <w:noWrap/>
            <w:vAlign w:val="center"/>
            <w:hideMark/>
          </w:tcPr>
          <w:p w14:paraId="54A71A4A" w14:textId="01F7B829" w:rsidR="00DE4E83" w:rsidRPr="00B40A5A"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sz w:val="18"/>
                <w:szCs w:val="18"/>
                <w:vertAlign w:val="superscript"/>
                <w:lang w:eastAsia="es-419"/>
              </w:rPr>
            </w:pPr>
            <w:r w:rsidRPr="00DE4E83">
              <w:rPr>
                <w:rFonts w:ascii="Times New Roman" w:eastAsia="Times New Roman" w:hAnsi="Times New Roman" w:cs="Times New Roman"/>
                <w:b/>
                <w:bCs/>
                <w:color w:val="767171"/>
                <w:sz w:val="18"/>
                <w:szCs w:val="18"/>
                <w:lang w:eastAsia="es-419"/>
              </w:rPr>
              <w:t xml:space="preserve">1,975,391 </w:t>
            </w:r>
            <w:r w:rsidR="00B40A5A">
              <w:rPr>
                <w:rFonts w:ascii="Times New Roman" w:eastAsia="Times New Roman" w:hAnsi="Times New Roman" w:cs="Times New Roman"/>
                <w:b/>
                <w:bCs/>
                <w:color w:val="767171"/>
                <w:sz w:val="18"/>
                <w:szCs w:val="18"/>
                <w:lang w:eastAsia="es-419"/>
              </w:rPr>
              <w:t>M</w:t>
            </w:r>
            <w:r w:rsidR="00B40A5A">
              <w:rPr>
                <w:rFonts w:ascii="Times New Roman" w:eastAsia="Times New Roman" w:hAnsi="Times New Roman" w:cs="Times New Roman"/>
                <w:b/>
                <w:bCs/>
                <w:color w:val="767171"/>
                <w:sz w:val="18"/>
                <w:szCs w:val="18"/>
                <w:vertAlign w:val="superscript"/>
                <w:lang w:eastAsia="es-419"/>
              </w:rPr>
              <w:t>3</w:t>
            </w:r>
          </w:p>
        </w:tc>
      </w:tr>
      <w:tr w:rsidR="00DE4E83" w:rsidRPr="00DE4E83" w14:paraId="06C9BA8E" w14:textId="77777777" w:rsidTr="001E083B">
        <w:trPr>
          <w:gridAfter w:val="1"/>
          <w:wAfter w:w="243" w:type="pct"/>
          <w:trHeight w:val="983"/>
        </w:trPr>
        <w:tc>
          <w:tcPr>
            <w:cnfStyle w:val="001000000000" w:firstRow="0" w:lastRow="0" w:firstColumn="1" w:lastColumn="0" w:oddVBand="0" w:evenVBand="0" w:oddHBand="0" w:evenHBand="0" w:firstRowFirstColumn="0" w:firstRowLastColumn="0" w:lastRowFirstColumn="0" w:lastRowLastColumn="0"/>
            <w:tcW w:w="1088" w:type="pct"/>
            <w:shd w:val="clear" w:color="auto" w:fill="auto"/>
            <w:vAlign w:val="center"/>
          </w:tcPr>
          <w:p w14:paraId="3B6D2A0D" w14:textId="77777777" w:rsidR="00DE4E83" w:rsidRPr="00DE4E83" w:rsidRDefault="00DE4E83" w:rsidP="001E083B">
            <w:pPr>
              <w:jc w:val="both"/>
              <w:rPr>
                <w:rFonts w:ascii="Times New Roman" w:eastAsia="Times New Roman" w:hAnsi="Times New Roman" w:cs="Times New Roman"/>
                <w:color w:val="767171"/>
                <w:sz w:val="20"/>
                <w:szCs w:val="20"/>
                <w:lang w:eastAsia="es-419"/>
              </w:rPr>
            </w:pPr>
            <w:r w:rsidRPr="00DE4E83">
              <w:rPr>
                <w:rFonts w:ascii="Times New Roman" w:hAnsi="Times New Roman" w:cs="Times New Roman"/>
                <w:noProof/>
                <w:color w:val="767171"/>
                <w:sz w:val="20"/>
                <w:szCs w:val="20"/>
              </w:rPr>
              <w:t>Inversión en Producto 7662 (en RD$)</w:t>
            </w:r>
          </w:p>
        </w:tc>
        <w:tc>
          <w:tcPr>
            <w:tcW w:w="563" w:type="pct"/>
            <w:gridSpan w:val="2"/>
            <w:shd w:val="clear" w:color="auto" w:fill="auto"/>
            <w:noWrap/>
            <w:vAlign w:val="center"/>
          </w:tcPr>
          <w:p w14:paraId="65F31980"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3A26291A" w14:textId="27EC165E"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863,451</w:t>
            </w:r>
          </w:p>
        </w:tc>
        <w:tc>
          <w:tcPr>
            <w:tcW w:w="579" w:type="pct"/>
            <w:gridSpan w:val="2"/>
            <w:shd w:val="clear" w:color="auto" w:fill="auto"/>
            <w:noWrap/>
            <w:vAlign w:val="center"/>
          </w:tcPr>
          <w:p w14:paraId="6503AFF9"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5982C204"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864,451.00</w:t>
            </w:r>
          </w:p>
        </w:tc>
        <w:tc>
          <w:tcPr>
            <w:tcW w:w="545" w:type="pct"/>
            <w:gridSpan w:val="2"/>
            <w:shd w:val="clear" w:color="auto" w:fill="auto"/>
            <w:noWrap/>
            <w:vAlign w:val="center"/>
          </w:tcPr>
          <w:p w14:paraId="0859F623"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7E4458A7"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863,451.00</w:t>
            </w:r>
          </w:p>
        </w:tc>
        <w:tc>
          <w:tcPr>
            <w:tcW w:w="509" w:type="pct"/>
            <w:gridSpan w:val="2"/>
            <w:shd w:val="clear" w:color="auto" w:fill="auto"/>
            <w:noWrap/>
            <w:vAlign w:val="center"/>
          </w:tcPr>
          <w:p w14:paraId="1F0A0ADC"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5F4F6E11"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682,829.00</w:t>
            </w:r>
          </w:p>
        </w:tc>
        <w:tc>
          <w:tcPr>
            <w:tcW w:w="497" w:type="pct"/>
            <w:gridSpan w:val="2"/>
            <w:shd w:val="clear" w:color="auto" w:fill="auto"/>
            <w:noWrap/>
            <w:vAlign w:val="center"/>
          </w:tcPr>
          <w:p w14:paraId="053E5B58"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4442F84A"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676,831.00</w:t>
            </w:r>
          </w:p>
        </w:tc>
        <w:tc>
          <w:tcPr>
            <w:tcW w:w="501" w:type="pct"/>
            <w:gridSpan w:val="2"/>
            <w:shd w:val="clear" w:color="auto" w:fill="auto"/>
            <w:noWrap/>
            <w:vAlign w:val="center"/>
          </w:tcPr>
          <w:p w14:paraId="583C06FF"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11E555DB"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676,831.00</w:t>
            </w:r>
          </w:p>
        </w:tc>
        <w:tc>
          <w:tcPr>
            <w:tcW w:w="476" w:type="pct"/>
            <w:gridSpan w:val="2"/>
            <w:shd w:val="clear" w:color="auto" w:fill="auto"/>
            <w:noWrap/>
            <w:vAlign w:val="center"/>
          </w:tcPr>
          <w:p w14:paraId="261B77A5" w14:textId="7C07F4BC"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8"/>
                <w:szCs w:val="18"/>
                <w:lang w:eastAsia="es-419"/>
              </w:rPr>
            </w:pPr>
            <w:r w:rsidRPr="00DE4E83">
              <w:rPr>
                <w:rFonts w:ascii="Times New Roman" w:eastAsia="Times New Roman" w:hAnsi="Times New Roman" w:cs="Times New Roman"/>
                <w:b/>
                <w:bCs/>
                <w:color w:val="767171"/>
                <w:sz w:val="18"/>
                <w:szCs w:val="18"/>
                <w:lang w:eastAsia="es-419"/>
              </w:rPr>
              <w:t>RD$ 4,627,844</w:t>
            </w:r>
          </w:p>
        </w:tc>
      </w:tr>
      <w:tr w:rsidR="00DE4E83" w:rsidRPr="00DE4E83" w14:paraId="63AF561D" w14:textId="77777777" w:rsidTr="005378D5">
        <w:trPr>
          <w:gridAfter w:val="1"/>
          <w:cnfStyle w:val="000000100000" w:firstRow="0" w:lastRow="0" w:firstColumn="0" w:lastColumn="0" w:oddVBand="0" w:evenVBand="0" w:oddHBand="1" w:evenHBand="0" w:firstRowFirstColumn="0" w:firstRowLastColumn="0" w:lastRowFirstColumn="0" w:lastRowLastColumn="0"/>
          <w:wAfter w:w="243" w:type="pct"/>
          <w:trHeight w:val="1843"/>
        </w:trPr>
        <w:tc>
          <w:tcPr>
            <w:cnfStyle w:val="001000000000" w:firstRow="0" w:lastRow="0" w:firstColumn="1" w:lastColumn="0" w:oddVBand="0" w:evenVBand="0" w:oddHBand="0" w:evenHBand="0" w:firstRowFirstColumn="0" w:firstRowLastColumn="0" w:lastRowFirstColumn="0" w:lastRowLastColumn="0"/>
            <w:tcW w:w="1088" w:type="pct"/>
            <w:shd w:val="clear" w:color="auto" w:fill="auto"/>
            <w:vAlign w:val="center"/>
          </w:tcPr>
          <w:p w14:paraId="08E5E16E" w14:textId="47518F67" w:rsidR="00DE4E83" w:rsidRPr="00DE4E83" w:rsidRDefault="00DE4E83" w:rsidP="001E083B">
            <w:pPr>
              <w:jc w:val="both"/>
              <w:rPr>
                <w:rFonts w:ascii="Times New Roman" w:hAnsi="Times New Roman" w:cs="Times New Roman"/>
                <w:noProof/>
                <w:color w:val="767171"/>
                <w:sz w:val="20"/>
                <w:szCs w:val="20"/>
              </w:rPr>
            </w:pPr>
            <w:r w:rsidRPr="00DE4E83">
              <w:rPr>
                <w:rFonts w:ascii="Times New Roman" w:hAnsi="Times New Roman" w:cs="Times New Roman"/>
                <w:noProof/>
                <w:color w:val="767171"/>
                <w:sz w:val="20"/>
                <w:szCs w:val="20"/>
              </w:rPr>
              <w:t>7663: Residentes de los sectores bajo la jurisdicion de CORAAPPLATA con aguas Residuales tratadas y vertidas al medio ambiente conforme a los parametros establecidos por las normas</w:t>
            </w:r>
            <w:r w:rsidR="005378D5">
              <w:rPr>
                <w:rFonts w:ascii="Times New Roman" w:hAnsi="Times New Roman" w:cs="Times New Roman"/>
                <w:noProof/>
                <w:color w:val="767171"/>
                <w:sz w:val="20"/>
                <w:szCs w:val="20"/>
              </w:rPr>
              <w:t>.</w:t>
            </w:r>
          </w:p>
        </w:tc>
        <w:tc>
          <w:tcPr>
            <w:tcW w:w="563" w:type="pct"/>
            <w:gridSpan w:val="2"/>
            <w:shd w:val="clear" w:color="auto" w:fill="auto"/>
            <w:noWrap/>
            <w:vAlign w:val="center"/>
          </w:tcPr>
          <w:p w14:paraId="3022103B" w14:textId="77777777" w:rsidR="00D27512"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237,931</w:t>
            </w:r>
          </w:p>
          <w:p w14:paraId="7605EEC2" w14:textId="659C16C2" w:rsidR="00DE4E83" w:rsidRP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vertAlign w:val="superscript"/>
              </w:rPr>
              <w:t>M3</w:t>
            </w:r>
          </w:p>
        </w:tc>
        <w:tc>
          <w:tcPr>
            <w:tcW w:w="579" w:type="pct"/>
            <w:gridSpan w:val="2"/>
            <w:shd w:val="clear" w:color="auto" w:fill="auto"/>
            <w:noWrap/>
            <w:vAlign w:val="center"/>
          </w:tcPr>
          <w:p w14:paraId="377F9DC8" w14:textId="77777777" w:rsidR="00D27512"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343,166</w:t>
            </w:r>
          </w:p>
          <w:p w14:paraId="5CA57259" w14:textId="090FA027" w:rsidR="00DE4E83" w:rsidRP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vertAlign w:val="superscript"/>
              </w:rPr>
              <w:t>M3</w:t>
            </w:r>
          </w:p>
        </w:tc>
        <w:tc>
          <w:tcPr>
            <w:tcW w:w="545" w:type="pct"/>
            <w:gridSpan w:val="2"/>
            <w:shd w:val="clear" w:color="auto" w:fill="auto"/>
            <w:noWrap/>
            <w:vAlign w:val="center"/>
          </w:tcPr>
          <w:p w14:paraId="7C9D884F" w14:textId="77777777" w:rsidR="00D27512"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353,448</w:t>
            </w:r>
          </w:p>
          <w:p w14:paraId="5220B37F" w14:textId="43039CA7" w:rsidR="00DE4E83" w:rsidRP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vertAlign w:val="superscript"/>
              </w:rPr>
              <w:t>M3</w:t>
            </w:r>
          </w:p>
        </w:tc>
        <w:tc>
          <w:tcPr>
            <w:tcW w:w="509" w:type="pct"/>
            <w:gridSpan w:val="2"/>
            <w:shd w:val="clear" w:color="auto" w:fill="auto"/>
            <w:noWrap/>
            <w:vAlign w:val="center"/>
          </w:tcPr>
          <w:p w14:paraId="0980BE87" w14:textId="77777777" w:rsidR="00D27512"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339,062</w:t>
            </w:r>
          </w:p>
          <w:p w14:paraId="4B92EFF2" w14:textId="3DDAAF38" w:rsidR="00DE4E83" w:rsidRP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vertAlign w:val="superscript"/>
              </w:rPr>
              <w:t>M3</w:t>
            </w:r>
          </w:p>
        </w:tc>
        <w:tc>
          <w:tcPr>
            <w:tcW w:w="497" w:type="pct"/>
            <w:gridSpan w:val="2"/>
            <w:shd w:val="clear" w:color="auto" w:fill="auto"/>
            <w:noWrap/>
            <w:vAlign w:val="center"/>
          </w:tcPr>
          <w:p w14:paraId="11A10708" w14:textId="77777777" w:rsidR="00D27512"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370,368</w:t>
            </w:r>
          </w:p>
          <w:p w14:paraId="5F0BE477" w14:textId="20FC7F01" w:rsidR="00DE4E83" w:rsidRP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vertAlign w:val="superscript"/>
              </w:rPr>
              <w:t>M3</w:t>
            </w:r>
          </w:p>
        </w:tc>
        <w:tc>
          <w:tcPr>
            <w:tcW w:w="501" w:type="pct"/>
            <w:gridSpan w:val="2"/>
            <w:shd w:val="clear" w:color="auto" w:fill="auto"/>
            <w:noWrap/>
            <w:vAlign w:val="center"/>
          </w:tcPr>
          <w:p w14:paraId="2D99BF61" w14:textId="77777777" w:rsidR="00D27512"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331,416.</w:t>
            </w:r>
          </w:p>
          <w:p w14:paraId="664882FE" w14:textId="74B70DCF" w:rsidR="00DE4E83" w:rsidRP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vertAlign w:val="superscript"/>
              </w:rPr>
              <w:t>M3</w:t>
            </w:r>
          </w:p>
        </w:tc>
        <w:tc>
          <w:tcPr>
            <w:tcW w:w="476" w:type="pct"/>
            <w:gridSpan w:val="2"/>
            <w:shd w:val="clear" w:color="auto" w:fill="auto"/>
            <w:noWrap/>
            <w:vAlign w:val="center"/>
          </w:tcPr>
          <w:p w14:paraId="06D63B58" w14:textId="77777777" w:rsidR="00DE4E83" w:rsidRP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sz w:val="18"/>
                <w:szCs w:val="18"/>
                <w:lang w:eastAsia="es-419"/>
              </w:rPr>
            </w:pPr>
            <w:r w:rsidRPr="00DE4E83">
              <w:rPr>
                <w:rFonts w:ascii="Times New Roman" w:eastAsia="Times New Roman" w:hAnsi="Times New Roman" w:cs="Times New Roman"/>
                <w:b/>
                <w:bCs/>
                <w:color w:val="767171"/>
                <w:sz w:val="18"/>
                <w:szCs w:val="18"/>
                <w:lang w:eastAsia="es-419"/>
              </w:rPr>
              <w:t xml:space="preserve">1,975,391 </w:t>
            </w:r>
            <w:r w:rsidRPr="00DE4E83">
              <w:rPr>
                <w:rFonts w:ascii="Times New Roman" w:eastAsia="Times New Roman" w:hAnsi="Times New Roman" w:cs="Times New Roman"/>
                <w:b/>
                <w:bCs/>
                <w:color w:val="767171"/>
                <w:sz w:val="18"/>
                <w:szCs w:val="18"/>
                <w:vertAlign w:val="superscript"/>
                <w:lang w:eastAsia="es-419"/>
              </w:rPr>
              <w:t>M3</w:t>
            </w:r>
          </w:p>
        </w:tc>
      </w:tr>
      <w:tr w:rsidR="00DE4E83" w:rsidRPr="00DE4E83" w14:paraId="20A77C23" w14:textId="77777777" w:rsidTr="001E083B">
        <w:trPr>
          <w:gridAfter w:val="1"/>
          <w:wAfter w:w="243" w:type="pct"/>
          <w:trHeight w:val="714"/>
        </w:trPr>
        <w:tc>
          <w:tcPr>
            <w:cnfStyle w:val="001000000000" w:firstRow="0" w:lastRow="0" w:firstColumn="1" w:lastColumn="0" w:oddVBand="0" w:evenVBand="0" w:oddHBand="0" w:evenHBand="0" w:firstRowFirstColumn="0" w:firstRowLastColumn="0" w:lastRowFirstColumn="0" w:lastRowLastColumn="0"/>
            <w:tcW w:w="1088" w:type="pct"/>
            <w:shd w:val="clear" w:color="auto" w:fill="auto"/>
            <w:vAlign w:val="center"/>
          </w:tcPr>
          <w:p w14:paraId="58878ABF" w14:textId="77777777" w:rsidR="00DE4E83" w:rsidRPr="00DE4E83" w:rsidRDefault="00DE4E83" w:rsidP="001E083B">
            <w:pPr>
              <w:jc w:val="both"/>
              <w:rPr>
                <w:rFonts w:ascii="Times New Roman" w:hAnsi="Times New Roman" w:cs="Times New Roman"/>
                <w:noProof/>
                <w:color w:val="767171"/>
                <w:sz w:val="20"/>
                <w:szCs w:val="20"/>
              </w:rPr>
            </w:pPr>
            <w:r w:rsidRPr="00DE4E83">
              <w:rPr>
                <w:rFonts w:ascii="Times New Roman" w:hAnsi="Times New Roman" w:cs="Times New Roman"/>
                <w:noProof/>
                <w:color w:val="767171"/>
              </w:rPr>
              <w:t>Inversion Prodcuto 7663 (en RD$)</w:t>
            </w:r>
          </w:p>
        </w:tc>
        <w:tc>
          <w:tcPr>
            <w:tcW w:w="563" w:type="pct"/>
            <w:gridSpan w:val="2"/>
            <w:shd w:val="clear" w:color="auto" w:fill="auto"/>
            <w:noWrap/>
            <w:vAlign w:val="center"/>
          </w:tcPr>
          <w:p w14:paraId="62E2B706"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2E9441C3" w14:textId="0F7F3771"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173,084</w:t>
            </w:r>
          </w:p>
        </w:tc>
        <w:tc>
          <w:tcPr>
            <w:tcW w:w="579" w:type="pct"/>
            <w:gridSpan w:val="2"/>
            <w:shd w:val="clear" w:color="auto" w:fill="auto"/>
            <w:noWrap/>
            <w:vAlign w:val="center"/>
          </w:tcPr>
          <w:p w14:paraId="08ABB4DA"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3E45CEF6" w14:textId="73DF771F"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175,159</w:t>
            </w:r>
          </w:p>
        </w:tc>
        <w:tc>
          <w:tcPr>
            <w:tcW w:w="545" w:type="pct"/>
            <w:gridSpan w:val="2"/>
            <w:shd w:val="clear" w:color="auto" w:fill="auto"/>
            <w:noWrap/>
            <w:vAlign w:val="center"/>
          </w:tcPr>
          <w:p w14:paraId="17217CF3"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7AC337FC" w14:textId="14D3DB4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173,084</w:t>
            </w:r>
          </w:p>
        </w:tc>
        <w:tc>
          <w:tcPr>
            <w:tcW w:w="509" w:type="pct"/>
            <w:gridSpan w:val="2"/>
            <w:shd w:val="clear" w:color="auto" w:fill="auto"/>
            <w:noWrap/>
            <w:vAlign w:val="center"/>
          </w:tcPr>
          <w:p w14:paraId="2E47CA37"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132569A3" w14:textId="2F97A9B1"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121,112</w:t>
            </w:r>
          </w:p>
        </w:tc>
        <w:tc>
          <w:tcPr>
            <w:tcW w:w="497" w:type="pct"/>
            <w:gridSpan w:val="2"/>
            <w:shd w:val="clear" w:color="auto" w:fill="auto"/>
            <w:noWrap/>
            <w:vAlign w:val="center"/>
          </w:tcPr>
          <w:p w14:paraId="1D525AE6"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7B75E45F" w14:textId="77E1F95B"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108,836</w:t>
            </w:r>
          </w:p>
        </w:tc>
        <w:tc>
          <w:tcPr>
            <w:tcW w:w="501" w:type="pct"/>
            <w:gridSpan w:val="2"/>
            <w:shd w:val="clear" w:color="auto" w:fill="auto"/>
            <w:noWrap/>
            <w:vAlign w:val="center"/>
          </w:tcPr>
          <w:p w14:paraId="74C700E7"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117A8971" w14:textId="756C3F79"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111,336</w:t>
            </w:r>
          </w:p>
        </w:tc>
        <w:tc>
          <w:tcPr>
            <w:tcW w:w="476" w:type="pct"/>
            <w:gridSpan w:val="2"/>
            <w:shd w:val="clear" w:color="auto" w:fill="auto"/>
            <w:noWrap/>
            <w:vAlign w:val="center"/>
          </w:tcPr>
          <w:p w14:paraId="24F780B4"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8"/>
                <w:szCs w:val="18"/>
                <w:lang w:eastAsia="es-419"/>
              </w:rPr>
            </w:pPr>
            <w:r w:rsidRPr="00DE4E83">
              <w:rPr>
                <w:rFonts w:ascii="Times New Roman" w:eastAsia="Times New Roman" w:hAnsi="Times New Roman" w:cs="Times New Roman"/>
                <w:b/>
                <w:bCs/>
                <w:color w:val="767171"/>
                <w:sz w:val="18"/>
                <w:szCs w:val="18"/>
                <w:lang w:eastAsia="es-419"/>
              </w:rPr>
              <w:t>RD$</w:t>
            </w:r>
          </w:p>
          <w:p w14:paraId="46114C43" w14:textId="75AB6D85"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8"/>
                <w:szCs w:val="18"/>
                <w:lang w:eastAsia="es-419"/>
              </w:rPr>
            </w:pPr>
            <w:r w:rsidRPr="00DE4E83">
              <w:rPr>
                <w:rFonts w:ascii="Times New Roman" w:eastAsia="Times New Roman" w:hAnsi="Times New Roman" w:cs="Times New Roman"/>
                <w:b/>
                <w:bCs/>
                <w:color w:val="767171"/>
                <w:sz w:val="18"/>
                <w:szCs w:val="18"/>
                <w:lang w:eastAsia="es-419"/>
              </w:rPr>
              <w:t>862,611</w:t>
            </w:r>
          </w:p>
        </w:tc>
      </w:tr>
      <w:tr w:rsidR="00DE4E83" w:rsidRPr="00DE4E83" w14:paraId="6CC0F0D5" w14:textId="77777777" w:rsidTr="001E083B">
        <w:trPr>
          <w:gridAfter w:val="1"/>
          <w:cnfStyle w:val="000000100000" w:firstRow="0" w:lastRow="0" w:firstColumn="0" w:lastColumn="0" w:oddVBand="0" w:evenVBand="0" w:oddHBand="1" w:evenHBand="0" w:firstRowFirstColumn="0" w:firstRowLastColumn="0" w:lastRowFirstColumn="0" w:lastRowLastColumn="0"/>
          <w:wAfter w:w="243" w:type="pct"/>
          <w:trHeight w:val="714"/>
        </w:trPr>
        <w:tc>
          <w:tcPr>
            <w:cnfStyle w:val="001000000000" w:firstRow="0" w:lastRow="0" w:firstColumn="1" w:lastColumn="0" w:oddVBand="0" w:evenVBand="0" w:oddHBand="0" w:evenHBand="0" w:firstRowFirstColumn="0" w:firstRowLastColumn="0" w:lastRowFirstColumn="0" w:lastRowLastColumn="0"/>
            <w:tcW w:w="1088" w:type="pct"/>
            <w:shd w:val="clear" w:color="auto" w:fill="auto"/>
            <w:vAlign w:val="center"/>
          </w:tcPr>
          <w:p w14:paraId="5451FD5E" w14:textId="65CB91FA" w:rsidR="00DE4E83" w:rsidRPr="00DE4E83" w:rsidRDefault="00DE4E83" w:rsidP="001E083B">
            <w:pPr>
              <w:jc w:val="both"/>
              <w:rPr>
                <w:rFonts w:ascii="Times New Roman" w:hAnsi="Times New Roman" w:cs="Times New Roman"/>
                <w:noProof/>
                <w:color w:val="767171"/>
              </w:rPr>
            </w:pPr>
            <w:r w:rsidRPr="00DE4E83">
              <w:rPr>
                <w:rFonts w:ascii="Times New Roman" w:hAnsi="Times New Roman" w:cs="Times New Roman"/>
                <w:noProof/>
                <w:color w:val="767171"/>
              </w:rPr>
              <w:t>7664: Residentes de los sectores bajo la jurisdicion De CORAAPPLATA reciben atencion a las solicitudes de servicios comerciales, reclamos y denuncias</w:t>
            </w:r>
            <w:r w:rsidR="005378D5">
              <w:rPr>
                <w:rFonts w:ascii="Times New Roman" w:hAnsi="Times New Roman" w:cs="Times New Roman"/>
                <w:noProof/>
                <w:color w:val="767171"/>
              </w:rPr>
              <w:t>.</w:t>
            </w:r>
          </w:p>
        </w:tc>
        <w:tc>
          <w:tcPr>
            <w:tcW w:w="563" w:type="pct"/>
            <w:gridSpan w:val="2"/>
            <w:shd w:val="clear" w:color="auto" w:fill="auto"/>
            <w:noWrap/>
            <w:vAlign w:val="center"/>
          </w:tcPr>
          <w:p w14:paraId="6871D0E5" w14:textId="77777777" w:rsidR="00DE4E83" w:rsidRP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587</w:t>
            </w:r>
          </w:p>
        </w:tc>
        <w:tc>
          <w:tcPr>
            <w:tcW w:w="579" w:type="pct"/>
            <w:gridSpan w:val="2"/>
            <w:shd w:val="clear" w:color="auto" w:fill="auto"/>
            <w:noWrap/>
            <w:vAlign w:val="center"/>
          </w:tcPr>
          <w:p w14:paraId="7167C18C" w14:textId="77777777" w:rsidR="00DE4E83" w:rsidRP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461</w:t>
            </w:r>
          </w:p>
        </w:tc>
        <w:tc>
          <w:tcPr>
            <w:tcW w:w="545" w:type="pct"/>
            <w:gridSpan w:val="2"/>
            <w:shd w:val="clear" w:color="auto" w:fill="auto"/>
            <w:noWrap/>
            <w:vAlign w:val="center"/>
          </w:tcPr>
          <w:p w14:paraId="34790854" w14:textId="77777777" w:rsidR="00DE4E83" w:rsidRP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1,040</w:t>
            </w:r>
          </w:p>
        </w:tc>
        <w:tc>
          <w:tcPr>
            <w:tcW w:w="509" w:type="pct"/>
            <w:gridSpan w:val="2"/>
            <w:shd w:val="clear" w:color="auto" w:fill="auto"/>
            <w:noWrap/>
            <w:vAlign w:val="center"/>
          </w:tcPr>
          <w:p w14:paraId="22414AB8" w14:textId="77777777" w:rsidR="00DE4E83" w:rsidRP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623</w:t>
            </w:r>
          </w:p>
        </w:tc>
        <w:tc>
          <w:tcPr>
            <w:tcW w:w="497" w:type="pct"/>
            <w:gridSpan w:val="2"/>
            <w:shd w:val="clear" w:color="auto" w:fill="auto"/>
            <w:noWrap/>
            <w:vAlign w:val="center"/>
          </w:tcPr>
          <w:p w14:paraId="3DDC4445" w14:textId="77777777" w:rsidR="00DE4E83" w:rsidRP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541</w:t>
            </w:r>
          </w:p>
        </w:tc>
        <w:tc>
          <w:tcPr>
            <w:tcW w:w="501" w:type="pct"/>
            <w:gridSpan w:val="2"/>
            <w:shd w:val="clear" w:color="auto" w:fill="auto"/>
            <w:noWrap/>
            <w:vAlign w:val="center"/>
          </w:tcPr>
          <w:p w14:paraId="4633D339" w14:textId="77777777" w:rsidR="00DE4E83" w:rsidRP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767</w:t>
            </w:r>
          </w:p>
        </w:tc>
        <w:tc>
          <w:tcPr>
            <w:tcW w:w="476" w:type="pct"/>
            <w:gridSpan w:val="2"/>
            <w:shd w:val="clear" w:color="auto" w:fill="auto"/>
            <w:noWrap/>
            <w:vAlign w:val="center"/>
          </w:tcPr>
          <w:p w14:paraId="4D3B0879" w14:textId="77777777" w:rsidR="00DE4E83" w:rsidRPr="00DE4E83" w:rsidRDefault="00DE4E83"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sz w:val="18"/>
                <w:szCs w:val="18"/>
                <w:lang w:eastAsia="es-419"/>
              </w:rPr>
            </w:pPr>
            <w:r w:rsidRPr="00DE4E83">
              <w:rPr>
                <w:rFonts w:ascii="Times New Roman" w:eastAsia="Times New Roman" w:hAnsi="Times New Roman" w:cs="Times New Roman"/>
                <w:b/>
                <w:bCs/>
                <w:color w:val="767171"/>
                <w:sz w:val="18"/>
                <w:szCs w:val="18"/>
                <w:lang w:eastAsia="es-419"/>
              </w:rPr>
              <w:t>4,019</w:t>
            </w:r>
          </w:p>
        </w:tc>
      </w:tr>
      <w:tr w:rsidR="00DE4E83" w:rsidRPr="00DE4E83" w14:paraId="655575B1" w14:textId="77777777" w:rsidTr="001E083B">
        <w:trPr>
          <w:gridAfter w:val="1"/>
          <w:wAfter w:w="243" w:type="pct"/>
          <w:trHeight w:val="850"/>
        </w:trPr>
        <w:tc>
          <w:tcPr>
            <w:cnfStyle w:val="001000000000" w:firstRow="0" w:lastRow="0" w:firstColumn="1" w:lastColumn="0" w:oddVBand="0" w:evenVBand="0" w:oddHBand="0" w:evenHBand="0" w:firstRowFirstColumn="0" w:firstRowLastColumn="0" w:lastRowFirstColumn="0" w:lastRowLastColumn="0"/>
            <w:tcW w:w="1088" w:type="pct"/>
            <w:shd w:val="clear" w:color="auto" w:fill="auto"/>
            <w:vAlign w:val="center"/>
          </w:tcPr>
          <w:p w14:paraId="0684FD06" w14:textId="3F98D90D" w:rsidR="00DE4E83" w:rsidRPr="005378D5" w:rsidRDefault="00DE4E83" w:rsidP="001E083B">
            <w:pPr>
              <w:jc w:val="both"/>
              <w:rPr>
                <w:rFonts w:ascii="Times New Roman" w:hAnsi="Times New Roman" w:cs="Times New Roman"/>
                <w:noProof/>
                <w:color w:val="767171"/>
                <w:sz w:val="20"/>
                <w:szCs w:val="20"/>
              </w:rPr>
            </w:pPr>
            <w:r w:rsidRPr="00DE4E83">
              <w:rPr>
                <w:rFonts w:ascii="Times New Roman" w:hAnsi="Times New Roman" w:cs="Times New Roman"/>
                <w:noProof/>
                <w:color w:val="767171"/>
                <w:sz w:val="20"/>
                <w:szCs w:val="20"/>
              </w:rPr>
              <w:t>Inversion en Producto 7664( en RD$)</w:t>
            </w:r>
          </w:p>
        </w:tc>
        <w:tc>
          <w:tcPr>
            <w:tcW w:w="563" w:type="pct"/>
            <w:gridSpan w:val="2"/>
            <w:shd w:val="clear" w:color="auto" w:fill="auto"/>
            <w:noWrap/>
            <w:vAlign w:val="center"/>
          </w:tcPr>
          <w:p w14:paraId="36EB91DE"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0647BE74" w14:textId="0FA0211C"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215,564</w:t>
            </w:r>
          </w:p>
        </w:tc>
        <w:tc>
          <w:tcPr>
            <w:tcW w:w="579" w:type="pct"/>
            <w:gridSpan w:val="2"/>
            <w:shd w:val="clear" w:color="auto" w:fill="auto"/>
            <w:noWrap/>
            <w:vAlign w:val="center"/>
          </w:tcPr>
          <w:p w14:paraId="09622297"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14D5A20C" w14:textId="4CF585DF"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716,364</w:t>
            </w:r>
          </w:p>
        </w:tc>
        <w:tc>
          <w:tcPr>
            <w:tcW w:w="545" w:type="pct"/>
            <w:gridSpan w:val="2"/>
            <w:shd w:val="clear" w:color="auto" w:fill="auto"/>
            <w:noWrap/>
            <w:vAlign w:val="center"/>
          </w:tcPr>
          <w:p w14:paraId="62B659C2"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089E588C" w14:textId="58A99345"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191,784</w:t>
            </w:r>
          </w:p>
        </w:tc>
        <w:tc>
          <w:tcPr>
            <w:tcW w:w="509" w:type="pct"/>
            <w:gridSpan w:val="2"/>
            <w:shd w:val="clear" w:color="auto" w:fill="auto"/>
            <w:noWrap/>
            <w:vAlign w:val="center"/>
          </w:tcPr>
          <w:p w14:paraId="3DB7AA02"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4A01DC94" w14:textId="60A3DEAA"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173,084</w:t>
            </w:r>
          </w:p>
        </w:tc>
        <w:tc>
          <w:tcPr>
            <w:tcW w:w="497" w:type="pct"/>
            <w:gridSpan w:val="2"/>
            <w:shd w:val="clear" w:color="auto" w:fill="auto"/>
            <w:noWrap/>
            <w:vAlign w:val="center"/>
          </w:tcPr>
          <w:p w14:paraId="4477E90A"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47340537" w14:textId="211F5488"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196,557</w:t>
            </w:r>
          </w:p>
        </w:tc>
        <w:tc>
          <w:tcPr>
            <w:tcW w:w="501" w:type="pct"/>
            <w:gridSpan w:val="2"/>
            <w:shd w:val="clear" w:color="auto" w:fill="auto"/>
            <w:noWrap/>
            <w:vAlign w:val="center"/>
          </w:tcPr>
          <w:p w14:paraId="31B8EDFE" w14:textId="77777777"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RD$</w:t>
            </w:r>
          </w:p>
          <w:p w14:paraId="1E8EE90A" w14:textId="393E02DD"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DE4E83">
              <w:rPr>
                <w:rFonts w:ascii="Times New Roman" w:hAnsi="Times New Roman" w:cs="Times New Roman"/>
                <w:noProof/>
                <w:color w:val="767171"/>
                <w:sz w:val="18"/>
                <w:szCs w:val="18"/>
              </w:rPr>
              <w:t>108,336</w:t>
            </w:r>
          </w:p>
        </w:tc>
        <w:tc>
          <w:tcPr>
            <w:tcW w:w="476" w:type="pct"/>
            <w:gridSpan w:val="2"/>
            <w:shd w:val="clear" w:color="auto" w:fill="auto"/>
            <w:noWrap/>
            <w:vAlign w:val="center"/>
          </w:tcPr>
          <w:p w14:paraId="6B8EEE36" w14:textId="38796F9A" w:rsidR="00DE4E83" w:rsidRPr="00DE4E83" w:rsidRDefault="00DE4E83" w:rsidP="001E08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8"/>
                <w:szCs w:val="18"/>
                <w:lang w:eastAsia="es-419"/>
              </w:rPr>
            </w:pPr>
            <w:r w:rsidRPr="00DE4E83">
              <w:rPr>
                <w:rFonts w:ascii="Times New Roman" w:eastAsia="Times New Roman" w:hAnsi="Times New Roman" w:cs="Times New Roman"/>
                <w:b/>
                <w:bCs/>
                <w:color w:val="767171"/>
                <w:sz w:val="18"/>
                <w:szCs w:val="18"/>
                <w:lang w:eastAsia="es-419"/>
              </w:rPr>
              <w:t>RD$ 1,601,689</w:t>
            </w:r>
          </w:p>
        </w:tc>
      </w:tr>
      <w:bookmarkEnd w:id="44"/>
      <w:tr w:rsidR="00127F2C" w:rsidRPr="00DE4E83" w14:paraId="7C71977B" w14:textId="77777777" w:rsidTr="001E083B">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1313" w:type="pct"/>
            <w:gridSpan w:val="2"/>
            <w:shd w:val="clear" w:color="auto" w:fill="142F61"/>
            <w:noWrap/>
            <w:vAlign w:val="center"/>
            <w:hideMark/>
          </w:tcPr>
          <w:p w14:paraId="016618D1" w14:textId="77777777" w:rsidR="00127F2C" w:rsidRPr="00DE4E83" w:rsidRDefault="00127F2C" w:rsidP="001E083B">
            <w:pPr>
              <w:jc w:val="center"/>
              <w:rPr>
                <w:rFonts w:ascii="Times New Roman" w:eastAsia="Times New Roman" w:hAnsi="Times New Roman" w:cs="Times New Roman"/>
                <w:lang w:eastAsia="es-419"/>
              </w:rPr>
            </w:pPr>
            <w:r w:rsidRPr="00DE4E83">
              <w:rPr>
                <w:rFonts w:ascii="Times New Roman" w:eastAsia="Times New Roman" w:hAnsi="Times New Roman" w:cs="Times New Roman"/>
                <w:lang w:eastAsia="es-419"/>
              </w:rPr>
              <w:lastRenderedPageBreak/>
              <w:t>Producto / servicio</w:t>
            </w:r>
          </w:p>
        </w:tc>
        <w:tc>
          <w:tcPr>
            <w:tcW w:w="564" w:type="pct"/>
            <w:gridSpan w:val="2"/>
            <w:shd w:val="clear" w:color="auto" w:fill="142F61"/>
            <w:noWrap/>
            <w:vAlign w:val="center"/>
            <w:hideMark/>
          </w:tcPr>
          <w:p w14:paraId="44D2B3F6" w14:textId="77777777" w:rsidR="00127F2C" w:rsidRPr="00DE4E83"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419"/>
              </w:rPr>
            </w:pPr>
            <w:r w:rsidRPr="00DE4E83">
              <w:rPr>
                <w:rFonts w:ascii="Times New Roman" w:eastAsia="Times New Roman" w:hAnsi="Times New Roman" w:cs="Times New Roman"/>
                <w:lang w:eastAsia="es-419"/>
              </w:rPr>
              <w:t>Julio</w:t>
            </w:r>
          </w:p>
        </w:tc>
        <w:tc>
          <w:tcPr>
            <w:tcW w:w="592" w:type="pct"/>
            <w:gridSpan w:val="2"/>
            <w:shd w:val="clear" w:color="auto" w:fill="142F61"/>
            <w:noWrap/>
            <w:vAlign w:val="center"/>
            <w:hideMark/>
          </w:tcPr>
          <w:p w14:paraId="624EBA62" w14:textId="77777777" w:rsidR="00127F2C" w:rsidRPr="00DE4E83"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419"/>
              </w:rPr>
            </w:pPr>
            <w:r w:rsidRPr="00DE4E83">
              <w:rPr>
                <w:rFonts w:ascii="Times New Roman" w:eastAsia="Times New Roman" w:hAnsi="Times New Roman" w:cs="Times New Roman"/>
                <w:lang w:eastAsia="es-419"/>
              </w:rPr>
              <w:t>Agosto</w:t>
            </w:r>
          </w:p>
        </w:tc>
        <w:tc>
          <w:tcPr>
            <w:tcW w:w="605" w:type="pct"/>
            <w:gridSpan w:val="2"/>
            <w:shd w:val="clear" w:color="auto" w:fill="142F61"/>
            <w:noWrap/>
            <w:vAlign w:val="center"/>
            <w:hideMark/>
          </w:tcPr>
          <w:p w14:paraId="01513AFD" w14:textId="77777777" w:rsidR="00127F2C" w:rsidRPr="00DE4E83"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419"/>
              </w:rPr>
            </w:pPr>
            <w:r w:rsidRPr="00DE4E83">
              <w:rPr>
                <w:rFonts w:ascii="Times New Roman" w:eastAsia="Times New Roman" w:hAnsi="Times New Roman" w:cs="Times New Roman"/>
                <w:lang w:eastAsia="es-419"/>
              </w:rPr>
              <w:t>Septiembre</w:t>
            </w:r>
          </w:p>
        </w:tc>
        <w:tc>
          <w:tcPr>
            <w:tcW w:w="483" w:type="pct"/>
            <w:gridSpan w:val="2"/>
            <w:shd w:val="clear" w:color="auto" w:fill="142F61"/>
            <w:noWrap/>
            <w:vAlign w:val="center"/>
            <w:hideMark/>
          </w:tcPr>
          <w:p w14:paraId="2450B947" w14:textId="77777777" w:rsidR="00127F2C" w:rsidRPr="00DE4E83"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419"/>
              </w:rPr>
            </w:pPr>
            <w:r w:rsidRPr="00DE4E83">
              <w:rPr>
                <w:rFonts w:ascii="Times New Roman" w:eastAsia="Times New Roman" w:hAnsi="Times New Roman" w:cs="Times New Roman"/>
                <w:lang w:eastAsia="es-419"/>
              </w:rPr>
              <w:t>Octubre</w:t>
            </w:r>
          </w:p>
        </w:tc>
        <w:tc>
          <w:tcPr>
            <w:tcW w:w="481" w:type="pct"/>
            <w:gridSpan w:val="2"/>
            <w:shd w:val="clear" w:color="auto" w:fill="142F61"/>
            <w:noWrap/>
            <w:vAlign w:val="center"/>
            <w:hideMark/>
          </w:tcPr>
          <w:p w14:paraId="47E0A991" w14:textId="77777777" w:rsidR="00127F2C" w:rsidRPr="00DE4E83"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419"/>
              </w:rPr>
            </w:pPr>
            <w:r w:rsidRPr="00DE4E83">
              <w:rPr>
                <w:rFonts w:ascii="Times New Roman" w:eastAsia="Times New Roman" w:hAnsi="Times New Roman" w:cs="Times New Roman"/>
                <w:lang w:eastAsia="es-419"/>
              </w:rPr>
              <w:t>Noviembre</w:t>
            </w:r>
          </w:p>
        </w:tc>
        <w:tc>
          <w:tcPr>
            <w:tcW w:w="481" w:type="pct"/>
            <w:gridSpan w:val="2"/>
            <w:shd w:val="clear" w:color="auto" w:fill="142F61"/>
            <w:vAlign w:val="center"/>
          </w:tcPr>
          <w:p w14:paraId="2AE6B54E" w14:textId="0AA79C2D" w:rsidR="00127F2C" w:rsidRPr="00DE4E83"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419"/>
              </w:rPr>
            </w:pPr>
            <w:r>
              <w:rPr>
                <w:rFonts w:ascii="Times New Roman" w:eastAsia="Times New Roman" w:hAnsi="Times New Roman" w:cs="Times New Roman"/>
                <w:lang w:eastAsia="es-419"/>
              </w:rPr>
              <w:t>Diciembre</w:t>
            </w:r>
          </w:p>
        </w:tc>
        <w:tc>
          <w:tcPr>
            <w:tcW w:w="481" w:type="pct"/>
            <w:gridSpan w:val="2"/>
            <w:shd w:val="clear" w:color="auto" w:fill="142F61"/>
            <w:vAlign w:val="center"/>
            <w:hideMark/>
          </w:tcPr>
          <w:p w14:paraId="10D5FDAD" w14:textId="3B28E505" w:rsidR="00127F2C" w:rsidRPr="00DE4E83"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419"/>
              </w:rPr>
            </w:pPr>
            <w:r w:rsidRPr="00DE4E83">
              <w:rPr>
                <w:rFonts w:ascii="Times New Roman" w:eastAsia="Times New Roman" w:hAnsi="Times New Roman" w:cs="Times New Roman"/>
                <w:lang w:eastAsia="es-419"/>
              </w:rPr>
              <w:t>Total 2do semestre</w:t>
            </w:r>
          </w:p>
        </w:tc>
      </w:tr>
      <w:tr w:rsidR="00127F2C" w:rsidRPr="00A107C6" w14:paraId="1006CB25" w14:textId="77777777" w:rsidTr="001E083B">
        <w:trPr>
          <w:trHeight w:val="1419"/>
        </w:trPr>
        <w:tc>
          <w:tcPr>
            <w:cnfStyle w:val="001000000000" w:firstRow="0" w:lastRow="0" w:firstColumn="1" w:lastColumn="0" w:oddVBand="0" w:evenVBand="0" w:oddHBand="0" w:evenHBand="0" w:firstRowFirstColumn="0" w:firstRowLastColumn="0" w:lastRowFirstColumn="0" w:lastRowLastColumn="0"/>
            <w:tcW w:w="1313" w:type="pct"/>
            <w:gridSpan w:val="2"/>
            <w:shd w:val="clear" w:color="auto" w:fill="auto"/>
            <w:vAlign w:val="center"/>
            <w:hideMark/>
          </w:tcPr>
          <w:p w14:paraId="2CCD4E62" w14:textId="77777777" w:rsidR="00127F2C" w:rsidRPr="00A107C6" w:rsidRDefault="00127F2C" w:rsidP="001E083B">
            <w:pPr>
              <w:jc w:val="both"/>
              <w:rPr>
                <w:rFonts w:ascii="Times New Roman" w:eastAsia="Times New Roman" w:hAnsi="Times New Roman" w:cs="Times New Roman"/>
                <w:color w:val="767171"/>
                <w:sz w:val="20"/>
                <w:szCs w:val="20"/>
                <w:lang w:eastAsia="es-419"/>
              </w:rPr>
            </w:pPr>
            <w:r w:rsidRPr="00A107C6">
              <w:rPr>
                <w:rFonts w:ascii="Times New Roman" w:hAnsi="Times New Roman" w:cs="Times New Roman"/>
                <w:noProof/>
                <w:color w:val="767171"/>
                <w:sz w:val="20"/>
                <w:szCs w:val="20"/>
              </w:rPr>
              <w:t>7660: Residentes de los sectores bajo la jurisdicción de CORAAPPLATA con producción de agua potable a través de la red Pública.</w:t>
            </w:r>
          </w:p>
        </w:tc>
        <w:tc>
          <w:tcPr>
            <w:tcW w:w="564" w:type="pct"/>
            <w:gridSpan w:val="2"/>
            <w:shd w:val="clear" w:color="auto" w:fill="auto"/>
            <w:noWrap/>
            <w:vAlign w:val="center"/>
          </w:tcPr>
          <w:p w14:paraId="5B44D373" w14:textId="77777777" w:rsidR="00127F2C" w:rsidRPr="001C41D2"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27171"/>
                <w:sz w:val="18"/>
                <w:szCs w:val="18"/>
              </w:rPr>
            </w:pPr>
            <w:r w:rsidRPr="001C41D2">
              <w:rPr>
                <w:rFonts w:ascii="Times New Roman" w:hAnsi="Times New Roman" w:cs="Times New Roman"/>
                <w:color w:val="727171"/>
                <w:sz w:val="18"/>
                <w:szCs w:val="18"/>
              </w:rPr>
              <w:t xml:space="preserve">3,269,982 </w:t>
            </w:r>
          </w:p>
          <w:p w14:paraId="7A70D869" w14:textId="2DF1C56E" w:rsidR="00127F2C" w:rsidRPr="001C41D2" w:rsidRDefault="001C41D2"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27171"/>
                <w:sz w:val="18"/>
                <w:szCs w:val="18"/>
                <w:vertAlign w:val="superscript"/>
              </w:rPr>
            </w:pPr>
            <w:r w:rsidRPr="001C41D2">
              <w:rPr>
                <w:rFonts w:ascii="Times New Roman" w:hAnsi="Times New Roman" w:cs="Times New Roman"/>
                <w:color w:val="727171"/>
                <w:sz w:val="18"/>
                <w:szCs w:val="18"/>
              </w:rPr>
              <w:t>M</w:t>
            </w:r>
            <w:r w:rsidRPr="001C41D2">
              <w:rPr>
                <w:rFonts w:ascii="Times New Roman" w:hAnsi="Times New Roman" w:cs="Times New Roman"/>
                <w:color w:val="727171"/>
                <w:sz w:val="18"/>
                <w:szCs w:val="18"/>
                <w:vertAlign w:val="superscript"/>
              </w:rPr>
              <w:t>3</w:t>
            </w:r>
          </w:p>
        </w:tc>
        <w:tc>
          <w:tcPr>
            <w:tcW w:w="592" w:type="pct"/>
            <w:gridSpan w:val="2"/>
            <w:shd w:val="clear" w:color="auto" w:fill="auto"/>
            <w:noWrap/>
            <w:vAlign w:val="center"/>
          </w:tcPr>
          <w:p w14:paraId="562B3B17" w14:textId="77777777" w:rsidR="00127F2C" w:rsidRPr="001C41D2"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27171"/>
                <w:sz w:val="18"/>
                <w:szCs w:val="18"/>
              </w:rPr>
            </w:pPr>
            <w:r w:rsidRPr="001C41D2">
              <w:rPr>
                <w:rFonts w:ascii="Times New Roman" w:hAnsi="Times New Roman" w:cs="Times New Roman"/>
                <w:color w:val="727171"/>
                <w:sz w:val="18"/>
                <w:szCs w:val="18"/>
              </w:rPr>
              <w:t>3,710,909</w:t>
            </w:r>
          </w:p>
          <w:p w14:paraId="5386C070" w14:textId="6C8F6A26" w:rsidR="00127F2C" w:rsidRPr="001C41D2" w:rsidRDefault="001C41D2"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27171"/>
                <w:sz w:val="18"/>
                <w:szCs w:val="18"/>
                <w:vertAlign w:val="superscript"/>
              </w:rPr>
            </w:pPr>
            <w:r w:rsidRPr="001C41D2">
              <w:rPr>
                <w:rFonts w:ascii="Times New Roman" w:hAnsi="Times New Roman" w:cs="Times New Roman"/>
                <w:color w:val="727171"/>
                <w:sz w:val="18"/>
                <w:szCs w:val="18"/>
              </w:rPr>
              <w:t>M</w:t>
            </w:r>
            <w:r w:rsidRPr="001C41D2">
              <w:rPr>
                <w:rFonts w:ascii="Times New Roman" w:hAnsi="Times New Roman" w:cs="Times New Roman"/>
                <w:color w:val="727171"/>
                <w:sz w:val="18"/>
                <w:szCs w:val="18"/>
                <w:vertAlign w:val="superscript"/>
              </w:rPr>
              <w:t>3</w:t>
            </w:r>
          </w:p>
        </w:tc>
        <w:tc>
          <w:tcPr>
            <w:tcW w:w="605" w:type="pct"/>
            <w:gridSpan w:val="2"/>
            <w:shd w:val="clear" w:color="auto" w:fill="auto"/>
            <w:noWrap/>
            <w:vAlign w:val="center"/>
          </w:tcPr>
          <w:p w14:paraId="739175C8" w14:textId="77777777" w:rsidR="00127F2C" w:rsidRPr="001C41D2"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27171"/>
                <w:sz w:val="18"/>
                <w:szCs w:val="18"/>
              </w:rPr>
            </w:pPr>
            <w:r w:rsidRPr="001C41D2">
              <w:rPr>
                <w:rFonts w:ascii="Times New Roman" w:hAnsi="Times New Roman" w:cs="Times New Roman"/>
                <w:color w:val="727171"/>
                <w:sz w:val="18"/>
                <w:szCs w:val="18"/>
              </w:rPr>
              <w:t>3,592,465</w:t>
            </w:r>
          </w:p>
          <w:p w14:paraId="2E60657B" w14:textId="3A1E39C0" w:rsidR="00127F2C" w:rsidRPr="001C41D2" w:rsidRDefault="001C41D2"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27171"/>
                <w:sz w:val="18"/>
                <w:szCs w:val="18"/>
                <w:vertAlign w:val="superscript"/>
              </w:rPr>
            </w:pPr>
            <w:r w:rsidRPr="001C41D2">
              <w:rPr>
                <w:rFonts w:ascii="Times New Roman" w:hAnsi="Times New Roman" w:cs="Times New Roman"/>
                <w:color w:val="727171"/>
                <w:sz w:val="18"/>
                <w:szCs w:val="18"/>
              </w:rPr>
              <w:t>M</w:t>
            </w:r>
            <w:r w:rsidRPr="001C41D2">
              <w:rPr>
                <w:rFonts w:ascii="Times New Roman" w:hAnsi="Times New Roman" w:cs="Times New Roman"/>
                <w:color w:val="727171"/>
                <w:sz w:val="18"/>
                <w:szCs w:val="18"/>
                <w:vertAlign w:val="superscript"/>
              </w:rPr>
              <w:t>3</w:t>
            </w:r>
          </w:p>
        </w:tc>
        <w:tc>
          <w:tcPr>
            <w:tcW w:w="483" w:type="pct"/>
            <w:gridSpan w:val="2"/>
            <w:shd w:val="clear" w:color="auto" w:fill="auto"/>
            <w:noWrap/>
            <w:vAlign w:val="center"/>
          </w:tcPr>
          <w:p w14:paraId="41140B24" w14:textId="77777777" w:rsidR="00127F2C" w:rsidRPr="001C41D2"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27171"/>
                <w:sz w:val="18"/>
                <w:szCs w:val="18"/>
              </w:rPr>
            </w:pPr>
            <w:r w:rsidRPr="001C41D2">
              <w:rPr>
                <w:rFonts w:ascii="Times New Roman" w:hAnsi="Times New Roman" w:cs="Times New Roman"/>
                <w:color w:val="727171"/>
                <w:sz w:val="18"/>
                <w:szCs w:val="18"/>
              </w:rPr>
              <w:t>3,502,708</w:t>
            </w:r>
          </w:p>
          <w:p w14:paraId="4321E1D8" w14:textId="7C8C60A2" w:rsidR="001C41D2" w:rsidRPr="001C41D2" w:rsidRDefault="001C41D2"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27171"/>
                <w:sz w:val="18"/>
                <w:szCs w:val="18"/>
                <w:vertAlign w:val="superscript"/>
              </w:rPr>
            </w:pPr>
            <w:r w:rsidRPr="001C41D2">
              <w:rPr>
                <w:rFonts w:ascii="Times New Roman" w:hAnsi="Times New Roman" w:cs="Times New Roman"/>
                <w:color w:val="727171"/>
                <w:sz w:val="18"/>
                <w:szCs w:val="18"/>
              </w:rPr>
              <w:t>M</w:t>
            </w:r>
            <w:r w:rsidRPr="001C41D2">
              <w:rPr>
                <w:rFonts w:ascii="Times New Roman" w:hAnsi="Times New Roman" w:cs="Times New Roman"/>
                <w:color w:val="727171"/>
                <w:sz w:val="18"/>
                <w:szCs w:val="18"/>
                <w:vertAlign w:val="superscript"/>
              </w:rPr>
              <w:t>3</w:t>
            </w:r>
          </w:p>
        </w:tc>
        <w:tc>
          <w:tcPr>
            <w:tcW w:w="481" w:type="pct"/>
            <w:gridSpan w:val="2"/>
            <w:shd w:val="clear" w:color="auto" w:fill="auto"/>
            <w:noWrap/>
            <w:vAlign w:val="center"/>
          </w:tcPr>
          <w:p w14:paraId="404417F4" w14:textId="77777777" w:rsidR="00127F2C" w:rsidRPr="001C41D2"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27171"/>
                <w:sz w:val="18"/>
                <w:szCs w:val="18"/>
              </w:rPr>
            </w:pPr>
            <w:r w:rsidRPr="001C41D2">
              <w:rPr>
                <w:rFonts w:ascii="Times New Roman" w:hAnsi="Times New Roman" w:cs="Times New Roman"/>
                <w:color w:val="727171"/>
                <w:sz w:val="18"/>
                <w:szCs w:val="18"/>
              </w:rPr>
              <w:t>3,294,638</w:t>
            </w:r>
          </w:p>
          <w:p w14:paraId="05E20439" w14:textId="14161156" w:rsidR="001C41D2" w:rsidRPr="001C41D2" w:rsidRDefault="001C41D2"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27171"/>
                <w:sz w:val="18"/>
                <w:szCs w:val="18"/>
                <w:vertAlign w:val="superscript"/>
              </w:rPr>
            </w:pPr>
            <w:r w:rsidRPr="001C41D2">
              <w:rPr>
                <w:rFonts w:ascii="Times New Roman" w:hAnsi="Times New Roman" w:cs="Times New Roman"/>
                <w:color w:val="727171"/>
                <w:sz w:val="18"/>
                <w:szCs w:val="18"/>
              </w:rPr>
              <w:t>M</w:t>
            </w:r>
            <w:r w:rsidRPr="001C41D2">
              <w:rPr>
                <w:rFonts w:ascii="Times New Roman" w:hAnsi="Times New Roman" w:cs="Times New Roman"/>
                <w:color w:val="727171"/>
                <w:sz w:val="18"/>
                <w:szCs w:val="18"/>
                <w:vertAlign w:val="superscript"/>
              </w:rPr>
              <w:t>3</w:t>
            </w:r>
          </w:p>
        </w:tc>
        <w:tc>
          <w:tcPr>
            <w:tcW w:w="481" w:type="pct"/>
            <w:gridSpan w:val="2"/>
            <w:shd w:val="clear" w:color="auto" w:fill="auto"/>
            <w:vAlign w:val="center"/>
          </w:tcPr>
          <w:p w14:paraId="02D86497" w14:textId="7EAF3A7A" w:rsidR="00127F2C" w:rsidRPr="001C41D2" w:rsidRDefault="008E49EE" w:rsidP="001E08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27171"/>
                <w:sz w:val="18"/>
                <w:szCs w:val="18"/>
                <w:vertAlign w:val="superscript"/>
                <w:lang w:eastAsia="es-419"/>
              </w:rPr>
            </w:pPr>
            <w:r w:rsidRPr="001C41D2">
              <w:rPr>
                <w:rFonts w:ascii="Times New Roman" w:eastAsia="Times New Roman" w:hAnsi="Times New Roman" w:cs="Times New Roman"/>
                <w:color w:val="727171"/>
                <w:sz w:val="18"/>
                <w:szCs w:val="18"/>
                <w:lang w:eastAsia="es-419"/>
              </w:rPr>
              <w:t>3,</w:t>
            </w:r>
            <w:r w:rsidR="002F7E60" w:rsidRPr="001C41D2">
              <w:rPr>
                <w:rFonts w:ascii="Times New Roman" w:eastAsia="Times New Roman" w:hAnsi="Times New Roman" w:cs="Times New Roman"/>
                <w:color w:val="727171"/>
                <w:sz w:val="18"/>
                <w:szCs w:val="18"/>
                <w:lang w:eastAsia="es-419"/>
              </w:rPr>
              <w:t>730,</w:t>
            </w:r>
            <w:r w:rsidR="00A24554" w:rsidRPr="001C41D2">
              <w:rPr>
                <w:rFonts w:ascii="Times New Roman" w:eastAsia="Times New Roman" w:hAnsi="Times New Roman" w:cs="Times New Roman"/>
                <w:color w:val="727171"/>
                <w:sz w:val="18"/>
                <w:szCs w:val="18"/>
                <w:lang w:eastAsia="es-419"/>
              </w:rPr>
              <w:t xml:space="preserve">809 </w:t>
            </w:r>
            <w:r w:rsidR="001C41D2" w:rsidRPr="001C41D2">
              <w:rPr>
                <w:rFonts w:ascii="Times New Roman" w:eastAsia="Times New Roman" w:hAnsi="Times New Roman" w:cs="Times New Roman"/>
                <w:color w:val="727171"/>
                <w:sz w:val="18"/>
                <w:szCs w:val="18"/>
                <w:lang w:eastAsia="es-419"/>
              </w:rPr>
              <w:t>M</w:t>
            </w:r>
            <w:r w:rsidR="00A24554" w:rsidRPr="001C41D2">
              <w:rPr>
                <w:rFonts w:ascii="Times New Roman" w:eastAsia="Times New Roman" w:hAnsi="Times New Roman" w:cs="Times New Roman"/>
                <w:color w:val="727171"/>
                <w:sz w:val="18"/>
                <w:szCs w:val="18"/>
                <w:vertAlign w:val="superscript"/>
                <w:lang w:eastAsia="es-419"/>
              </w:rPr>
              <w:t>3</w:t>
            </w:r>
          </w:p>
        </w:tc>
        <w:tc>
          <w:tcPr>
            <w:tcW w:w="481" w:type="pct"/>
            <w:gridSpan w:val="2"/>
            <w:shd w:val="clear" w:color="auto" w:fill="auto"/>
            <w:noWrap/>
            <w:vAlign w:val="center"/>
          </w:tcPr>
          <w:p w14:paraId="4AC8AFA3" w14:textId="36524FE4" w:rsidR="00127F2C" w:rsidRPr="00B77AA9" w:rsidRDefault="00A107C6" w:rsidP="001E08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27171"/>
                <w:sz w:val="18"/>
                <w:szCs w:val="18"/>
                <w:lang w:eastAsia="es-419"/>
              </w:rPr>
            </w:pPr>
            <w:r w:rsidRPr="00B77AA9">
              <w:rPr>
                <w:rFonts w:ascii="Times New Roman" w:eastAsia="Times New Roman" w:hAnsi="Times New Roman" w:cs="Times New Roman"/>
                <w:b/>
                <w:bCs/>
                <w:color w:val="727171"/>
                <w:sz w:val="18"/>
                <w:szCs w:val="18"/>
                <w:lang w:eastAsia="es-419"/>
              </w:rPr>
              <w:t>2</w:t>
            </w:r>
            <w:r w:rsidR="00D43E93" w:rsidRPr="00B77AA9">
              <w:rPr>
                <w:rFonts w:ascii="Times New Roman" w:eastAsia="Times New Roman" w:hAnsi="Times New Roman" w:cs="Times New Roman"/>
                <w:b/>
                <w:bCs/>
                <w:color w:val="727171"/>
                <w:sz w:val="18"/>
                <w:szCs w:val="18"/>
                <w:lang w:eastAsia="es-419"/>
              </w:rPr>
              <w:t>1,101</w:t>
            </w:r>
            <w:r w:rsidR="00FC2059" w:rsidRPr="00B77AA9">
              <w:rPr>
                <w:rFonts w:ascii="Times New Roman" w:eastAsia="Times New Roman" w:hAnsi="Times New Roman" w:cs="Times New Roman"/>
                <w:b/>
                <w:bCs/>
                <w:color w:val="727171"/>
                <w:sz w:val="18"/>
                <w:szCs w:val="18"/>
                <w:lang w:eastAsia="es-419"/>
              </w:rPr>
              <w:t>,511</w:t>
            </w:r>
            <w:r w:rsidR="001C41D2">
              <w:rPr>
                <w:rFonts w:ascii="Times New Roman" w:eastAsia="Times New Roman" w:hAnsi="Times New Roman" w:cs="Times New Roman"/>
                <w:b/>
                <w:bCs/>
                <w:color w:val="727171"/>
                <w:sz w:val="18"/>
                <w:szCs w:val="18"/>
                <w:lang w:eastAsia="es-419"/>
              </w:rPr>
              <w:t>M</w:t>
            </w:r>
            <w:r w:rsidR="00127F2C" w:rsidRPr="00B77AA9">
              <w:rPr>
                <w:rFonts w:ascii="Times New Roman" w:eastAsia="Times New Roman" w:hAnsi="Times New Roman" w:cs="Times New Roman"/>
                <w:b/>
                <w:bCs/>
                <w:color w:val="727171"/>
                <w:sz w:val="18"/>
                <w:szCs w:val="18"/>
                <w:vertAlign w:val="superscript"/>
                <w:lang w:eastAsia="es-419"/>
              </w:rPr>
              <w:t>3</w:t>
            </w:r>
          </w:p>
        </w:tc>
      </w:tr>
      <w:tr w:rsidR="00127F2C" w:rsidRPr="00A107C6" w14:paraId="174336B5" w14:textId="77777777" w:rsidTr="005378D5">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1313" w:type="pct"/>
            <w:gridSpan w:val="2"/>
            <w:shd w:val="clear" w:color="auto" w:fill="auto"/>
            <w:vAlign w:val="center"/>
          </w:tcPr>
          <w:p w14:paraId="6FAC167E" w14:textId="77777777" w:rsidR="00127F2C" w:rsidRPr="00A107C6" w:rsidRDefault="00127F2C" w:rsidP="001E083B">
            <w:pPr>
              <w:jc w:val="both"/>
              <w:rPr>
                <w:rFonts w:ascii="Times New Roman" w:eastAsia="Times New Roman" w:hAnsi="Times New Roman" w:cs="Times New Roman"/>
                <w:color w:val="767171"/>
                <w:sz w:val="20"/>
                <w:szCs w:val="20"/>
                <w:lang w:eastAsia="es-419"/>
              </w:rPr>
            </w:pPr>
            <w:r w:rsidRPr="00A107C6">
              <w:rPr>
                <w:rFonts w:ascii="Times New Roman" w:hAnsi="Times New Roman" w:cs="Times New Roman"/>
                <w:noProof/>
                <w:color w:val="767171"/>
                <w:sz w:val="20"/>
                <w:szCs w:val="20"/>
              </w:rPr>
              <w:t>Inversión producto 7660</w:t>
            </w:r>
          </w:p>
        </w:tc>
        <w:tc>
          <w:tcPr>
            <w:tcW w:w="564" w:type="pct"/>
            <w:gridSpan w:val="2"/>
            <w:shd w:val="clear" w:color="auto" w:fill="auto"/>
            <w:noWrap/>
            <w:vAlign w:val="center"/>
          </w:tcPr>
          <w:p w14:paraId="31592550" w14:textId="77777777" w:rsidR="000212E4"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RD$</w:t>
            </w:r>
          </w:p>
          <w:p w14:paraId="37E7C7A0" w14:textId="7FBF8F35"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8,309,821</w:t>
            </w:r>
          </w:p>
        </w:tc>
        <w:tc>
          <w:tcPr>
            <w:tcW w:w="592" w:type="pct"/>
            <w:gridSpan w:val="2"/>
            <w:shd w:val="clear" w:color="auto" w:fill="auto"/>
            <w:noWrap/>
            <w:vAlign w:val="center"/>
          </w:tcPr>
          <w:p w14:paraId="6B7B8B7A" w14:textId="77777777" w:rsidR="000212E4"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RD$</w:t>
            </w:r>
          </w:p>
          <w:p w14:paraId="51E215AC" w14:textId="11BBC4DA"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7,165,377</w:t>
            </w:r>
          </w:p>
        </w:tc>
        <w:tc>
          <w:tcPr>
            <w:tcW w:w="605" w:type="pct"/>
            <w:gridSpan w:val="2"/>
            <w:shd w:val="clear" w:color="auto" w:fill="auto"/>
            <w:noWrap/>
            <w:vAlign w:val="center"/>
          </w:tcPr>
          <w:p w14:paraId="551E9AF0" w14:textId="77777777" w:rsidR="000212E4"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RD$</w:t>
            </w:r>
          </w:p>
          <w:p w14:paraId="1468ED5E" w14:textId="10CAF4D0"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5,937,927.</w:t>
            </w:r>
          </w:p>
        </w:tc>
        <w:tc>
          <w:tcPr>
            <w:tcW w:w="483" w:type="pct"/>
            <w:gridSpan w:val="2"/>
            <w:shd w:val="clear" w:color="auto" w:fill="auto"/>
            <w:noWrap/>
            <w:vAlign w:val="center"/>
          </w:tcPr>
          <w:p w14:paraId="1866F549" w14:textId="6C435A6C" w:rsidR="00127F2C" w:rsidRPr="00B77AA9"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B77AA9">
              <w:rPr>
                <w:rFonts w:ascii="Times New Roman" w:hAnsi="Times New Roman" w:cs="Times New Roman"/>
                <w:noProof/>
                <w:color w:val="767171"/>
                <w:sz w:val="18"/>
                <w:szCs w:val="18"/>
              </w:rPr>
              <w:t>RD$ 6,871,745.</w:t>
            </w:r>
          </w:p>
        </w:tc>
        <w:tc>
          <w:tcPr>
            <w:tcW w:w="481" w:type="pct"/>
            <w:gridSpan w:val="2"/>
            <w:shd w:val="clear" w:color="auto" w:fill="auto"/>
            <w:noWrap/>
            <w:vAlign w:val="center"/>
          </w:tcPr>
          <w:p w14:paraId="40DCA598" w14:textId="77777777"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RD$</w:t>
            </w:r>
          </w:p>
          <w:p w14:paraId="6BC99B46" w14:textId="2D0AF3D9"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 xml:space="preserve"> 7</w:t>
            </w:r>
            <w:r w:rsidR="00B35ED1">
              <w:rPr>
                <w:rFonts w:ascii="Times New Roman" w:hAnsi="Times New Roman" w:cs="Times New Roman"/>
                <w:noProof/>
                <w:color w:val="767171"/>
                <w:sz w:val="18"/>
                <w:szCs w:val="18"/>
              </w:rPr>
              <w:t>,044,88</w:t>
            </w:r>
            <w:r w:rsidR="00B214DF">
              <w:rPr>
                <w:rFonts w:ascii="Times New Roman" w:hAnsi="Times New Roman" w:cs="Times New Roman"/>
                <w:noProof/>
                <w:color w:val="767171"/>
                <w:sz w:val="18"/>
                <w:szCs w:val="18"/>
              </w:rPr>
              <w:t>3</w:t>
            </w:r>
          </w:p>
        </w:tc>
        <w:tc>
          <w:tcPr>
            <w:tcW w:w="481" w:type="pct"/>
            <w:gridSpan w:val="2"/>
            <w:shd w:val="clear" w:color="auto" w:fill="auto"/>
            <w:vAlign w:val="center"/>
          </w:tcPr>
          <w:p w14:paraId="79613822" w14:textId="503E864B" w:rsidR="00127F2C" w:rsidRPr="003572A4" w:rsidRDefault="0083038F"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8"/>
                <w:szCs w:val="18"/>
                <w:lang w:val="es-DO" w:eastAsia="es-419"/>
              </w:rPr>
            </w:pPr>
            <w:r>
              <w:rPr>
                <w:rFonts w:ascii="Times New Roman" w:eastAsia="Times New Roman" w:hAnsi="Times New Roman" w:cs="Times New Roman"/>
                <w:color w:val="767171"/>
                <w:sz w:val="18"/>
                <w:szCs w:val="18"/>
                <w:lang w:eastAsia="es-419"/>
              </w:rPr>
              <w:t xml:space="preserve">RD$ </w:t>
            </w:r>
            <w:r w:rsidR="003572A4">
              <w:rPr>
                <w:rFonts w:ascii="Times New Roman" w:eastAsia="Times New Roman" w:hAnsi="Times New Roman" w:cs="Times New Roman"/>
                <w:color w:val="767171"/>
                <w:sz w:val="18"/>
                <w:szCs w:val="18"/>
                <w:lang w:eastAsia="es-419"/>
              </w:rPr>
              <w:t>6,</w:t>
            </w:r>
            <w:r w:rsidR="003026B8" w:rsidRPr="003026B8">
              <w:rPr>
                <w:rFonts w:ascii="Times New Roman" w:eastAsia="Times New Roman" w:hAnsi="Times New Roman" w:cs="Times New Roman"/>
                <w:color w:val="767171"/>
                <w:sz w:val="18"/>
                <w:szCs w:val="18"/>
                <w:lang w:eastAsia="es-419"/>
              </w:rPr>
              <w:t>672,0</w:t>
            </w:r>
            <w:r w:rsidR="00B14674">
              <w:rPr>
                <w:rFonts w:ascii="Times New Roman" w:eastAsia="Times New Roman" w:hAnsi="Times New Roman" w:cs="Times New Roman"/>
                <w:color w:val="767171"/>
                <w:sz w:val="18"/>
                <w:szCs w:val="18"/>
                <w:lang w:eastAsia="es-419"/>
              </w:rPr>
              <w:t>80</w:t>
            </w:r>
          </w:p>
        </w:tc>
        <w:tc>
          <w:tcPr>
            <w:tcW w:w="481" w:type="pct"/>
            <w:gridSpan w:val="2"/>
            <w:shd w:val="clear" w:color="auto" w:fill="auto"/>
            <w:noWrap/>
            <w:vAlign w:val="center"/>
          </w:tcPr>
          <w:p w14:paraId="3056AB37" w14:textId="58FCE81B"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sz w:val="18"/>
                <w:szCs w:val="18"/>
                <w:lang w:eastAsia="es-419"/>
              </w:rPr>
            </w:pPr>
            <w:r w:rsidRPr="00A107C6">
              <w:rPr>
                <w:rFonts w:ascii="Times New Roman" w:eastAsia="Times New Roman" w:hAnsi="Times New Roman" w:cs="Times New Roman"/>
                <w:b/>
                <w:bCs/>
                <w:color w:val="767171"/>
                <w:sz w:val="18"/>
                <w:szCs w:val="18"/>
                <w:lang w:eastAsia="es-419"/>
              </w:rPr>
              <w:t>RD$</w:t>
            </w:r>
          </w:p>
          <w:p w14:paraId="07F32E48" w14:textId="087234B7" w:rsidR="00127F2C" w:rsidRPr="00A107C6" w:rsidRDefault="008E7C8D"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sz w:val="18"/>
                <w:szCs w:val="18"/>
                <w:lang w:eastAsia="es-419"/>
              </w:rPr>
            </w:pPr>
            <w:r>
              <w:rPr>
                <w:rFonts w:ascii="Times New Roman" w:eastAsia="Times New Roman" w:hAnsi="Times New Roman" w:cs="Times New Roman"/>
                <w:b/>
                <w:bCs/>
                <w:color w:val="767171"/>
                <w:sz w:val="18"/>
                <w:szCs w:val="18"/>
                <w:lang w:eastAsia="es-419"/>
              </w:rPr>
              <w:t>33,</w:t>
            </w:r>
            <w:r w:rsidR="00B14674">
              <w:rPr>
                <w:rFonts w:ascii="Times New Roman" w:eastAsia="Times New Roman" w:hAnsi="Times New Roman" w:cs="Times New Roman"/>
                <w:b/>
                <w:bCs/>
                <w:color w:val="767171"/>
                <w:sz w:val="18"/>
                <w:szCs w:val="18"/>
                <w:lang w:eastAsia="es-419"/>
              </w:rPr>
              <w:t>692,012</w:t>
            </w:r>
          </w:p>
        </w:tc>
      </w:tr>
      <w:tr w:rsidR="00127F2C" w:rsidRPr="00A107C6" w14:paraId="3B11BB05" w14:textId="77777777" w:rsidTr="001E083B">
        <w:trPr>
          <w:trHeight w:val="1125"/>
        </w:trPr>
        <w:tc>
          <w:tcPr>
            <w:cnfStyle w:val="001000000000" w:firstRow="0" w:lastRow="0" w:firstColumn="1" w:lastColumn="0" w:oddVBand="0" w:evenVBand="0" w:oddHBand="0" w:evenHBand="0" w:firstRowFirstColumn="0" w:firstRowLastColumn="0" w:lastRowFirstColumn="0" w:lastRowLastColumn="0"/>
            <w:tcW w:w="1313" w:type="pct"/>
            <w:gridSpan w:val="2"/>
            <w:shd w:val="clear" w:color="auto" w:fill="auto"/>
            <w:vAlign w:val="center"/>
            <w:hideMark/>
          </w:tcPr>
          <w:p w14:paraId="08967A3A" w14:textId="77777777" w:rsidR="00127F2C" w:rsidRPr="00A107C6" w:rsidRDefault="00127F2C" w:rsidP="001E083B">
            <w:pPr>
              <w:jc w:val="both"/>
              <w:rPr>
                <w:rFonts w:ascii="Times New Roman" w:eastAsia="Times New Roman" w:hAnsi="Times New Roman" w:cs="Times New Roman"/>
                <w:color w:val="767171"/>
                <w:sz w:val="20"/>
                <w:szCs w:val="20"/>
                <w:lang w:eastAsia="es-419"/>
              </w:rPr>
            </w:pPr>
            <w:r w:rsidRPr="00A107C6">
              <w:rPr>
                <w:rFonts w:ascii="Times New Roman" w:hAnsi="Times New Roman" w:cs="Times New Roman"/>
                <w:noProof/>
                <w:color w:val="767171"/>
                <w:sz w:val="20"/>
                <w:szCs w:val="20"/>
              </w:rPr>
              <w:t>7837: Residentes de los sectores bajo la jurisdicción de CORAAPPLATA con suministro de agua potable a través de la red Pública.</w:t>
            </w:r>
          </w:p>
        </w:tc>
        <w:tc>
          <w:tcPr>
            <w:tcW w:w="564" w:type="pct"/>
            <w:gridSpan w:val="2"/>
            <w:shd w:val="clear" w:color="auto" w:fill="auto"/>
            <w:noWrap/>
            <w:vAlign w:val="center"/>
          </w:tcPr>
          <w:p w14:paraId="42710868" w14:textId="77777777" w:rsidR="000212E4"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1,784,668</w:t>
            </w:r>
          </w:p>
          <w:p w14:paraId="0FDBA697" w14:textId="26D86AEB" w:rsidR="00127F2C" w:rsidRPr="00687DFC" w:rsidRDefault="00687DF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vertAlign w:val="superscript"/>
              </w:rPr>
            </w:pPr>
            <w:r w:rsidRPr="00687DFC">
              <w:rPr>
                <w:rFonts w:ascii="Times New Roman" w:hAnsi="Times New Roman" w:cs="Times New Roman"/>
                <w:noProof/>
                <w:color w:val="767171"/>
                <w:sz w:val="18"/>
                <w:szCs w:val="18"/>
              </w:rPr>
              <w:t>M</w:t>
            </w:r>
            <w:r w:rsidRPr="00687DFC">
              <w:rPr>
                <w:rFonts w:ascii="Times New Roman" w:hAnsi="Times New Roman" w:cs="Times New Roman"/>
                <w:noProof/>
                <w:color w:val="767171"/>
                <w:sz w:val="18"/>
                <w:szCs w:val="18"/>
                <w:vertAlign w:val="superscript"/>
              </w:rPr>
              <w:t>3</w:t>
            </w:r>
          </w:p>
        </w:tc>
        <w:tc>
          <w:tcPr>
            <w:tcW w:w="592" w:type="pct"/>
            <w:gridSpan w:val="2"/>
            <w:shd w:val="clear" w:color="auto" w:fill="auto"/>
            <w:noWrap/>
            <w:vAlign w:val="center"/>
          </w:tcPr>
          <w:p w14:paraId="62FF9B09" w14:textId="77777777" w:rsidR="000212E4" w:rsidRPr="00687DFC"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687DFC">
              <w:rPr>
                <w:rFonts w:ascii="Times New Roman" w:hAnsi="Times New Roman" w:cs="Times New Roman"/>
                <w:noProof/>
                <w:color w:val="767171"/>
                <w:sz w:val="18"/>
                <w:szCs w:val="18"/>
              </w:rPr>
              <w:t>1,839,927</w:t>
            </w:r>
          </w:p>
          <w:p w14:paraId="7892A613" w14:textId="6296F774" w:rsidR="00127F2C" w:rsidRPr="00687DFC" w:rsidRDefault="00687DF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vertAlign w:val="superscript"/>
              </w:rPr>
            </w:pPr>
            <w:r w:rsidRPr="00687DFC">
              <w:rPr>
                <w:rFonts w:ascii="Times New Roman" w:hAnsi="Times New Roman" w:cs="Times New Roman"/>
                <w:noProof/>
                <w:color w:val="767171"/>
                <w:sz w:val="18"/>
                <w:szCs w:val="18"/>
              </w:rPr>
              <w:t>M</w:t>
            </w:r>
            <w:r w:rsidRPr="00687DFC">
              <w:rPr>
                <w:rFonts w:ascii="Times New Roman" w:hAnsi="Times New Roman" w:cs="Times New Roman"/>
                <w:noProof/>
                <w:color w:val="767171"/>
                <w:sz w:val="18"/>
                <w:szCs w:val="18"/>
                <w:vertAlign w:val="superscript"/>
              </w:rPr>
              <w:t>3</w:t>
            </w:r>
          </w:p>
        </w:tc>
        <w:tc>
          <w:tcPr>
            <w:tcW w:w="605" w:type="pct"/>
            <w:gridSpan w:val="2"/>
            <w:shd w:val="clear" w:color="auto" w:fill="auto"/>
            <w:noWrap/>
            <w:vAlign w:val="center"/>
          </w:tcPr>
          <w:p w14:paraId="23F04F8C" w14:textId="77777777" w:rsidR="000212E4" w:rsidRPr="00687DFC"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687DFC">
              <w:rPr>
                <w:rFonts w:ascii="Times New Roman" w:hAnsi="Times New Roman" w:cs="Times New Roman"/>
                <w:noProof/>
                <w:color w:val="767171"/>
                <w:sz w:val="18"/>
                <w:szCs w:val="18"/>
              </w:rPr>
              <w:t>1,840,730</w:t>
            </w:r>
          </w:p>
          <w:p w14:paraId="2CFA2216" w14:textId="413D35E5" w:rsidR="00127F2C" w:rsidRPr="00687DFC" w:rsidRDefault="00687DF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vertAlign w:val="superscript"/>
              </w:rPr>
            </w:pPr>
            <w:r>
              <w:rPr>
                <w:rFonts w:ascii="Times New Roman" w:hAnsi="Times New Roman" w:cs="Times New Roman"/>
                <w:noProof/>
                <w:color w:val="767171"/>
                <w:sz w:val="18"/>
                <w:szCs w:val="18"/>
              </w:rPr>
              <w:t>M</w:t>
            </w:r>
            <w:r>
              <w:rPr>
                <w:rFonts w:ascii="Times New Roman" w:hAnsi="Times New Roman" w:cs="Times New Roman"/>
                <w:noProof/>
                <w:color w:val="767171"/>
                <w:sz w:val="18"/>
                <w:szCs w:val="18"/>
                <w:vertAlign w:val="superscript"/>
              </w:rPr>
              <w:t>3</w:t>
            </w:r>
          </w:p>
        </w:tc>
        <w:tc>
          <w:tcPr>
            <w:tcW w:w="483" w:type="pct"/>
            <w:gridSpan w:val="2"/>
            <w:shd w:val="clear" w:color="auto" w:fill="auto"/>
            <w:noWrap/>
            <w:vAlign w:val="center"/>
          </w:tcPr>
          <w:p w14:paraId="1B202E2B" w14:textId="77777777" w:rsidR="000212E4" w:rsidRPr="00687DFC"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687DFC">
              <w:rPr>
                <w:rFonts w:ascii="Times New Roman" w:hAnsi="Times New Roman" w:cs="Times New Roman"/>
                <w:noProof/>
                <w:color w:val="767171"/>
                <w:sz w:val="18"/>
                <w:szCs w:val="18"/>
              </w:rPr>
              <w:t>1,829,877</w:t>
            </w:r>
          </w:p>
          <w:p w14:paraId="12FA7126" w14:textId="7797DE60" w:rsidR="00127F2C" w:rsidRPr="00687DFC" w:rsidRDefault="00687DF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vertAlign w:val="superscript"/>
              </w:rPr>
            </w:pPr>
            <w:r>
              <w:rPr>
                <w:rFonts w:ascii="Times New Roman" w:hAnsi="Times New Roman" w:cs="Times New Roman"/>
                <w:noProof/>
                <w:color w:val="767171"/>
                <w:sz w:val="18"/>
                <w:szCs w:val="18"/>
              </w:rPr>
              <w:t>M</w:t>
            </w:r>
            <w:r>
              <w:rPr>
                <w:rFonts w:ascii="Times New Roman" w:hAnsi="Times New Roman" w:cs="Times New Roman"/>
                <w:noProof/>
                <w:color w:val="767171"/>
                <w:sz w:val="18"/>
                <w:szCs w:val="18"/>
                <w:vertAlign w:val="superscript"/>
              </w:rPr>
              <w:t>3</w:t>
            </w:r>
          </w:p>
        </w:tc>
        <w:tc>
          <w:tcPr>
            <w:tcW w:w="481" w:type="pct"/>
            <w:gridSpan w:val="2"/>
            <w:shd w:val="clear" w:color="auto" w:fill="auto"/>
            <w:noWrap/>
            <w:vAlign w:val="center"/>
          </w:tcPr>
          <w:p w14:paraId="05E160E4" w14:textId="77777777" w:rsidR="000212E4" w:rsidRPr="00687DFC"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687DFC">
              <w:rPr>
                <w:rFonts w:ascii="Times New Roman" w:hAnsi="Times New Roman" w:cs="Times New Roman"/>
                <w:noProof/>
                <w:color w:val="767171"/>
                <w:sz w:val="18"/>
                <w:szCs w:val="18"/>
              </w:rPr>
              <w:t>1,831,932</w:t>
            </w:r>
          </w:p>
          <w:p w14:paraId="2CD37966" w14:textId="2A3A4532" w:rsidR="00127F2C" w:rsidRPr="00687DFC" w:rsidRDefault="00687DF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vertAlign w:val="superscript"/>
              </w:rPr>
            </w:pPr>
            <w:r>
              <w:rPr>
                <w:rFonts w:ascii="Times New Roman" w:hAnsi="Times New Roman" w:cs="Times New Roman"/>
                <w:noProof/>
                <w:color w:val="767171"/>
                <w:sz w:val="18"/>
                <w:szCs w:val="18"/>
              </w:rPr>
              <w:t>M</w:t>
            </w:r>
            <w:r>
              <w:rPr>
                <w:rFonts w:ascii="Times New Roman" w:hAnsi="Times New Roman" w:cs="Times New Roman"/>
                <w:noProof/>
                <w:color w:val="767171"/>
                <w:sz w:val="18"/>
                <w:szCs w:val="18"/>
                <w:vertAlign w:val="superscript"/>
              </w:rPr>
              <w:t>3</w:t>
            </w:r>
          </w:p>
        </w:tc>
        <w:tc>
          <w:tcPr>
            <w:tcW w:w="481" w:type="pct"/>
            <w:gridSpan w:val="2"/>
            <w:shd w:val="clear" w:color="auto" w:fill="auto"/>
            <w:vAlign w:val="center"/>
          </w:tcPr>
          <w:p w14:paraId="6653FB20" w14:textId="77777777" w:rsidR="00127F2C" w:rsidRPr="00687DFC" w:rsidRDefault="00225FBA" w:rsidP="001E083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8"/>
                <w:szCs w:val="18"/>
                <w:lang w:val="en-US" w:eastAsia="es-419"/>
              </w:rPr>
            </w:pPr>
            <w:r w:rsidRPr="00687DFC">
              <w:rPr>
                <w:rFonts w:ascii="Times New Roman" w:eastAsia="Times New Roman" w:hAnsi="Times New Roman" w:cs="Times New Roman"/>
                <w:color w:val="767171"/>
                <w:sz w:val="18"/>
                <w:szCs w:val="18"/>
                <w:lang w:val="en-US" w:eastAsia="es-419"/>
              </w:rPr>
              <w:t>1,830,</w:t>
            </w:r>
            <w:r w:rsidR="001C41D2" w:rsidRPr="00687DFC">
              <w:rPr>
                <w:rFonts w:ascii="Times New Roman" w:eastAsia="Times New Roman" w:hAnsi="Times New Roman" w:cs="Times New Roman"/>
                <w:color w:val="767171"/>
                <w:sz w:val="18"/>
                <w:szCs w:val="18"/>
                <w:lang w:val="en-US" w:eastAsia="es-419"/>
              </w:rPr>
              <w:t xml:space="preserve"> 405</w:t>
            </w:r>
          </w:p>
          <w:p w14:paraId="664AF8CF" w14:textId="5920D075" w:rsidR="001C41D2" w:rsidRPr="00687DFC" w:rsidRDefault="001C41D2" w:rsidP="001E083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8"/>
                <w:szCs w:val="18"/>
                <w:vertAlign w:val="superscript"/>
                <w:lang w:val="en-US" w:eastAsia="es-419"/>
              </w:rPr>
            </w:pPr>
            <w:r w:rsidRPr="00687DFC">
              <w:rPr>
                <w:rFonts w:ascii="Times New Roman" w:eastAsia="Times New Roman" w:hAnsi="Times New Roman" w:cs="Times New Roman"/>
                <w:color w:val="767171"/>
                <w:sz w:val="18"/>
                <w:szCs w:val="18"/>
                <w:lang w:val="en-US" w:eastAsia="es-419"/>
              </w:rPr>
              <w:t>M</w:t>
            </w:r>
            <w:r w:rsidR="00687DFC" w:rsidRPr="00687DFC">
              <w:rPr>
                <w:rFonts w:ascii="Times New Roman" w:eastAsia="Times New Roman" w:hAnsi="Times New Roman" w:cs="Times New Roman"/>
                <w:color w:val="767171"/>
                <w:sz w:val="18"/>
                <w:szCs w:val="18"/>
                <w:vertAlign w:val="superscript"/>
                <w:lang w:val="en-US" w:eastAsia="es-419"/>
              </w:rPr>
              <w:t>3</w:t>
            </w:r>
          </w:p>
        </w:tc>
        <w:tc>
          <w:tcPr>
            <w:tcW w:w="481" w:type="pct"/>
            <w:gridSpan w:val="2"/>
            <w:shd w:val="clear" w:color="auto" w:fill="auto"/>
            <w:noWrap/>
            <w:vAlign w:val="center"/>
          </w:tcPr>
          <w:p w14:paraId="07530011" w14:textId="77777777" w:rsidR="00D60E53"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8"/>
                <w:szCs w:val="18"/>
                <w:lang w:eastAsia="es-419"/>
              </w:rPr>
            </w:pPr>
            <w:r w:rsidRPr="00A107C6">
              <w:rPr>
                <w:rFonts w:ascii="Times New Roman" w:eastAsia="Times New Roman" w:hAnsi="Times New Roman" w:cs="Times New Roman"/>
                <w:b/>
                <w:bCs/>
                <w:color w:val="767171"/>
                <w:sz w:val="18"/>
                <w:szCs w:val="18"/>
                <w:lang w:eastAsia="es-419"/>
              </w:rPr>
              <w:t>9,127,134</w:t>
            </w:r>
          </w:p>
          <w:p w14:paraId="47E5198B" w14:textId="07269E3D" w:rsidR="00127F2C" w:rsidRPr="00687DFC" w:rsidRDefault="00687DFC" w:rsidP="001E08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8"/>
                <w:szCs w:val="18"/>
                <w:vertAlign w:val="superscript"/>
                <w:lang w:eastAsia="es-419"/>
              </w:rPr>
            </w:pPr>
            <w:r>
              <w:rPr>
                <w:rFonts w:ascii="Times New Roman" w:eastAsia="Times New Roman" w:hAnsi="Times New Roman" w:cs="Times New Roman"/>
                <w:b/>
                <w:bCs/>
                <w:color w:val="767171"/>
                <w:sz w:val="18"/>
                <w:szCs w:val="18"/>
                <w:lang w:eastAsia="es-419"/>
              </w:rPr>
              <w:t>M</w:t>
            </w:r>
            <w:r>
              <w:rPr>
                <w:rFonts w:ascii="Times New Roman" w:eastAsia="Times New Roman" w:hAnsi="Times New Roman" w:cs="Times New Roman"/>
                <w:b/>
                <w:bCs/>
                <w:color w:val="767171"/>
                <w:sz w:val="18"/>
                <w:szCs w:val="18"/>
                <w:vertAlign w:val="superscript"/>
                <w:lang w:eastAsia="es-419"/>
              </w:rPr>
              <w:t>3</w:t>
            </w:r>
          </w:p>
        </w:tc>
      </w:tr>
      <w:tr w:rsidR="00127F2C" w:rsidRPr="00A107C6" w14:paraId="5D92B199" w14:textId="77777777" w:rsidTr="001E083B">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313" w:type="pct"/>
            <w:gridSpan w:val="2"/>
            <w:shd w:val="clear" w:color="auto" w:fill="auto"/>
            <w:vAlign w:val="center"/>
            <w:hideMark/>
          </w:tcPr>
          <w:p w14:paraId="32407A45" w14:textId="77777777" w:rsidR="00127F2C" w:rsidRPr="00A107C6" w:rsidRDefault="00127F2C" w:rsidP="001E083B">
            <w:pPr>
              <w:jc w:val="both"/>
              <w:rPr>
                <w:rFonts w:ascii="Times New Roman" w:eastAsia="Times New Roman" w:hAnsi="Times New Roman" w:cs="Times New Roman"/>
                <w:color w:val="767171"/>
                <w:sz w:val="20"/>
                <w:szCs w:val="20"/>
                <w:lang w:eastAsia="es-419"/>
              </w:rPr>
            </w:pPr>
            <w:r w:rsidRPr="00A107C6">
              <w:rPr>
                <w:rFonts w:ascii="Times New Roman" w:hAnsi="Times New Roman" w:cs="Times New Roman"/>
                <w:noProof/>
                <w:color w:val="767171"/>
                <w:sz w:val="20"/>
                <w:szCs w:val="20"/>
              </w:rPr>
              <w:t>Inversión en Producto 7837 (en RD$)</w:t>
            </w:r>
          </w:p>
        </w:tc>
        <w:tc>
          <w:tcPr>
            <w:tcW w:w="564" w:type="pct"/>
            <w:gridSpan w:val="2"/>
            <w:shd w:val="clear" w:color="auto" w:fill="auto"/>
            <w:noWrap/>
            <w:vAlign w:val="center"/>
          </w:tcPr>
          <w:p w14:paraId="6E9F7F88" w14:textId="2293EA07"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 xml:space="preserve">RD$ </w:t>
            </w:r>
            <w:r w:rsidR="004F0138">
              <w:rPr>
                <w:rFonts w:ascii="Times New Roman" w:hAnsi="Times New Roman" w:cs="Times New Roman"/>
                <w:noProof/>
                <w:color w:val="767171"/>
                <w:sz w:val="18"/>
                <w:szCs w:val="18"/>
              </w:rPr>
              <w:t>2,335,590</w:t>
            </w:r>
          </w:p>
        </w:tc>
        <w:tc>
          <w:tcPr>
            <w:tcW w:w="592" w:type="pct"/>
            <w:gridSpan w:val="2"/>
            <w:shd w:val="clear" w:color="auto" w:fill="auto"/>
            <w:noWrap/>
            <w:vAlign w:val="center"/>
          </w:tcPr>
          <w:p w14:paraId="5769391B" w14:textId="77777777" w:rsidR="004F0138"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RD$</w:t>
            </w:r>
          </w:p>
          <w:p w14:paraId="77EC75C5" w14:textId="546F930D" w:rsidR="00127F2C" w:rsidRPr="00A107C6" w:rsidRDefault="004F0138"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Pr>
                <w:rFonts w:ascii="Times New Roman" w:hAnsi="Times New Roman" w:cs="Times New Roman"/>
                <w:noProof/>
                <w:color w:val="767171"/>
                <w:sz w:val="18"/>
                <w:szCs w:val="18"/>
              </w:rPr>
              <w:t>3,269,825</w:t>
            </w:r>
          </w:p>
        </w:tc>
        <w:tc>
          <w:tcPr>
            <w:tcW w:w="605" w:type="pct"/>
            <w:gridSpan w:val="2"/>
            <w:shd w:val="clear" w:color="auto" w:fill="auto"/>
            <w:noWrap/>
            <w:vAlign w:val="center"/>
          </w:tcPr>
          <w:p w14:paraId="7E2763EF" w14:textId="77777777" w:rsidR="004F0138"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RD$</w:t>
            </w:r>
          </w:p>
          <w:p w14:paraId="456F0006" w14:textId="5D220BB1" w:rsidR="00127F2C" w:rsidRPr="00A107C6" w:rsidRDefault="004F0138"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Pr>
                <w:rFonts w:ascii="Times New Roman" w:hAnsi="Times New Roman" w:cs="Times New Roman"/>
                <w:noProof/>
                <w:color w:val="767171"/>
                <w:sz w:val="18"/>
                <w:szCs w:val="18"/>
              </w:rPr>
              <w:t>3,736,943</w:t>
            </w:r>
          </w:p>
        </w:tc>
        <w:tc>
          <w:tcPr>
            <w:tcW w:w="483" w:type="pct"/>
            <w:gridSpan w:val="2"/>
            <w:shd w:val="clear" w:color="auto" w:fill="auto"/>
            <w:noWrap/>
            <w:vAlign w:val="center"/>
          </w:tcPr>
          <w:p w14:paraId="4E60D0F4" w14:textId="7DBAF588"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 xml:space="preserve">RD$ </w:t>
            </w:r>
            <w:r w:rsidR="001E083B">
              <w:rPr>
                <w:rFonts w:ascii="Times New Roman" w:hAnsi="Times New Roman" w:cs="Times New Roman"/>
                <w:noProof/>
                <w:color w:val="767171"/>
                <w:sz w:val="18"/>
                <w:szCs w:val="18"/>
              </w:rPr>
              <w:t>1,995,775</w:t>
            </w:r>
          </w:p>
        </w:tc>
        <w:tc>
          <w:tcPr>
            <w:tcW w:w="481" w:type="pct"/>
            <w:gridSpan w:val="2"/>
            <w:shd w:val="clear" w:color="auto" w:fill="auto"/>
            <w:noWrap/>
            <w:vAlign w:val="center"/>
          </w:tcPr>
          <w:p w14:paraId="733CF442" w14:textId="4A4EC46F"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RD$ 2</w:t>
            </w:r>
            <w:r w:rsidR="001E083B">
              <w:rPr>
                <w:rFonts w:ascii="Times New Roman" w:hAnsi="Times New Roman" w:cs="Times New Roman"/>
                <w:noProof/>
                <w:color w:val="767171"/>
                <w:sz w:val="18"/>
                <w:szCs w:val="18"/>
              </w:rPr>
              <w:t>,794,085</w:t>
            </w:r>
          </w:p>
        </w:tc>
        <w:tc>
          <w:tcPr>
            <w:tcW w:w="481" w:type="pct"/>
            <w:gridSpan w:val="2"/>
            <w:shd w:val="clear" w:color="auto" w:fill="auto"/>
            <w:vAlign w:val="center"/>
          </w:tcPr>
          <w:p w14:paraId="119B6492" w14:textId="3E64EB6A" w:rsidR="001E083B" w:rsidRPr="001E083B" w:rsidRDefault="001E083B"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8"/>
                <w:szCs w:val="18"/>
                <w:lang w:eastAsia="es-419"/>
              </w:rPr>
            </w:pPr>
            <w:r w:rsidRPr="001E083B">
              <w:rPr>
                <w:rFonts w:ascii="Times New Roman" w:eastAsia="Times New Roman" w:hAnsi="Times New Roman" w:cs="Times New Roman"/>
                <w:color w:val="767171"/>
                <w:sz w:val="18"/>
                <w:szCs w:val="18"/>
                <w:lang w:eastAsia="es-419"/>
              </w:rPr>
              <w:t>RD$</w:t>
            </w:r>
            <w:r>
              <w:rPr>
                <w:rFonts w:ascii="Times New Roman" w:eastAsia="Times New Roman" w:hAnsi="Times New Roman" w:cs="Times New Roman"/>
                <w:color w:val="767171"/>
                <w:sz w:val="18"/>
                <w:szCs w:val="18"/>
                <w:lang w:eastAsia="es-419"/>
              </w:rPr>
              <w:t xml:space="preserve"> </w:t>
            </w:r>
            <w:r w:rsidRPr="001E083B">
              <w:rPr>
                <w:rFonts w:ascii="Times New Roman" w:eastAsia="Times New Roman" w:hAnsi="Times New Roman" w:cs="Times New Roman"/>
                <w:color w:val="767171"/>
                <w:sz w:val="18"/>
                <w:szCs w:val="18"/>
                <w:lang w:eastAsia="es-419"/>
              </w:rPr>
              <w:t>3,193,240</w:t>
            </w:r>
          </w:p>
        </w:tc>
        <w:tc>
          <w:tcPr>
            <w:tcW w:w="481" w:type="pct"/>
            <w:gridSpan w:val="2"/>
            <w:shd w:val="clear" w:color="auto" w:fill="auto"/>
            <w:noWrap/>
            <w:vAlign w:val="center"/>
          </w:tcPr>
          <w:p w14:paraId="04737D18" w14:textId="58F6DD7A"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sz w:val="18"/>
                <w:szCs w:val="18"/>
                <w:lang w:eastAsia="es-419"/>
              </w:rPr>
            </w:pPr>
            <w:r w:rsidRPr="00A107C6">
              <w:rPr>
                <w:rFonts w:ascii="Times New Roman" w:eastAsia="Times New Roman" w:hAnsi="Times New Roman" w:cs="Times New Roman"/>
                <w:b/>
                <w:bCs/>
                <w:color w:val="767171"/>
                <w:sz w:val="18"/>
                <w:szCs w:val="18"/>
                <w:lang w:eastAsia="es-419"/>
              </w:rPr>
              <w:t>RD$ 2,471,592.</w:t>
            </w:r>
          </w:p>
        </w:tc>
      </w:tr>
      <w:tr w:rsidR="00127F2C" w:rsidRPr="00A107C6" w14:paraId="0B27E995" w14:textId="77777777" w:rsidTr="0057449F">
        <w:trPr>
          <w:trHeight w:val="714"/>
        </w:trPr>
        <w:tc>
          <w:tcPr>
            <w:cnfStyle w:val="001000000000" w:firstRow="0" w:lastRow="0" w:firstColumn="1" w:lastColumn="0" w:oddVBand="0" w:evenVBand="0" w:oddHBand="0" w:evenHBand="0" w:firstRowFirstColumn="0" w:firstRowLastColumn="0" w:lastRowFirstColumn="0" w:lastRowLastColumn="0"/>
            <w:tcW w:w="1313" w:type="pct"/>
            <w:gridSpan w:val="2"/>
            <w:shd w:val="clear" w:color="auto" w:fill="auto"/>
            <w:vAlign w:val="center"/>
            <w:hideMark/>
          </w:tcPr>
          <w:p w14:paraId="5FB4170B" w14:textId="77777777" w:rsidR="00127F2C" w:rsidRPr="00A107C6" w:rsidRDefault="00127F2C" w:rsidP="001E083B">
            <w:pPr>
              <w:jc w:val="both"/>
              <w:rPr>
                <w:rFonts w:ascii="Times New Roman" w:eastAsia="Times New Roman" w:hAnsi="Times New Roman" w:cs="Times New Roman"/>
                <w:color w:val="767171"/>
                <w:sz w:val="20"/>
                <w:szCs w:val="20"/>
                <w:lang w:eastAsia="es-419"/>
              </w:rPr>
            </w:pPr>
            <w:r w:rsidRPr="00A107C6">
              <w:rPr>
                <w:rFonts w:ascii="Times New Roman" w:hAnsi="Times New Roman" w:cs="Times New Roman"/>
                <w:noProof/>
                <w:color w:val="767171"/>
                <w:sz w:val="20"/>
                <w:szCs w:val="20"/>
              </w:rPr>
              <w:t>7662: Residentes de los sectores bajo jurisdicción de CORAAPPLATA con servicio de recolección de aguas residuals a través de la red de alcantarillado.</w:t>
            </w:r>
          </w:p>
        </w:tc>
        <w:tc>
          <w:tcPr>
            <w:tcW w:w="564" w:type="pct"/>
            <w:gridSpan w:val="2"/>
            <w:shd w:val="clear" w:color="auto" w:fill="auto"/>
            <w:noWrap/>
            <w:vAlign w:val="center"/>
          </w:tcPr>
          <w:p w14:paraId="22D98CBD" w14:textId="6483FD9D" w:rsidR="0057449F" w:rsidRDefault="0057449F"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Pr>
                <w:rFonts w:ascii="Times New Roman" w:hAnsi="Times New Roman" w:cs="Times New Roman"/>
                <w:noProof/>
                <w:color w:val="767171"/>
                <w:sz w:val="18"/>
                <w:szCs w:val="18"/>
              </w:rPr>
              <w:t>373,818</w:t>
            </w:r>
          </w:p>
          <w:p w14:paraId="1AE4E062" w14:textId="79D19959" w:rsidR="00127F2C" w:rsidRPr="0057449F" w:rsidRDefault="0057449F"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vertAlign w:val="superscript"/>
              </w:rPr>
            </w:pPr>
            <w:r w:rsidRPr="0057449F">
              <w:rPr>
                <w:rFonts w:ascii="Times New Roman" w:hAnsi="Times New Roman" w:cs="Times New Roman"/>
                <w:noProof/>
                <w:color w:val="767171"/>
                <w:sz w:val="18"/>
                <w:szCs w:val="18"/>
              </w:rPr>
              <w:t>M</w:t>
            </w:r>
            <w:r w:rsidRPr="0057449F">
              <w:rPr>
                <w:rFonts w:ascii="Times New Roman" w:hAnsi="Times New Roman" w:cs="Times New Roman"/>
                <w:noProof/>
                <w:color w:val="767171"/>
                <w:sz w:val="18"/>
                <w:szCs w:val="18"/>
                <w:vertAlign w:val="superscript"/>
              </w:rPr>
              <w:t>3</w:t>
            </w:r>
          </w:p>
        </w:tc>
        <w:tc>
          <w:tcPr>
            <w:tcW w:w="592" w:type="pct"/>
            <w:gridSpan w:val="2"/>
            <w:shd w:val="clear" w:color="auto" w:fill="auto"/>
            <w:noWrap/>
            <w:vAlign w:val="center"/>
          </w:tcPr>
          <w:p w14:paraId="4B3E9C3F" w14:textId="2CEF4926" w:rsidR="00127F2C" w:rsidRPr="0057449F" w:rsidRDefault="0057449F"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57449F">
              <w:rPr>
                <w:rFonts w:ascii="Times New Roman" w:hAnsi="Times New Roman" w:cs="Times New Roman"/>
                <w:noProof/>
                <w:color w:val="767171"/>
                <w:sz w:val="18"/>
                <w:szCs w:val="18"/>
              </w:rPr>
              <w:t>327,091</w:t>
            </w:r>
          </w:p>
          <w:p w14:paraId="5980CBD8" w14:textId="72081572" w:rsidR="0057449F" w:rsidRPr="0057449F" w:rsidRDefault="0057449F"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vertAlign w:val="superscript"/>
              </w:rPr>
            </w:pPr>
            <w:r w:rsidRPr="0057449F">
              <w:rPr>
                <w:rFonts w:ascii="Times New Roman" w:hAnsi="Times New Roman" w:cs="Times New Roman"/>
                <w:noProof/>
                <w:color w:val="767171"/>
                <w:sz w:val="18"/>
                <w:szCs w:val="18"/>
              </w:rPr>
              <w:t>M</w:t>
            </w:r>
            <w:r w:rsidRPr="0057449F">
              <w:rPr>
                <w:rFonts w:ascii="Times New Roman" w:hAnsi="Times New Roman" w:cs="Times New Roman"/>
                <w:noProof/>
                <w:color w:val="767171"/>
                <w:sz w:val="18"/>
                <w:szCs w:val="18"/>
                <w:vertAlign w:val="superscript"/>
              </w:rPr>
              <w:t>3</w:t>
            </w:r>
          </w:p>
        </w:tc>
        <w:tc>
          <w:tcPr>
            <w:tcW w:w="605" w:type="pct"/>
            <w:gridSpan w:val="2"/>
            <w:shd w:val="clear" w:color="auto" w:fill="auto"/>
            <w:noWrap/>
            <w:vAlign w:val="center"/>
          </w:tcPr>
          <w:p w14:paraId="6E60A179" w14:textId="73964231" w:rsidR="00127F2C" w:rsidRPr="0057449F" w:rsidRDefault="0057449F"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57449F">
              <w:rPr>
                <w:rFonts w:ascii="Times New Roman" w:hAnsi="Times New Roman" w:cs="Times New Roman"/>
                <w:noProof/>
                <w:color w:val="767171"/>
                <w:sz w:val="18"/>
                <w:szCs w:val="18"/>
              </w:rPr>
              <w:t>233,636</w:t>
            </w:r>
          </w:p>
          <w:p w14:paraId="3D18F8CF" w14:textId="33F5FBF8" w:rsidR="0057449F" w:rsidRPr="0057449F" w:rsidRDefault="0057449F"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vertAlign w:val="superscript"/>
              </w:rPr>
            </w:pPr>
            <w:r w:rsidRPr="0057449F">
              <w:rPr>
                <w:rFonts w:ascii="Times New Roman" w:hAnsi="Times New Roman" w:cs="Times New Roman"/>
                <w:noProof/>
                <w:color w:val="767171"/>
                <w:sz w:val="18"/>
                <w:szCs w:val="18"/>
              </w:rPr>
              <w:t>M</w:t>
            </w:r>
            <w:r w:rsidRPr="0057449F">
              <w:rPr>
                <w:rFonts w:ascii="Times New Roman" w:hAnsi="Times New Roman" w:cs="Times New Roman"/>
                <w:noProof/>
                <w:color w:val="767171"/>
                <w:sz w:val="18"/>
                <w:szCs w:val="18"/>
                <w:vertAlign w:val="superscript"/>
              </w:rPr>
              <w:t>3</w:t>
            </w:r>
          </w:p>
        </w:tc>
        <w:tc>
          <w:tcPr>
            <w:tcW w:w="483" w:type="pct"/>
            <w:gridSpan w:val="2"/>
            <w:shd w:val="clear" w:color="auto" w:fill="auto"/>
            <w:noWrap/>
            <w:vAlign w:val="center"/>
          </w:tcPr>
          <w:p w14:paraId="7F365F38" w14:textId="77777777" w:rsidR="00127F2C"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color w:val="767171"/>
                <w:sz w:val="18"/>
                <w:szCs w:val="18"/>
              </w:rPr>
            </w:pPr>
            <w:r w:rsidRPr="00A107C6">
              <w:rPr>
                <w:rFonts w:ascii="Times New Roman" w:hAnsi="Times New Roman" w:cs="Times New Roman"/>
                <w:noProof/>
                <w:color w:val="767171"/>
                <w:sz w:val="18"/>
                <w:szCs w:val="18"/>
              </w:rPr>
              <w:t>255,117</w:t>
            </w:r>
          </w:p>
          <w:p w14:paraId="020DE0CA" w14:textId="133A7369" w:rsidR="0057449F" w:rsidRPr="0057449F" w:rsidRDefault="0057449F"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vertAlign w:val="superscript"/>
              </w:rPr>
            </w:pPr>
            <w:r w:rsidRPr="0057449F">
              <w:rPr>
                <w:rFonts w:ascii="Times New Roman" w:hAnsi="Times New Roman" w:cs="Times New Roman"/>
                <w:noProof/>
                <w:color w:val="767171"/>
                <w:sz w:val="18"/>
                <w:szCs w:val="18"/>
              </w:rPr>
              <w:t>M</w:t>
            </w:r>
            <w:r w:rsidRPr="0057449F">
              <w:rPr>
                <w:rFonts w:ascii="Times New Roman" w:hAnsi="Times New Roman" w:cs="Times New Roman"/>
                <w:noProof/>
                <w:color w:val="767171"/>
                <w:sz w:val="18"/>
                <w:szCs w:val="18"/>
                <w:vertAlign w:val="superscript"/>
              </w:rPr>
              <w:t>3</w:t>
            </w:r>
          </w:p>
        </w:tc>
        <w:tc>
          <w:tcPr>
            <w:tcW w:w="481" w:type="pct"/>
            <w:gridSpan w:val="2"/>
            <w:shd w:val="clear" w:color="auto" w:fill="auto"/>
            <w:noWrap/>
            <w:vAlign w:val="center"/>
          </w:tcPr>
          <w:p w14:paraId="7AE6A1E7" w14:textId="77777777" w:rsidR="00127F2C"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color w:val="767171"/>
                <w:sz w:val="18"/>
                <w:szCs w:val="18"/>
              </w:rPr>
            </w:pPr>
            <w:r w:rsidRPr="00A107C6">
              <w:rPr>
                <w:rFonts w:ascii="Times New Roman" w:hAnsi="Times New Roman" w:cs="Times New Roman"/>
                <w:noProof/>
                <w:color w:val="767171"/>
                <w:sz w:val="18"/>
                <w:szCs w:val="18"/>
              </w:rPr>
              <w:t>142,188</w:t>
            </w:r>
          </w:p>
          <w:p w14:paraId="697552B6" w14:textId="770B2358" w:rsidR="0057449F" w:rsidRPr="0057449F" w:rsidRDefault="0057449F"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vertAlign w:val="superscript"/>
              </w:rPr>
            </w:pPr>
            <w:r w:rsidRPr="0057449F">
              <w:rPr>
                <w:rFonts w:ascii="Times New Roman" w:hAnsi="Times New Roman" w:cs="Times New Roman"/>
                <w:noProof/>
                <w:color w:val="767171"/>
                <w:sz w:val="18"/>
                <w:szCs w:val="18"/>
              </w:rPr>
              <w:t>M</w:t>
            </w:r>
            <w:r w:rsidRPr="0057449F">
              <w:rPr>
                <w:rFonts w:ascii="Times New Roman" w:hAnsi="Times New Roman" w:cs="Times New Roman"/>
                <w:noProof/>
                <w:color w:val="767171"/>
                <w:sz w:val="18"/>
                <w:szCs w:val="18"/>
                <w:vertAlign w:val="superscript"/>
              </w:rPr>
              <w:t>3</w:t>
            </w:r>
          </w:p>
        </w:tc>
        <w:tc>
          <w:tcPr>
            <w:tcW w:w="481" w:type="pct"/>
            <w:gridSpan w:val="2"/>
            <w:shd w:val="clear" w:color="auto" w:fill="auto"/>
            <w:vAlign w:val="center"/>
          </w:tcPr>
          <w:p w14:paraId="391B4E8D" w14:textId="75E07D9B" w:rsidR="00127F2C" w:rsidRPr="0057449F" w:rsidRDefault="0057449F" w:rsidP="005744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8"/>
                <w:szCs w:val="18"/>
                <w:lang w:eastAsia="es-419"/>
              </w:rPr>
            </w:pPr>
            <w:r w:rsidRPr="0057449F">
              <w:rPr>
                <w:rFonts w:ascii="Times New Roman" w:eastAsia="Times New Roman" w:hAnsi="Times New Roman" w:cs="Times New Roman"/>
                <w:color w:val="767171"/>
                <w:sz w:val="18"/>
                <w:szCs w:val="18"/>
                <w:lang w:eastAsia="es-419"/>
              </w:rPr>
              <w:t>138,450</w:t>
            </w:r>
          </w:p>
          <w:p w14:paraId="12AA41B4" w14:textId="2F7F4937" w:rsidR="0057449F" w:rsidRPr="0057449F" w:rsidRDefault="0057449F" w:rsidP="005744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8"/>
                <w:szCs w:val="18"/>
                <w:vertAlign w:val="superscript"/>
                <w:lang w:eastAsia="es-419"/>
              </w:rPr>
            </w:pPr>
            <w:r w:rsidRPr="0057449F">
              <w:rPr>
                <w:rFonts w:ascii="Times New Roman" w:eastAsia="Times New Roman" w:hAnsi="Times New Roman" w:cs="Times New Roman"/>
                <w:color w:val="767171"/>
                <w:sz w:val="18"/>
                <w:szCs w:val="18"/>
                <w:lang w:eastAsia="es-419"/>
              </w:rPr>
              <w:t>M</w:t>
            </w:r>
            <w:r w:rsidRPr="0057449F">
              <w:rPr>
                <w:rFonts w:ascii="Times New Roman" w:eastAsia="Times New Roman" w:hAnsi="Times New Roman" w:cs="Times New Roman"/>
                <w:color w:val="767171"/>
                <w:sz w:val="18"/>
                <w:szCs w:val="18"/>
                <w:vertAlign w:val="superscript"/>
                <w:lang w:eastAsia="es-419"/>
              </w:rPr>
              <w:t>3</w:t>
            </w:r>
          </w:p>
        </w:tc>
        <w:tc>
          <w:tcPr>
            <w:tcW w:w="481" w:type="pct"/>
            <w:gridSpan w:val="2"/>
            <w:shd w:val="clear" w:color="auto" w:fill="auto"/>
            <w:noWrap/>
            <w:vAlign w:val="center"/>
          </w:tcPr>
          <w:p w14:paraId="34A3658A" w14:textId="037A209C" w:rsidR="00127F2C" w:rsidRDefault="0057449F" w:rsidP="001E08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8"/>
                <w:szCs w:val="18"/>
                <w:lang w:eastAsia="es-419"/>
              </w:rPr>
            </w:pPr>
            <w:r>
              <w:rPr>
                <w:rFonts w:ascii="Times New Roman" w:eastAsia="Times New Roman" w:hAnsi="Times New Roman" w:cs="Times New Roman"/>
                <w:b/>
                <w:bCs/>
                <w:color w:val="767171"/>
                <w:sz w:val="18"/>
                <w:szCs w:val="18"/>
                <w:lang w:eastAsia="es-419"/>
              </w:rPr>
              <w:t>1,470,300</w:t>
            </w:r>
          </w:p>
          <w:p w14:paraId="54F30C33" w14:textId="429E6A9C" w:rsidR="0057449F" w:rsidRPr="0057449F" w:rsidRDefault="0057449F" w:rsidP="001E08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8"/>
                <w:szCs w:val="18"/>
                <w:vertAlign w:val="superscript"/>
                <w:lang w:eastAsia="es-419"/>
              </w:rPr>
            </w:pPr>
            <w:r>
              <w:rPr>
                <w:rFonts w:ascii="Times New Roman" w:eastAsia="Times New Roman" w:hAnsi="Times New Roman" w:cs="Times New Roman"/>
                <w:b/>
                <w:bCs/>
                <w:color w:val="767171"/>
                <w:sz w:val="18"/>
                <w:szCs w:val="18"/>
                <w:lang w:eastAsia="es-419"/>
              </w:rPr>
              <w:t>M</w:t>
            </w:r>
            <w:r>
              <w:rPr>
                <w:rFonts w:ascii="Times New Roman" w:eastAsia="Times New Roman" w:hAnsi="Times New Roman" w:cs="Times New Roman"/>
                <w:b/>
                <w:bCs/>
                <w:color w:val="767171"/>
                <w:sz w:val="18"/>
                <w:szCs w:val="18"/>
                <w:vertAlign w:val="superscript"/>
                <w:lang w:eastAsia="es-419"/>
              </w:rPr>
              <w:t>3</w:t>
            </w:r>
          </w:p>
        </w:tc>
      </w:tr>
      <w:tr w:rsidR="00127F2C" w:rsidRPr="00A107C6" w14:paraId="30B2A281" w14:textId="77777777" w:rsidTr="00457666">
        <w:trPr>
          <w:cnfStyle w:val="000000100000" w:firstRow="0" w:lastRow="0" w:firstColumn="0" w:lastColumn="0" w:oddVBand="0" w:evenVBand="0" w:oddHBand="1"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1313" w:type="pct"/>
            <w:gridSpan w:val="2"/>
            <w:shd w:val="clear" w:color="auto" w:fill="auto"/>
            <w:vAlign w:val="center"/>
          </w:tcPr>
          <w:p w14:paraId="15389F92" w14:textId="77777777" w:rsidR="00127F2C" w:rsidRPr="00A107C6" w:rsidRDefault="00127F2C" w:rsidP="001E083B">
            <w:pPr>
              <w:jc w:val="both"/>
              <w:rPr>
                <w:rFonts w:ascii="Times New Roman" w:eastAsia="Times New Roman" w:hAnsi="Times New Roman" w:cs="Times New Roman"/>
                <w:color w:val="767171"/>
                <w:sz w:val="20"/>
                <w:szCs w:val="20"/>
                <w:lang w:eastAsia="es-419"/>
              </w:rPr>
            </w:pPr>
            <w:r w:rsidRPr="00A107C6">
              <w:rPr>
                <w:rFonts w:ascii="Times New Roman" w:hAnsi="Times New Roman" w:cs="Times New Roman"/>
                <w:noProof/>
                <w:color w:val="767171"/>
                <w:sz w:val="20"/>
                <w:szCs w:val="20"/>
              </w:rPr>
              <w:t>Inversión en Producto 7662 (en RD$)</w:t>
            </w:r>
          </w:p>
        </w:tc>
        <w:tc>
          <w:tcPr>
            <w:tcW w:w="564" w:type="pct"/>
            <w:gridSpan w:val="2"/>
            <w:shd w:val="clear" w:color="auto" w:fill="auto"/>
            <w:noWrap/>
            <w:vAlign w:val="center"/>
          </w:tcPr>
          <w:p w14:paraId="7441CCE2" w14:textId="77777777" w:rsidR="005378D5"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lang w:val="en-US"/>
              </w:rPr>
            </w:pPr>
            <w:r w:rsidRPr="00A107C6">
              <w:rPr>
                <w:rFonts w:ascii="Times New Roman" w:hAnsi="Times New Roman" w:cs="Times New Roman"/>
                <w:noProof/>
                <w:color w:val="767171"/>
                <w:sz w:val="18"/>
                <w:szCs w:val="18"/>
                <w:lang w:val="en-US"/>
              </w:rPr>
              <w:t>RD$</w:t>
            </w:r>
          </w:p>
          <w:p w14:paraId="384E5E7C" w14:textId="50814BBD" w:rsidR="00127F2C" w:rsidRPr="00A107C6" w:rsidRDefault="005378D5"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lang w:val="en-US"/>
              </w:rPr>
            </w:pPr>
            <w:r>
              <w:rPr>
                <w:rFonts w:ascii="Times New Roman" w:hAnsi="Times New Roman" w:cs="Times New Roman"/>
                <w:noProof/>
                <w:color w:val="767171"/>
                <w:sz w:val="18"/>
                <w:szCs w:val="18"/>
                <w:lang w:val="en-US"/>
              </w:rPr>
              <w:t>1,446,906</w:t>
            </w:r>
          </w:p>
        </w:tc>
        <w:tc>
          <w:tcPr>
            <w:tcW w:w="592" w:type="pct"/>
            <w:gridSpan w:val="2"/>
            <w:shd w:val="clear" w:color="auto" w:fill="auto"/>
            <w:noWrap/>
            <w:vAlign w:val="center"/>
          </w:tcPr>
          <w:p w14:paraId="0E5AEB13" w14:textId="77777777" w:rsidR="00127F2C"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 xml:space="preserve">RD$ </w:t>
            </w:r>
          </w:p>
          <w:p w14:paraId="318B8899" w14:textId="1517C54E" w:rsidR="005378D5" w:rsidRPr="00A107C6" w:rsidRDefault="005378D5"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Pr>
                <w:rFonts w:ascii="Times New Roman" w:hAnsi="Times New Roman" w:cs="Times New Roman"/>
                <w:noProof/>
                <w:color w:val="767171"/>
                <w:sz w:val="18"/>
                <w:szCs w:val="18"/>
              </w:rPr>
              <w:t>2,025,668</w:t>
            </w:r>
          </w:p>
        </w:tc>
        <w:tc>
          <w:tcPr>
            <w:tcW w:w="605" w:type="pct"/>
            <w:gridSpan w:val="2"/>
            <w:shd w:val="clear" w:color="auto" w:fill="auto"/>
            <w:noWrap/>
            <w:vAlign w:val="center"/>
          </w:tcPr>
          <w:p w14:paraId="5BD83F58" w14:textId="77777777" w:rsidR="00127F2C"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RD$</w:t>
            </w:r>
          </w:p>
          <w:p w14:paraId="51042F58" w14:textId="7113E00E" w:rsidR="005378D5" w:rsidRPr="00A107C6" w:rsidRDefault="005378D5"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Pr>
                <w:rFonts w:ascii="Times New Roman" w:hAnsi="Times New Roman" w:cs="Times New Roman"/>
                <w:noProof/>
                <w:color w:val="767171"/>
                <w:sz w:val="18"/>
                <w:szCs w:val="18"/>
              </w:rPr>
              <w:t>2,315,049</w:t>
            </w:r>
          </w:p>
        </w:tc>
        <w:tc>
          <w:tcPr>
            <w:tcW w:w="483" w:type="pct"/>
            <w:gridSpan w:val="2"/>
            <w:shd w:val="clear" w:color="auto" w:fill="auto"/>
            <w:noWrap/>
            <w:vAlign w:val="center"/>
          </w:tcPr>
          <w:p w14:paraId="2899340A" w14:textId="1D860624"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 xml:space="preserve">RD$ </w:t>
            </w:r>
            <w:r w:rsidR="005378D5">
              <w:rPr>
                <w:rFonts w:ascii="Times New Roman" w:hAnsi="Times New Roman" w:cs="Times New Roman"/>
                <w:noProof/>
                <w:color w:val="767171"/>
                <w:sz w:val="18"/>
                <w:szCs w:val="18"/>
              </w:rPr>
              <w:t>801,679</w:t>
            </w:r>
          </w:p>
        </w:tc>
        <w:tc>
          <w:tcPr>
            <w:tcW w:w="481" w:type="pct"/>
            <w:gridSpan w:val="2"/>
            <w:shd w:val="clear" w:color="auto" w:fill="auto"/>
            <w:noWrap/>
            <w:vAlign w:val="center"/>
          </w:tcPr>
          <w:p w14:paraId="00B376E0" w14:textId="77777777" w:rsidR="005378D5"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RD</w:t>
            </w:r>
            <w:r w:rsidR="005378D5">
              <w:rPr>
                <w:rFonts w:ascii="Times New Roman" w:hAnsi="Times New Roman" w:cs="Times New Roman"/>
                <w:noProof/>
                <w:color w:val="767171"/>
                <w:sz w:val="18"/>
                <w:szCs w:val="18"/>
              </w:rPr>
              <w:t>$</w:t>
            </w:r>
          </w:p>
          <w:p w14:paraId="186E1AC8" w14:textId="680A1C58" w:rsidR="00127F2C" w:rsidRPr="00A107C6" w:rsidRDefault="005378D5"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Pr>
                <w:rFonts w:ascii="Times New Roman" w:hAnsi="Times New Roman" w:cs="Times New Roman"/>
                <w:noProof/>
                <w:color w:val="767171"/>
                <w:sz w:val="18"/>
                <w:szCs w:val="18"/>
              </w:rPr>
              <w:t>1,122,351</w:t>
            </w:r>
          </w:p>
        </w:tc>
        <w:tc>
          <w:tcPr>
            <w:tcW w:w="481" w:type="pct"/>
            <w:gridSpan w:val="2"/>
            <w:shd w:val="clear" w:color="auto" w:fill="auto"/>
            <w:vAlign w:val="center"/>
          </w:tcPr>
          <w:p w14:paraId="0D60292F" w14:textId="77777777" w:rsidR="00127F2C" w:rsidRPr="00457666" w:rsidRDefault="005378D5"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8"/>
                <w:szCs w:val="18"/>
                <w:lang w:eastAsia="es-419"/>
              </w:rPr>
            </w:pPr>
            <w:r w:rsidRPr="00457666">
              <w:rPr>
                <w:rFonts w:ascii="Times New Roman" w:eastAsia="Times New Roman" w:hAnsi="Times New Roman" w:cs="Times New Roman"/>
                <w:color w:val="767171"/>
                <w:sz w:val="18"/>
                <w:szCs w:val="18"/>
                <w:lang w:eastAsia="es-419"/>
              </w:rPr>
              <w:t xml:space="preserve">RD$ </w:t>
            </w:r>
          </w:p>
          <w:p w14:paraId="7B85C2FF" w14:textId="554E3B11" w:rsidR="005378D5" w:rsidRPr="00457666" w:rsidRDefault="00457666"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8"/>
                <w:szCs w:val="18"/>
                <w:lang w:eastAsia="es-419"/>
              </w:rPr>
            </w:pPr>
            <w:r w:rsidRPr="00457666">
              <w:rPr>
                <w:rFonts w:ascii="Times New Roman" w:eastAsia="Times New Roman" w:hAnsi="Times New Roman" w:cs="Times New Roman"/>
                <w:color w:val="767171"/>
                <w:sz w:val="18"/>
                <w:szCs w:val="18"/>
                <w:lang w:eastAsia="es-419"/>
              </w:rPr>
              <w:t>1,282,686</w:t>
            </w:r>
          </w:p>
        </w:tc>
        <w:tc>
          <w:tcPr>
            <w:tcW w:w="481" w:type="pct"/>
            <w:gridSpan w:val="2"/>
            <w:shd w:val="clear" w:color="auto" w:fill="auto"/>
            <w:noWrap/>
            <w:vAlign w:val="center"/>
          </w:tcPr>
          <w:p w14:paraId="53063882" w14:textId="4D4AF337"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sz w:val="18"/>
                <w:szCs w:val="18"/>
                <w:lang w:eastAsia="es-419"/>
              </w:rPr>
            </w:pPr>
            <w:r w:rsidRPr="00A107C6">
              <w:rPr>
                <w:rFonts w:ascii="Times New Roman" w:eastAsia="Times New Roman" w:hAnsi="Times New Roman" w:cs="Times New Roman"/>
                <w:b/>
                <w:bCs/>
                <w:color w:val="767171"/>
                <w:sz w:val="18"/>
                <w:szCs w:val="18"/>
                <w:lang w:eastAsia="es-419"/>
              </w:rPr>
              <w:t xml:space="preserve">RD$ </w:t>
            </w:r>
            <w:r w:rsidR="00457666">
              <w:rPr>
                <w:rFonts w:ascii="Times New Roman" w:eastAsia="Times New Roman" w:hAnsi="Times New Roman" w:cs="Times New Roman"/>
                <w:b/>
                <w:bCs/>
                <w:color w:val="767171"/>
                <w:sz w:val="18"/>
                <w:szCs w:val="18"/>
                <w:lang w:eastAsia="es-419"/>
              </w:rPr>
              <w:t>8,994,339</w:t>
            </w:r>
          </w:p>
        </w:tc>
      </w:tr>
      <w:tr w:rsidR="00127F2C" w:rsidRPr="00A107C6" w14:paraId="0743ABE6" w14:textId="77777777" w:rsidTr="001E083B">
        <w:trPr>
          <w:trHeight w:val="1259"/>
        </w:trPr>
        <w:tc>
          <w:tcPr>
            <w:cnfStyle w:val="001000000000" w:firstRow="0" w:lastRow="0" w:firstColumn="1" w:lastColumn="0" w:oddVBand="0" w:evenVBand="0" w:oddHBand="0" w:evenHBand="0" w:firstRowFirstColumn="0" w:firstRowLastColumn="0" w:lastRowFirstColumn="0" w:lastRowLastColumn="0"/>
            <w:tcW w:w="1313" w:type="pct"/>
            <w:gridSpan w:val="2"/>
            <w:shd w:val="clear" w:color="auto" w:fill="auto"/>
            <w:vAlign w:val="center"/>
          </w:tcPr>
          <w:p w14:paraId="5010E915" w14:textId="77777777" w:rsidR="00127F2C" w:rsidRPr="00A107C6" w:rsidRDefault="00127F2C" w:rsidP="001E083B">
            <w:pPr>
              <w:rPr>
                <w:rFonts w:ascii="Times New Roman" w:hAnsi="Times New Roman" w:cs="Times New Roman"/>
                <w:noProof/>
                <w:color w:val="767171"/>
                <w:sz w:val="20"/>
                <w:szCs w:val="20"/>
              </w:rPr>
            </w:pPr>
            <w:r w:rsidRPr="00A107C6">
              <w:rPr>
                <w:rFonts w:ascii="Times New Roman" w:hAnsi="Times New Roman" w:cs="Times New Roman"/>
                <w:noProof/>
                <w:color w:val="767171"/>
                <w:sz w:val="20"/>
                <w:szCs w:val="20"/>
              </w:rPr>
              <w:t>7663: Residentes de los sectores bajo la jurisdicion de CORAAPPLATA con aguas Residuales tratadas y vertidas al medio ambiente conforme a los parametros establecidos por las normas.</w:t>
            </w:r>
          </w:p>
        </w:tc>
        <w:tc>
          <w:tcPr>
            <w:tcW w:w="564" w:type="pct"/>
            <w:gridSpan w:val="2"/>
            <w:shd w:val="clear" w:color="auto" w:fill="auto"/>
            <w:noWrap/>
            <w:vAlign w:val="center"/>
          </w:tcPr>
          <w:p w14:paraId="33CAA9A4" w14:textId="77777777" w:rsidR="00127F2C" w:rsidRPr="00A107C6"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159,912</w:t>
            </w:r>
            <w:r w:rsidRPr="00A107C6">
              <w:rPr>
                <w:rFonts w:ascii="Times New Roman" w:hAnsi="Times New Roman" w:cs="Times New Roman"/>
                <w:b/>
                <w:bCs/>
                <w:noProof/>
                <w:color w:val="767171"/>
                <w:sz w:val="18"/>
                <w:szCs w:val="18"/>
                <w:vertAlign w:val="subscript"/>
              </w:rPr>
              <w:t>M3</w:t>
            </w:r>
          </w:p>
        </w:tc>
        <w:tc>
          <w:tcPr>
            <w:tcW w:w="592" w:type="pct"/>
            <w:gridSpan w:val="2"/>
            <w:shd w:val="clear" w:color="auto" w:fill="auto"/>
            <w:noWrap/>
            <w:vAlign w:val="center"/>
          </w:tcPr>
          <w:p w14:paraId="00DAB859" w14:textId="77777777" w:rsidR="00127F2C" w:rsidRPr="00A107C6"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232,814</w:t>
            </w:r>
            <w:r w:rsidRPr="00A107C6">
              <w:rPr>
                <w:rFonts w:ascii="Times New Roman" w:hAnsi="Times New Roman" w:cs="Times New Roman"/>
                <w:b/>
                <w:bCs/>
                <w:noProof/>
                <w:color w:val="767171"/>
                <w:sz w:val="18"/>
                <w:szCs w:val="18"/>
                <w:vertAlign w:val="subscript"/>
              </w:rPr>
              <w:t>M3</w:t>
            </w:r>
          </w:p>
        </w:tc>
        <w:tc>
          <w:tcPr>
            <w:tcW w:w="605" w:type="pct"/>
            <w:gridSpan w:val="2"/>
            <w:shd w:val="clear" w:color="auto" w:fill="auto"/>
            <w:noWrap/>
            <w:vAlign w:val="center"/>
          </w:tcPr>
          <w:p w14:paraId="61DED18C" w14:textId="77777777" w:rsidR="00127F2C" w:rsidRPr="00A107C6"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177,530</w:t>
            </w:r>
            <w:r w:rsidRPr="00A107C6">
              <w:rPr>
                <w:rFonts w:ascii="Times New Roman" w:hAnsi="Times New Roman" w:cs="Times New Roman"/>
                <w:b/>
                <w:bCs/>
                <w:noProof/>
                <w:color w:val="767171"/>
                <w:sz w:val="18"/>
                <w:szCs w:val="18"/>
                <w:vertAlign w:val="subscript"/>
              </w:rPr>
              <w:t>M3</w:t>
            </w:r>
          </w:p>
        </w:tc>
        <w:tc>
          <w:tcPr>
            <w:tcW w:w="483" w:type="pct"/>
            <w:gridSpan w:val="2"/>
            <w:shd w:val="clear" w:color="auto" w:fill="auto"/>
            <w:noWrap/>
            <w:vAlign w:val="center"/>
          </w:tcPr>
          <w:p w14:paraId="3C19CFF0" w14:textId="77777777" w:rsidR="00127F2C" w:rsidRPr="00A107C6"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255,117</w:t>
            </w:r>
            <w:r w:rsidRPr="00A107C6">
              <w:rPr>
                <w:rFonts w:ascii="Times New Roman" w:hAnsi="Times New Roman" w:cs="Times New Roman"/>
                <w:b/>
                <w:bCs/>
                <w:noProof/>
                <w:color w:val="767171"/>
                <w:sz w:val="18"/>
                <w:szCs w:val="18"/>
                <w:vertAlign w:val="subscript"/>
              </w:rPr>
              <w:t>M3</w:t>
            </w:r>
          </w:p>
        </w:tc>
        <w:tc>
          <w:tcPr>
            <w:tcW w:w="481" w:type="pct"/>
            <w:gridSpan w:val="2"/>
            <w:shd w:val="clear" w:color="auto" w:fill="auto"/>
            <w:noWrap/>
            <w:vAlign w:val="center"/>
          </w:tcPr>
          <w:p w14:paraId="454AF497" w14:textId="77777777" w:rsidR="00127F2C" w:rsidRPr="00A107C6"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142,188</w:t>
            </w:r>
            <w:r w:rsidRPr="00A107C6">
              <w:rPr>
                <w:rFonts w:ascii="Times New Roman" w:hAnsi="Times New Roman" w:cs="Times New Roman"/>
                <w:b/>
                <w:bCs/>
                <w:noProof/>
                <w:color w:val="767171"/>
                <w:sz w:val="18"/>
                <w:szCs w:val="18"/>
                <w:vertAlign w:val="subscript"/>
              </w:rPr>
              <w:t>M3</w:t>
            </w:r>
          </w:p>
        </w:tc>
        <w:tc>
          <w:tcPr>
            <w:tcW w:w="481" w:type="pct"/>
            <w:gridSpan w:val="2"/>
            <w:shd w:val="clear" w:color="auto" w:fill="auto"/>
          </w:tcPr>
          <w:p w14:paraId="4B01792A" w14:textId="77777777" w:rsidR="00127F2C" w:rsidRPr="00A107C6"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8"/>
                <w:szCs w:val="18"/>
                <w:lang w:eastAsia="es-419"/>
              </w:rPr>
            </w:pPr>
          </w:p>
        </w:tc>
        <w:tc>
          <w:tcPr>
            <w:tcW w:w="481" w:type="pct"/>
            <w:gridSpan w:val="2"/>
            <w:shd w:val="clear" w:color="auto" w:fill="auto"/>
            <w:noWrap/>
            <w:vAlign w:val="center"/>
          </w:tcPr>
          <w:p w14:paraId="67962CDB" w14:textId="49909719" w:rsidR="00127F2C" w:rsidRPr="00A107C6"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8"/>
                <w:szCs w:val="18"/>
                <w:lang w:eastAsia="es-419"/>
              </w:rPr>
            </w:pPr>
            <w:r w:rsidRPr="00A107C6">
              <w:rPr>
                <w:rFonts w:ascii="Times New Roman" w:eastAsia="Times New Roman" w:hAnsi="Times New Roman" w:cs="Times New Roman"/>
                <w:b/>
                <w:bCs/>
                <w:color w:val="767171"/>
                <w:sz w:val="18"/>
                <w:szCs w:val="18"/>
                <w:lang w:eastAsia="es-419"/>
              </w:rPr>
              <w:t>967,561</w:t>
            </w:r>
            <w:r w:rsidRPr="00A107C6">
              <w:rPr>
                <w:rFonts w:ascii="Times New Roman" w:eastAsia="Times New Roman" w:hAnsi="Times New Roman" w:cs="Times New Roman"/>
                <w:b/>
                <w:bCs/>
                <w:color w:val="767171"/>
                <w:sz w:val="18"/>
                <w:szCs w:val="18"/>
                <w:vertAlign w:val="subscript"/>
                <w:lang w:eastAsia="es-419"/>
              </w:rPr>
              <w:t>M3</w:t>
            </w:r>
          </w:p>
        </w:tc>
      </w:tr>
      <w:tr w:rsidR="00127F2C" w:rsidRPr="00A107C6" w14:paraId="5713D763" w14:textId="77777777" w:rsidTr="005378D5">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313" w:type="pct"/>
            <w:gridSpan w:val="2"/>
            <w:shd w:val="clear" w:color="auto" w:fill="auto"/>
            <w:vAlign w:val="center"/>
          </w:tcPr>
          <w:p w14:paraId="4A263DF7" w14:textId="77777777" w:rsidR="00127F2C" w:rsidRPr="00A107C6" w:rsidRDefault="00127F2C" w:rsidP="001E083B">
            <w:pPr>
              <w:jc w:val="both"/>
              <w:rPr>
                <w:rFonts w:ascii="Times New Roman" w:hAnsi="Times New Roman" w:cs="Times New Roman"/>
                <w:noProof/>
                <w:color w:val="767171"/>
                <w:sz w:val="20"/>
                <w:szCs w:val="20"/>
              </w:rPr>
            </w:pPr>
            <w:r w:rsidRPr="00A107C6">
              <w:rPr>
                <w:rFonts w:ascii="Times New Roman" w:hAnsi="Times New Roman" w:cs="Times New Roman"/>
                <w:noProof/>
                <w:color w:val="767171"/>
                <w:sz w:val="20"/>
                <w:szCs w:val="20"/>
              </w:rPr>
              <w:t>Inversión prodcuto 7663 (en RD$)</w:t>
            </w:r>
          </w:p>
        </w:tc>
        <w:tc>
          <w:tcPr>
            <w:tcW w:w="564" w:type="pct"/>
            <w:gridSpan w:val="2"/>
            <w:shd w:val="clear" w:color="auto" w:fill="auto"/>
            <w:noWrap/>
            <w:vAlign w:val="center"/>
          </w:tcPr>
          <w:p w14:paraId="38241B66" w14:textId="77777777"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RD$ 629,000</w:t>
            </w:r>
          </w:p>
        </w:tc>
        <w:tc>
          <w:tcPr>
            <w:tcW w:w="592" w:type="pct"/>
            <w:gridSpan w:val="2"/>
            <w:shd w:val="clear" w:color="auto" w:fill="auto"/>
            <w:noWrap/>
            <w:vAlign w:val="center"/>
          </w:tcPr>
          <w:p w14:paraId="5C3BFCC2" w14:textId="77777777"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RD$ 629,500</w:t>
            </w:r>
          </w:p>
        </w:tc>
        <w:tc>
          <w:tcPr>
            <w:tcW w:w="605" w:type="pct"/>
            <w:gridSpan w:val="2"/>
            <w:shd w:val="clear" w:color="auto" w:fill="auto"/>
            <w:noWrap/>
            <w:vAlign w:val="center"/>
          </w:tcPr>
          <w:p w14:paraId="045C7D1D" w14:textId="77777777"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RD$ 629,500</w:t>
            </w:r>
          </w:p>
        </w:tc>
        <w:tc>
          <w:tcPr>
            <w:tcW w:w="483" w:type="pct"/>
            <w:gridSpan w:val="2"/>
            <w:shd w:val="clear" w:color="auto" w:fill="auto"/>
            <w:noWrap/>
            <w:vAlign w:val="center"/>
          </w:tcPr>
          <w:p w14:paraId="6B3884D2" w14:textId="77777777"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RD$ 636,500</w:t>
            </w:r>
          </w:p>
        </w:tc>
        <w:tc>
          <w:tcPr>
            <w:tcW w:w="481" w:type="pct"/>
            <w:gridSpan w:val="2"/>
            <w:shd w:val="clear" w:color="auto" w:fill="auto"/>
            <w:noWrap/>
            <w:vAlign w:val="center"/>
          </w:tcPr>
          <w:p w14:paraId="724C4A79" w14:textId="77777777"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RD$ 636,039</w:t>
            </w:r>
          </w:p>
        </w:tc>
        <w:tc>
          <w:tcPr>
            <w:tcW w:w="481" w:type="pct"/>
            <w:gridSpan w:val="2"/>
            <w:shd w:val="clear" w:color="auto" w:fill="auto"/>
          </w:tcPr>
          <w:p w14:paraId="55A2CA33" w14:textId="77777777"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sz w:val="18"/>
                <w:szCs w:val="18"/>
                <w:lang w:eastAsia="es-419"/>
              </w:rPr>
            </w:pPr>
          </w:p>
        </w:tc>
        <w:tc>
          <w:tcPr>
            <w:tcW w:w="481" w:type="pct"/>
            <w:gridSpan w:val="2"/>
            <w:shd w:val="clear" w:color="auto" w:fill="auto"/>
            <w:noWrap/>
            <w:vAlign w:val="center"/>
          </w:tcPr>
          <w:p w14:paraId="73D1EA3B" w14:textId="7226CD67"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sz w:val="18"/>
                <w:szCs w:val="18"/>
                <w:lang w:eastAsia="es-419"/>
              </w:rPr>
            </w:pPr>
            <w:r w:rsidRPr="00A107C6">
              <w:rPr>
                <w:rFonts w:ascii="Times New Roman" w:eastAsia="Times New Roman" w:hAnsi="Times New Roman" w:cs="Times New Roman"/>
                <w:b/>
                <w:bCs/>
                <w:color w:val="767171"/>
                <w:sz w:val="18"/>
                <w:szCs w:val="18"/>
                <w:lang w:eastAsia="es-419"/>
              </w:rPr>
              <w:t>RD$ 3,160,539.</w:t>
            </w:r>
          </w:p>
        </w:tc>
      </w:tr>
      <w:tr w:rsidR="00127F2C" w:rsidRPr="00A107C6" w14:paraId="4EA0C24B" w14:textId="77777777" w:rsidTr="001E083B">
        <w:trPr>
          <w:trHeight w:val="714"/>
        </w:trPr>
        <w:tc>
          <w:tcPr>
            <w:cnfStyle w:val="001000000000" w:firstRow="0" w:lastRow="0" w:firstColumn="1" w:lastColumn="0" w:oddVBand="0" w:evenVBand="0" w:oddHBand="0" w:evenHBand="0" w:firstRowFirstColumn="0" w:firstRowLastColumn="0" w:lastRowFirstColumn="0" w:lastRowLastColumn="0"/>
            <w:tcW w:w="1313" w:type="pct"/>
            <w:gridSpan w:val="2"/>
            <w:shd w:val="clear" w:color="auto" w:fill="auto"/>
            <w:vAlign w:val="center"/>
          </w:tcPr>
          <w:p w14:paraId="2F3AD7D8" w14:textId="77777777" w:rsidR="00127F2C" w:rsidRPr="00A107C6" w:rsidRDefault="00127F2C" w:rsidP="001E083B">
            <w:pPr>
              <w:jc w:val="both"/>
              <w:rPr>
                <w:rFonts w:ascii="Times New Roman" w:hAnsi="Times New Roman" w:cs="Times New Roman"/>
                <w:noProof/>
                <w:color w:val="767171"/>
                <w:sz w:val="20"/>
                <w:szCs w:val="20"/>
              </w:rPr>
            </w:pPr>
            <w:r w:rsidRPr="00A107C6">
              <w:rPr>
                <w:rFonts w:ascii="Times New Roman" w:hAnsi="Times New Roman" w:cs="Times New Roman"/>
                <w:noProof/>
                <w:color w:val="767171"/>
                <w:sz w:val="20"/>
                <w:szCs w:val="20"/>
              </w:rPr>
              <w:t>7664: Residentes de los sectores bajo la jurisdicion De CORAAPPLATA reciben atencion a las solicitudes de servicios comerciales, reclamos y denuncias.</w:t>
            </w:r>
          </w:p>
        </w:tc>
        <w:tc>
          <w:tcPr>
            <w:tcW w:w="564" w:type="pct"/>
            <w:gridSpan w:val="2"/>
            <w:shd w:val="clear" w:color="auto" w:fill="auto"/>
            <w:noWrap/>
            <w:vAlign w:val="center"/>
          </w:tcPr>
          <w:p w14:paraId="7F773C00" w14:textId="77777777" w:rsidR="00127F2C" w:rsidRPr="00A107C6"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704</w:t>
            </w:r>
          </w:p>
        </w:tc>
        <w:tc>
          <w:tcPr>
            <w:tcW w:w="592" w:type="pct"/>
            <w:gridSpan w:val="2"/>
            <w:shd w:val="clear" w:color="auto" w:fill="auto"/>
            <w:noWrap/>
            <w:vAlign w:val="center"/>
          </w:tcPr>
          <w:p w14:paraId="1C45D798" w14:textId="77777777" w:rsidR="00127F2C" w:rsidRPr="00A107C6"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605</w:t>
            </w:r>
          </w:p>
        </w:tc>
        <w:tc>
          <w:tcPr>
            <w:tcW w:w="605" w:type="pct"/>
            <w:gridSpan w:val="2"/>
            <w:shd w:val="clear" w:color="auto" w:fill="auto"/>
            <w:noWrap/>
            <w:vAlign w:val="center"/>
          </w:tcPr>
          <w:p w14:paraId="3E6CA4FB" w14:textId="77777777" w:rsidR="00127F2C" w:rsidRPr="00A107C6"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475</w:t>
            </w:r>
          </w:p>
        </w:tc>
        <w:tc>
          <w:tcPr>
            <w:tcW w:w="483" w:type="pct"/>
            <w:gridSpan w:val="2"/>
            <w:shd w:val="clear" w:color="auto" w:fill="auto"/>
            <w:noWrap/>
            <w:vAlign w:val="center"/>
          </w:tcPr>
          <w:p w14:paraId="690204F4" w14:textId="77777777" w:rsidR="00127F2C" w:rsidRPr="00A107C6"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866</w:t>
            </w:r>
          </w:p>
        </w:tc>
        <w:tc>
          <w:tcPr>
            <w:tcW w:w="481" w:type="pct"/>
            <w:gridSpan w:val="2"/>
            <w:shd w:val="clear" w:color="auto" w:fill="auto"/>
            <w:noWrap/>
            <w:vAlign w:val="center"/>
          </w:tcPr>
          <w:p w14:paraId="0D84E155" w14:textId="77777777" w:rsidR="00127F2C" w:rsidRPr="00A107C6"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990</w:t>
            </w:r>
          </w:p>
        </w:tc>
        <w:tc>
          <w:tcPr>
            <w:tcW w:w="481" w:type="pct"/>
            <w:gridSpan w:val="2"/>
            <w:shd w:val="clear" w:color="auto" w:fill="auto"/>
          </w:tcPr>
          <w:p w14:paraId="6182F1E5" w14:textId="77777777" w:rsidR="00127F2C" w:rsidRPr="00A107C6"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8"/>
                <w:szCs w:val="18"/>
                <w:lang w:eastAsia="es-419"/>
              </w:rPr>
            </w:pPr>
          </w:p>
        </w:tc>
        <w:tc>
          <w:tcPr>
            <w:tcW w:w="481" w:type="pct"/>
            <w:gridSpan w:val="2"/>
            <w:shd w:val="clear" w:color="auto" w:fill="auto"/>
            <w:noWrap/>
            <w:vAlign w:val="center"/>
          </w:tcPr>
          <w:p w14:paraId="3DC52171" w14:textId="2A643646" w:rsidR="00127F2C" w:rsidRPr="00A107C6" w:rsidRDefault="00127F2C" w:rsidP="001E08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8"/>
                <w:szCs w:val="18"/>
                <w:lang w:eastAsia="es-419"/>
              </w:rPr>
            </w:pPr>
            <w:r w:rsidRPr="00A107C6">
              <w:rPr>
                <w:rFonts w:ascii="Times New Roman" w:eastAsia="Times New Roman" w:hAnsi="Times New Roman" w:cs="Times New Roman"/>
                <w:b/>
                <w:bCs/>
                <w:color w:val="767171"/>
                <w:sz w:val="18"/>
                <w:szCs w:val="18"/>
                <w:lang w:eastAsia="es-419"/>
              </w:rPr>
              <w:t>3,640</w:t>
            </w:r>
          </w:p>
        </w:tc>
      </w:tr>
      <w:tr w:rsidR="00127F2C" w:rsidRPr="00A107C6" w14:paraId="7EB3FE2E" w14:textId="77777777" w:rsidTr="001E083B">
        <w:trPr>
          <w:cnfStyle w:val="000000100000" w:firstRow="0" w:lastRow="0" w:firstColumn="0" w:lastColumn="0" w:oddVBand="0" w:evenVBand="0" w:oddHBand="1"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1313" w:type="pct"/>
            <w:gridSpan w:val="2"/>
            <w:shd w:val="clear" w:color="auto" w:fill="auto"/>
            <w:vAlign w:val="center"/>
          </w:tcPr>
          <w:p w14:paraId="084A93B6" w14:textId="77777777" w:rsidR="00127F2C" w:rsidRPr="00A107C6" w:rsidRDefault="00127F2C" w:rsidP="001E083B">
            <w:pPr>
              <w:jc w:val="both"/>
              <w:rPr>
                <w:rFonts w:ascii="Times New Roman" w:hAnsi="Times New Roman" w:cs="Times New Roman"/>
                <w:noProof/>
                <w:color w:val="767171"/>
                <w:sz w:val="20"/>
                <w:szCs w:val="20"/>
              </w:rPr>
            </w:pPr>
            <w:r w:rsidRPr="00A107C6">
              <w:rPr>
                <w:rFonts w:ascii="Times New Roman" w:hAnsi="Times New Roman" w:cs="Times New Roman"/>
                <w:noProof/>
                <w:color w:val="767171"/>
                <w:sz w:val="20"/>
                <w:szCs w:val="20"/>
              </w:rPr>
              <w:t>Inversión en Producto 7664</w:t>
            </w:r>
          </w:p>
          <w:p w14:paraId="30116624" w14:textId="77777777" w:rsidR="00127F2C" w:rsidRPr="00A107C6" w:rsidRDefault="00127F2C" w:rsidP="001E083B">
            <w:pPr>
              <w:jc w:val="both"/>
              <w:rPr>
                <w:rFonts w:ascii="Times New Roman" w:hAnsi="Times New Roman" w:cs="Times New Roman"/>
                <w:noProof/>
                <w:color w:val="767171"/>
                <w:sz w:val="20"/>
                <w:szCs w:val="20"/>
              </w:rPr>
            </w:pPr>
            <w:r w:rsidRPr="00A107C6">
              <w:rPr>
                <w:rFonts w:ascii="Times New Roman" w:hAnsi="Times New Roman" w:cs="Times New Roman"/>
                <w:noProof/>
                <w:color w:val="767171"/>
                <w:sz w:val="20"/>
                <w:szCs w:val="20"/>
              </w:rPr>
              <w:t>( en RD$)</w:t>
            </w:r>
          </w:p>
        </w:tc>
        <w:tc>
          <w:tcPr>
            <w:tcW w:w="564" w:type="pct"/>
            <w:gridSpan w:val="2"/>
            <w:shd w:val="clear" w:color="auto" w:fill="auto"/>
            <w:noWrap/>
            <w:vAlign w:val="center"/>
          </w:tcPr>
          <w:p w14:paraId="26882F53" w14:textId="77777777"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RD$ 417,662</w:t>
            </w:r>
          </w:p>
        </w:tc>
        <w:tc>
          <w:tcPr>
            <w:tcW w:w="592" w:type="pct"/>
            <w:gridSpan w:val="2"/>
            <w:shd w:val="clear" w:color="auto" w:fill="auto"/>
            <w:noWrap/>
            <w:vAlign w:val="center"/>
          </w:tcPr>
          <w:p w14:paraId="518C3820" w14:textId="77777777"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RD$ 312,347</w:t>
            </w:r>
          </w:p>
        </w:tc>
        <w:tc>
          <w:tcPr>
            <w:tcW w:w="605" w:type="pct"/>
            <w:gridSpan w:val="2"/>
            <w:shd w:val="clear" w:color="auto" w:fill="auto"/>
            <w:noWrap/>
            <w:vAlign w:val="center"/>
          </w:tcPr>
          <w:p w14:paraId="0B520D94" w14:textId="77777777"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RD$ 312,847</w:t>
            </w:r>
          </w:p>
        </w:tc>
        <w:tc>
          <w:tcPr>
            <w:tcW w:w="483" w:type="pct"/>
            <w:gridSpan w:val="2"/>
            <w:shd w:val="clear" w:color="auto" w:fill="auto"/>
            <w:noWrap/>
            <w:vAlign w:val="center"/>
          </w:tcPr>
          <w:p w14:paraId="65DF9418" w14:textId="77777777"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RD$ 419,169</w:t>
            </w:r>
          </w:p>
        </w:tc>
        <w:tc>
          <w:tcPr>
            <w:tcW w:w="481" w:type="pct"/>
            <w:gridSpan w:val="2"/>
            <w:shd w:val="clear" w:color="auto" w:fill="auto"/>
            <w:noWrap/>
            <w:vAlign w:val="center"/>
          </w:tcPr>
          <w:p w14:paraId="4D4158CD" w14:textId="77777777"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18"/>
                <w:szCs w:val="18"/>
              </w:rPr>
            </w:pPr>
            <w:r w:rsidRPr="00A107C6">
              <w:rPr>
                <w:rFonts w:ascii="Times New Roman" w:hAnsi="Times New Roman" w:cs="Times New Roman"/>
                <w:noProof/>
                <w:color w:val="767171"/>
                <w:sz w:val="18"/>
                <w:szCs w:val="18"/>
              </w:rPr>
              <w:t>RD$ 312,347</w:t>
            </w:r>
          </w:p>
        </w:tc>
        <w:tc>
          <w:tcPr>
            <w:tcW w:w="481" w:type="pct"/>
            <w:gridSpan w:val="2"/>
            <w:shd w:val="clear" w:color="auto" w:fill="auto"/>
          </w:tcPr>
          <w:p w14:paraId="05C7736E" w14:textId="77777777"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sz w:val="18"/>
                <w:szCs w:val="18"/>
                <w:lang w:eastAsia="es-419"/>
              </w:rPr>
            </w:pPr>
          </w:p>
        </w:tc>
        <w:tc>
          <w:tcPr>
            <w:tcW w:w="481" w:type="pct"/>
            <w:gridSpan w:val="2"/>
            <w:shd w:val="clear" w:color="auto" w:fill="auto"/>
            <w:noWrap/>
            <w:vAlign w:val="center"/>
          </w:tcPr>
          <w:p w14:paraId="5EF88284" w14:textId="5CCED4D2" w:rsidR="00127F2C" w:rsidRPr="00A107C6" w:rsidRDefault="00127F2C" w:rsidP="001E08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sz w:val="18"/>
                <w:szCs w:val="18"/>
                <w:lang w:eastAsia="es-419"/>
              </w:rPr>
            </w:pPr>
            <w:r w:rsidRPr="00A107C6">
              <w:rPr>
                <w:rFonts w:ascii="Times New Roman" w:eastAsia="Times New Roman" w:hAnsi="Times New Roman" w:cs="Times New Roman"/>
                <w:b/>
                <w:bCs/>
                <w:color w:val="767171"/>
                <w:sz w:val="18"/>
                <w:szCs w:val="18"/>
                <w:lang w:eastAsia="es-419"/>
              </w:rPr>
              <w:t>RD$ 1,774,372</w:t>
            </w:r>
          </w:p>
        </w:tc>
      </w:tr>
    </w:tbl>
    <w:p w14:paraId="4479EDE2" w14:textId="77777777" w:rsidR="00DE4E83" w:rsidRPr="00A107C6" w:rsidRDefault="00DE4E83">
      <w:pPr>
        <w:spacing w:line="360" w:lineRule="auto"/>
        <w:rPr>
          <w:rFonts w:ascii="Times New Roman" w:hAnsi="Times New Roman" w:cs="Times New Roman"/>
          <w:b/>
          <w:bCs/>
          <w:sz w:val="24"/>
          <w:szCs w:val="24"/>
        </w:rPr>
      </w:pPr>
    </w:p>
    <w:p w14:paraId="1B049BD5" w14:textId="5B28B093" w:rsidR="00DE4E83" w:rsidRPr="00EC2DA0" w:rsidRDefault="00DE4E83" w:rsidP="00EC2DA0">
      <w:pPr>
        <w:pStyle w:val="Ttulo2"/>
        <w:rPr>
          <w:rFonts w:ascii="Times New Roman" w:hAnsi="Times New Roman" w:cs="Times New Roman"/>
          <w:b/>
          <w:bCs/>
          <w:color w:val="767171"/>
          <w:sz w:val="24"/>
          <w:szCs w:val="24"/>
        </w:rPr>
      </w:pPr>
      <w:bookmarkStart w:id="45" w:name="_Toc155359819"/>
      <w:r w:rsidRPr="00EC2DA0">
        <w:rPr>
          <w:rFonts w:ascii="Times New Roman" w:hAnsi="Times New Roman" w:cs="Times New Roman"/>
          <w:b/>
          <w:bCs/>
          <w:noProof/>
          <w:color w:val="767171"/>
          <w:sz w:val="24"/>
          <w:szCs w:val="24"/>
        </w:rPr>
        <w:lastRenderedPageBreak/>
        <w:drawing>
          <wp:anchor distT="0" distB="0" distL="114300" distR="114300" simplePos="0" relativeHeight="251696128" behindDoc="1" locked="0" layoutInCell="1" allowOverlap="1" wp14:anchorId="29E6FE42" wp14:editId="1AEB81C5">
            <wp:simplePos x="0" y="0"/>
            <wp:positionH relativeFrom="page">
              <wp:posOffset>190500</wp:posOffset>
            </wp:positionH>
            <wp:positionV relativeFrom="paragraph">
              <wp:posOffset>370840</wp:posOffset>
            </wp:positionV>
            <wp:extent cx="7124700" cy="3706495"/>
            <wp:effectExtent l="0" t="0" r="0" b="8255"/>
            <wp:wrapTight wrapText="bothSides">
              <wp:wrapPolygon edited="0">
                <wp:start x="0" y="0"/>
                <wp:lineTo x="58" y="21426"/>
                <wp:lineTo x="116" y="21537"/>
                <wp:lineTo x="21427" y="21537"/>
                <wp:lineTo x="21484" y="21426"/>
                <wp:lineTo x="21484" y="0"/>
                <wp:lineTo x="0" y="0"/>
              </wp:wrapPolygon>
            </wp:wrapTight>
            <wp:docPr id="55792599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124700" cy="3706495"/>
                    </a:xfrm>
                    <a:prstGeom prst="rect">
                      <a:avLst/>
                    </a:prstGeom>
                    <a:noFill/>
                  </pic:spPr>
                </pic:pic>
              </a:graphicData>
            </a:graphic>
            <wp14:sizeRelH relativeFrom="margin">
              <wp14:pctWidth>0</wp14:pctWidth>
            </wp14:sizeRelH>
          </wp:anchor>
        </w:drawing>
      </w:r>
      <w:r w:rsidRPr="00EC2DA0">
        <w:rPr>
          <w:rFonts w:ascii="Times New Roman" w:hAnsi="Times New Roman" w:cs="Times New Roman"/>
          <w:b/>
          <w:bCs/>
          <w:color w:val="767171"/>
          <w:sz w:val="24"/>
          <w:szCs w:val="24"/>
        </w:rPr>
        <w:t>Matriz Índice de Gestión Presupuestaria Anual (IGP)</w:t>
      </w:r>
      <w:bookmarkEnd w:id="45"/>
    </w:p>
    <w:p w14:paraId="71BDCB7B" w14:textId="77777777" w:rsidR="00EC2DA0" w:rsidRPr="00EC2DA0" w:rsidRDefault="00EC2DA0" w:rsidP="00C10C66">
      <w:pPr>
        <w:pStyle w:val="Ttulo2"/>
        <w:numPr>
          <w:ilvl w:val="0"/>
          <w:numId w:val="0"/>
        </w:numPr>
        <w:ind w:left="576"/>
        <w:rPr>
          <w:rFonts w:ascii="Times New Roman" w:hAnsi="Times New Roman" w:cs="Times New Roman"/>
          <w:b/>
          <w:bCs/>
          <w:color w:val="767171"/>
          <w:sz w:val="24"/>
          <w:szCs w:val="24"/>
        </w:rPr>
      </w:pPr>
    </w:p>
    <w:p w14:paraId="03FF0B20" w14:textId="1BC50E2E" w:rsidR="00DE4E83" w:rsidRDefault="00DE4E83" w:rsidP="007E0667">
      <w:pPr>
        <w:pStyle w:val="Ttulo2"/>
        <w:jc w:val="both"/>
        <w:rPr>
          <w:rFonts w:ascii="Times New Roman" w:hAnsi="Times New Roman" w:cs="Times New Roman"/>
          <w:b/>
          <w:bCs/>
          <w:color w:val="767171"/>
          <w:sz w:val="24"/>
          <w:szCs w:val="24"/>
        </w:rPr>
      </w:pPr>
      <w:bookmarkStart w:id="46" w:name="_Toc155359820"/>
      <w:r w:rsidRPr="00EC2DA0">
        <w:rPr>
          <w:rFonts w:ascii="Times New Roman" w:hAnsi="Times New Roman" w:cs="Times New Roman"/>
          <w:b/>
          <w:bCs/>
          <w:color w:val="767171"/>
          <w:sz w:val="24"/>
          <w:szCs w:val="24"/>
        </w:rPr>
        <w:t>Plan anual de compras y contrataciones (PACC)</w:t>
      </w:r>
      <w:bookmarkEnd w:id="46"/>
    </w:p>
    <w:p w14:paraId="3603606B" w14:textId="77777777" w:rsidR="00EC2DA0" w:rsidRPr="00EC2DA0" w:rsidRDefault="00EC2DA0" w:rsidP="007E0667">
      <w:pPr>
        <w:jc w:val="both"/>
      </w:pPr>
    </w:p>
    <w:p w14:paraId="6A3ED771" w14:textId="0D2D991A" w:rsidR="00DE4E83" w:rsidRPr="009F62EE" w:rsidRDefault="00DE4E83" w:rsidP="007E0667">
      <w:pPr>
        <w:spacing w:line="360" w:lineRule="auto"/>
        <w:jc w:val="both"/>
        <w:rPr>
          <w:rFonts w:ascii="Times New Roman" w:hAnsi="Times New Roman" w:cs="Times New Roman"/>
          <w:color w:val="767171"/>
          <w:sz w:val="24"/>
          <w:szCs w:val="24"/>
        </w:rPr>
      </w:pPr>
      <w:r w:rsidRPr="009F62EE">
        <w:rPr>
          <w:rFonts w:ascii="Times New Roman" w:hAnsi="Times New Roman" w:cs="Times New Roman"/>
          <w:color w:val="767171"/>
          <w:sz w:val="24"/>
          <w:szCs w:val="24"/>
        </w:rPr>
        <w:t>La institución se rige por los principios y normas generales del sistema nacional de compras y contrataciones públicas (SNCCP), para la realización de todos los procesos, cabe destacar que estamos siendo medidos trimestralmente por el sistema nacional de contrataciones públicas (SISCOMPRAS).</w:t>
      </w:r>
    </w:p>
    <w:p w14:paraId="425832EB" w14:textId="7668121C" w:rsidR="00CF2922" w:rsidRDefault="00CF2922" w:rsidP="007E0667">
      <w:pPr>
        <w:spacing w:line="360" w:lineRule="auto"/>
        <w:jc w:val="both"/>
        <w:rPr>
          <w:rFonts w:ascii="Times New Roman" w:hAnsi="Times New Roman" w:cs="Times New Roman"/>
          <w:b/>
          <w:bCs/>
          <w:color w:val="767171"/>
          <w:sz w:val="24"/>
          <w:szCs w:val="24"/>
        </w:rPr>
      </w:pPr>
      <w:r w:rsidRPr="009F62EE">
        <w:rPr>
          <w:rFonts w:ascii="Times New Roman" w:hAnsi="Times New Roman" w:cs="Times New Roman"/>
          <w:b/>
          <w:bCs/>
          <w:color w:val="767171"/>
          <w:sz w:val="24"/>
          <w:szCs w:val="24"/>
        </w:rPr>
        <w:t>Alcanzando las puntuaciones siguientes:</w:t>
      </w:r>
    </w:p>
    <w:tbl>
      <w:tblPr>
        <w:tblStyle w:val="Tablaconcuadrcula"/>
        <w:tblpPr w:leftFromText="141" w:rightFromText="141" w:vertAnchor="text" w:horzAnchor="page" w:tblpX="2026" w:tblpY="90"/>
        <w:tblOverlap w:val="never"/>
        <w:tblW w:w="0" w:type="auto"/>
        <w:tblLook w:val="04A0" w:firstRow="1" w:lastRow="0" w:firstColumn="1" w:lastColumn="0" w:noHBand="0" w:noVBand="1"/>
      </w:tblPr>
      <w:tblGrid>
        <w:gridCol w:w="2263"/>
        <w:gridCol w:w="2619"/>
      </w:tblGrid>
      <w:tr w:rsidR="009F72AA" w:rsidRPr="009F62EE" w14:paraId="2F3F13E9" w14:textId="77777777" w:rsidTr="009F72AA">
        <w:tc>
          <w:tcPr>
            <w:tcW w:w="2263" w:type="dxa"/>
            <w:shd w:val="clear" w:color="auto" w:fill="142F62"/>
            <w:vAlign w:val="center"/>
          </w:tcPr>
          <w:p w14:paraId="4B877E9C" w14:textId="77777777" w:rsidR="009F72AA" w:rsidRPr="009F62EE" w:rsidRDefault="009F72AA" w:rsidP="009F72AA">
            <w:pPr>
              <w:rPr>
                <w:b/>
                <w:bCs/>
                <w:color w:val="FFFFFF" w:themeColor="background1"/>
                <w:lang w:val="es-DO"/>
              </w:rPr>
            </w:pPr>
            <w:r w:rsidRPr="009F62EE">
              <w:rPr>
                <w:b/>
                <w:bCs/>
                <w:color w:val="FFFFFF" w:themeColor="background1"/>
                <w:lang w:val="es-DO"/>
              </w:rPr>
              <w:t>Trimestre</w:t>
            </w:r>
          </w:p>
        </w:tc>
        <w:tc>
          <w:tcPr>
            <w:tcW w:w="2619" w:type="dxa"/>
            <w:shd w:val="clear" w:color="auto" w:fill="142F62"/>
            <w:vAlign w:val="center"/>
          </w:tcPr>
          <w:p w14:paraId="28110023" w14:textId="77777777" w:rsidR="009F72AA" w:rsidRPr="009F62EE" w:rsidRDefault="009F72AA" w:rsidP="009F72AA">
            <w:pPr>
              <w:rPr>
                <w:b/>
                <w:bCs/>
                <w:color w:val="FFFFFF" w:themeColor="background1"/>
                <w:lang w:val="es-DO"/>
              </w:rPr>
            </w:pPr>
            <w:r w:rsidRPr="009F62EE">
              <w:rPr>
                <w:b/>
                <w:bCs/>
                <w:color w:val="FFFFFF" w:themeColor="background1"/>
                <w:lang w:val="es-DO"/>
              </w:rPr>
              <w:t>Puntuación</w:t>
            </w:r>
          </w:p>
        </w:tc>
      </w:tr>
      <w:tr w:rsidR="009F72AA" w:rsidRPr="009F62EE" w14:paraId="262639CE" w14:textId="77777777" w:rsidTr="009F72AA">
        <w:tc>
          <w:tcPr>
            <w:tcW w:w="2263" w:type="dxa"/>
            <w:vAlign w:val="center"/>
          </w:tcPr>
          <w:p w14:paraId="21EB9947" w14:textId="77777777" w:rsidR="009F72AA" w:rsidRPr="009F62EE" w:rsidRDefault="009F72AA" w:rsidP="009F72AA">
            <w:pPr>
              <w:rPr>
                <w:color w:val="767171"/>
                <w:lang w:val="es-DO"/>
              </w:rPr>
            </w:pPr>
            <w:r w:rsidRPr="009F62EE">
              <w:rPr>
                <w:color w:val="767171"/>
                <w:lang w:val="es-DO"/>
              </w:rPr>
              <w:t>Enero-Marzo</w:t>
            </w:r>
          </w:p>
        </w:tc>
        <w:tc>
          <w:tcPr>
            <w:tcW w:w="2619" w:type="dxa"/>
            <w:vAlign w:val="center"/>
          </w:tcPr>
          <w:p w14:paraId="66640525" w14:textId="77777777" w:rsidR="009F72AA" w:rsidRPr="009F62EE" w:rsidRDefault="009F72AA" w:rsidP="009F72AA">
            <w:pPr>
              <w:rPr>
                <w:color w:val="767171"/>
                <w:lang w:val="es-DO"/>
              </w:rPr>
            </w:pPr>
            <w:r w:rsidRPr="009F62EE">
              <w:rPr>
                <w:color w:val="767171"/>
                <w:lang w:val="es-DO"/>
              </w:rPr>
              <w:t>88.13</w:t>
            </w:r>
          </w:p>
        </w:tc>
      </w:tr>
      <w:tr w:rsidR="009F72AA" w:rsidRPr="009F62EE" w14:paraId="27AF448A" w14:textId="77777777" w:rsidTr="009F72AA">
        <w:trPr>
          <w:trHeight w:val="562"/>
        </w:trPr>
        <w:tc>
          <w:tcPr>
            <w:tcW w:w="2263" w:type="dxa"/>
            <w:vAlign w:val="center"/>
          </w:tcPr>
          <w:p w14:paraId="238453C0" w14:textId="77777777" w:rsidR="009F72AA" w:rsidRPr="009F62EE" w:rsidRDefault="009F72AA" w:rsidP="009F72AA">
            <w:pPr>
              <w:rPr>
                <w:color w:val="767171"/>
                <w:lang w:val="es-DO"/>
              </w:rPr>
            </w:pPr>
            <w:r w:rsidRPr="009F62EE">
              <w:rPr>
                <w:color w:val="767171"/>
                <w:lang w:val="es-DO"/>
              </w:rPr>
              <w:t>Abril-Junio</w:t>
            </w:r>
          </w:p>
        </w:tc>
        <w:tc>
          <w:tcPr>
            <w:tcW w:w="2619" w:type="dxa"/>
            <w:vAlign w:val="center"/>
          </w:tcPr>
          <w:p w14:paraId="268DC445" w14:textId="77777777" w:rsidR="009F72AA" w:rsidRPr="009F62EE" w:rsidRDefault="009F72AA" w:rsidP="009F72AA">
            <w:pPr>
              <w:rPr>
                <w:color w:val="767171"/>
                <w:lang w:val="es-DO"/>
              </w:rPr>
            </w:pPr>
            <w:r w:rsidRPr="009F62EE">
              <w:rPr>
                <w:color w:val="767171"/>
                <w:lang w:val="es-DO"/>
              </w:rPr>
              <w:t>70.33</w:t>
            </w:r>
          </w:p>
        </w:tc>
      </w:tr>
      <w:tr w:rsidR="009F72AA" w:rsidRPr="009F62EE" w14:paraId="1DE01C8A" w14:textId="77777777" w:rsidTr="009F72AA">
        <w:trPr>
          <w:trHeight w:val="562"/>
        </w:trPr>
        <w:tc>
          <w:tcPr>
            <w:tcW w:w="2263" w:type="dxa"/>
            <w:vAlign w:val="center"/>
          </w:tcPr>
          <w:p w14:paraId="09E521D3" w14:textId="77777777" w:rsidR="009F72AA" w:rsidRPr="009F62EE" w:rsidRDefault="009F72AA" w:rsidP="009F72AA">
            <w:pPr>
              <w:rPr>
                <w:color w:val="767171"/>
                <w:lang w:val="es-DO"/>
              </w:rPr>
            </w:pPr>
            <w:r w:rsidRPr="009F62EE">
              <w:rPr>
                <w:color w:val="767171"/>
                <w:lang w:val="es-DO"/>
              </w:rPr>
              <w:t>Julio-Septiembre</w:t>
            </w:r>
          </w:p>
        </w:tc>
        <w:tc>
          <w:tcPr>
            <w:tcW w:w="2619" w:type="dxa"/>
            <w:vAlign w:val="center"/>
          </w:tcPr>
          <w:p w14:paraId="364F5E44" w14:textId="77777777" w:rsidR="009F72AA" w:rsidRPr="009F62EE" w:rsidRDefault="009F72AA" w:rsidP="009F72AA">
            <w:pPr>
              <w:rPr>
                <w:color w:val="767171"/>
                <w:lang w:val="es-DO"/>
              </w:rPr>
            </w:pPr>
            <w:r w:rsidRPr="009F62EE">
              <w:rPr>
                <w:color w:val="767171"/>
                <w:lang w:val="es-DO"/>
              </w:rPr>
              <w:t>83.42</w:t>
            </w:r>
          </w:p>
        </w:tc>
      </w:tr>
      <w:tr w:rsidR="009F72AA" w:rsidRPr="009F62EE" w14:paraId="2774202E" w14:textId="77777777" w:rsidTr="009F72AA">
        <w:trPr>
          <w:trHeight w:val="562"/>
        </w:trPr>
        <w:tc>
          <w:tcPr>
            <w:tcW w:w="2263" w:type="dxa"/>
            <w:vAlign w:val="center"/>
          </w:tcPr>
          <w:p w14:paraId="39B398B3" w14:textId="495CDB1B" w:rsidR="009F72AA" w:rsidRPr="009F62EE" w:rsidRDefault="009F72AA" w:rsidP="009F72AA">
            <w:pPr>
              <w:rPr>
                <w:color w:val="767171"/>
                <w:lang w:val="es-DO"/>
              </w:rPr>
            </w:pPr>
            <w:r w:rsidRPr="009F62EE">
              <w:rPr>
                <w:color w:val="767171"/>
                <w:lang w:val="es-DO"/>
              </w:rPr>
              <w:t>Octubre-</w:t>
            </w:r>
            <w:r w:rsidR="00D33E57">
              <w:rPr>
                <w:color w:val="767171"/>
                <w:lang w:val="es-DO"/>
              </w:rPr>
              <w:t>di</w:t>
            </w:r>
            <w:r w:rsidRPr="009F62EE">
              <w:rPr>
                <w:color w:val="767171"/>
                <w:lang w:val="es-DO"/>
              </w:rPr>
              <w:t>ciembre</w:t>
            </w:r>
          </w:p>
        </w:tc>
        <w:tc>
          <w:tcPr>
            <w:tcW w:w="2619" w:type="dxa"/>
            <w:vAlign w:val="center"/>
          </w:tcPr>
          <w:p w14:paraId="39F5D834" w14:textId="77777777" w:rsidR="009F72AA" w:rsidRPr="009F62EE" w:rsidRDefault="009F72AA" w:rsidP="009F72AA">
            <w:pPr>
              <w:rPr>
                <w:color w:val="767171"/>
                <w:lang w:val="es-DO"/>
              </w:rPr>
            </w:pPr>
            <w:r w:rsidRPr="009F62EE">
              <w:rPr>
                <w:color w:val="767171"/>
                <w:lang w:val="es-DO"/>
              </w:rPr>
              <w:t>82 (puntuación estimada)</w:t>
            </w:r>
          </w:p>
        </w:tc>
      </w:tr>
    </w:tbl>
    <w:p w14:paraId="552F0F36" w14:textId="77777777" w:rsidR="009F72AA" w:rsidRDefault="009F72AA" w:rsidP="00CF2922">
      <w:pPr>
        <w:spacing w:line="360" w:lineRule="auto"/>
        <w:rPr>
          <w:rFonts w:ascii="Times New Roman" w:hAnsi="Times New Roman" w:cs="Times New Roman"/>
          <w:b/>
          <w:bCs/>
          <w:color w:val="767171"/>
          <w:sz w:val="24"/>
          <w:szCs w:val="24"/>
        </w:rPr>
      </w:pPr>
    </w:p>
    <w:p w14:paraId="5F4C0540" w14:textId="77777777" w:rsidR="009F72AA" w:rsidRDefault="009F72AA" w:rsidP="00CF2922">
      <w:pPr>
        <w:spacing w:line="360" w:lineRule="auto"/>
        <w:rPr>
          <w:rFonts w:ascii="Times New Roman" w:hAnsi="Times New Roman" w:cs="Times New Roman"/>
          <w:b/>
          <w:bCs/>
          <w:color w:val="767171"/>
          <w:sz w:val="24"/>
          <w:szCs w:val="24"/>
        </w:rPr>
      </w:pPr>
    </w:p>
    <w:p w14:paraId="77AE37E0" w14:textId="77777777" w:rsidR="009F72AA" w:rsidRDefault="009F72AA" w:rsidP="00CF2922">
      <w:pPr>
        <w:spacing w:line="360" w:lineRule="auto"/>
        <w:rPr>
          <w:rFonts w:ascii="Times New Roman" w:hAnsi="Times New Roman" w:cs="Times New Roman"/>
          <w:b/>
          <w:bCs/>
          <w:color w:val="767171"/>
          <w:sz w:val="24"/>
          <w:szCs w:val="24"/>
        </w:rPr>
      </w:pPr>
    </w:p>
    <w:p w14:paraId="7FF000F1" w14:textId="77777777" w:rsidR="009F72AA" w:rsidRDefault="009F72AA" w:rsidP="00CF2922">
      <w:pPr>
        <w:spacing w:line="360" w:lineRule="auto"/>
        <w:rPr>
          <w:rFonts w:ascii="Times New Roman" w:hAnsi="Times New Roman" w:cs="Times New Roman"/>
          <w:b/>
          <w:bCs/>
          <w:color w:val="767171"/>
          <w:sz w:val="24"/>
          <w:szCs w:val="24"/>
        </w:rPr>
      </w:pPr>
    </w:p>
    <w:p w14:paraId="7FF41320" w14:textId="77777777" w:rsidR="009F72AA" w:rsidRDefault="009F72AA" w:rsidP="00CF2922">
      <w:pPr>
        <w:spacing w:line="360" w:lineRule="auto"/>
        <w:rPr>
          <w:rFonts w:ascii="Times New Roman" w:hAnsi="Times New Roman" w:cs="Times New Roman"/>
          <w:b/>
          <w:bCs/>
          <w:color w:val="767171"/>
          <w:sz w:val="24"/>
          <w:szCs w:val="24"/>
        </w:rPr>
      </w:pPr>
    </w:p>
    <w:p w14:paraId="7CB9EC44" w14:textId="77777777" w:rsidR="009F72AA" w:rsidRDefault="009F72AA" w:rsidP="009F72AA">
      <w:pPr>
        <w:spacing w:line="360" w:lineRule="auto"/>
        <w:rPr>
          <w:rFonts w:ascii="Times New Roman" w:hAnsi="Times New Roman" w:cs="Times New Roman"/>
          <w:color w:val="767171"/>
          <w:sz w:val="24"/>
          <w:szCs w:val="24"/>
        </w:rPr>
      </w:pPr>
    </w:p>
    <w:p w14:paraId="29346F21" w14:textId="77777777" w:rsidR="009F72AA" w:rsidRDefault="009F72AA" w:rsidP="009F72AA">
      <w:pPr>
        <w:spacing w:line="360" w:lineRule="auto"/>
        <w:rPr>
          <w:rFonts w:ascii="Times New Roman" w:hAnsi="Times New Roman" w:cs="Times New Roman"/>
          <w:color w:val="767171"/>
          <w:sz w:val="24"/>
          <w:szCs w:val="24"/>
        </w:rPr>
      </w:pPr>
    </w:p>
    <w:p w14:paraId="4681CA31" w14:textId="6C6C09FE" w:rsidR="009F72AA" w:rsidRDefault="009F72AA" w:rsidP="007E0667">
      <w:pPr>
        <w:spacing w:line="360" w:lineRule="auto"/>
        <w:jc w:val="both"/>
        <w:rPr>
          <w:rFonts w:ascii="Times New Roman" w:hAnsi="Times New Roman" w:cs="Times New Roman"/>
          <w:sz w:val="24"/>
          <w:szCs w:val="24"/>
        </w:rPr>
      </w:pPr>
      <w:r>
        <w:rPr>
          <w:rFonts w:ascii="Times New Roman" w:hAnsi="Times New Roman" w:cs="Times New Roman"/>
          <w:color w:val="767171"/>
          <w:sz w:val="24"/>
          <w:szCs w:val="24"/>
        </w:rPr>
        <w:lastRenderedPageBreak/>
        <w:t>E</w:t>
      </w:r>
      <w:r w:rsidRPr="009F62EE">
        <w:rPr>
          <w:rFonts w:ascii="Times New Roman" w:hAnsi="Times New Roman" w:cs="Times New Roman"/>
          <w:color w:val="767171"/>
          <w:sz w:val="24"/>
          <w:szCs w:val="24"/>
        </w:rPr>
        <w:t>n cuanto al Plan anual de compras y contrataciones (PACC), se ha cumplido con lo establecido en la ley No. 340-06, en la realización de los diferentes procesos para la adquisición de bienes, servicios, obras y/o concesiones, según detallamos a continuación:</w:t>
      </w:r>
    </w:p>
    <w:p w14:paraId="1B0A5CA4" w14:textId="6220AC26" w:rsidR="00CF2922" w:rsidRPr="009F72AA" w:rsidRDefault="00CF2922" w:rsidP="00CF2922">
      <w:pPr>
        <w:spacing w:line="360" w:lineRule="auto"/>
        <w:rPr>
          <w:rFonts w:ascii="Times New Roman" w:hAnsi="Times New Roman" w:cs="Times New Roman"/>
          <w:b/>
          <w:bCs/>
          <w:color w:val="767171"/>
          <w:sz w:val="24"/>
          <w:szCs w:val="24"/>
        </w:rPr>
      </w:pPr>
      <w:r w:rsidRPr="009F62EE">
        <w:rPr>
          <w:rFonts w:ascii="Times New Roman" w:hAnsi="Times New Roman" w:cs="Times New Roman"/>
          <w:noProof/>
          <w:color w:val="767171"/>
          <w:sz w:val="24"/>
          <w:szCs w:val="24"/>
        </w:rPr>
        <w:drawing>
          <wp:anchor distT="0" distB="0" distL="114300" distR="114300" simplePos="0" relativeHeight="251697152" behindDoc="1" locked="0" layoutInCell="1" allowOverlap="1" wp14:anchorId="0D3490A7" wp14:editId="3D1BC8F5">
            <wp:simplePos x="0" y="0"/>
            <wp:positionH relativeFrom="column">
              <wp:posOffset>-660400</wp:posOffset>
            </wp:positionH>
            <wp:positionV relativeFrom="paragraph">
              <wp:posOffset>323850</wp:posOffset>
            </wp:positionV>
            <wp:extent cx="6785610" cy="6852285"/>
            <wp:effectExtent l="0" t="0" r="0" b="0"/>
            <wp:wrapTight wrapText="bothSides">
              <wp:wrapPolygon edited="0">
                <wp:start x="0" y="0"/>
                <wp:lineTo x="69" y="21515"/>
                <wp:lineTo x="21447" y="21515"/>
                <wp:lineTo x="21517" y="0"/>
                <wp:lineTo x="0" y="0"/>
              </wp:wrapPolygon>
            </wp:wrapTight>
            <wp:docPr id="10338702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85610" cy="6852285"/>
                    </a:xfrm>
                    <a:prstGeom prst="rect">
                      <a:avLst/>
                    </a:prstGeom>
                    <a:noFill/>
                  </pic:spPr>
                </pic:pic>
              </a:graphicData>
            </a:graphic>
            <wp14:sizeRelH relativeFrom="margin">
              <wp14:pctWidth>0</wp14:pctWidth>
            </wp14:sizeRelH>
            <wp14:sizeRelV relativeFrom="margin">
              <wp14:pctHeight>0</wp14:pctHeight>
            </wp14:sizeRelV>
          </wp:anchor>
        </w:drawing>
      </w:r>
    </w:p>
    <w:sectPr w:rsidR="00CF2922" w:rsidRPr="009F72AA" w:rsidSect="00826908">
      <w:type w:val="continuous"/>
      <w:pgSz w:w="11906" w:h="16838"/>
      <w:pgMar w:top="1440" w:right="1440" w:bottom="1440" w:left="1440"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7618D" w14:textId="77777777" w:rsidR="00673484" w:rsidRDefault="00673484" w:rsidP="00673484">
      <w:pPr>
        <w:spacing w:after="0" w:line="240" w:lineRule="auto"/>
      </w:pPr>
      <w:r>
        <w:separator/>
      </w:r>
    </w:p>
  </w:endnote>
  <w:endnote w:type="continuationSeparator" w:id="0">
    <w:p w14:paraId="7AA4A1BC" w14:textId="77777777" w:rsidR="00673484" w:rsidRDefault="00673484" w:rsidP="00673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7190481"/>
      <w:docPartObj>
        <w:docPartGallery w:val="Page Numbers (Bottom of Page)"/>
        <w:docPartUnique/>
      </w:docPartObj>
    </w:sdtPr>
    <w:sdtEndPr/>
    <w:sdtContent>
      <w:p w14:paraId="163C9322" w14:textId="77777777" w:rsidR="00400CC3" w:rsidRDefault="00B2379B">
        <w:pPr>
          <w:pStyle w:val="Piedepgina"/>
          <w:jc w:val="center"/>
        </w:pPr>
        <w:r>
          <w:rPr>
            <w:noProof/>
          </w:rPr>
          <w:drawing>
            <wp:anchor distT="0" distB="0" distL="114300" distR="114300" simplePos="0" relativeHeight="251659264" behindDoc="0" locked="0" layoutInCell="1" allowOverlap="1" wp14:anchorId="0DF9FD2F" wp14:editId="23192761">
              <wp:simplePos x="0" y="0"/>
              <wp:positionH relativeFrom="column">
                <wp:posOffset>1362075</wp:posOffset>
              </wp:positionH>
              <wp:positionV relativeFrom="paragraph">
                <wp:posOffset>-448310</wp:posOffset>
              </wp:positionV>
              <wp:extent cx="2995930" cy="408305"/>
              <wp:effectExtent l="0" t="0" r="0" b="0"/>
              <wp:wrapSquare wrapText="bothSides"/>
              <wp:docPr id="7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400CC3">
          <w:fldChar w:fldCharType="begin"/>
        </w:r>
        <w:r w:rsidR="00400CC3">
          <w:instrText>PAGE   \* MERGEFORMAT</w:instrText>
        </w:r>
        <w:r w:rsidR="00400CC3">
          <w:fldChar w:fldCharType="separate"/>
        </w:r>
        <w:r w:rsidR="00400CC3">
          <w:rPr>
            <w:lang w:val="es-ES"/>
          </w:rPr>
          <w:t>2</w:t>
        </w:r>
        <w:r w:rsidR="00400CC3">
          <w:fldChar w:fldCharType="end"/>
        </w:r>
      </w:p>
    </w:sdtContent>
  </w:sdt>
  <w:p w14:paraId="0857889A" w14:textId="644716A5" w:rsidR="006058E0" w:rsidRDefault="006058E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291D1" w14:textId="488FCF97" w:rsidR="006058E0" w:rsidRDefault="006058E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5B4AD" w14:textId="12D796D8" w:rsidR="006058E0" w:rsidRDefault="006058E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397F4" w14:textId="77777777" w:rsidR="00673484" w:rsidRDefault="00673484" w:rsidP="00673484">
      <w:pPr>
        <w:spacing w:after="0" w:line="240" w:lineRule="auto"/>
      </w:pPr>
      <w:r>
        <w:separator/>
      </w:r>
    </w:p>
  </w:footnote>
  <w:footnote w:type="continuationSeparator" w:id="0">
    <w:p w14:paraId="44F4985E" w14:textId="77777777" w:rsidR="00673484" w:rsidRDefault="00673484" w:rsidP="006734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F685B"/>
    <w:multiLevelType w:val="hybridMultilevel"/>
    <w:tmpl w:val="576C339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F8C237C"/>
    <w:multiLevelType w:val="hybridMultilevel"/>
    <w:tmpl w:val="085E4FB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12F15FAE"/>
    <w:multiLevelType w:val="hybridMultilevel"/>
    <w:tmpl w:val="EA50A698"/>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F92AA7"/>
    <w:multiLevelType w:val="hybridMultilevel"/>
    <w:tmpl w:val="08AAD284"/>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1B3449A6"/>
    <w:multiLevelType w:val="hybridMultilevel"/>
    <w:tmpl w:val="6B1C918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B6F1E02"/>
    <w:multiLevelType w:val="hybridMultilevel"/>
    <w:tmpl w:val="D564E4F8"/>
    <w:lvl w:ilvl="0" w:tplc="887C9CE6">
      <w:start w:val="1"/>
      <w:numFmt w:val="bullet"/>
      <w:lvlText w:val=""/>
      <w:lvlJc w:val="left"/>
      <w:pPr>
        <w:ind w:left="720" w:hanging="360"/>
      </w:pPr>
      <w:rPr>
        <w:rFonts w:ascii="Symbol" w:hAnsi="Symbol" w:hint="default"/>
        <w:color w:val="76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C452A5B"/>
    <w:multiLevelType w:val="hybridMultilevel"/>
    <w:tmpl w:val="1F44E3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21277D55"/>
    <w:multiLevelType w:val="hybridMultilevel"/>
    <w:tmpl w:val="F9AA84D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28394056"/>
    <w:multiLevelType w:val="hybridMultilevel"/>
    <w:tmpl w:val="C126540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302A0327"/>
    <w:multiLevelType w:val="hybridMultilevel"/>
    <w:tmpl w:val="47B8B33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318E4B6B"/>
    <w:multiLevelType w:val="hybridMultilevel"/>
    <w:tmpl w:val="26060A8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359A0781"/>
    <w:multiLevelType w:val="hybridMultilevel"/>
    <w:tmpl w:val="31C80C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3CCB6C67"/>
    <w:multiLevelType w:val="hybridMultilevel"/>
    <w:tmpl w:val="F6D29CB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3E783685"/>
    <w:multiLevelType w:val="hybridMultilevel"/>
    <w:tmpl w:val="59CAEC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42527756"/>
    <w:multiLevelType w:val="hybridMultilevel"/>
    <w:tmpl w:val="271CB08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46EC0671"/>
    <w:multiLevelType w:val="multilevel"/>
    <w:tmpl w:val="00DE90F2"/>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470B2C82"/>
    <w:multiLevelType w:val="hybridMultilevel"/>
    <w:tmpl w:val="F9303C04"/>
    <w:lvl w:ilvl="0" w:tplc="F47E235C">
      <w:start w:val="1"/>
      <w:numFmt w:val="lowerLetter"/>
      <w:lvlText w:val="%1."/>
      <w:lvlJc w:val="left"/>
      <w:pPr>
        <w:ind w:left="720" w:hanging="360"/>
      </w:pPr>
      <w:rPr>
        <w:color w:val="767171"/>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49D063DD"/>
    <w:multiLevelType w:val="hybridMultilevel"/>
    <w:tmpl w:val="637AAA7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4A183C27"/>
    <w:multiLevelType w:val="hybridMultilevel"/>
    <w:tmpl w:val="D2F0D92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4BE145F2"/>
    <w:multiLevelType w:val="hybridMultilevel"/>
    <w:tmpl w:val="9E8292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4D4470C6"/>
    <w:multiLevelType w:val="hybridMultilevel"/>
    <w:tmpl w:val="555034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4DDE0629"/>
    <w:multiLevelType w:val="hybridMultilevel"/>
    <w:tmpl w:val="0AD83A4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4DFA30C7"/>
    <w:multiLevelType w:val="hybridMultilevel"/>
    <w:tmpl w:val="1BF62E8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F5C5089"/>
    <w:multiLevelType w:val="hybridMultilevel"/>
    <w:tmpl w:val="D67874C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4FE12F88"/>
    <w:multiLevelType w:val="hybridMultilevel"/>
    <w:tmpl w:val="760653D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57B8072E"/>
    <w:multiLevelType w:val="hybridMultilevel"/>
    <w:tmpl w:val="2EE68D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5B95327A"/>
    <w:multiLevelType w:val="hybridMultilevel"/>
    <w:tmpl w:val="590A2E1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5F9E0CA0"/>
    <w:multiLevelType w:val="hybridMultilevel"/>
    <w:tmpl w:val="8A6CC6D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605740BB"/>
    <w:multiLevelType w:val="hybridMultilevel"/>
    <w:tmpl w:val="0658C374"/>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66324E9C"/>
    <w:multiLevelType w:val="hybridMultilevel"/>
    <w:tmpl w:val="176A8DC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680B4E15"/>
    <w:multiLevelType w:val="hybridMultilevel"/>
    <w:tmpl w:val="A8BA532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6A521FAA"/>
    <w:multiLevelType w:val="hybridMultilevel"/>
    <w:tmpl w:val="9216FF82"/>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15:restartNumberingAfterBreak="0">
    <w:nsid w:val="6AEF1A75"/>
    <w:multiLevelType w:val="hybridMultilevel"/>
    <w:tmpl w:val="6EF676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6E87070D"/>
    <w:multiLevelType w:val="hybridMultilevel"/>
    <w:tmpl w:val="414C74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70E42220"/>
    <w:multiLevelType w:val="hybridMultilevel"/>
    <w:tmpl w:val="BB008C0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72B01ED1"/>
    <w:multiLevelType w:val="hybridMultilevel"/>
    <w:tmpl w:val="E5F2318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731A0E74"/>
    <w:multiLevelType w:val="multilevel"/>
    <w:tmpl w:val="ED16F018"/>
    <w:lvl w:ilvl="0">
      <w:start w:val="1"/>
      <w:numFmt w:val="upperRoman"/>
      <w:pStyle w:val="Ttulo1"/>
      <w:lvlText w:val="%1"/>
      <w:lvlJc w:val="left"/>
      <w:pPr>
        <w:ind w:left="432" w:hanging="432"/>
      </w:pPr>
      <w:rPr>
        <w:rFonts w:hint="default"/>
      </w:rPr>
    </w:lvl>
    <w:lvl w:ilvl="1">
      <w:start w:val="1"/>
      <w:numFmt w:val="decimal"/>
      <w:pStyle w:val="Ttulo2"/>
      <w:isLgl/>
      <w:lvlText w:val="%1.%2"/>
      <w:lvlJc w:val="left"/>
      <w:pPr>
        <w:ind w:left="576" w:hanging="576"/>
      </w:pPr>
      <w:rPr>
        <w:rFonts w:hint="default"/>
      </w:rPr>
    </w:lvl>
    <w:lvl w:ilvl="2">
      <w:start w:val="1"/>
      <w:numFmt w:val="decimal"/>
      <w:pStyle w:val="Ttulo3"/>
      <w:isLgl/>
      <w:lvlText w:val="%1.%2.%3"/>
      <w:lvlJc w:val="left"/>
      <w:pPr>
        <w:ind w:left="720" w:hanging="720"/>
      </w:pPr>
      <w:rPr>
        <w:rFonts w:hint="default"/>
        <w:color w:val="767171"/>
      </w:rPr>
    </w:lvl>
    <w:lvl w:ilvl="3">
      <w:start w:val="1"/>
      <w:numFmt w:val="lowerLetter"/>
      <w:pStyle w:val="Ttulo4"/>
      <w:isLgl/>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7" w15:restartNumberingAfterBreak="0">
    <w:nsid w:val="73914DCE"/>
    <w:multiLevelType w:val="hybridMultilevel"/>
    <w:tmpl w:val="6C6AA10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79FF6F90"/>
    <w:multiLevelType w:val="hybridMultilevel"/>
    <w:tmpl w:val="4D22A12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7A93243B"/>
    <w:multiLevelType w:val="hybridMultilevel"/>
    <w:tmpl w:val="424CB1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7E026052"/>
    <w:multiLevelType w:val="hybridMultilevel"/>
    <w:tmpl w:val="AF3ABB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7F855C6A"/>
    <w:multiLevelType w:val="hybridMultilevel"/>
    <w:tmpl w:val="0DC222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996521011">
    <w:abstractNumId w:val="18"/>
  </w:num>
  <w:num w:numId="2" w16cid:durableId="1178226897">
    <w:abstractNumId w:val="5"/>
  </w:num>
  <w:num w:numId="3" w16cid:durableId="807163104">
    <w:abstractNumId w:val="31"/>
  </w:num>
  <w:num w:numId="4" w16cid:durableId="922254446">
    <w:abstractNumId w:val="25"/>
  </w:num>
  <w:num w:numId="5" w16cid:durableId="897937259">
    <w:abstractNumId w:val="4"/>
  </w:num>
  <w:num w:numId="6" w16cid:durableId="2010137753">
    <w:abstractNumId w:val="32"/>
  </w:num>
  <w:num w:numId="7" w16cid:durableId="1615166677">
    <w:abstractNumId w:val="23"/>
  </w:num>
  <w:num w:numId="8" w16cid:durableId="313949394">
    <w:abstractNumId w:val="29"/>
  </w:num>
  <w:num w:numId="9" w16cid:durableId="1771047636">
    <w:abstractNumId w:val="15"/>
  </w:num>
  <w:num w:numId="10" w16cid:durableId="1345472022">
    <w:abstractNumId w:val="34"/>
  </w:num>
  <w:num w:numId="11" w16cid:durableId="1687977503">
    <w:abstractNumId w:val="11"/>
  </w:num>
  <w:num w:numId="12" w16cid:durableId="198781389">
    <w:abstractNumId w:val="20"/>
  </w:num>
  <w:num w:numId="13" w16cid:durableId="29653154">
    <w:abstractNumId w:val="7"/>
  </w:num>
  <w:num w:numId="14" w16cid:durableId="2143763973">
    <w:abstractNumId w:val="3"/>
  </w:num>
  <w:num w:numId="15" w16cid:durableId="662395304">
    <w:abstractNumId w:val="21"/>
  </w:num>
  <w:num w:numId="16" w16cid:durableId="1307933735">
    <w:abstractNumId w:val="16"/>
  </w:num>
  <w:num w:numId="17" w16cid:durableId="961882712">
    <w:abstractNumId w:val="10"/>
  </w:num>
  <w:num w:numId="18" w16cid:durableId="596518248">
    <w:abstractNumId w:val="9"/>
  </w:num>
  <w:num w:numId="19" w16cid:durableId="1386760159">
    <w:abstractNumId w:val="38"/>
  </w:num>
  <w:num w:numId="20" w16cid:durableId="1321734923">
    <w:abstractNumId w:val="24"/>
  </w:num>
  <w:num w:numId="21" w16cid:durableId="744304098">
    <w:abstractNumId w:val="33"/>
  </w:num>
  <w:num w:numId="22" w16cid:durableId="1846943046">
    <w:abstractNumId w:val="17"/>
  </w:num>
  <w:num w:numId="23" w16cid:durableId="232400746">
    <w:abstractNumId w:val="12"/>
  </w:num>
  <w:num w:numId="24" w16cid:durableId="1702513537">
    <w:abstractNumId w:val="28"/>
  </w:num>
  <w:num w:numId="25" w16cid:durableId="969673239">
    <w:abstractNumId w:val="22"/>
  </w:num>
  <w:num w:numId="26" w16cid:durableId="262224889">
    <w:abstractNumId w:val="40"/>
  </w:num>
  <w:num w:numId="27" w16cid:durableId="1428113317">
    <w:abstractNumId w:val="13"/>
  </w:num>
  <w:num w:numId="28" w16cid:durableId="973752750">
    <w:abstractNumId w:val="30"/>
  </w:num>
  <w:num w:numId="29" w16cid:durableId="1649363192">
    <w:abstractNumId w:val="6"/>
  </w:num>
  <w:num w:numId="30" w16cid:durableId="104233959">
    <w:abstractNumId w:val="1"/>
  </w:num>
  <w:num w:numId="31" w16cid:durableId="892155513">
    <w:abstractNumId w:val="39"/>
  </w:num>
  <w:num w:numId="32" w16cid:durableId="1730349075">
    <w:abstractNumId w:val="2"/>
  </w:num>
  <w:num w:numId="33" w16cid:durableId="878971807">
    <w:abstractNumId w:val="41"/>
  </w:num>
  <w:num w:numId="34" w16cid:durableId="2074161998">
    <w:abstractNumId w:val="37"/>
  </w:num>
  <w:num w:numId="35" w16cid:durableId="1983583896">
    <w:abstractNumId w:val="0"/>
  </w:num>
  <w:num w:numId="36" w16cid:durableId="372965709">
    <w:abstractNumId w:val="8"/>
  </w:num>
  <w:num w:numId="37" w16cid:durableId="888539778">
    <w:abstractNumId w:val="27"/>
  </w:num>
  <w:num w:numId="38" w16cid:durableId="913705208">
    <w:abstractNumId w:val="14"/>
  </w:num>
  <w:num w:numId="39" w16cid:durableId="1772360239">
    <w:abstractNumId w:val="26"/>
  </w:num>
  <w:num w:numId="40" w16cid:durableId="199127429">
    <w:abstractNumId w:val="19"/>
  </w:num>
  <w:num w:numId="41" w16cid:durableId="97070405">
    <w:abstractNumId w:val="36"/>
  </w:num>
  <w:num w:numId="42" w16cid:durableId="181960786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B7B"/>
    <w:rsid w:val="00013500"/>
    <w:rsid w:val="000212E4"/>
    <w:rsid w:val="000261D8"/>
    <w:rsid w:val="00035081"/>
    <w:rsid w:val="000402A0"/>
    <w:rsid w:val="00047F26"/>
    <w:rsid w:val="0005430D"/>
    <w:rsid w:val="000570D7"/>
    <w:rsid w:val="000609B7"/>
    <w:rsid w:val="00072076"/>
    <w:rsid w:val="000869A9"/>
    <w:rsid w:val="000901A9"/>
    <w:rsid w:val="000A4DF0"/>
    <w:rsid w:val="000A7FC5"/>
    <w:rsid w:val="000B674E"/>
    <w:rsid w:val="000F54AF"/>
    <w:rsid w:val="00101113"/>
    <w:rsid w:val="0010580D"/>
    <w:rsid w:val="001219B0"/>
    <w:rsid w:val="0012636E"/>
    <w:rsid w:val="00127F2C"/>
    <w:rsid w:val="00134D5D"/>
    <w:rsid w:val="00145D86"/>
    <w:rsid w:val="00153B5B"/>
    <w:rsid w:val="0017337D"/>
    <w:rsid w:val="00177680"/>
    <w:rsid w:val="001814C2"/>
    <w:rsid w:val="00181C58"/>
    <w:rsid w:val="0018512D"/>
    <w:rsid w:val="001A62A3"/>
    <w:rsid w:val="001C41D2"/>
    <w:rsid w:val="001C68FE"/>
    <w:rsid w:val="001E083B"/>
    <w:rsid w:val="00207EC8"/>
    <w:rsid w:val="00210350"/>
    <w:rsid w:val="00225FBA"/>
    <w:rsid w:val="00253A3B"/>
    <w:rsid w:val="002545B8"/>
    <w:rsid w:val="00264C96"/>
    <w:rsid w:val="002870D6"/>
    <w:rsid w:val="002C1010"/>
    <w:rsid w:val="002C57F4"/>
    <w:rsid w:val="002C7732"/>
    <w:rsid w:val="002C7CE7"/>
    <w:rsid w:val="002F7E60"/>
    <w:rsid w:val="003026B8"/>
    <w:rsid w:val="00317800"/>
    <w:rsid w:val="00321CF1"/>
    <w:rsid w:val="00330FBF"/>
    <w:rsid w:val="00347543"/>
    <w:rsid w:val="003509FB"/>
    <w:rsid w:val="003572A4"/>
    <w:rsid w:val="003661C4"/>
    <w:rsid w:val="003744A9"/>
    <w:rsid w:val="0037559E"/>
    <w:rsid w:val="003A2574"/>
    <w:rsid w:val="003D1271"/>
    <w:rsid w:val="00400CC3"/>
    <w:rsid w:val="00422D71"/>
    <w:rsid w:val="00435D3C"/>
    <w:rsid w:val="004564A1"/>
    <w:rsid w:val="00457666"/>
    <w:rsid w:val="004673A6"/>
    <w:rsid w:val="00475DE3"/>
    <w:rsid w:val="00477046"/>
    <w:rsid w:val="00477ED6"/>
    <w:rsid w:val="00483E90"/>
    <w:rsid w:val="00483E9C"/>
    <w:rsid w:val="004A008D"/>
    <w:rsid w:val="004A662D"/>
    <w:rsid w:val="004C6878"/>
    <w:rsid w:val="004F0138"/>
    <w:rsid w:val="004F2D8C"/>
    <w:rsid w:val="0051778C"/>
    <w:rsid w:val="00536AFA"/>
    <w:rsid w:val="005378D5"/>
    <w:rsid w:val="00540499"/>
    <w:rsid w:val="00550D87"/>
    <w:rsid w:val="00553736"/>
    <w:rsid w:val="005740AD"/>
    <w:rsid w:val="0057449F"/>
    <w:rsid w:val="00585A6D"/>
    <w:rsid w:val="00590AA9"/>
    <w:rsid w:val="00593495"/>
    <w:rsid w:val="005C0FBA"/>
    <w:rsid w:val="005E11FC"/>
    <w:rsid w:val="005E674E"/>
    <w:rsid w:val="006005E5"/>
    <w:rsid w:val="00601E46"/>
    <w:rsid w:val="006058E0"/>
    <w:rsid w:val="006168DC"/>
    <w:rsid w:val="00616ABA"/>
    <w:rsid w:val="006247CE"/>
    <w:rsid w:val="00637226"/>
    <w:rsid w:val="0065327E"/>
    <w:rsid w:val="006667DC"/>
    <w:rsid w:val="006668EA"/>
    <w:rsid w:val="00673484"/>
    <w:rsid w:val="00687DFC"/>
    <w:rsid w:val="006908DE"/>
    <w:rsid w:val="006A35E5"/>
    <w:rsid w:val="006B06D5"/>
    <w:rsid w:val="006B684D"/>
    <w:rsid w:val="006E3DF3"/>
    <w:rsid w:val="006F6575"/>
    <w:rsid w:val="00713837"/>
    <w:rsid w:val="00717A8F"/>
    <w:rsid w:val="007248B4"/>
    <w:rsid w:val="007364AF"/>
    <w:rsid w:val="00775D14"/>
    <w:rsid w:val="00776B1C"/>
    <w:rsid w:val="00792873"/>
    <w:rsid w:val="00796FA2"/>
    <w:rsid w:val="007A1989"/>
    <w:rsid w:val="007B7816"/>
    <w:rsid w:val="007C44CA"/>
    <w:rsid w:val="007D138E"/>
    <w:rsid w:val="007E0667"/>
    <w:rsid w:val="007F55E6"/>
    <w:rsid w:val="00800075"/>
    <w:rsid w:val="00800257"/>
    <w:rsid w:val="008009E6"/>
    <w:rsid w:val="00826908"/>
    <w:rsid w:val="00830226"/>
    <w:rsid w:val="0083038F"/>
    <w:rsid w:val="00847744"/>
    <w:rsid w:val="00896EA3"/>
    <w:rsid w:val="008A30AB"/>
    <w:rsid w:val="008A30EE"/>
    <w:rsid w:val="008A6272"/>
    <w:rsid w:val="008B1A9F"/>
    <w:rsid w:val="008C6B8F"/>
    <w:rsid w:val="008E49EE"/>
    <w:rsid w:val="008E7C8D"/>
    <w:rsid w:val="008F34CE"/>
    <w:rsid w:val="008F3925"/>
    <w:rsid w:val="00903695"/>
    <w:rsid w:val="009051C9"/>
    <w:rsid w:val="00907300"/>
    <w:rsid w:val="00917797"/>
    <w:rsid w:val="0094281D"/>
    <w:rsid w:val="00950441"/>
    <w:rsid w:val="009536EB"/>
    <w:rsid w:val="00956E94"/>
    <w:rsid w:val="00973E22"/>
    <w:rsid w:val="009741B0"/>
    <w:rsid w:val="009B3A26"/>
    <w:rsid w:val="009C5A89"/>
    <w:rsid w:val="009D50CF"/>
    <w:rsid w:val="009F62EE"/>
    <w:rsid w:val="009F72AA"/>
    <w:rsid w:val="00A00F88"/>
    <w:rsid w:val="00A107C6"/>
    <w:rsid w:val="00A17336"/>
    <w:rsid w:val="00A17614"/>
    <w:rsid w:val="00A20576"/>
    <w:rsid w:val="00A23261"/>
    <w:rsid w:val="00A24554"/>
    <w:rsid w:val="00A34A6B"/>
    <w:rsid w:val="00A87A4E"/>
    <w:rsid w:val="00A91E94"/>
    <w:rsid w:val="00AA330B"/>
    <w:rsid w:val="00AA3757"/>
    <w:rsid w:val="00AA6FD7"/>
    <w:rsid w:val="00AB2744"/>
    <w:rsid w:val="00AC6F07"/>
    <w:rsid w:val="00AD4C6F"/>
    <w:rsid w:val="00AE6F5D"/>
    <w:rsid w:val="00AF0E24"/>
    <w:rsid w:val="00AF34B2"/>
    <w:rsid w:val="00B0015C"/>
    <w:rsid w:val="00B02E81"/>
    <w:rsid w:val="00B053D8"/>
    <w:rsid w:val="00B14674"/>
    <w:rsid w:val="00B214DF"/>
    <w:rsid w:val="00B2379B"/>
    <w:rsid w:val="00B23A71"/>
    <w:rsid w:val="00B35ED1"/>
    <w:rsid w:val="00B40A5A"/>
    <w:rsid w:val="00B45E43"/>
    <w:rsid w:val="00B750C1"/>
    <w:rsid w:val="00B77AA9"/>
    <w:rsid w:val="00B82F54"/>
    <w:rsid w:val="00B956A0"/>
    <w:rsid w:val="00BA0654"/>
    <w:rsid w:val="00BC15CE"/>
    <w:rsid w:val="00BC772C"/>
    <w:rsid w:val="00BD5280"/>
    <w:rsid w:val="00BF3DD8"/>
    <w:rsid w:val="00BF6C94"/>
    <w:rsid w:val="00C05E64"/>
    <w:rsid w:val="00C062B7"/>
    <w:rsid w:val="00C10C66"/>
    <w:rsid w:val="00C161A7"/>
    <w:rsid w:val="00C1759E"/>
    <w:rsid w:val="00C228FA"/>
    <w:rsid w:val="00C32CE8"/>
    <w:rsid w:val="00C41A85"/>
    <w:rsid w:val="00C53D6D"/>
    <w:rsid w:val="00C60563"/>
    <w:rsid w:val="00C95066"/>
    <w:rsid w:val="00CB2637"/>
    <w:rsid w:val="00CE289B"/>
    <w:rsid w:val="00CF1D7D"/>
    <w:rsid w:val="00CF2922"/>
    <w:rsid w:val="00CF7832"/>
    <w:rsid w:val="00D00C3E"/>
    <w:rsid w:val="00D11495"/>
    <w:rsid w:val="00D211A0"/>
    <w:rsid w:val="00D21F32"/>
    <w:rsid w:val="00D21F6A"/>
    <w:rsid w:val="00D27512"/>
    <w:rsid w:val="00D33E57"/>
    <w:rsid w:val="00D37823"/>
    <w:rsid w:val="00D43E93"/>
    <w:rsid w:val="00D528FD"/>
    <w:rsid w:val="00D60E53"/>
    <w:rsid w:val="00D7070D"/>
    <w:rsid w:val="00D812D5"/>
    <w:rsid w:val="00D855EC"/>
    <w:rsid w:val="00DB6941"/>
    <w:rsid w:val="00DB7AB0"/>
    <w:rsid w:val="00DD7C1A"/>
    <w:rsid w:val="00DE3AA3"/>
    <w:rsid w:val="00DE4E83"/>
    <w:rsid w:val="00E2455E"/>
    <w:rsid w:val="00E26CD3"/>
    <w:rsid w:val="00E30373"/>
    <w:rsid w:val="00E6609E"/>
    <w:rsid w:val="00E74439"/>
    <w:rsid w:val="00E85740"/>
    <w:rsid w:val="00E86901"/>
    <w:rsid w:val="00EB1BEF"/>
    <w:rsid w:val="00EC24BB"/>
    <w:rsid w:val="00EC2DA0"/>
    <w:rsid w:val="00EC49A7"/>
    <w:rsid w:val="00ED6650"/>
    <w:rsid w:val="00EF31A9"/>
    <w:rsid w:val="00EF7E24"/>
    <w:rsid w:val="00F15D77"/>
    <w:rsid w:val="00F305ED"/>
    <w:rsid w:val="00F37AA2"/>
    <w:rsid w:val="00F71079"/>
    <w:rsid w:val="00F77A4C"/>
    <w:rsid w:val="00F77A5D"/>
    <w:rsid w:val="00F77B7B"/>
    <w:rsid w:val="00F82126"/>
    <w:rsid w:val="00FA0803"/>
    <w:rsid w:val="00FC0177"/>
    <w:rsid w:val="00FC2059"/>
    <w:rsid w:val="00FC720B"/>
    <w:rsid w:val="00FC738B"/>
    <w:rsid w:val="00FD40F3"/>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72246FF"/>
  <w15:chartTrackingRefBased/>
  <w15:docId w15:val="{5E48835A-B319-427C-9913-C7E433DB0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570D7"/>
    <w:pPr>
      <w:keepNext/>
      <w:keepLines/>
      <w:numPr>
        <w:numId w:val="4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570D7"/>
    <w:pPr>
      <w:keepNext/>
      <w:keepLines/>
      <w:numPr>
        <w:ilvl w:val="1"/>
        <w:numId w:val="41"/>
      </w:numPr>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23A71"/>
    <w:pPr>
      <w:keepNext/>
      <w:keepLines/>
      <w:numPr>
        <w:ilvl w:val="2"/>
        <w:numId w:val="41"/>
      </w:numPr>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EF7E24"/>
    <w:pPr>
      <w:keepNext/>
      <w:keepLines/>
      <w:numPr>
        <w:ilvl w:val="3"/>
        <w:numId w:val="41"/>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EF7E24"/>
    <w:pPr>
      <w:keepNext/>
      <w:keepLines/>
      <w:numPr>
        <w:ilvl w:val="4"/>
        <w:numId w:val="41"/>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EF7E24"/>
    <w:pPr>
      <w:keepNext/>
      <w:keepLines/>
      <w:numPr>
        <w:ilvl w:val="5"/>
        <w:numId w:val="41"/>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EF7E24"/>
    <w:pPr>
      <w:keepNext/>
      <w:keepLines/>
      <w:numPr>
        <w:ilvl w:val="6"/>
        <w:numId w:val="41"/>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EF7E24"/>
    <w:pPr>
      <w:keepNext/>
      <w:keepLines/>
      <w:numPr>
        <w:ilvl w:val="7"/>
        <w:numId w:val="4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F7E24"/>
    <w:pPr>
      <w:keepNext/>
      <w:keepLines/>
      <w:numPr>
        <w:ilvl w:val="8"/>
        <w:numId w:val="4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7B7B"/>
    <w:pPr>
      <w:ind w:left="720"/>
      <w:contextualSpacing/>
    </w:pPr>
  </w:style>
  <w:style w:type="table" w:styleId="Tablaconcuadrcula">
    <w:name w:val="Table Grid"/>
    <w:basedOn w:val="Tablanormal"/>
    <w:uiPriority w:val="39"/>
    <w:rsid w:val="003661C4"/>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B1A9F"/>
    <w:pPr>
      <w:spacing w:after="0" w:line="240" w:lineRule="auto"/>
    </w:pPr>
  </w:style>
  <w:style w:type="paragraph" w:styleId="Encabezado">
    <w:name w:val="header"/>
    <w:basedOn w:val="Normal"/>
    <w:link w:val="EncabezadoCar"/>
    <w:uiPriority w:val="99"/>
    <w:unhideWhenUsed/>
    <w:rsid w:val="0067348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673484"/>
  </w:style>
  <w:style w:type="paragraph" w:styleId="Piedepgina">
    <w:name w:val="footer"/>
    <w:basedOn w:val="Normal"/>
    <w:link w:val="PiedepginaCar"/>
    <w:uiPriority w:val="99"/>
    <w:unhideWhenUsed/>
    <w:rsid w:val="0067348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673484"/>
  </w:style>
  <w:style w:type="table" w:customStyle="1" w:styleId="TableNormal">
    <w:name w:val="Table Normal"/>
    <w:uiPriority w:val="2"/>
    <w:semiHidden/>
    <w:unhideWhenUsed/>
    <w:qFormat/>
    <w:rsid w:val="006168D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DE4E8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DE4E83"/>
    <w:pPr>
      <w:spacing w:after="0" w:line="240" w:lineRule="auto"/>
    </w:pPr>
    <w:rPr>
      <w:kern w:val="0"/>
      <w:lang w:val="es-419"/>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Ttulo1Car">
    <w:name w:val="Título 1 Car"/>
    <w:basedOn w:val="Fuentedeprrafopredeter"/>
    <w:link w:val="Ttulo1"/>
    <w:uiPriority w:val="9"/>
    <w:rsid w:val="000570D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570D7"/>
    <w:rPr>
      <w:rFonts w:asciiTheme="majorHAnsi" w:eastAsiaTheme="majorEastAsia" w:hAnsiTheme="majorHAnsi" w:cstheme="majorBidi"/>
      <w:color w:val="2F5496" w:themeColor="accent1" w:themeShade="BF"/>
      <w:sz w:val="26"/>
      <w:szCs w:val="26"/>
    </w:rPr>
  </w:style>
  <w:style w:type="paragraph" w:styleId="TtuloTDC">
    <w:name w:val="TOC Heading"/>
    <w:basedOn w:val="Ttulo1"/>
    <w:next w:val="Normal"/>
    <w:uiPriority w:val="39"/>
    <w:unhideWhenUsed/>
    <w:qFormat/>
    <w:rsid w:val="00EC2DA0"/>
    <w:pPr>
      <w:outlineLvl w:val="9"/>
    </w:pPr>
    <w:rPr>
      <w:kern w:val="0"/>
      <w:lang w:eastAsia="es-DO"/>
      <w14:ligatures w14:val="none"/>
    </w:rPr>
  </w:style>
  <w:style w:type="paragraph" w:styleId="TDC1">
    <w:name w:val="toc 1"/>
    <w:basedOn w:val="Normal"/>
    <w:next w:val="Normal"/>
    <w:autoRedefine/>
    <w:uiPriority w:val="39"/>
    <w:unhideWhenUsed/>
    <w:rsid w:val="002C7CE7"/>
    <w:pPr>
      <w:tabs>
        <w:tab w:val="left" w:pos="440"/>
        <w:tab w:val="right" w:leader="dot" w:pos="9016"/>
      </w:tabs>
      <w:spacing w:after="100"/>
    </w:pPr>
    <w:rPr>
      <w:rFonts w:ascii="Times New Roman" w:hAnsi="Times New Roman" w:cs="Times New Roman"/>
      <w:b/>
      <w:bCs/>
      <w:noProof/>
      <w:color w:val="767171"/>
    </w:rPr>
  </w:style>
  <w:style w:type="paragraph" w:styleId="TDC2">
    <w:name w:val="toc 2"/>
    <w:basedOn w:val="Normal"/>
    <w:next w:val="Normal"/>
    <w:autoRedefine/>
    <w:uiPriority w:val="39"/>
    <w:unhideWhenUsed/>
    <w:rsid w:val="00EC2DA0"/>
    <w:pPr>
      <w:spacing w:after="100"/>
      <w:ind w:left="220"/>
    </w:pPr>
  </w:style>
  <w:style w:type="character" w:styleId="Hipervnculo">
    <w:name w:val="Hyperlink"/>
    <w:basedOn w:val="Fuentedeprrafopredeter"/>
    <w:uiPriority w:val="99"/>
    <w:unhideWhenUsed/>
    <w:rsid w:val="00EC2DA0"/>
    <w:rPr>
      <w:color w:val="0563C1" w:themeColor="hyperlink"/>
      <w:u w:val="single"/>
    </w:rPr>
  </w:style>
  <w:style w:type="character" w:customStyle="1" w:styleId="Ttulo3Car">
    <w:name w:val="Título 3 Car"/>
    <w:basedOn w:val="Fuentedeprrafopredeter"/>
    <w:link w:val="Ttulo3"/>
    <w:uiPriority w:val="9"/>
    <w:rsid w:val="00B23A71"/>
    <w:rPr>
      <w:rFonts w:asciiTheme="majorHAnsi" w:eastAsiaTheme="majorEastAsia" w:hAnsiTheme="majorHAnsi" w:cstheme="majorBidi"/>
      <w:color w:val="1F3763" w:themeColor="accent1" w:themeShade="7F"/>
      <w:sz w:val="24"/>
      <w:szCs w:val="24"/>
    </w:rPr>
  </w:style>
  <w:style w:type="paragraph" w:styleId="TDC3">
    <w:name w:val="toc 3"/>
    <w:basedOn w:val="Normal"/>
    <w:next w:val="Normal"/>
    <w:autoRedefine/>
    <w:uiPriority w:val="39"/>
    <w:unhideWhenUsed/>
    <w:rsid w:val="002C7CE7"/>
    <w:pPr>
      <w:tabs>
        <w:tab w:val="left" w:pos="1320"/>
        <w:tab w:val="right" w:leader="dot" w:pos="9016"/>
      </w:tabs>
      <w:spacing w:after="100"/>
      <w:ind w:left="440"/>
    </w:pPr>
    <w:rPr>
      <w:rFonts w:ascii="Times New Roman" w:hAnsi="Times New Roman" w:cs="Times New Roman"/>
      <w:b/>
      <w:bCs/>
      <w:noProof/>
      <w:color w:val="767171"/>
    </w:rPr>
  </w:style>
  <w:style w:type="character" w:customStyle="1" w:styleId="Ttulo4Car">
    <w:name w:val="Título 4 Car"/>
    <w:basedOn w:val="Fuentedeprrafopredeter"/>
    <w:link w:val="Ttulo4"/>
    <w:uiPriority w:val="9"/>
    <w:semiHidden/>
    <w:rsid w:val="00EF7E24"/>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EF7E24"/>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EF7E24"/>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EF7E24"/>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EF7E24"/>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F7E24"/>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24574">
      <w:bodyDiv w:val="1"/>
      <w:marLeft w:val="0"/>
      <w:marRight w:val="0"/>
      <w:marTop w:val="0"/>
      <w:marBottom w:val="0"/>
      <w:divBdr>
        <w:top w:val="none" w:sz="0" w:space="0" w:color="auto"/>
        <w:left w:val="none" w:sz="0" w:space="0" w:color="auto"/>
        <w:bottom w:val="none" w:sz="0" w:space="0" w:color="auto"/>
        <w:right w:val="none" w:sz="0" w:space="0" w:color="auto"/>
      </w:divBdr>
    </w:div>
    <w:div w:id="732892372">
      <w:bodyDiv w:val="1"/>
      <w:marLeft w:val="0"/>
      <w:marRight w:val="0"/>
      <w:marTop w:val="0"/>
      <w:marBottom w:val="0"/>
      <w:divBdr>
        <w:top w:val="none" w:sz="0" w:space="0" w:color="auto"/>
        <w:left w:val="none" w:sz="0" w:space="0" w:color="auto"/>
        <w:bottom w:val="none" w:sz="0" w:space="0" w:color="auto"/>
        <w:right w:val="none" w:sz="0" w:space="0" w:color="auto"/>
      </w:divBdr>
    </w:div>
    <w:div w:id="886648001">
      <w:bodyDiv w:val="1"/>
      <w:marLeft w:val="0"/>
      <w:marRight w:val="0"/>
      <w:marTop w:val="0"/>
      <w:marBottom w:val="0"/>
      <w:divBdr>
        <w:top w:val="none" w:sz="0" w:space="0" w:color="auto"/>
        <w:left w:val="none" w:sz="0" w:space="0" w:color="auto"/>
        <w:bottom w:val="none" w:sz="0" w:space="0" w:color="auto"/>
        <w:right w:val="none" w:sz="0" w:space="0" w:color="auto"/>
      </w:divBdr>
    </w:div>
    <w:div w:id="1273250167">
      <w:bodyDiv w:val="1"/>
      <w:marLeft w:val="0"/>
      <w:marRight w:val="0"/>
      <w:marTop w:val="0"/>
      <w:marBottom w:val="0"/>
      <w:divBdr>
        <w:top w:val="none" w:sz="0" w:space="0" w:color="auto"/>
        <w:left w:val="none" w:sz="0" w:space="0" w:color="auto"/>
        <w:bottom w:val="none" w:sz="0" w:space="0" w:color="auto"/>
        <w:right w:val="none" w:sz="0" w:space="0" w:color="auto"/>
      </w:divBdr>
    </w:div>
    <w:div w:id="1574201610">
      <w:bodyDiv w:val="1"/>
      <w:marLeft w:val="0"/>
      <w:marRight w:val="0"/>
      <w:marTop w:val="0"/>
      <w:marBottom w:val="0"/>
      <w:divBdr>
        <w:top w:val="none" w:sz="0" w:space="0" w:color="auto"/>
        <w:left w:val="none" w:sz="0" w:space="0" w:color="auto"/>
        <w:bottom w:val="none" w:sz="0" w:space="0" w:color="auto"/>
        <w:right w:val="none" w:sz="0" w:space="0" w:color="auto"/>
      </w:divBdr>
    </w:div>
    <w:div w:id="1824345700">
      <w:bodyDiv w:val="1"/>
      <w:marLeft w:val="0"/>
      <w:marRight w:val="0"/>
      <w:marTop w:val="0"/>
      <w:marBottom w:val="0"/>
      <w:divBdr>
        <w:top w:val="none" w:sz="0" w:space="0" w:color="auto"/>
        <w:left w:val="none" w:sz="0" w:space="0" w:color="auto"/>
        <w:bottom w:val="none" w:sz="0" w:space="0" w:color="auto"/>
        <w:right w:val="none" w:sz="0" w:space="0" w:color="auto"/>
      </w:divBdr>
    </w:div>
    <w:div w:id="20455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10.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png"/><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MEMORIA 2023  </a:t>
            </a:r>
          </a:p>
        </c:rich>
      </c:tx>
      <c:layout>
        <c:manualLayout>
          <c:xMode val="edge"/>
          <c:yMode val="edge"/>
          <c:x val="0.3668448237863397"/>
          <c:y val="2.2222222222222223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DO"/>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0835857056329503E-3"/>
          <c:y val="0.4773060510293356"/>
          <c:w val="0.82753008716719778"/>
          <c:h val="0.52152377035918451"/>
        </c:manualLayout>
      </c:layout>
      <c:pie3DChart>
        <c:varyColors val="1"/>
        <c:ser>
          <c:idx val="0"/>
          <c:order val="0"/>
          <c:tx>
            <c:strRef>
              <c:f>Hoja1!$F$17</c:f>
              <c:strCache>
                <c:ptCount val="1"/>
                <c:pt idx="0">
                  <c:v>2022</c:v>
                </c:pt>
              </c:strCache>
            </c:strRef>
          </c:tx>
          <c:explosion val="2"/>
          <c:dPt>
            <c:idx val="0"/>
            <c:bubble3D val="0"/>
            <c:spPr>
              <a:solidFill>
                <a:srgbClr val="73D3DD"/>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ECBC-4AFA-814D-432C53ADD59E}"/>
              </c:ext>
            </c:extLst>
          </c:dPt>
          <c:dPt>
            <c:idx val="1"/>
            <c:bubble3D val="0"/>
            <c:spPr>
              <a:solidFill>
                <a:srgbClr val="436EBE"/>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ECBC-4AFA-814D-432C53ADD59E}"/>
              </c:ext>
            </c:extLst>
          </c:dPt>
          <c:dPt>
            <c:idx val="2"/>
            <c:bubble3D val="0"/>
            <c:spPr>
              <a:solidFill>
                <a:srgbClr val="41CEDA"/>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ECBC-4AFA-814D-432C53ADD59E}"/>
              </c:ext>
            </c:extLst>
          </c:dPt>
          <c:dPt>
            <c:idx val="3"/>
            <c:bubble3D val="0"/>
            <c:spPr>
              <a:solidFill>
                <a:srgbClr val="011C50"/>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ECBC-4AFA-814D-432C53ADD59E}"/>
              </c:ext>
            </c:extLst>
          </c:dPt>
          <c:dPt>
            <c:idx val="4"/>
            <c:bubble3D val="0"/>
            <c:spPr>
              <a:solidFill>
                <a:srgbClr val="47A8EA"/>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ECBC-4AFA-814D-432C53ADD59E}"/>
              </c:ext>
            </c:extLst>
          </c:dPt>
          <c:dPt>
            <c:idx val="5"/>
            <c:bubble3D val="0"/>
            <c:spPr>
              <a:solidFill>
                <a:srgbClr val="00ADDD"/>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ECBC-4AFA-814D-432C53ADD59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DO"/>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Hoja1!$E$18:$E$23</c:f>
              <c:strCache>
                <c:ptCount val="6"/>
                <c:pt idx="0">
                  <c:v>ELECT. Y MEC. </c:v>
                </c:pt>
                <c:pt idx="1">
                  <c:v>SOLDADURA</c:v>
                </c:pt>
                <c:pt idx="2">
                  <c:v>PLOMERIA A/P. PTO. PLATA</c:v>
                </c:pt>
                <c:pt idx="3">
                  <c:v>REP. AVERIA A/P SOSUA</c:v>
                </c:pt>
                <c:pt idx="4">
                  <c:v>REP. AVERIA A/R SOSUA</c:v>
                </c:pt>
                <c:pt idx="5">
                  <c:v>REP. AVERIA A/R PUERTO PLATA</c:v>
                </c:pt>
              </c:strCache>
            </c:strRef>
          </c:cat>
          <c:val>
            <c:numRef>
              <c:f>Hoja1!$F$18:$F$23</c:f>
              <c:numCache>
                <c:formatCode>General</c:formatCode>
                <c:ptCount val="6"/>
                <c:pt idx="0">
                  <c:v>217</c:v>
                </c:pt>
                <c:pt idx="1">
                  <c:v>163</c:v>
                </c:pt>
                <c:pt idx="2">
                  <c:v>449</c:v>
                </c:pt>
                <c:pt idx="3">
                  <c:v>106</c:v>
                </c:pt>
                <c:pt idx="4">
                  <c:v>89</c:v>
                </c:pt>
                <c:pt idx="5">
                  <c:v>455</c:v>
                </c:pt>
              </c:numCache>
            </c:numRef>
          </c:val>
          <c:extLst>
            <c:ext xmlns:c16="http://schemas.microsoft.com/office/drawing/2014/chart" uri="{C3380CC4-5D6E-409C-BE32-E72D297353CC}">
              <c16:uniqueId val="{0000000C-ECBC-4AFA-814D-432C53ADD59E}"/>
            </c:ext>
          </c:extLst>
        </c:ser>
        <c:dLbls>
          <c:showLegendKey val="0"/>
          <c:showVal val="0"/>
          <c:showCatName val="0"/>
          <c:showSerName val="0"/>
          <c:showPercent val="1"/>
          <c:showBubbleSize val="0"/>
          <c:showLeaderLines val="1"/>
        </c:dLbls>
      </c:pie3DChart>
      <c:spPr>
        <a:noFill/>
        <a:ln>
          <a:noFill/>
        </a:ln>
        <a:effectLst/>
      </c:spPr>
    </c:plotArea>
    <c:legend>
      <c:legendPos val="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D9D9D9"/>
    </a:solidFill>
    <a:ln w="9525" cap="flat" cmpd="sng" algn="ctr">
      <a:solidFill>
        <a:schemeClr val="dk1">
          <a:lumMod val="15000"/>
          <a:lumOff val="85000"/>
        </a:schemeClr>
      </a:solidFill>
      <a:round/>
    </a:ln>
    <a:effectLst/>
  </c:spPr>
  <c:txPr>
    <a:bodyPr/>
    <a:lstStyle/>
    <a:p>
      <a:pPr>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61AC2-BB2A-439E-9678-291EEE56D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2377</TotalTime>
  <Pages>61</Pages>
  <Words>14948</Words>
  <Characters>82216</Characters>
  <Application>Microsoft Office Word</Application>
  <DocSecurity>0</DocSecurity>
  <Lines>685</Lines>
  <Paragraphs>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Muñoz Brador</dc:creator>
  <cp:keywords/>
  <dc:description/>
  <cp:lastModifiedBy>Melvin Gomez</cp:lastModifiedBy>
  <cp:revision>174</cp:revision>
  <cp:lastPrinted>2024-01-02T12:39:00Z</cp:lastPrinted>
  <dcterms:created xsi:type="dcterms:W3CDTF">2023-12-29T17:46:00Z</dcterms:created>
  <dcterms:modified xsi:type="dcterms:W3CDTF">2024-01-05T19:14:00Z</dcterms:modified>
</cp:coreProperties>
</file>