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lang w:val="es-MX" w:eastAsia="es-MX"/>
        </w:rPr>
        <w:drawing>
          <wp:anchor distT="0" distB="0" distL="114300" distR="114300" simplePos="0" relativeHeight="251654144" behindDoc="0" locked="0" layoutInCell="1" allowOverlap="1" wp14:anchorId="3F0A51DA" wp14:editId="5A44DAA6">
            <wp:simplePos x="0" y="0"/>
            <wp:positionH relativeFrom="column">
              <wp:posOffset>1814830</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15DE6329" w:rsidR="008D7F4E" w:rsidRPr="002B4451" w:rsidRDefault="008D7F4E" w:rsidP="008D7F4E">
      <w:pPr>
        <w:rPr>
          <w:lang w:val="es-DO"/>
        </w:rPr>
      </w:pPr>
    </w:p>
    <w:p w14:paraId="34990FAF" w14:textId="41F9DFBF" w:rsidR="008D7F4E" w:rsidRPr="002B4451" w:rsidRDefault="008D7F4E" w:rsidP="008D7F4E">
      <w:pPr>
        <w:rPr>
          <w:lang w:val="es-DO"/>
        </w:rPr>
      </w:pPr>
      <w:bookmarkStart w:id="0" w:name="_Hlk86404256"/>
      <w:bookmarkEnd w:id="0"/>
    </w:p>
    <w:p w14:paraId="6EFB72EE" w14:textId="0B253CA8" w:rsidR="008D7F4E" w:rsidRPr="002B4451" w:rsidRDefault="008D7F4E" w:rsidP="008D7F4E">
      <w:pPr>
        <w:rPr>
          <w:lang w:val="es-DO"/>
        </w:rPr>
      </w:pPr>
    </w:p>
    <w:p w14:paraId="3F7503CE" w14:textId="76CF55A1" w:rsidR="008D7F4E" w:rsidRPr="002B4451" w:rsidRDefault="008D7F4E" w:rsidP="008D7F4E">
      <w:pPr>
        <w:rPr>
          <w:lang w:val="es-DO"/>
        </w:rPr>
      </w:pPr>
    </w:p>
    <w:p w14:paraId="071FCCAE" w14:textId="301F39F7" w:rsidR="008D7F4E" w:rsidRPr="002B4451" w:rsidRDefault="00A63A00" w:rsidP="008D7F4E">
      <w:pPr>
        <w:rPr>
          <w:lang w:val="es-DO"/>
        </w:rPr>
      </w:pPr>
      <w:r w:rsidRPr="002B4451">
        <w:rPr>
          <w:noProof/>
          <w:lang w:val="es-MX" w:eastAsia="es-MX"/>
        </w:rPr>
        <mc:AlternateContent>
          <mc:Choice Requires="wps">
            <w:drawing>
              <wp:anchor distT="0" distB="0" distL="114300" distR="114300" simplePos="0" relativeHeight="251658240" behindDoc="0" locked="0" layoutInCell="1" allowOverlap="1" wp14:anchorId="49B1C421" wp14:editId="6C1C3C58">
                <wp:simplePos x="0" y="0"/>
                <wp:positionH relativeFrom="column">
                  <wp:posOffset>1575435</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2B35AB" w:rsidRPr="005C548C" w:rsidRDefault="002B35AB"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4.05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" filled="f" stroked="f">
                <v:textbox inset="0,1pt,0,0">
                  <w:txbxContent>
                    <w:p w14:paraId="65FDDD46" w14:textId="77777777" w:rsidR="002B35AB" w:rsidRPr="005C548C" w:rsidRDefault="002B35AB"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66A43859" w:rsidR="008D7F4E" w:rsidRPr="002B4451" w:rsidRDefault="008D7F4E" w:rsidP="008D7F4E">
      <w:pPr>
        <w:rPr>
          <w:lang w:val="es-DO"/>
        </w:rPr>
      </w:pPr>
    </w:p>
    <w:p w14:paraId="0233C915" w14:textId="75359C48" w:rsidR="008D7F4E" w:rsidRPr="002B4451" w:rsidRDefault="008D7F4E" w:rsidP="008D7F4E">
      <w:pPr>
        <w:rPr>
          <w:lang w:val="es-DO"/>
        </w:rPr>
      </w:pPr>
    </w:p>
    <w:p w14:paraId="274DCED8" w14:textId="74B938B2" w:rsidR="004F2DD5" w:rsidRPr="003A47C9" w:rsidRDefault="00E21024" w:rsidP="004F2DD5">
      <w:r w:rsidRPr="00566340">
        <w:rPr>
          <w:rFonts w:eastAsia="Calibri"/>
          <w:noProof/>
          <w:color w:val="808080"/>
          <w:lang w:val="es-MX" w:eastAsia="es-MX"/>
        </w:rPr>
        <w:drawing>
          <wp:anchor distT="0" distB="0" distL="114300" distR="114300" simplePos="0" relativeHeight="251776000" behindDoc="0" locked="0" layoutInCell="1" allowOverlap="1" wp14:anchorId="4C206B5F" wp14:editId="44DE2ABD">
            <wp:simplePos x="0" y="0"/>
            <wp:positionH relativeFrom="margin">
              <wp:posOffset>4200772</wp:posOffset>
            </wp:positionH>
            <wp:positionV relativeFrom="paragraph">
              <wp:posOffset>4577715</wp:posOffset>
            </wp:positionV>
            <wp:extent cx="1200647" cy="745317"/>
            <wp:effectExtent l="0" t="0" r="0" b="0"/>
            <wp:wrapNone/>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647" cy="745317"/>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0" distB="0" distL="114300" distR="114300" simplePos="0" relativeHeight="251780096" behindDoc="0" locked="0" layoutInCell="1" allowOverlap="1" wp14:anchorId="475F11C6" wp14:editId="7AB6D00B">
                <wp:simplePos x="0" y="0"/>
                <wp:positionH relativeFrom="margin">
                  <wp:posOffset>3484245</wp:posOffset>
                </wp:positionH>
                <wp:positionV relativeFrom="paragraph">
                  <wp:posOffset>5356860</wp:posOffset>
                </wp:positionV>
                <wp:extent cx="2527300" cy="371475"/>
                <wp:effectExtent l="0" t="0" r="0" b="0"/>
                <wp:wrapNone/>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5CB5DE51" w14:textId="77777777" w:rsidR="002B35AB" w:rsidRPr="002C1D7C" w:rsidRDefault="002B35AB"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475F11C6" id="Text Box 38" o:spid="_x0000_s1027" type="#_x0000_t202" style="position:absolute;margin-left:274.35pt;margin-top:421.8pt;width:199pt;height:29.2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" filled="f" stroked="f">
                <v:textbox inset="0,1.2pt,0,0">
                  <w:txbxContent>
                    <w:p w14:paraId="5CB5DE51" w14:textId="77777777" w:rsidR="002B35AB" w:rsidRPr="002C1D7C" w:rsidRDefault="002B35AB"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w10:wrap anchorx="margin"/>
              </v:shape>
            </w:pict>
          </mc:Fallback>
        </mc:AlternateContent>
      </w:r>
      <w:r>
        <w:rPr>
          <w:noProof/>
          <w:lang w:val="es-MX" w:eastAsia="es-MX"/>
        </w:rPr>
        <mc:AlternateContent>
          <mc:Choice Requires="wpg">
            <w:drawing>
              <wp:anchor distT="0" distB="0" distL="114300" distR="114300" simplePos="0" relativeHeight="251729920" behindDoc="0" locked="0" layoutInCell="1" allowOverlap="1" wp14:anchorId="22E2C515" wp14:editId="0E6748D3">
                <wp:simplePos x="0" y="0"/>
                <wp:positionH relativeFrom="column">
                  <wp:posOffset>-381000</wp:posOffset>
                </wp:positionH>
                <wp:positionV relativeFrom="paragraph">
                  <wp:posOffset>4536440</wp:posOffset>
                </wp:positionV>
                <wp:extent cx="2527300" cy="1069450"/>
                <wp:effectExtent l="0" t="0" r="0" b="0"/>
                <wp:wrapNone/>
                <wp:docPr id="37" name="Group 37"/>
                <wp:cNvGraphicFramePr/>
                <a:graphic xmlns:a="http://schemas.openxmlformats.org/drawingml/2006/main">
                  <a:graphicData uri="http://schemas.microsoft.com/office/word/2010/wordprocessingGroup">
                    <wpg:wgp>
                      <wpg:cNvGrpSpPr/>
                      <wpg:grpSpPr>
                        <a:xfrm>
                          <a:off x="0" y="0"/>
                          <a:ext cx="2527300" cy="106945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2B35AB" w:rsidRPr="003A00CC" w:rsidRDefault="002B35A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2B35AB" w:rsidRDefault="002B35A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8" style="position:absolute;margin-left:-30pt;margin-top:357.2pt;width:199pt;height:84.2pt;z-index:251729920;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">
                <v:shape 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2B35AB" w:rsidRPr="003A00CC" w:rsidRDefault="002B35A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2B35AB" w:rsidRDefault="002B35A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Pr="002B4451">
        <w:rPr>
          <w:noProof/>
          <w:lang w:val="es-MX" w:eastAsia="es-MX"/>
        </w:rPr>
        <mc:AlternateContent>
          <mc:Choice Requires="wps">
            <w:drawing>
              <wp:anchor distT="0" distB="0" distL="114300" distR="114300" simplePos="0" relativeHeight="251657216" behindDoc="0" locked="0" layoutInCell="1" allowOverlap="1" wp14:anchorId="6B2EB822" wp14:editId="16BEBFD5">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ACD5C3" w:rsidR="002B35AB" w:rsidRPr="00F36012" w:rsidRDefault="002B35A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0;margin-top:220.7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" filled="f" stroked="f">
                <v:textbox inset="0,1pt,0,0">
                  <w:txbxContent>
                    <w:p w14:paraId="50ABDE0F" w14:textId="5AACD5C3" w:rsidR="002B35AB" w:rsidRPr="00F36012" w:rsidRDefault="002B35A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Pr>
          <w:noProof/>
          <w:lang w:val="es-MX" w:eastAsia="es-MX"/>
        </w:rPr>
        <mc:AlternateContent>
          <mc:Choice Requires="wps">
            <w:drawing>
              <wp:anchor distT="4294967295" distB="4294967295" distL="114300" distR="114300" simplePos="0" relativeHeight="251701248" behindDoc="0" locked="0" layoutInCell="1" allowOverlap="1" wp14:anchorId="209AF3DE" wp14:editId="33A448E2">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E43665"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" strokecolor="#c8b688" strokeweight="2.25pt">
                <v:stroke joinstyle="miter"/>
                <o:lock v:ext="edit" shapetype="f"/>
                <w10:wrap anchorx="margin"/>
              </v:line>
            </w:pict>
          </mc:Fallback>
        </mc:AlternateContent>
      </w:r>
      <w:r w:rsidRPr="002B4451">
        <w:rPr>
          <w:noProof/>
          <w:lang w:val="es-MX" w:eastAsia="es-MX"/>
        </w:rPr>
        <mc:AlternateContent>
          <mc:Choice Requires="wps">
            <w:drawing>
              <wp:anchor distT="0" distB="0" distL="114300" distR="114300" simplePos="0" relativeHeight="251656192" behindDoc="0" locked="0" layoutInCell="1" allowOverlap="1" wp14:anchorId="0C109D41" wp14:editId="79D936D3">
                <wp:simplePos x="0" y="0"/>
                <wp:positionH relativeFrom="margin">
                  <wp:align>center</wp:align>
                </wp:positionH>
                <wp:positionV relativeFrom="paragraph">
                  <wp:posOffset>1311910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2B35AB" w:rsidRPr="008D7F4E" w:rsidRDefault="002B35AB"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4" type="#_x0000_t202" style="position:absolute;margin-left:0;margin-top:103.3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" filled="f" stroked="f">
                <v:textbox inset="0,1.35pt,0,0">
                  <w:txbxContent>
                    <w:p w14:paraId="31112306"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2B35AB" w:rsidRPr="008D7F4E" w:rsidRDefault="002B35AB"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lang w:val="es-MX" w:eastAsia="es-MX"/>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9BF6E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95DC102" w:rsidR="004F2DD5" w:rsidRPr="003A47C9" w:rsidRDefault="004F2DD5" w:rsidP="004F2DD5"/>
    <w:p w14:paraId="17B5E9DF" w14:textId="29E26702"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45E919BC"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4192746B" w:rsidR="008D7F4E" w:rsidRPr="002B4451" w:rsidRDefault="008D7F4E" w:rsidP="008D7F4E">
      <w:pPr>
        <w:rPr>
          <w:lang w:val="es-DO"/>
        </w:rPr>
      </w:pPr>
    </w:p>
    <w:p w14:paraId="61CD95E4" w14:textId="14828963"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53010EB8" w:rsidR="008D7F4E" w:rsidRPr="002B4451" w:rsidRDefault="00E21024" w:rsidP="008D7F4E">
      <w:pPr>
        <w:rPr>
          <w:lang w:val="es-DO"/>
        </w:rPr>
      </w:pPr>
      <w:r w:rsidRPr="002B4451">
        <w:rPr>
          <w:noProof/>
          <w:lang w:val="es-MX" w:eastAsia="es-MX"/>
        </w:rPr>
        <mc:AlternateContent>
          <mc:Choice Requires="wps">
            <w:drawing>
              <wp:anchor distT="0" distB="0" distL="114300" distR="114300" simplePos="0" relativeHeight="251705344" behindDoc="0" locked="0" layoutInCell="1" allowOverlap="1" wp14:anchorId="4D0BD95E" wp14:editId="55B8AF04">
                <wp:simplePos x="0" y="0"/>
                <wp:positionH relativeFrom="column">
                  <wp:posOffset>85725</wp:posOffset>
                </wp:positionH>
                <wp:positionV relativeFrom="paragraph">
                  <wp:posOffset>6350</wp:posOffset>
                </wp:positionV>
                <wp:extent cx="5758815" cy="5429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2925"/>
                        </a:xfrm>
                        <a:prstGeom prst="rect">
                          <a:avLst/>
                        </a:prstGeom>
                      </wps:spPr>
                      <wps:txbx>
                        <w:txbxContent>
                          <w:p w14:paraId="2F488BCC" w14:textId="5DB7AF83" w:rsidR="002B35AB" w:rsidRPr="008D7F4E" w:rsidRDefault="002B35AB"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75pt;margin-top:.5pt;width:453.45pt;height:4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" filled="f" stroked="f">
                <v:textbox inset="0,1.35pt,0,0">
                  <w:txbxContent>
                    <w:p w14:paraId="2F488BCC" w14:textId="5DB7AF83" w:rsidR="002B35AB" w:rsidRPr="008D7F4E" w:rsidRDefault="002B35AB" w:rsidP="00C64CEF">
                      <w:pPr>
                        <w:spacing w:after="0"/>
                        <w:jc w:val="center"/>
                        <w:rPr>
                          <w:b/>
                          <w:bCs/>
                          <w:color w:val="D5B788"/>
                          <w:spacing w:val="60"/>
                          <w:kern w:val="24"/>
                          <w:sz w:val="56"/>
                          <w:szCs w:val="56"/>
                          <w:lang w:val="es-DO"/>
                        </w:rPr>
                      </w:pPr>
                    </w:p>
                  </w:txbxContent>
                </v:textbox>
              </v:shape>
            </w:pict>
          </mc:Fallback>
        </mc:AlternateContent>
      </w:r>
    </w:p>
    <w:p w14:paraId="266A4AE7" w14:textId="5BB31209" w:rsidR="008D7F4E" w:rsidRPr="002B4451" w:rsidRDefault="00E21024" w:rsidP="008D7F4E">
      <w:pPr>
        <w:rPr>
          <w:lang w:val="es-DO"/>
        </w:rPr>
      </w:pPr>
      <w:r w:rsidRPr="002B4451">
        <w:rPr>
          <w:noProof/>
          <w:lang w:val="es-MX" w:eastAsia="es-MX"/>
        </w:rPr>
        <mc:AlternateContent>
          <mc:Choice Requires="wps">
            <w:drawing>
              <wp:anchor distT="0" distB="0" distL="114300" distR="114300" simplePos="0" relativeHeight="251653632" behindDoc="0" locked="0" layoutInCell="1" allowOverlap="1" wp14:anchorId="611EEDAC" wp14:editId="25FE5E74">
                <wp:simplePos x="0" y="0"/>
                <wp:positionH relativeFrom="column">
                  <wp:posOffset>-374650</wp:posOffset>
                </wp:positionH>
                <wp:positionV relativeFrom="paragraph">
                  <wp:posOffset>292735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2B35AB" w:rsidRPr="008D7F4E" w:rsidRDefault="002B35AB"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6" type="#_x0000_t202" style="position:absolute;margin-left:-29.5pt;margin-top:23.0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" filled="f" stroked="f">
                <v:textbox inset="0,1.35pt,0,0">
                  <w:txbxContent>
                    <w:p w14:paraId="0D47117C"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2B35AB" w:rsidRDefault="002B35A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2B35AB" w:rsidRPr="008D7F4E" w:rsidRDefault="002B35AB" w:rsidP="00654164">
                      <w:pPr>
                        <w:spacing w:after="0"/>
                        <w:jc w:val="center"/>
                        <w:rPr>
                          <w:b/>
                          <w:bCs/>
                          <w:color w:val="D5B788"/>
                          <w:spacing w:val="60"/>
                          <w:kern w:val="24"/>
                          <w:sz w:val="56"/>
                          <w:szCs w:val="56"/>
                          <w:lang w:val="es-DO"/>
                        </w:rPr>
                      </w:pPr>
                    </w:p>
                  </w:txbxContent>
                </v:textbox>
              </v:shape>
            </w:pict>
          </mc:Fallback>
        </mc:AlternateContent>
      </w:r>
      <w:r w:rsidR="007D510C">
        <w:rPr>
          <w:lang w:val="es-DO"/>
        </w:rPr>
        <w:t xml:space="preserve"> </w:t>
      </w:r>
    </w:p>
    <w:p w14:paraId="56C838CA" w14:textId="15FE669B" w:rsidR="008D7F4E" w:rsidRPr="002B4451" w:rsidRDefault="008D7F4E" w:rsidP="008D7F4E">
      <w:pPr>
        <w:rPr>
          <w:lang w:val="es-DO"/>
        </w:rPr>
      </w:pPr>
    </w:p>
    <w:p w14:paraId="5A37720D" w14:textId="3E5CFBAF" w:rsidR="008D7F4E" w:rsidRPr="002B4451" w:rsidRDefault="008D7F4E" w:rsidP="008D7F4E">
      <w:pPr>
        <w:rPr>
          <w:lang w:val="es-DO"/>
        </w:rPr>
      </w:pPr>
    </w:p>
    <w:p w14:paraId="1C1F404E" w14:textId="4D85A4F1" w:rsidR="008D7F4E" w:rsidRPr="002B4451" w:rsidRDefault="008D7F4E" w:rsidP="008D7F4E">
      <w:pPr>
        <w:rPr>
          <w:lang w:val="es-DO"/>
        </w:rPr>
      </w:pPr>
    </w:p>
    <w:p w14:paraId="75F2B32B" w14:textId="76FC995C" w:rsidR="008D7F4E" w:rsidRPr="002B4451" w:rsidRDefault="00E21024" w:rsidP="008D7F4E">
      <w:pPr>
        <w:rPr>
          <w:b/>
          <w:bCs/>
          <w:lang w:val="es-DO"/>
        </w:rPr>
      </w:pPr>
      <w:r>
        <w:rPr>
          <w:noProof/>
          <w:lang w:val="es-MX" w:eastAsia="es-MX"/>
        </w:rPr>
        <mc:AlternateContent>
          <mc:Choice Requires="wps">
            <w:drawing>
              <wp:anchor distT="4294967295" distB="4294967295" distL="114300" distR="114300" simplePos="0" relativeHeight="251703296" behindDoc="0" locked="0" layoutInCell="1" allowOverlap="1" wp14:anchorId="4E0C23B7" wp14:editId="13B12C5B">
                <wp:simplePos x="0" y="0"/>
                <wp:positionH relativeFrom="margin">
                  <wp:posOffset>2342515</wp:posOffset>
                </wp:positionH>
                <wp:positionV relativeFrom="paragraph">
                  <wp:posOffset>260350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5024C7"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4.45pt,20.5pt" to="220.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" strokecolor="#c8b688" strokeweight="2.25pt">
                <v:stroke joinstyle="miter"/>
                <o:lock v:ext="edit" shapetype="f"/>
                <w10:wrap anchorx="margin"/>
              </v:line>
            </w:pict>
          </mc:Fallback>
        </mc:AlternateContent>
      </w:r>
    </w:p>
    <w:p w14:paraId="7AD079B8" w14:textId="4FC3A900" w:rsidR="008D7F4E" w:rsidRPr="002B4451" w:rsidRDefault="00E21024" w:rsidP="008D7F4E">
      <w:pPr>
        <w:rPr>
          <w:lang w:val="es-DO"/>
        </w:rPr>
      </w:pPr>
      <w:r w:rsidRPr="002B4451">
        <w:rPr>
          <w:noProof/>
          <w:lang w:val="es-MX" w:eastAsia="es-MX"/>
        </w:rPr>
        <mc:AlternateContent>
          <mc:Choice Requires="wps">
            <w:drawing>
              <wp:anchor distT="0" distB="0" distL="114300" distR="114300" simplePos="0" relativeHeight="251668480" behindDoc="0" locked="0" layoutInCell="1" allowOverlap="1" wp14:anchorId="65361376" wp14:editId="20374091">
                <wp:simplePos x="0" y="0"/>
                <wp:positionH relativeFrom="margin">
                  <wp:align>center</wp:align>
                </wp:positionH>
                <wp:positionV relativeFrom="paragraph">
                  <wp:posOffset>160655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AE0A7CD" w:rsidR="002B35AB" w:rsidRPr="005805BA" w:rsidRDefault="002B35A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0;margin-top:12.6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" filled="f" stroked="f">
                <v:textbox inset="0,1pt,0,0">
                  <w:txbxContent>
                    <w:p w14:paraId="6B362718" w14:textId="5AE0A7CD" w:rsidR="002B35AB" w:rsidRPr="005805BA" w:rsidRDefault="002B35A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2ADA86D9" w14:textId="63CA0451" w:rsidR="008D7F4E" w:rsidRPr="002B4451" w:rsidRDefault="008D7F4E" w:rsidP="008D7F4E">
      <w:pPr>
        <w:rPr>
          <w:b/>
          <w:bCs/>
          <w:lang w:val="es-DO"/>
        </w:rPr>
      </w:pPr>
    </w:p>
    <w:p w14:paraId="163CEF29" w14:textId="20290A37" w:rsidR="00E739F8" w:rsidRPr="002B4451" w:rsidRDefault="00E739F8" w:rsidP="008D7F4E">
      <w:pPr>
        <w:rPr>
          <w:b/>
          <w:bCs/>
          <w:lang w:val="es-DO"/>
        </w:rPr>
      </w:pPr>
    </w:p>
    <w:p w14:paraId="3A86A8D9" w14:textId="4373E276"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7276783" w:rsidR="008D7F4E" w:rsidRPr="002B4451" w:rsidRDefault="008D7F4E" w:rsidP="008D7F4E">
      <w:pPr>
        <w:tabs>
          <w:tab w:val="left" w:pos="5229"/>
        </w:tabs>
        <w:rPr>
          <w:lang w:val="es-DO"/>
        </w:rPr>
      </w:pPr>
    </w:p>
    <w:p w14:paraId="5220AA7B" w14:textId="7EABFA8A" w:rsidR="008D7F4E" w:rsidRPr="002B4451" w:rsidRDefault="00E21024" w:rsidP="008D7F4E">
      <w:pPr>
        <w:tabs>
          <w:tab w:val="left" w:pos="5229"/>
        </w:tabs>
        <w:rPr>
          <w:lang w:val="es-DO"/>
        </w:rPr>
      </w:pPr>
      <w:r w:rsidRPr="00E21024">
        <w:rPr>
          <w:noProof/>
          <w:lang w:val="es-MX" w:eastAsia="es-MX"/>
        </w:rPr>
        <mc:AlternateContent>
          <mc:Choice Requires="wpg">
            <w:drawing>
              <wp:anchor distT="0" distB="0" distL="114300" distR="114300" simplePos="0" relativeHeight="251805696" behindDoc="0" locked="0" layoutInCell="1" allowOverlap="1" wp14:anchorId="07335F0C" wp14:editId="3D594A00">
                <wp:simplePos x="0" y="0"/>
                <wp:positionH relativeFrom="column">
                  <wp:posOffset>-485775</wp:posOffset>
                </wp:positionH>
                <wp:positionV relativeFrom="paragraph">
                  <wp:posOffset>285115</wp:posOffset>
                </wp:positionV>
                <wp:extent cx="2527300" cy="1069450"/>
                <wp:effectExtent l="0" t="0" r="0" b="0"/>
                <wp:wrapNone/>
                <wp:docPr id="53" name="Group 53"/>
                <wp:cNvGraphicFramePr/>
                <a:graphic xmlns:a="http://schemas.openxmlformats.org/drawingml/2006/main">
                  <a:graphicData uri="http://schemas.microsoft.com/office/word/2010/wordprocessingGroup">
                    <wpg:wgp>
                      <wpg:cNvGrpSpPr/>
                      <wpg:grpSpPr>
                        <a:xfrm>
                          <a:off x="0" y="0"/>
                          <a:ext cx="2527300" cy="1069450"/>
                          <a:chOff x="0" y="0"/>
                          <a:chExt cx="2527539" cy="1005840"/>
                        </a:xfrm>
                      </wpg:grpSpPr>
                      <wps:wsp>
                        <wps:cNvPr id="54" name="Text Box 54"/>
                        <wps:cNvSpPr txBox="1">
                          <a:spLocks/>
                        </wps:cNvSpPr>
                        <wps:spPr>
                          <a:xfrm>
                            <a:off x="0" y="600075"/>
                            <a:ext cx="2527539" cy="371475"/>
                          </a:xfrm>
                          <a:prstGeom prst="rect">
                            <a:avLst/>
                          </a:prstGeom>
                        </wps:spPr>
                        <wps:txbx>
                          <w:txbxContent>
                            <w:p w14:paraId="2AD7EE06" w14:textId="77777777" w:rsidR="002B35AB" w:rsidRPr="003A00CC" w:rsidRDefault="002B35AB" w:rsidP="00E21024">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D32F20" w14:textId="77777777" w:rsidR="002B35AB" w:rsidRDefault="002B35AB" w:rsidP="00E2102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6" name="Group 56"/>
                        <wpg:cNvGrpSpPr/>
                        <wpg:grpSpPr>
                          <a:xfrm>
                            <a:off x="0" y="0"/>
                            <a:ext cx="612775" cy="1005840"/>
                            <a:chOff x="0" y="0"/>
                            <a:chExt cx="612775" cy="1005840"/>
                          </a:xfrm>
                        </wpg:grpSpPr>
                        <wps:wsp>
                          <wps:cNvPr id="57" name="Freeform: Shape 57"/>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8" name="Picture 58"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7335F0C" id="Group 53" o:spid="_x0000_s1038" style="position:absolute;margin-left:-38.25pt;margin-top:22.45pt;width:199pt;height:84.2pt;z-index:25180569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3bL+OEAAAAKAQAADwAAAGRycy9kb3ducmV2Lnht&#10;bEyPwU7DMAyG70i8Q2QkbluadhtQ6k7TBJwmJDYkxC1rvbZak1RN1nZvjznB0fan39+frSfTioF6&#10;3ziLoOYRCLKFKxtbIXweXmePIHzQttSts4RwJQ/r/PYm02npRvtBwz5UgkOsTzVCHUKXSumLmoz2&#10;c9eR5dvJ9UYHHvtKlr0eOdy0Mo6ilTS6sfyh1h1tayrO+4tBeBv1uEnUy7A7n7bX78Py/WunCPH+&#10;bto8gwg0hT8YfvVZHXJ2OrqLLb1oEWYPqyWjCIvFEwgGkljx4ogQqyQBmWfyf4X8B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">
                <v:shape id="Text Box 54"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" filled="f" stroked="f">
                  <v:textbox inset="0,1.2pt,0,0">
                    <w:txbxContent>
                      <w:p w14:paraId="2AD7EE06" w14:textId="77777777" w:rsidR="002B35AB" w:rsidRPr="003A00CC" w:rsidRDefault="002B35AB" w:rsidP="00E21024">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D32F20" w14:textId="77777777" w:rsidR="002B35AB" w:rsidRDefault="002B35AB" w:rsidP="00E2102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56"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Shape 57"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" path="m512457,l,,,24256r512457,l512457,xe" fillcolor="#d5b788" stroked="f">
                    <v:path arrowok="t"/>
                  </v:shape>
                  <v:shape id="Picture 58"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">
                    <v:imagedata r:id="rId11" o:title="Icon&#10;&#10;Description automatically generated"/>
                  </v:shape>
                </v:group>
              </v:group>
            </w:pict>
          </mc:Fallback>
        </mc:AlternateContent>
      </w:r>
    </w:p>
    <w:p w14:paraId="04CE79E8" w14:textId="26B76AD5" w:rsidR="00B45B38" w:rsidRDefault="00E21024" w:rsidP="008D7F4E">
      <w:pPr>
        <w:tabs>
          <w:tab w:val="left" w:pos="5229"/>
        </w:tabs>
        <w:rPr>
          <w:lang w:val="es-DO"/>
        </w:rPr>
      </w:pPr>
      <w:r w:rsidRPr="00E21024">
        <w:rPr>
          <w:noProof/>
          <w:lang w:val="es-MX" w:eastAsia="es-MX"/>
        </w:rPr>
        <w:drawing>
          <wp:anchor distT="0" distB="0" distL="114300" distR="114300" simplePos="0" relativeHeight="251806720" behindDoc="0" locked="0" layoutInCell="1" allowOverlap="1" wp14:anchorId="0C36983F" wp14:editId="23A2BA97">
            <wp:simplePos x="0" y="0"/>
            <wp:positionH relativeFrom="margin">
              <wp:posOffset>4095750</wp:posOffset>
            </wp:positionH>
            <wp:positionV relativeFrom="paragraph">
              <wp:posOffset>35560</wp:posOffset>
            </wp:positionV>
            <wp:extent cx="1200647" cy="745317"/>
            <wp:effectExtent l="0" t="0" r="0" b="0"/>
            <wp:wrapNone/>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647" cy="745317"/>
                    </a:xfrm>
                    <a:prstGeom prst="rect">
                      <a:avLst/>
                    </a:prstGeom>
                  </pic:spPr>
                </pic:pic>
              </a:graphicData>
            </a:graphic>
            <wp14:sizeRelH relativeFrom="margin">
              <wp14:pctWidth>0</wp14:pctWidth>
            </wp14:sizeRelH>
            <wp14:sizeRelV relativeFrom="margin">
              <wp14:pctHeight>0</wp14:pctHeight>
            </wp14:sizeRelV>
          </wp:anchor>
        </w:drawing>
      </w:r>
    </w:p>
    <w:p w14:paraId="59F2CBAA" w14:textId="47893C27" w:rsidR="00B45B38" w:rsidRDefault="00B45B38" w:rsidP="00B45B38">
      <w:pPr>
        <w:tabs>
          <w:tab w:val="left" w:pos="5229"/>
        </w:tabs>
        <w:jc w:val="center"/>
        <w:rPr>
          <w:lang w:val="es-DO"/>
        </w:rPr>
      </w:pPr>
    </w:p>
    <w:p w14:paraId="6B439D31" w14:textId="76D56D12" w:rsidR="00B45B38" w:rsidRDefault="00E21024" w:rsidP="008D7F4E">
      <w:pPr>
        <w:tabs>
          <w:tab w:val="left" w:pos="5229"/>
        </w:tabs>
        <w:rPr>
          <w:lang w:val="es-DO"/>
        </w:rPr>
      </w:pPr>
      <w:r w:rsidRPr="00E21024">
        <w:rPr>
          <w:noProof/>
          <w:lang w:val="es-MX" w:eastAsia="es-MX"/>
        </w:rPr>
        <mc:AlternateContent>
          <mc:Choice Requires="wps">
            <w:drawing>
              <wp:anchor distT="0" distB="0" distL="114300" distR="114300" simplePos="0" relativeHeight="251807744" behindDoc="0" locked="0" layoutInCell="1" allowOverlap="1" wp14:anchorId="06CD01E5" wp14:editId="1C517BF7">
                <wp:simplePos x="0" y="0"/>
                <wp:positionH relativeFrom="margin">
                  <wp:posOffset>3379470</wp:posOffset>
                </wp:positionH>
                <wp:positionV relativeFrom="paragraph">
                  <wp:posOffset>233680</wp:posOffset>
                </wp:positionV>
                <wp:extent cx="2527300" cy="371475"/>
                <wp:effectExtent l="0" t="0" r="0" b="0"/>
                <wp:wrapNone/>
                <wp:docPr id="5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18C3BB64" w14:textId="77777777" w:rsidR="002B35AB" w:rsidRPr="002C1D7C" w:rsidRDefault="002B35AB" w:rsidP="00E21024">
                            <w:pPr>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06CD01E5" id="_x0000_s1043" type="#_x0000_t202" style="position:absolute;margin-left:266.1pt;margin-top:18.4pt;width:199pt;height:29.25pt;z-index:251807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" filled="f" stroked="f">
                <v:textbox inset="0,1.2pt,0,0">
                  <w:txbxContent>
                    <w:p w14:paraId="18C3BB64" w14:textId="77777777" w:rsidR="002B35AB" w:rsidRPr="002C1D7C" w:rsidRDefault="002B35AB" w:rsidP="00E21024">
                      <w:pPr>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w10:wrap anchorx="margin"/>
              </v:shape>
            </w:pict>
          </mc:Fallback>
        </mc:AlternateContent>
      </w: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lang w:val="es-MX" w:eastAsia="es-MX"/>
        </w:rPr>
        <mc:AlternateContent>
          <mc:Choice Requires="wps">
            <w:drawing>
              <wp:anchor distT="0" distB="0" distL="114300" distR="114300" simplePos="0" relativeHeight="251673600" behindDoc="0" locked="0" layoutInCell="1" allowOverlap="1" wp14:anchorId="1E07F231" wp14:editId="15A616F8">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66E21"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14:paraId="35D0C59C" w14:textId="31A9CA6E" w:rsidR="00545797" w:rsidRPr="002B4451" w:rsidRDefault="00654164" w:rsidP="00545797">
      <w:pPr>
        <w:jc w:val="center"/>
        <w:rPr>
          <w:lang w:val="es-DO"/>
        </w:rPr>
      </w:pPr>
      <w:r>
        <w:rPr>
          <w:lang w:val="es-DO"/>
        </w:rPr>
        <w:t xml:space="preserve">Memoria </w:t>
      </w:r>
      <w:r w:rsidR="004A515E">
        <w:rPr>
          <w:lang w:val="es-DO"/>
        </w:rPr>
        <w:t>I</w:t>
      </w:r>
      <w:r>
        <w:rPr>
          <w:lang w:val="es-DO"/>
        </w:rPr>
        <w:t>nstitucional</w:t>
      </w:r>
      <w:r w:rsidR="00545797" w:rsidRPr="002B4451">
        <w:rPr>
          <w:lang w:val="es-DO"/>
        </w:rPr>
        <w:t xml:space="preserve"> 202</w:t>
      </w:r>
      <w:r w:rsidR="00795A5D">
        <w:rPr>
          <w:lang w:val="es-DO"/>
        </w:rPr>
        <w:t>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744BD9" w:rsidRDefault="00A630BC">
          <w:pPr>
            <w:pStyle w:val="TtuloTDC"/>
            <w:rPr>
              <w:rFonts w:ascii="Times New Roman" w:eastAsia="Calibri" w:hAnsi="Times New Roman" w:cs="Times New Roman"/>
              <w:noProof/>
              <w:color w:val="767171"/>
              <w:sz w:val="24"/>
              <w:szCs w:val="24"/>
            </w:rPr>
          </w:pPr>
        </w:p>
        <w:p w14:paraId="08094E3F" w14:textId="26AE5B97" w:rsidR="00583432" w:rsidRPr="00583432" w:rsidRDefault="00A81CE6" w:rsidP="00583432">
          <w:pPr>
            <w:pStyle w:val="TDC3"/>
            <w:rPr>
              <w:rFonts w:asciiTheme="minorHAnsi" w:eastAsiaTheme="minorEastAsia" w:hAnsiTheme="minorHAnsi" w:cstheme="minorBidi"/>
              <w:color w:val="auto"/>
              <w:spacing w:val="0"/>
              <w:sz w:val="22"/>
              <w:szCs w:val="22"/>
              <w:lang w:val="es-MX" w:eastAsia="es-MX"/>
            </w:rPr>
          </w:pPr>
          <w:r w:rsidRPr="00744BD9">
            <w:fldChar w:fldCharType="begin"/>
          </w:r>
          <w:r w:rsidRPr="00744BD9">
            <w:instrText xml:space="preserve"> TOC \o "1-8" \h \z \u </w:instrText>
          </w:r>
          <w:r w:rsidRPr="00744BD9">
            <w:fldChar w:fldCharType="separate"/>
          </w:r>
          <w:hyperlink w:anchor="_Toc153977640" w:history="1">
            <w:r w:rsidR="00583432" w:rsidRPr="00583432">
              <w:rPr>
                <w:rStyle w:val="Hipervnculo"/>
              </w:rPr>
              <w:t>I. RESUMEN EJECUTIVO</w:t>
            </w:r>
            <w:r w:rsidR="00583432" w:rsidRPr="00583432">
              <w:rPr>
                <w:webHidden/>
              </w:rPr>
              <w:tab/>
            </w:r>
            <w:r w:rsidR="00583432" w:rsidRPr="00583432">
              <w:rPr>
                <w:webHidden/>
              </w:rPr>
              <w:fldChar w:fldCharType="begin"/>
            </w:r>
            <w:r w:rsidR="00583432" w:rsidRPr="00583432">
              <w:rPr>
                <w:webHidden/>
              </w:rPr>
              <w:instrText xml:space="preserve"> PAGEREF _Toc153977640 \h </w:instrText>
            </w:r>
            <w:r w:rsidR="00583432" w:rsidRPr="00583432">
              <w:rPr>
                <w:webHidden/>
              </w:rPr>
            </w:r>
            <w:r w:rsidR="00583432" w:rsidRPr="00583432">
              <w:rPr>
                <w:webHidden/>
              </w:rPr>
              <w:fldChar w:fldCharType="separate"/>
            </w:r>
            <w:r w:rsidR="002B35AB">
              <w:rPr>
                <w:webHidden/>
              </w:rPr>
              <w:t>1</w:t>
            </w:r>
            <w:r w:rsidR="00583432" w:rsidRPr="00583432">
              <w:rPr>
                <w:webHidden/>
              </w:rPr>
              <w:fldChar w:fldCharType="end"/>
            </w:r>
          </w:hyperlink>
        </w:p>
        <w:p w14:paraId="680B8945" w14:textId="101C5C65" w:rsidR="00583432" w:rsidRPr="00583432" w:rsidRDefault="005E3874" w:rsidP="00583432">
          <w:pPr>
            <w:pStyle w:val="TDC3"/>
            <w:rPr>
              <w:rFonts w:asciiTheme="minorHAnsi" w:eastAsiaTheme="minorEastAsia" w:hAnsiTheme="minorHAnsi" w:cstheme="minorBidi"/>
              <w:color w:val="auto"/>
              <w:spacing w:val="0"/>
              <w:sz w:val="22"/>
              <w:szCs w:val="22"/>
              <w:lang w:val="es-MX" w:eastAsia="es-MX"/>
            </w:rPr>
          </w:pPr>
          <w:hyperlink w:anchor="_Toc153977641" w:history="1">
            <w:r w:rsidR="00583432" w:rsidRPr="00583432">
              <w:rPr>
                <w:rStyle w:val="Hipervnculo"/>
              </w:rPr>
              <w:t>II. INFORMACIÓN INSTITUCIONAL</w:t>
            </w:r>
            <w:r w:rsidR="00583432" w:rsidRPr="00583432">
              <w:rPr>
                <w:webHidden/>
              </w:rPr>
              <w:tab/>
            </w:r>
            <w:r w:rsidR="00583432" w:rsidRPr="00583432">
              <w:rPr>
                <w:webHidden/>
              </w:rPr>
              <w:fldChar w:fldCharType="begin"/>
            </w:r>
            <w:r w:rsidR="00583432" w:rsidRPr="00583432">
              <w:rPr>
                <w:webHidden/>
              </w:rPr>
              <w:instrText xml:space="preserve"> PAGEREF _Toc153977641 \h </w:instrText>
            </w:r>
            <w:r w:rsidR="00583432" w:rsidRPr="00583432">
              <w:rPr>
                <w:webHidden/>
              </w:rPr>
            </w:r>
            <w:r w:rsidR="00583432" w:rsidRPr="00583432">
              <w:rPr>
                <w:webHidden/>
              </w:rPr>
              <w:fldChar w:fldCharType="separate"/>
            </w:r>
            <w:r w:rsidR="002B35AB">
              <w:rPr>
                <w:webHidden/>
              </w:rPr>
              <w:t>5</w:t>
            </w:r>
            <w:r w:rsidR="00583432" w:rsidRPr="00583432">
              <w:rPr>
                <w:webHidden/>
              </w:rPr>
              <w:fldChar w:fldCharType="end"/>
            </w:r>
          </w:hyperlink>
        </w:p>
        <w:p w14:paraId="1D9E19B9" w14:textId="529CA0D7"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2" w:history="1">
            <w:r w:rsidR="00583432" w:rsidRPr="00583432">
              <w:rPr>
                <w:rStyle w:val="Hipervnculo"/>
                <w:rFonts w:eastAsia="Times New Roman"/>
                <w:bCs/>
                <w:noProof/>
                <w:lang w:val="es-US"/>
              </w:rPr>
              <w:t>Marco filosófico institucional</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_Toc153977642 \h </w:instrText>
            </w:r>
            <w:r w:rsidR="00583432" w:rsidRPr="00583432">
              <w:rPr>
                <w:noProof/>
                <w:webHidden/>
              </w:rPr>
            </w:r>
            <w:r w:rsidR="00583432" w:rsidRPr="00583432">
              <w:rPr>
                <w:noProof/>
                <w:webHidden/>
              </w:rPr>
              <w:fldChar w:fldCharType="separate"/>
            </w:r>
            <w:r w:rsidR="002B35AB">
              <w:rPr>
                <w:noProof/>
                <w:webHidden/>
              </w:rPr>
              <w:t>5</w:t>
            </w:r>
            <w:r w:rsidR="00583432" w:rsidRPr="00583432">
              <w:rPr>
                <w:noProof/>
                <w:webHidden/>
              </w:rPr>
              <w:fldChar w:fldCharType="end"/>
            </w:r>
          </w:hyperlink>
        </w:p>
        <w:p w14:paraId="554D9922" w14:textId="0C3B0B0D" w:rsidR="00583432" w:rsidRPr="00583432" w:rsidRDefault="005E3874">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43" w:history="1">
            <w:r w:rsidR="00583432" w:rsidRPr="00583432">
              <w:rPr>
                <w:rStyle w:val="Hipervnculo"/>
                <w:rFonts w:eastAsia="Calibri"/>
                <w:bCs/>
                <w:noProof/>
                <w:lang w:val="es-DO" w:eastAsia="es-DO"/>
              </w:rPr>
              <w:t>Valores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_Toc153977643 \h </w:instrText>
            </w:r>
            <w:r w:rsidR="00583432" w:rsidRPr="00583432">
              <w:rPr>
                <w:noProof/>
                <w:webHidden/>
              </w:rPr>
            </w:r>
            <w:r w:rsidR="00583432" w:rsidRPr="00583432">
              <w:rPr>
                <w:noProof/>
                <w:webHidden/>
              </w:rPr>
              <w:fldChar w:fldCharType="separate"/>
            </w:r>
            <w:r w:rsidR="002B35AB">
              <w:rPr>
                <w:noProof/>
                <w:webHidden/>
              </w:rPr>
              <w:t>5</w:t>
            </w:r>
            <w:r w:rsidR="00583432" w:rsidRPr="00583432">
              <w:rPr>
                <w:noProof/>
                <w:webHidden/>
              </w:rPr>
              <w:fldChar w:fldCharType="end"/>
            </w:r>
          </w:hyperlink>
        </w:p>
        <w:p w14:paraId="1CF89FC5" w14:textId="05094A3C"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4" w:history="1">
            <w:r w:rsidR="00583432" w:rsidRPr="00583432">
              <w:rPr>
                <w:rStyle w:val="Hipervnculo"/>
                <w:noProof/>
                <w:lang w:val="es-DO" w:eastAsia="es-DO"/>
              </w:rPr>
              <w:t>Base legal del INFOTEP</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_Toc153977644 \h </w:instrText>
            </w:r>
            <w:r w:rsidR="00583432" w:rsidRPr="00583432">
              <w:rPr>
                <w:noProof/>
                <w:webHidden/>
              </w:rPr>
            </w:r>
            <w:r w:rsidR="00583432" w:rsidRPr="00583432">
              <w:rPr>
                <w:noProof/>
                <w:webHidden/>
              </w:rPr>
              <w:fldChar w:fldCharType="separate"/>
            </w:r>
            <w:r w:rsidR="002B35AB">
              <w:rPr>
                <w:noProof/>
                <w:webHidden/>
              </w:rPr>
              <w:t>6</w:t>
            </w:r>
            <w:r w:rsidR="00583432" w:rsidRPr="00583432">
              <w:rPr>
                <w:noProof/>
                <w:webHidden/>
              </w:rPr>
              <w:fldChar w:fldCharType="end"/>
            </w:r>
          </w:hyperlink>
        </w:p>
        <w:p w14:paraId="09160A0F" w14:textId="2FBE7B04"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5" w:history="1">
            <w:r w:rsidR="00583432" w:rsidRPr="00583432">
              <w:rPr>
                <w:rStyle w:val="Hipervnculo"/>
                <w:noProof/>
                <w:lang w:val="es-DO" w:eastAsia="es-DO"/>
              </w:rPr>
              <w:t>Estructura organizativa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_Toc153977645 \h </w:instrText>
            </w:r>
            <w:r w:rsidR="00583432" w:rsidRPr="00583432">
              <w:rPr>
                <w:noProof/>
                <w:webHidden/>
              </w:rPr>
            </w:r>
            <w:r w:rsidR="00583432" w:rsidRPr="00583432">
              <w:rPr>
                <w:noProof/>
                <w:webHidden/>
              </w:rPr>
              <w:fldChar w:fldCharType="separate"/>
            </w:r>
            <w:r w:rsidR="002B35AB">
              <w:rPr>
                <w:noProof/>
                <w:webHidden/>
              </w:rPr>
              <w:t>7</w:t>
            </w:r>
            <w:r w:rsidR="00583432" w:rsidRPr="00583432">
              <w:rPr>
                <w:noProof/>
                <w:webHidden/>
              </w:rPr>
              <w:fldChar w:fldCharType="end"/>
            </w:r>
          </w:hyperlink>
        </w:p>
        <w:p w14:paraId="2D8C8B7C" w14:textId="50D1E443" w:rsidR="00583432" w:rsidRPr="00583432" w:rsidRDefault="00583432" w:rsidP="00583432">
          <w:pPr>
            <w:pStyle w:val="TDC3"/>
            <w:rPr>
              <w:rFonts w:asciiTheme="minorHAnsi" w:eastAsiaTheme="minorEastAsia" w:hAnsiTheme="minorHAnsi" w:cstheme="minorBidi"/>
              <w:color w:val="auto"/>
              <w:spacing w:val="0"/>
              <w:sz w:val="22"/>
              <w:szCs w:val="22"/>
              <w:lang w:val="es-MX" w:eastAsia="es-MX"/>
            </w:rPr>
          </w:pPr>
          <w:r>
            <w:rPr>
              <w:rStyle w:val="Hipervnculo"/>
              <w:b w:val="0"/>
              <w:u w:val="none"/>
            </w:rPr>
            <w:t xml:space="preserve">   </w:t>
          </w:r>
          <w:hyperlink w:anchor="_Toc153977646" w:history="1">
            <w:r w:rsidRPr="00583432">
              <w:rPr>
                <w:rStyle w:val="Hipervnculo"/>
                <w:b w:val="0"/>
              </w:rPr>
              <w:t>Planificación Estratégica Institucional</w:t>
            </w:r>
            <w:r w:rsidRPr="00583432">
              <w:rPr>
                <w:webHidden/>
              </w:rPr>
              <w:tab/>
            </w:r>
            <w:r w:rsidRPr="00516393">
              <w:rPr>
                <w:b w:val="0"/>
                <w:webHidden/>
              </w:rPr>
              <w:fldChar w:fldCharType="begin"/>
            </w:r>
            <w:r w:rsidRPr="00516393">
              <w:rPr>
                <w:b w:val="0"/>
                <w:webHidden/>
              </w:rPr>
              <w:instrText xml:space="preserve"> PAGEREF _Toc153977646 \h </w:instrText>
            </w:r>
            <w:r w:rsidRPr="00516393">
              <w:rPr>
                <w:b w:val="0"/>
                <w:webHidden/>
              </w:rPr>
            </w:r>
            <w:r w:rsidRPr="00516393">
              <w:rPr>
                <w:b w:val="0"/>
                <w:webHidden/>
              </w:rPr>
              <w:fldChar w:fldCharType="separate"/>
            </w:r>
            <w:r w:rsidR="002B35AB">
              <w:rPr>
                <w:b w:val="0"/>
                <w:webHidden/>
              </w:rPr>
              <w:t>13</w:t>
            </w:r>
            <w:r w:rsidRPr="00516393">
              <w:rPr>
                <w:b w:val="0"/>
                <w:webHidden/>
              </w:rPr>
              <w:fldChar w:fldCharType="end"/>
            </w:r>
          </w:hyperlink>
        </w:p>
        <w:p w14:paraId="03CFEA12" w14:textId="5F0EC65D" w:rsidR="00583432" w:rsidRPr="00583432" w:rsidRDefault="005E3874" w:rsidP="00583432">
          <w:pPr>
            <w:pStyle w:val="TDC3"/>
            <w:rPr>
              <w:rFonts w:asciiTheme="minorHAnsi" w:eastAsiaTheme="minorEastAsia" w:hAnsiTheme="minorHAnsi" w:cstheme="minorBidi"/>
              <w:color w:val="auto"/>
              <w:spacing w:val="0"/>
              <w:sz w:val="22"/>
              <w:szCs w:val="22"/>
              <w:lang w:val="es-MX" w:eastAsia="es-MX"/>
            </w:rPr>
          </w:pPr>
          <w:hyperlink w:anchor="_Toc153977647" w:history="1">
            <w:r w:rsidR="00583432" w:rsidRPr="00583432">
              <w:rPr>
                <w:rStyle w:val="Hipervnculo"/>
              </w:rPr>
              <w:t>III. RESULTADOS MISIONALES</w:t>
            </w:r>
            <w:r w:rsidR="00583432" w:rsidRPr="00583432">
              <w:rPr>
                <w:webHidden/>
              </w:rPr>
              <w:tab/>
            </w:r>
            <w:r w:rsidR="00583432" w:rsidRPr="00583432">
              <w:rPr>
                <w:webHidden/>
              </w:rPr>
              <w:fldChar w:fldCharType="begin"/>
            </w:r>
            <w:r w:rsidR="00583432" w:rsidRPr="00583432">
              <w:rPr>
                <w:webHidden/>
              </w:rPr>
              <w:instrText xml:space="preserve"> PAGEREF _Toc153977647 \h </w:instrText>
            </w:r>
            <w:r w:rsidR="00583432" w:rsidRPr="00583432">
              <w:rPr>
                <w:webHidden/>
              </w:rPr>
            </w:r>
            <w:r w:rsidR="00583432" w:rsidRPr="00583432">
              <w:rPr>
                <w:webHidden/>
              </w:rPr>
              <w:fldChar w:fldCharType="separate"/>
            </w:r>
            <w:r w:rsidR="002B35AB">
              <w:rPr>
                <w:webHidden/>
              </w:rPr>
              <w:t>15</w:t>
            </w:r>
            <w:r w:rsidR="00583432" w:rsidRPr="00583432">
              <w:rPr>
                <w:webHidden/>
              </w:rPr>
              <w:fldChar w:fldCharType="end"/>
            </w:r>
          </w:hyperlink>
        </w:p>
        <w:p w14:paraId="5A5355BB" w14:textId="34603112"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8" w:history="1">
            <w:r w:rsidR="00583432" w:rsidRPr="00583432">
              <w:rPr>
                <w:rStyle w:val="Hipervnculo"/>
                <w:rFonts w:eastAsia="Calibri"/>
                <w:bCs/>
                <w:noProof/>
                <w:lang w:val="es-ES" w:eastAsia="es-DO"/>
              </w:rPr>
              <w:t>Información cuantitativa, cualitativa e indicadores de los procesos Misionales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_Toc153977648 \h </w:instrText>
            </w:r>
            <w:r w:rsidR="00583432" w:rsidRPr="00583432">
              <w:rPr>
                <w:noProof/>
                <w:webHidden/>
              </w:rPr>
            </w:r>
            <w:r w:rsidR="00583432" w:rsidRPr="00583432">
              <w:rPr>
                <w:noProof/>
                <w:webHidden/>
              </w:rPr>
              <w:fldChar w:fldCharType="separate"/>
            </w:r>
            <w:r w:rsidR="002B35AB">
              <w:rPr>
                <w:noProof/>
                <w:webHidden/>
              </w:rPr>
              <w:t>15</w:t>
            </w:r>
            <w:r w:rsidR="00583432" w:rsidRPr="00583432">
              <w:rPr>
                <w:noProof/>
                <w:webHidden/>
              </w:rPr>
              <w:fldChar w:fldCharType="end"/>
            </w:r>
          </w:hyperlink>
        </w:p>
        <w:p w14:paraId="4A0CD2AE" w14:textId="70E673CA" w:rsidR="00583432" w:rsidRPr="00583432" w:rsidRDefault="005E3874" w:rsidP="00583432">
          <w:pPr>
            <w:pStyle w:val="TDC4"/>
            <w:rPr>
              <w:rFonts w:asciiTheme="minorHAnsi" w:eastAsiaTheme="minorEastAsia" w:hAnsiTheme="minorHAnsi" w:cstheme="minorBidi"/>
              <w:color w:val="auto"/>
              <w:spacing w:val="0"/>
              <w:sz w:val="22"/>
              <w:szCs w:val="22"/>
              <w:lang w:val="es-MX" w:eastAsia="es-MX"/>
            </w:rPr>
          </w:pPr>
          <w:hyperlink w:anchor="_Toc153977649" w:history="1">
            <w:r w:rsidR="00583432" w:rsidRPr="00583432">
              <w:rPr>
                <w:rStyle w:val="Hipervnculo"/>
              </w:rPr>
              <w:t>IV. RESULTADOS DE LAS ÁREAS TRANSVERSALES Y DE APOYO</w:t>
            </w:r>
            <w:r w:rsidR="00583432" w:rsidRPr="00583432">
              <w:rPr>
                <w:webHidden/>
              </w:rPr>
              <w:tab/>
            </w:r>
            <w:r w:rsidR="00583432" w:rsidRPr="00583432">
              <w:rPr>
                <w:webHidden/>
              </w:rPr>
              <w:fldChar w:fldCharType="begin"/>
            </w:r>
            <w:r w:rsidR="00583432" w:rsidRPr="00583432">
              <w:rPr>
                <w:webHidden/>
              </w:rPr>
              <w:instrText xml:space="preserve"> PAGEREF _Toc153977649 \h </w:instrText>
            </w:r>
            <w:r w:rsidR="00583432" w:rsidRPr="00583432">
              <w:rPr>
                <w:webHidden/>
              </w:rPr>
            </w:r>
            <w:r w:rsidR="00583432" w:rsidRPr="00583432">
              <w:rPr>
                <w:webHidden/>
              </w:rPr>
              <w:fldChar w:fldCharType="separate"/>
            </w:r>
            <w:r w:rsidR="002B35AB">
              <w:rPr>
                <w:webHidden/>
              </w:rPr>
              <w:t>27</w:t>
            </w:r>
            <w:r w:rsidR="00583432" w:rsidRPr="00583432">
              <w:rPr>
                <w:webHidden/>
              </w:rPr>
              <w:fldChar w:fldCharType="end"/>
            </w:r>
          </w:hyperlink>
        </w:p>
        <w:p w14:paraId="68FB3EB1" w14:textId="76675C7C"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0" w:history="1">
            <w:r w:rsidR="00583432" w:rsidRPr="00583432">
              <w:rPr>
                <w:rStyle w:val="Hipervnculo"/>
                <w:rFonts w:eastAsia="Times New Roman"/>
                <w:bCs/>
                <w:noProof/>
                <w:lang w:val="es-DO"/>
              </w:rPr>
              <w:t>Desempeño Área Administrativa y Financiera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_Toc153977650 \h </w:instrText>
            </w:r>
            <w:r w:rsidR="00583432" w:rsidRPr="00583432">
              <w:rPr>
                <w:noProof/>
                <w:webHidden/>
              </w:rPr>
            </w:r>
            <w:r w:rsidR="00583432" w:rsidRPr="00583432">
              <w:rPr>
                <w:noProof/>
                <w:webHidden/>
              </w:rPr>
              <w:fldChar w:fldCharType="separate"/>
            </w:r>
            <w:r w:rsidR="002B35AB">
              <w:rPr>
                <w:noProof/>
                <w:webHidden/>
              </w:rPr>
              <w:t>27</w:t>
            </w:r>
            <w:r w:rsidR="00583432" w:rsidRPr="00583432">
              <w:rPr>
                <w:noProof/>
                <w:webHidden/>
              </w:rPr>
              <w:fldChar w:fldCharType="end"/>
            </w:r>
          </w:hyperlink>
        </w:p>
        <w:p w14:paraId="09A0F235" w14:textId="0D4582A8"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1" w:history="1">
            <w:r w:rsidR="00583432" w:rsidRPr="00583432">
              <w:rPr>
                <w:rStyle w:val="Hipervnculo"/>
                <w:rFonts w:eastAsia="Times New Roman"/>
                <w:bCs/>
                <w:noProof/>
                <w:lang w:val="es-DO"/>
              </w:rPr>
              <w:t>Desempeño de los Recursos Humanos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_Toc153977651 \h </w:instrText>
            </w:r>
            <w:r w:rsidR="00583432" w:rsidRPr="00583432">
              <w:rPr>
                <w:noProof/>
                <w:webHidden/>
              </w:rPr>
            </w:r>
            <w:r w:rsidR="00583432" w:rsidRPr="00583432">
              <w:rPr>
                <w:noProof/>
                <w:webHidden/>
              </w:rPr>
              <w:fldChar w:fldCharType="separate"/>
            </w:r>
            <w:r w:rsidR="002B35AB">
              <w:rPr>
                <w:noProof/>
                <w:webHidden/>
              </w:rPr>
              <w:t>30</w:t>
            </w:r>
            <w:r w:rsidR="00583432" w:rsidRPr="00583432">
              <w:rPr>
                <w:noProof/>
                <w:webHidden/>
              </w:rPr>
              <w:fldChar w:fldCharType="end"/>
            </w:r>
          </w:hyperlink>
        </w:p>
        <w:p w14:paraId="7E788FED" w14:textId="5239B8B1"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2" w:history="1">
            <w:r w:rsidR="00583432" w:rsidRPr="00583432">
              <w:rPr>
                <w:rStyle w:val="Hipervnculo"/>
                <w:rFonts w:eastAsia="Times New Roman"/>
                <w:bCs/>
                <w:noProof/>
                <w:lang w:val="es-DO"/>
              </w:rPr>
              <w:t>Desempeño de los Procesos Jurídicos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_Toc153977652 \h </w:instrText>
            </w:r>
            <w:r w:rsidR="00583432" w:rsidRPr="00583432">
              <w:rPr>
                <w:noProof/>
                <w:webHidden/>
              </w:rPr>
            </w:r>
            <w:r w:rsidR="00583432" w:rsidRPr="00583432">
              <w:rPr>
                <w:noProof/>
                <w:webHidden/>
              </w:rPr>
              <w:fldChar w:fldCharType="separate"/>
            </w:r>
            <w:r w:rsidR="002B35AB">
              <w:rPr>
                <w:noProof/>
                <w:webHidden/>
              </w:rPr>
              <w:t>36</w:t>
            </w:r>
            <w:r w:rsidR="00583432" w:rsidRPr="00583432">
              <w:rPr>
                <w:noProof/>
                <w:webHidden/>
              </w:rPr>
              <w:fldChar w:fldCharType="end"/>
            </w:r>
          </w:hyperlink>
        </w:p>
        <w:p w14:paraId="72366B89" w14:textId="43D259DF"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3" w:history="1">
            <w:r w:rsidR="00583432" w:rsidRPr="00583432">
              <w:rPr>
                <w:rStyle w:val="Hipervnculo"/>
                <w:rFonts w:eastAsia="Times New Roman"/>
                <w:bCs/>
                <w:noProof/>
                <w:lang w:val="es-DO"/>
              </w:rPr>
              <w:t>Desempeño de la Tecnología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_Toc153977653 \h </w:instrText>
            </w:r>
            <w:r w:rsidR="00583432" w:rsidRPr="00583432">
              <w:rPr>
                <w:noProof/>
                <w:webHidden/>
              </w:rPr>
            </w:r>
            <w:r w:rsidR="00583432" w:rsidRPr="00583432">
              <w:rPr>
                <w:noProof/>
                <w:webHidden/>
              </w:rPr>
              <w:fldChar w:fldCharType="separate"/>
            </w:r>
            <w:r w:rsidR="002B35AB">
              <w:rPr>
                <w:noProof/>
                <w:webHidden/>
              </w:rPr>
              <w:t>40</w:t>
            </w:r>
            <w:r w:rsidR="00583432" w:rsidRPr="00583432">
              <w:rPr>
                <w:noProof/>
                <w:webHidden/>
              </w:rPr>
              <w:fldChar w:fldCharType="end"/>
            </w:r>
          </w:hyperlink>
        </w:p>
        <w:p w14:paraId="2CC84B1A" w14:textId="7EEE6438" w:rsidR="00583432" w:rsidRDefault="005E3874">
          <w:pPr>
            <w:pStyle w:val="TDC2"/>
            <w:tabs>
              <w:tab w:val="right" w:leader="dot" w:pos="9350"/>
            </w:tabs>
            <w:rPr>
              <w:noProof/>
            </w:rPr>
          </w:pPr>
          <w:hyperlink w:anchor="_Toc153977654" w:history="1">
            <w:r w:rsidR="00583432" w:rsidRPr="00583432">
              <w:rPr>
                <w:rStyle w:val="Hipervnculo"/>
                <w:rFonts w:eastAsia="Times New Roman"/>
                <w:bCs/>
                <w:noProof/>
                <w:lang w:val="es-DO"/>
              </w:rPr>
              <w:t xml:space="preserve">Desempeño </w:t>
            </w:r>
            <w:r w:rsidR="00FD2905">
              <w:rPr>
                <w:rStyle w:val="Hipervnculo"/>
                <w:rFonts w:eastAsia="Times New Roman"/>
                <w:bCs/>
                <w:noProof/>
                <w:lang w:val="es-DO"/>
              </w:rPr>
              <w:t>del Subsistema de Planificación</w:t>
            </w:r>
            <w:r w:rsidR="00583432" w:rsidRPr="00583432">
              <w:rPr>
                <w:noProof/>
                <w:webHidden/>
              </w:rPr>
              <w:tab/>
            </w:r>
            <w:r w:rsidR="00DD1802">
              <w:rPr>
                <w:noProof/>
                <w:webHidden/>
              </w:rPr>
              <w:t>43</w:t>
            </w:r>
          </w:hyperlink>
        </w:p>
        <w:p w14:paraId="1A87AD29" w14:textId="66737C7E" w:rsidR="00451FB6" w:rsidRPr="002A5198" w:rsidRDefault="00451FB6" w:rsidP="00451FB6">
          <w:pPr>
            <w:rPr>
              <w:lang w:val="es-DO"/>
            </w:rPr>
          </w:pPr>
          <w:r w:rsidRPr="002A5198">
            <w:rPr>
              <w:lang w:val="es-DO"/>
            </w:rPr>
            <w:t xml:space="preserve">   Resultados del Sistema de Calidad…………………………………46</w:t>
          </w:r>
        </w:p>
        <w:p w14:paraId="777BE787" w14:textId="21F72C21" w:rsidR="00451FB6" w:rsidRPr="002A5198" w:rsidRDefault="00451FB6" w:rsidP="00451FB6">
          <w:pPr>
            <w:rPr>
              <w:lang w:val="es-DO"/>
            </w:rPr>
          </w:pPr>
          <w:r w:rsidRPr="002A5198">
            <w:rPr>
              <w:lang w:val="es-DO"/>
            </w:rPr>
            <w:t xml:space="preserve">   Acciones para el Fortalecimiento Institucional…………………..47</w:t>
          </w:r>
        </w:p>
        <w:p w14:paraId="2264C415" w14:textId="2DD0090E" w:rsidR="00451FB6" w:rsidRPr="002A5198" w:rsidRDefault="00451FB6" w:rsidP="00451FB6">
          <w:pPr>
            <w:rPr>
              <w:lang w:val="es-DO"/>
            </w:rPr>
          </w:pPr>
          <w:r w:rsidRPr="002A5198">
            <w:rPr>
              <w:lang w:val="es-DO"/>
            </w:rPr>
            <w:t xml:space="preserve">   </w:t>
          </w:r>
          <w:r w:rsidR="002B1AE9" w:rsidRPr="002A5198">
            <w:rPr>
              <w:lang w:val="es-DO"/>
            </w:rPr>
            <w:t xml:space="preserve">Resultados de las </w:t>
          </w:r>
          <w:r w:rsidRPr="002A5198">
            <w:rPr>
              <w:lang w:val="es-DO"/>
            </w:rPr>
            <w:t>Normas Basica de Control Interno……………52</w:t>
          </w:r>
        </w:p>
        <w:p w14:paraId="306B93B2" w14:textId="3BDBA33C" w:rsidR="00451FB6" w:rsidRPr="002A5198" w:rsidRDefault="00451FB6" w:rsidP="00451FB6">
          <w:pPr>
            <w:rPr>
              <w:lang w:val="es-DO"/>
            </w:rPr>
          </w:pPr>
          <w:r w:rsidRPr="002A5198">
            <w:rPr>
              <w:lang w:val="es-DO"/>
            </w:rPr>
            <w:t xml:space="preserve">   avance en la Implementación de la Política Transversal………..53</w:t>
          </w:r>
        </w:p>
        <w:p w14:paraId="1AF5E051" w14:textId="085A7716"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5" w:history="1">
            <w:r w:rsidR="00583432" w:rsidRPr="00583432">
              <w:rPr>
                <w:rStyle w:val="Hipervnculo"/>
                <w:rFonts w:eastAsia="Times New Roman"/>
                <w:bCs/>
                <w:noProof/>
                <w:lang w:val="es-DO"/>
              </w:rPr>
              <w:t xml:space="preserve">Desempeño </w:t>
            </w:r>
            <w:r w:rsidR="00FD2905">
              <w:rPr>
                <w:rStyle w:val="Hipervnculo"/>
                <w:rFonts w:eastAsia="Times New Roman"/>
                <w:bCs/>
                <w:noProof/>
                <w:lang w:val="es-DO"/>
              </w:rPr>
              <w:t>Área de Comunicaciones</w:t>
            </w:r>
            <w:r w:rsidR="00583432" w:rsidRPr="00583432">
              <w:rPr>
                <w:noProof/>
                <w:webHidden/>
              </w:rPr>
              <w:tab/>
            </w:r>
            <w:r w:rsidR="00DD1802">
              <w:rPr>
                <w:noProof/>
                <w:webHidden/>
              </w:rPr>
              <w:t>55</w:t>
            </w:r>
          </w:hyperlink>
        </w:p>
        <w:p w14:paraId="65AB3BEB" w14:textId="4D3E82DD" w:rsidR="00583432" w:rsidRPr="00583432" w:rsidRDefault="005E3874" w:rsidP="00583432">
          <w:pPr>
            <w:pStyle w:val="TDC1"/>
            <w:rPr>
              <w:rFonts w:asciiTheme="minorHAnsi" w:eastAsiaTheme="minorEastAsia" w:hAnsiTheme="minorHAnsi" w:cstheme="minorBidi"/>
              <w:color w:val="auto"/>
              <w:spacing w:val="0"/>
              <w:sz w:val="22"/>
              <w:szCs w:val="22"/>
              <w:lang w:eastAsia="es-MX"/>
            </w:rPr>
          </w:pPr>
          <w:hyperlink w:anchor="_Toc153977656" w:history="1">
            <w:r w:rsidR="00583432" w:rsidRPr="00583432">
              <w:rPr>
                <w:rStyle w:val="Hipervnculo"/>
                <w:lang w:val="es-DO"/>
              </w:rPr>
              <w:t>V. SERVICIO AL CIUDADANO Y TRANSPARENCIA INSTITUCIONAL</w:t>
            </w:r>
            <w:r w:rsidR="00583432" w:rsidRPr="00583432">
              <w:rPr>
                <w:webHidden/>
              </w:rPr>
              <w:tab/>
            </w:r>
            <w:r w:rsidR="00583432" w:rsidRPr="00583432">
              <w:rPr>
                <w:webHidden/>
              </w:rPr>
              <w:fldChar w:fldCharType="begin"/>
            </w:r>
            <w:r w:rsidR="00583432" w:rsidRPr="00583432">
              <w:rPr>
                <w:webHidden/>
              </w:rPr>
              <w:instrText xml:space="preserve"> PAGEREF _Toc153977656 \h </w:instrText>
            </w:r>
            <w:r w:rsidR="00583432" w:rsidRPr="00583432">
              <w:rPr>
                <w:webHidden/>
              </w:rPr>
            </w:r>
            <w:r w:rsidR="00583432" w:rsidRPr="00583432">
              <w:rPr>
                <w:webHidden/>
              </w:rPr>
              <w:fldChar w:fldCharType="separate"/>
            </w:r>
            <w:r w:rsidR="002B35AB">
              <w:rPr>
                <w:webHidden/>
              </w:rPr>
              <w:t>59</w:t>
            </w:r>
            <w:r w:rsidR="00583432" w:rsidRPr="00583432">
              <w:rPr>
                <w:webHidden/>
              </w:rPr>
              <w:fldChar w:fldCharType="end"/>
            </w:r>
          </w:hyperlink>
        </w:p>
        <w:p w14:paraId="7526A4EC" w14:textId="1AB0A41F"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7" w:history="1">
            <w:r w:rsidR="00583432" w:rsidRPr="00583432">
              <w:rPr>
                <w:rStyle w:val="Hipervnculo"/>
                <w:noProof/>
                <w:lang w:val="es-US"/>
              </w:rPr>
              <w:t>Nivel de satisfacción con el servicio</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_Toc153977657 \h </w:instrText>
            </w:r>
            <w:r w:rsidR="00583432" w:rsidRPr="00583432">
              <w:rPr>
                <w:noProof/>
                <w:webHidden/>
              </w:rPr>
            </w:r>
            <w:r w:rsidR="00583432" w:rsidRPr="00583432">
              <w:rPr>
                <w:noProof/>
                <w:webHidden/>
              </w:rPr>
              <w:fldChar w:fldCharType="separate"/>
            </w:r>
            <w:r w:rsidR="002B35AB">
              <w:rPr>
                <w:noProof/>
                <w:webHidden/>
              </w:rPr>
              <w:t>59</w:t>
            </w:r>
            <w:r w:rsidR="00583432" w:rsidRPr="00583432">
              <w:rPr>
                <w:noProof/>
                <w:webHidden/>
              </w:rPr>
              <w:fldChar w:fldCharType="end"/>
            </w:r>
          </w:hyperlink>
        </w:p>
        <w:p w14:paraId="6691E9EB" w14:textId="41BD2D1F"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8" w:history="1">
            <w:r w:rsidR="00583432" w:rsidRPr="00583432">
              <w:rPr>
                <w:rStyle w:val="Hipervnculo"/>
                <w:rFonts w:eastAsia="Times New Roman"/>
                <w:bCs/>
                <w:noProof/>
                <w:lang w:val="es-US"/>
              </w:rPr>
              <w:t>Nivel de cumplimiento acceso a la información</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_Toc153977658 \h </w:instrText>
            </w:r>
            <w:r w:rsidR="00583432" w:rsidRPr="00583432">
              <w:rPr>
                <w:noProof/>
                <w:webHidden/>
              </w:rPr>
            </w:r>
            <w:r w:rsidR="00583432" w:rsidRPr="00583432">
              <w:rPr>
                <w:noProof/>
                <w:webHidden/>
              </w:rPr>
              <w:fldChar w:fldCharType="separate"/>
            </w:r>
            <w:r w:rsidR="002B35AB">
              <w:rPr>
                <w:noProof/>
                <w:webHidden/>
              </w:rPr>
              <w:t>60</w:t>
            </w:r>
            <w:r w:rsidR="00583432" w:rsidRPr="00583432">
              <w:rPr>
                <w:noProof/>
                <w:webHidden/>
              </w:rPr>
              <w:fldChar w:fldCharType="end"/>
            </w:r>
          </w:hyperlink>
        </w:p>
        <w:p w14:paraId="06C7C3B3" w14:textId="3D05508A"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9" w:history="1">
            <w:r w:rsidR="00583432" w:rsidRPr="00583432">
              <w:rPr>
                <w:rStyle w:val="Hipervnculo"/>
                <w:rFonts w:eastAsia="Times New Roman"/>
                <w:bCs/>
                <w:noProof/>
                <w:lang w:val="es-US"/>
              </w:rPr>
              <w:t>Resultado del sistema de quejas, reclamos y sugerencias</w:t>
            </w:r>
          </w:hyperlink>
          <w:r w:rsidR="00451FB6">
            <w:rPr>
              <w:noProof/>
            </w:rPr>
            <w:t>……….60</w:t>
          </w:r>
        </w:p>
        <w:p w14:paraId="38AB7003" w14:textId="3601F3DE"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60" w:history="1">
            <w:r w:rsidR="00583432" w:rsidRPr="00583432">
              <w:rPr>
                <w:rStyle w:val="Hipervnculo"/>
                <w:rFonts w:eastAsia="Times New Roman"/>
                <w:bCs/>
                <w:noProof/>
                <w:lang w:val="es-US"/>
              </w:rPr>
              <w:t>Cumplimiento Ley 200-04</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_Toc153977660 \h </w:instrText>
            </w:r>
            <w:r w:rsidR="00583432" w:rsidRPr="00583432">
              <w:rPr>
                <w:noProof/>
                <w:webHidden/>
              </w:rPr>
            </w:r>
            <w:r w:rsidR="00583432" w:rsidRPr="00583432">
              <w:rPr>
                <w:noProof/>
                <w:webHidden/>
              </w:rPr>
              <w:fldChar w:fldCharType="separate"/>
            </w:r>
            <w:r w:rsidR="002B35AB">
              <w:rPr>
                <w:noProof/>
                <w:webHidden/>
              </w:rPr>
              <w:t>61</w:t>
            </w:r>
            <w:r w:rsidR="00583432" w:rsidRPr="00583432">
              <w:rPr>
                <w:noProof/>
                <w:webHidden/>
              </w:rPr>
              <w:fldChar w:fldCharType="end"/>
            </w:r>
          </w:hyperlink>
        </w:p>
        <w:p w14:paraId="23F4EF98" w14:textId="78DB9739" w:rsidR="00583432" w:rsidRPr="00583432" w:rsidRDefault="005E3874" w:rsidP="00583432">
          <w:pPr>
            <w:pStyle w:val="TDC1"/>
            <w:rPr>
              <w:rFonts w:asciiTheme="minorHAnsi" w:eastAsiaTheme="minorEastAsia" w:hAnsiTheme="minorHAnsi" w:cstheme="minorBidi"/>
              <w:color w:val="auto"/>
              <w:spacing w:val="0"/>
              <w:sz w:val="22"/>
              <w:szCs w:val="22"/>
              <w:lang w:eastAsia="es-MX"/>
            </w:rPr>
          </w:pPr>
          <w:hyperlink w:anchor="_Toc153977661" w:history="1">
            <w:r w:rsidR="00583432" w:rsidRPr="00583432">
              <w:rPr>
                <w:rStyle w:val="Hipervnculo"/>
                <w:lang w:val="es-DO"/>
              </w:rPr>
              <w:t>VI. PROYECCIONES AL PRÓXIMO AÑO</w:t>
            </w:r>
            <w:r w:rsidR="00583432" w:rsidRPr="00583432">
              <w:rPr>
                <w:webHidden/>
              </w:rPr>
              <w:tab/>
            </w:r>
            <w:r w:rsidR="00583432" w:rsidRPr="00583432">
              <w:rPr>
                <w:webHidden/>
              </w:rPr>
              <w:fldChar w:fldCharType="begin"/>
            </w:r>
            <w:r w:rsidR="00583432" w:rsidRPr="00583432">
              <w:rPr>
                <w:webHidden/>
              </w:rPr>
              <w:instrText xml:space="preserve"> PAGEREF _Toc153977661 \h </w:instrText>
            </w:r>
            <w:r w:rsidR="00583432" w:rsidRPr="00583432">
              <w:rPr>
                <w:webHidden/>
              </w:rPr>
            </w:r>
            <w:r w:rsidR="00583432" w:rsidRPr="00583432">
              <w:rPr>
                <w:webHidden/>
              </w:rPr>
              <w:fldChar w:fldCharType="separate"/>
            </w:r>
            <w:r w:rsidR="002B35AB">
              <w:rPr>
                <w:webHidden/>
              </w:rPr>
              <w:t>63</w:t>
            </w:r>
            <w:r w:rsidR="00583432" w:rsidRPr="00583432">
              <w:rPr>
                <w:webHidden/>
              </w:rPr>
              <w:fldChar w:fldCharType="end"/>
            </w:r>
          </w:hyperlink>
        </w:p>
        <w:p w14:paraId="44AA5828" w14:textId="521579F0" w:rsidR="00583432" w:rsidRPr="00583432" w:rsidRDefault="005E3874" w:rsidP="00583432">
          <w:pPr>
            <w:pStyle w:val="TDC1"/>
            <w:rPr>
              <w:rFonts w:asciiTheme="minorHAnsi" w:eastAsiaTheme="minorEastAsia" w:hAnsiTheme="minorHAnsi" w:cstheme="minorBidi"/>
              <w:b w:val="0"/>
              <w:color w:val="auto"/>
              <w:spacing w:val="0"/>
              <w:sz w:val="22"/>
              <w:szCs w:val="22"/>
              <w:lang w:eastAsia="es-MX"/>
            </w:rPr>
          </w:pPr>
          <w:hyperlink w:anchor="_Toc153977663" w:history="1">
            <w:r w:rsidR="00583432" w:rsidRPr="00583432">
              <w:rPr>
                <w:rStyle w:val="Hipervnculo"/>
              </w:rPr>
              <w:t>VII. ANEXOS</w:t>
            </w:r>
            <w:r w:rsidR="00583432" w:rsidRPr="00583432">
              <w:rPr>
                <w:webHidden/>
              </w:rPr>
              <w:tab/>
            </w:r>
            <w:r w:rsidR="00583432" w:rsidRPr="00583432">
              <w:rPr>
                <w:webHidden/>
              </w:rPr>
              <w:fldChar w:fldCharType="begin"/>
            </w:r>
            <w:r w:rsidR="00583432" w:rsidRPr="00583432">
              <w:rPr>
                <w:webHidden/>
              </w:rPr>
              <w:instrText xml:space="preserve"> PAGEREF _Toc153977663 \h </w:instrText>
            </w:r>
            <w:r w:rsidR="00583432" w:rsidRPr="00583432">
              <w:rPr>
                <w:webHidden/>
              </w:rPr>
            </w:r>
            <w:r w:rsidR="00583432" w:rsidRPr="00583432">
              <w:rPr>
                <w:webHidden/>
              </w:rPr>
              <w:fldChar w:fldCharType="separate"/>
            </w:r>
            <w:r w:rsidR="002B35AB">
              <w:rPr>
                <w:webHidden/>
              </w:rPr>
              <w:t>65</w:t>
            </w:r>
            <w:r w:rsidR="00583432" w:rsidRPr="00583432">
              <w:rPr>
                <w:webHidden/>
              </w:rPr>
              <w:fldChar w:fldCharType="end"/>
            </w:r>
          </w:hyperlink>
        </w:p>
        <w:p w14:paraId="5604CF52" w14:textId="4FC1638D" w:rsidR="00583432" w:rsidRPr="00583432" w:rsidRDefault="005E3874">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5" w:history="1">
            <w:r w:rsidR="00583432" w:rsidRPr="00583432">
              <w:rPr>
                <w:rStyle w:val="Hipervnculo"/>
                <w:rFonts w:eastAsia="Times New Roman"/>
                <w:bCs/>
                <w:noProof/>
                <w:lang w:val="es-US"/>
              </w:rPr>
              <w:t>1.Matriz de principales Indicadores del POA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_Toc153977665 \h </w:instrText>
            </w:r>
            <w:r w:rsidR="00583432" w:rsidRPr="00583432">
              <w:rPr>
                <w:noProof/>
                <w:webHidden/>
              </w:rPr>
            </w:r>
            <w:r w:rsidR="00583432" w:rsidRPr="00583432">
              <w:rPr>
                <w:noProof/>
                <w:webHidden/>
              </w:rPr>
              <w:fldChar w:fldCharType="separate"/>
            </w:r>
            <w:r w:rsidR="002B35AB">
              <w:rPr>
                <w:noProof/>
                <w:webHidden/>
              </w:rPr>
              <w:t>65</w:t>
            </w:r>
            <w:r w:rsidR="00583432" w:rsidRPr="00583432">
              <w:rPr>
                <w:noProof/>
                <w:webHidden/>
              </w:rPr>
              <w:fldChar w:fldCharType="end"/>
            </w:r>
          </w:hyperlink>
        </w:p>
        <w:p w14:paraId="11925FFF" w14:textId="42638F53" w:rsidR="00583432" w:rsidRPr="00583432" w:rsidRDefault="005E3874">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6" w:history="1">
            <w:r w:rsidR="00583432" w:rsidRPr="00583432">
              <w:rPr>
                <w:rStyle w:val="Hipervnculo"/>
                <w:rFonts w:eastAsia="Times New Roman"/>
                <w:bCs/>
                <w:noProof/>
                <w:lang w:val="es-US"/>
              </w:rPr>
              <w:t>2.Desempeño presupuestario</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_Toc153977666 \h </w:instrText>
            </w:r>
            <w:r w:rsidR="00583432" w:rsidRPr="00583432">
              <w:rPr>
                <w:noProof/>
                <w:webHidden/>
              </w:rPr>
            </w:r>
            <w:r w:rsidR="00583432" w:rsidRPr="00583432">
              <w:rPr>
                <w:noProof/>
                <w:webHidden/>
              </w:rPr>
              <w:fldChar w:fldCharType="separate"/>
            </w:r>
            <w:r w:rsidR="002B35AB">
              <w:rPr>
                <w:noProof/>
                <w:webHidden/>
              </w:rPr>
              <w:t>67</w:t>
            </w:r>
            <w:r w:rsidR="00583432" w:rsidRPr="00583432">
              <w:rPr>
                <w:noProof/>
                <w:webHidden/>
              </w:rPr>
              <w:fldChar w:fldCharType="end"/>
            </w:r>
          </w:hyperlink>
        </w:p>
        <w:p w14:paraId="37797FFF" w14:textId="02FCF038" w:rsidR="00583432" w:rsidRPr="00583432" w:rsidRDefault="005E3874">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7" w:history="1">
            <w:r w:rsidR="00583432" w:rsidRPr="00583432">
              <w:rPr>
                <w:rStyle w:val="Hipervnculo"/>
                <w:rFonts w:eastAsia="Times New Roman"/>
                <w:bCs/>
                <w:noProof/>
                <w:lang w:val="es-US"/>
              </w:rPr>
              <w:t>3.Matriz logros relevantes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_Toc153977667 \h </w:instrText>
            </w:r>
            <w:r w:rsidR="00583432" w:rsidRPr="00583432">
              <w:rPr>
                <w:noProof/>
                <w:webHidden/>
              </w:rPr>
            </w:r>
            <w:r w:rsidR="00583432" w:rsidRPr="00583432">
              <w:rPr>
                <w:noProof/>
                <w:webHidden/>
              </w:rPr>
              <w:fldChar w:fldCharType="separate"/>
            </w:r>
            <w:r w:rsidR="002B35AB">
              <w:rPr>
                <w:noProof/>
                <w:webHidden/>
              </w:rPr>
              <w:t>68</w:t>
            </w:r>
            <w:r w:rsidR="00583432" w:rsidRPr="00583432">
              <w:rPr>
                <w:noProof/>
                <w:webHidden/>
              </w:rPr>
              <w:fldChar w:fldCharType="end"/>
            </w:r>
          </w:hyperlink>
        </w:p>
        <w:p w14:paraId="4B30229E" w14:textId="3BA5E254" w:rsidR="00583432" w:rsidRPr="00583432" w:rsidRDefault="005E3874">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8" w:history="1">
            <w:r w:rsidR="00583432" w:rsidRPr="00583432">
              <w:rPr>
                <w:rStyle w:val="Hipervnculo"/>
                <w:rFonts w:eastAsia="Times New Roman"/>
                <w:bCs/>
                <w:noProof/>
                <w:lang w:val="es-US"/>
              </w:rPr>
              <w:t>4.Resumen Plan de Compras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_Toc153977668 \h </w:instrText>
            </w:r>
            <w:r w:rsidR="00583432" w:rsidRPr="00583432">
              <w:rPr>
                <w:noProof/>
                <w:webHidden/>
              </w:rPr>
            </w:r>
            <w:r w:rsidR="00583432" w:rsidRPr="00583432">
              <w:rPr>
                <w:noProof/>
                <w:webHidden/>
              </w:rPr>
              <w:fldChar w:fldCharType="separate"/>
            </w:r>
            <w:r w:rsidR="002B35AB">
              <w:rPr>
                <w:noProof/>
                <w:webHidden/>
              </w:rPr>
              <w:t>72</w:t>
            </w:r>
            <w:r w:rsidR="00583432" w:rsidRPr="00583432">
              <w:rPr>
                <w:noProof/>
                <w:webHidden/>
              </w:rPr>
              <w:fldChar w:fldCharType="end"/>
            </w:r>
          </w:hyperlink>
        </w:p>
        <w:p w14:paraId="35D10F5D" w14:textId="239527CE" w:rsidR="00583432" w:rsidRPr="00583432" w:rsidRDefault="005E3874">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71" w:history="1">
            <w:r w:rsidR="00583432" w:rsidRPr="00583432">
              <w:rPr>
                <w:rStyle w:val="Hipervnculo"/>
                <w:rFonts w:eastAsia="Calibri"/>
                <w:noProof/>
                <w:lang w:val="es-US"/>
              </w:rPr>
              <w:t>5.</w:t>
            </w:r>
            <w:r w:rsidR="00583432" w:rsidRPr="00583432">
              <w:rPr>
                <w:rStyle w:val="Hipervnculo"/>
                <w:noProof/>
                <w:lang w:val="es-US"/>
              </w:rPr>
              <w:t>Nuevas edificaciones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_Toc153977671 \h </w:instrText>
            </w:r>
            <w:r w:rsidR="00583432" w:rsidRPr="00583432">
              <w:rPr>
                <w:noProof/>
                <w:webHidden/>
              </w:rPr>
            </w:r>
            <w:r w:rsidR="00583432" w:rsidRPr="00583432">
              <w:rPr>
                <w:noProof/>
                <w:webHidden/>
              </w:rPr>
              <w:fldChar w:fldCharType="separate"/>
            </w:r>
            <w:r w:rsidR="002B35AB">
              <w:rPr>
                <w:noProof/>
                <w:webHidden/>
              </w:rPr>
              <w:t>76</w:t>
            </w:r>
            <w:r w:rsidR="00583432" w:rsidRPr="00583432">
              <w:rPr>
                <w:noProof/>
                <w:webHidden/>
              </w:rPr>
              <w:fldChar w:fldCharType="end"/>
            </w:r>
          </w:hyperlink>
        </w:p>
        <w:p w14:paraId="10240AA0" w14:textId="058643D6" w:rsidR="00920A80" w:rsidRDefault="00A81CE6" w:rsidP="00781F6B">
          <w:pPr>
            <w:rPr>
              <w:b/>
              <w:bCs/>
              <w:noProof/>
              <w:lang w:val="es-DO"/>
            </w:rPr>
          </w:pPr>
          <w:r w:rsidRPr="00744BD9">
            <w:fldChar w:fldCharType="end"/>
          </w:r>
          <w:r w:rsidR="00185FDE" w:rsidRPr="00B01261">
            <w:rPr>
              <w:lang w:val="es-MX"/>
            </w:rPr>
            <w:t xml:space="preserve">   </w:t>
          </w:r>
        </w:p>
      </w:sdtContent>
    </w:sdt>
    <w:p w14:paraId="1DBDA006" w14:textId="3E91AFEA" w:rsidR="001240D0" w:rsidRPr="002B4451" w:rsidRDefault="001240D0">
      <w:pPr>
        <w:rPr>
          <w:lang w:val="es-DO"/>
        </w:rPr>
        <w:sectPr w:rsidR="001240D0" w:rsidRPr="002B4451" w:rsidSect="00E21024">
          <w:footerReference w:type="first" r:id="rId12"/>
          <w:pgSz w:w="12240" w:h="15840"/>
          <w:pgMar w:top="1440" w:right="2160" w:bottom="1440" w:left="2160" w:header="720" w:footer="720" w:gutter="0"/>
          <w:cols w:space="720"/>
          <w:docGrid w:linePitch="360"/>
        </w:sectPr>
      </w:pPr>
    </w:p>
    <w:p w14:paraId="649D29AD" w14:textId="51EE470A" w:rsidR="001240D0" w:rsidRPr="006B7F93" w:rsidRDefault="00B7413B" w:rsidP="006B7F93">
      <w:pPr>
        <w:pStyle w:val="Ttulo3"/>
        <w:jc w:val="center"/>
        <w:rPr>
          <w:rFonts w:ascii="Times New Roman" w:eastAsia="Calibri" w:hAnsi="Times New Roman" w:cs="Times New Roman"/>
          <w:b/>
          <w:color w:val="808080"/>
          <w:sz w:val="28"/>
          <w:szCs w:val="28"/>
          <w:lang w:val="es-DO"/>
        </w:rPr>
      </w:pPr>
      <w:bookmarkStart w:id="1" w:name="_Toc153977640"/>
      <w:bookmarkStart w:id="2" w:name="_Hlk86403204"/>
      <w:r>
        <w:rPr>
          <w:rFonts w:ascii="Times New Roman" w:eastAsia="Calibri" w:hAnsi="Times New Roman" w:cs="Times New Roman"/>
          <w:b/>
          <w:color w:val="808080"/>
          <w:sz w:val="28"/>
          <w:szCs w:val="28"/>
          <w:lang w:val="es-DO"/>
        </w:rPr>
        <w:lastRenderedPageBreak/>
        <w:t xml:space="preserve">I. </w:t>
      </w:r>
      <w:r w:rsidR="001240D0" w:rsidRPr="006B7F93">
        <w:rPr>
          <w:rFonts w:ascii="Times New Roman" w:eastAsia="Calibri" w:hAnsi="Times New Roman" w:cs="Times New Roman"/>
          <w:b/>
          <w:color w:val="808080"/>
          <w:sz w:val="28"/>
          <w:szCs w:val="28"/>
          <w:lang w:val="es-DO"/>
        </w:rPr>
        <w:t>RESUMEN EJECUTIVO</w:t>
      </w:r>
      <w:bookmarkEnd w:id="1"/>
    </w:p>
    <w:p w14:paraId="7C54AF21" w14:textId="26B7214D" w:rsidR="001240D0" w:rsidRPr="00250E7B" w:rsidRDefault="00125D46" w:rsidP="001240D0">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7BBF6"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2A3C7401" w:rsidR="001240D0" w:rsidRPr="00250E7B" w:rsidRDefault="00654164" w:rsidP="001240D0">
      <w:pPr>
        <w:jc w:val="center"/>
        <w:rPr>
          <w:rFonts w:eastAsia="Calibri"/>
          <w:szCs w:val="36"/>
          <w:lang w:val="es-MX"/>
        </w:rPr>
      </w:pPr>
      <w:r w:rsidRPr="00250E7B">
        <w:rPr>
          <w:rFonts w:eastAsia="Calibri"/>
          <w:szCs w:val="36"/>
          <w:lang w:val="es-MX"/>
        </w:rPr>
        <w:t xml:space="preserve">Memoria </w:t>
      </w:r>
      <w:r w:rsidR="004A515E" w:rsidRPr="00250E7B">
        <w:rPr>
          <w:rFonts w:eastAsia="Calibri"/>
          <w:szCs w:val="36"/>
          <w:lang w:val="es-MX"/>
        </w:rPr>
        <w:t>Institu</w:t>
      </w:r>
      <w:r w:rsidR="009A466A" w:rsidRPr="00250E7B">
        <w:rPr>
          <w:rFonts w:eastAsia="Calibri"/>
          <w:szCs w:val="36"/>
          <w:lang w:val="es-MX"/>
        </w:rPr>
        <w:t>c</w:t>
      </w:r>
      <w:r w:rsidR="004A515E" w:rsidRPr="00250E7B">
        <w:rPr>
          <w:rFonts w:eastAsia="Calibri"/>
          <w:szCs w:val="36"/>
          <w:lang w:val="es-MX"/>
        </w:rPr>
        <w:t>ional</w:t>
      </w:r>
      <w:r w:rsidR="001240D0" w:rsidRPr="00250E7B">
        <w:rPr>
          <w:rFonts w:eastAsia="Calibri"/>
          <w:szCs w:val="36"/>
          <w:lang w:val="es-MX"/>
        </w:rPr>
        <w:t xml:space="preserve"> 202</w:t>
      </w:r>
      <w:r w:rsidR="00795A5D">
        <w:rPr>
          <w:rFonts w:eastAsia="Calibri"/>
          <w:szCs w:val="36"/>
          <w:lang w:val="es-MX"/>
        </w:rPr>
        <w:t>4</w:t>
      </w:r>
    </w:p>
    <w:bookmarkEnd w:id="2"/>
    <w:p w14:paraId="2975AA13" w14:textId="77777777" w:rsidR="0032394C" w:rsidRPr="00B34726" w:rsidRDefault="0032394C" w:rsidP="0032394C">
      <w:pPr>
        <w:spacing w:line="360" w:lineRule="auto"/>
        <w:jc w:val="both"/>
        <w:rPr>
          <w:rFonts w:eastAsia="Calibri"/>
          <w:noProof/>
          <w:sz w:val="6"/>
          <w:lang w:val="es-MX"/>
        </w:rPr>
      </w:pPr>
    </w:p>
    <w:p w14:paraId="229F7423" w14:textId="0C02D16D" w:rsidR="000B105D" w:rsidRDefault="000B105D" w:rsidP="0032394C">
      <w:pPr>
        <w:spacing w:line="360" w:lineRule="auto"/>
        <w:jc w:val="both"/>
        <w:rPr>
          <w:rFonts w:eastAsia="Calibri"/>
          <w:noProof/>
          <w:lang w:val="es-MX"/>
        </w:rPr>
      </w:pPr>
      <w:r w:rsidRPr="000B105D">
        <w:rPr>
          <w:rFonts w:eastAsia="Calibri"/>
          <w:noProof/>
          <w:lang w:val="es-MX"/>
        </w:rPr>
        <w:t xml:space="preserve">El Instituto Nacional de Formación Técnico Profesional (INFOTEP) capacitó a </w:t>
      </w:r>
      <w:r w:rsidR="00D70D60">
        <w:rPr>
          <w:rFonts w:eastAsia="Calibri"/>
          <w:noProof/>
          <w:lang w:val="es-MX"/>
        </w:rPr>
        <w:t>929</w:t>
      </w:r>
      <w:r w:rsidRPr="000B105D">
        <w:rPr>
          <w:rFonts w:eastAsia="Calibri"/>
          <w:noProof/>
          <w:lang w:val="es-MX"/>
        </w:rPr>
        <w:t>,</w:t>
      </w:r>
      <w:r w:rsidR="00D70D60">
        <w:rPr>
          <w:rFonts w:eastAsia="Calibri"/>
          <w:noProof/>
          <w:lang w:val="es-MX"/>
        </w:rPr>
        <w:t>694</w:t>
      </w:r>
      <w:r w:rsidRPr="000B105D">
        <w:rPr>
          <w:rFonts w:eastAsia="Calibri"/>
          <w:noProof/>
          <w:lang w:val="es-MX"/>
        </w:rPr>
        <w:t xml:space="preserve"> personas en diversas provincias del país mediante 4</w:t>
      </w:r>
      <w:r w:rsidR="00D70D60">
        <w:rPr>
          <w:rFonts w:eastAsia="Calibri"/>
          <w:noProof/>
          <w:lang w:val="es-MX"/>
        </w:rPr>
        <w:t>7</w:t>
      </w:r>
      <w:r w:rsidRPr="000B105D">
        <w:rPr>
          <w:rFonts w:eastAsia="Calibri"/>
          <w:noProof/>
          <w:lang w:val="es-MX"/>
        </w:rPr>
        <w:t>,</w:t>
      </w:r>
      <w:r w:rsidR="00D70D60">
        <w:rPr>
          <w:rFonts w:eastAsia="Calibri"/>
          <w:noProof/>
          <w:lang w:val="es-MX"/>
        </w:rPr>
        <w:t>735</w:t>
      </w:r>
      <w:r w:rsidRPr="000B105D">
        <w:rPr>
          <w:rFonts w:eastAsia="Calibri"/>
          <w:noProof/>
          <w:lang w:val="es-MX"/>
        </w:rPr>
        <w:t xml:space="preserve"> cursos impartidos durante el período enero-noviembre de 202</w:t>
      </w:r>
      <w:r>
        <w:rPr>
          <w:rFonts w:eastAsia="Calibri"/>
          <w:noProof/>
          <w:lang w:val="es-MX"/>
        </w:rPr>
        <w:t>4</w:t>
      </w:r>
      <w:r w:rsidRPr="000B105D">
        <w:rPr>
          <w:rFonts w:eastAsia="Calibri"/>
          <w:noProof/>
          <w:lang w:val="es-MX"/>
        </w:rPr>
        <w:t>, de l</w:t>
      </w:r>
      <w:r w:rsidR="0057524C">
        <w:rPr>
          <w:rFonts w:eastAsia="Calibri"/>
          <w:noProof/>
          <w:lang w:val="es-MX"/>
        </w:rPr>
        <w:t xml:space="preserve">os que, </w:t>
      </w:r>
      <w:r>
        <w:rPr>
          <w:rFonts w:eastAsia="Calibri"/>
          <w:noProof/>
          <w:lang w:val="es-MX"/>
        </w:rPr>
        <w:t>egresaron</w:t>
      </w:r>
      <w:r w:rsidR="0057524C">
        <w:rPr>
          <w:rFonts w:eastAsia="Calibri"/>
          <w:noProof/>
          <w:lang w:val="es-MX"/>
        </w:rPr>
        <w:t xml:space="preserve"> </w:t>
      </w:r>
      <w:r w:rsidRPr="000B105D">
        <w:rPr>
          <w:rFonts w:eastAsia="Calibri"/>
          <w:noProof/>
          <w:lang w:val="es-MX"/>
        </w:rPr>
        <w:t>7</w:t>
      </w:r>
      <w:r w:rsidR="00D70D60">
        <w:rPr>
          <w:rFonts w:eastAsia="Calibri"/>
          <w:noProof/>
          <w:lang w:val="es-MX"/>
        </w:rPr>
        <w:t>64</w:t>
      </w:r>
      <w:r w:rsidRPr="000B105D">
        <w:rPr>
          <w:rFonts w:eastAsia="Calibri"/>
          <w:noProof/>
          <w:lang w:val="es-MX"/>
        </w:rPr>
        <w:t>,</w:t>
      </w:r>
      <w:r w:rsidR="00D70D60">
        <w:rPr>
          <w:rFonts w:eastAsia="Calibri"/>
          <w:noProof/>
          <w:lang w:val="es-MX"/>
        </w:rPr>
        <w:t>870</w:t>
      </w:r>
      <w:r w:rsidRPr="000B105D">
        <w:rPr>
          <w:rFonts w:eastAsia="Calibri"/>
          <w:noProof/>
          <w:lang w:val="es-MX"/>
        </w:rPr>
        <w:t xml:space="preserve"> </w:t>
      </w:r>
      <w:r>
        <w:rPr>
          <w:rFonts w:eastAsia="Calibri"/>
          <w:noProof/>
          <w:lang w:val="es-MX"/>
        </w:rPr>
        <w:t>personas</w:t>
      </w:r>
      <w:r w:rsidRPr="000B105D">
        <w:rPr>
          <w:rFonts w:eastAsia="Calibri"/>
          <w:noProof/>
          <w:lang w:val="es-MX"/>
        </w:rPr>
        <w:t xml:space="preserve">, </w:t>
      </w:r>
      <w:bookmarkStart w:id="3" w:name="_Hlk184719096"/>
      <w:r w:rsidRPr="000B105D">
        <w:rPr>
          <w:rFonts w:eastAsia="Calibri"/>
          <w:noProof/>
          <w:lang w:val="es-MX"/>
        </w:rPr>
        <w:t>con una inversión aproximada de RD$</w:t>
      </w:r>
      <w:r w:rsidR="004A46DD" w:rsidRPr="004A46DD">
        <w:rPr>
          <w:rFonts w:eastAsia="Calibri"/>
          <w:noProof/>
          <w:lang w:val="es-MX"/>
        </w:rPr>
        <w:t>4,325,195,934.34</w:t>
      </w:r>
      <w:r w:rsidRPr="000B105D">
        <w:rPr>
          <w:rFonts w:eastAsia="Calibri"/>
          <w:noProof/>
          <w:lang w:val="es-MX"/>
        </w:rPr>
        <w:t>.</w:t>
      </w:r>
      <w:bookmarkEnd w:id="3"/>
      <w:r w:rsidRPr="000B105D">
        <w:rPr>
          <w:rFonts w:eastAsia="Calibri"/>
          <w:noProof/>
          <w:lang w:val="es-MX"/>
        </w:rPr>
        <w:t xml:space="preserve"> Del total de los participantes, el 5</w:t>
      </w:r>
      <w:r w:rsidR="00A8241F">
        <w:rPr>
          <w:rFonts w:eastAsia="Calibri"/>
          <w:noProof/>
          <w:lang w:val="es-MX"/>
        </w:rPr>
        <w:t>6</w:t>
      </w:r>
      <w:r w:rsidRPr="000B105D">
        <w:rPr>
          <w:rFonts w:eastAsia="Calibri"/>
          <w:noProof/>
          <w:lang w:val="es-MX"/>
        </w:rPr>
        <w:t xml:space="preserve">% </w:t>
      </w:r>
      <w:r w:rsidR="00772F3B">
        <w:rPr>
          <w:rFonts w:eastAsia="Calibri"/>
          <w:noProof/>
          <w:lang w:val="es-MX"/>
        </w:rPr>
        <w:t xml:space="preserve">son </w:t>
      </w:r>
      <w:r w:rsidRPr="000B105D">
        <w:rPr>
          <w:rFonts w:eastAsia="Calibri"/>
          <w:noProof/>
          <w:lang w:val="es-MX"/>
        </w:rPr>
        <w:t>mujeres y el 4</w:t>
      </w:r>
      <w:r w:rsidR="00A8241F">
        <w:rPr>
          <w:rFonts w:eastAsia="Calibri"/>
          <w:noProof/>
          <w:lang w:val="es-MX"/>
        </w:rPr>
        <w:t>4</w:t>
      </w:r>
      <w:r w:rsidRPr="000B105D">
        <w:rPr>
          <w:rFonts w:eastAsia="Calibri"/>
          <w:noProof/>
          <w:lang w:val="es-MX"/>
        </w:rPr>
        <w:t>% hombres.</w:t>
      </w:r>
    </w:p>
    <w:p w14:paraId="71BAEED5" w14:textId="40C8BAA4" w:rsidR="0032394C" w:rsidRPr="000B105D" w:rsidRDefault="0032394C" w:rsidP="0032394C">
      <w:pPr>
        <w:spacing w:line="360" w:lineRule="auto"/>
        <w:jc w:val="both"/>
        <w:rPr>
          <w:rFonts w:eastAsia="Calibri"/>
          <w:noProof/>
          <w:lang w:val="es-MX"/>
        </w:rPr>
      </w:pPr>
      <w:bookmarkStart w:id="4" w:name="_Hlk182900120"/>
      <w:r w:rsidRPr="000B105D">
        <w:rPr>
          <w:rFonts w:eastAsia="Calibri"/>
          <w:noProof/>
          <w:lang w:val="es-MX"/>
        </w:rPr>
        <w:t xml:space="preserve">Estos resultados presentados están alineados con el Objetivo de Desarrollo Sostenible 4, </w:t>
      </w:r>
      <w:r w:rsidR="000B105D" w:rsidRPr="000B105D">
        <w:rPr>
          <w:rFonts w:eastAsia="Calibri"/>
          <w:noProof/>
          <w:lang w:val="es-MX"/>
        </w:rPr>
        <w:t>que busca</w:t>
      </w:r>
      <w:r w:rsidRPr="000B105D">
        <w:rPr>
          <w:rFonts w:eastAsia="Calibri"/>
          <w:noProof/>
          <w:lang w:val="es-MX"/>
        </w:rPr>
        <w:t xml:space="preserve"> garantizar una educación inclusiva, equitativa y de calidad</w:t>
      </w:r>
      <w:r w:rsidR="000B105D">
        <w:rPr>
          <w:rFonts w:eastAsia="Calibri"/>
          <w:noProof/>
          <w:lang w:val="es-MX"/>
        </w:rPr>
        <w:t>,</w:t>
      </w:r>
      <w:r w:rsidRPr="000B105D">
        <w:rPr>
          <w:rFonts w:eastAsia="Calibri"/>
          <w:noProof/>
          <w:lang w:val="es-MX"/>
        </w:rPr>
        <w:t xml:space="preserve"> promov</w:t>
      </w:r>
      <w:r w:rsidR="000B105D">
        <w:rPr>
          <w:rFonts w:eastAsia="Calibri"/>
          <w:noProof/>
          <w:lang w:val="es-MX"/>
        </w:rPr>
        <w:t>iendo</w:t>
      </w:r>
      <w:r w:rsidRPr="000B105D">
        <w:rPr>
          <w:rFonts w:eastAsia="Calibri"/>
          <w:noProof/>
          <w:lang w:val="es-MX"/>
        </w:rPr>
        <w:t xml:space="preserve"> oportunidades de aprendizaje </w:t>
      </w:r>
      <w:r w:rsidR="000B105D">
        <w:rPr>
          <w:rFonts w:eastAsia="Calibri"/>
          <w:noProof/>
          <w:lang w:val="es-MX"/>
        </w:rPr>
        <w:t>para todos. A</w:t>
      </w:r>
      <w:r w:rsidRPr="000B105D">
        <w:rPr>
          <w:rFonts w:eastAsia="Calibri"/>
          <w:noProof/>
          <w:lang w:val="es-MX"/>
        </w:rPr>
        <w:t xml:space="preserve">demás, se enmarcan </w:t>
      </w:r>
      <w:r w:rsidR="000B105D">
        <w:rPr>
          <w:rFonts w:eastAsia="Calibri"/>
          <w:noProof/>
          <w:lang w:val="es-MX"/>
        </w:rPr>
        <w:t>dentro de</w:t>
      </w:r>
      <w:r w:rsidRPr="000B105D">
        <w:rPr>
          <w:rFonts w:eastAsia="Calibri"/>
          <w:noProof/>
          <w:lang w:val="es-MX"/>
        </w:rPr>
        <w:t xml:space="preserve"> la política de expansión de la formación técnico profesional (FTP) </w:t>
      </w:r>
      <w:r w:rsidR="000B105D">
        <w:rPr>
          <w:rFonts w:eastAsia="Calibri"/>
          <w:noProof/>
          <w:lang w:val="es-MX"/>
        </w:rPr>
        <w:t>establecida</w:t>
      </w:r>
      <w:r w:rsidRPr="000B105D">
        <w:rPr>
          <w:rFonts w:eastAsia="Calibri"/>
          <w:noProof/>
          <w:lang w:val="es-MX"/>
        </w:rPr>
        <w:t xml:space="preserve"> en la Estrategia Nacional de Desarrollo 2010-2030, el Plan</w:t>
      </w:r>
      <w:r w:rsidR="00772F3B">
        <w:rPr>
          <w:rFonts w:eastAsia="Calibri"/>
          <w:noProof/>
          <w:lang w:val="es-MX"/>
        </w:rPr>
        <w:t xml:space="preserve"> Nacional</w:t>
      </w:r>
      <w:r w:rsidRPr="000B105D">
        <w:rPr>
          <w:rFonts w:eastAsia="Calibri"/>
          <w:noProof/>
          <w:lang w:val="es-MX"/>
        </w:rPr>
        <w:t xml:space="preserve"> Plurianual del Sector Público, el Plan de Gobierno y los lineamientos estratégicos institucionales.</w:t>
      </w:r>
    </w:p>
    <w:p w14:paraId="2B69622F" w14:textId="2A245780" w:rsidR="0032394C" w:rsidRPr="000B105D" w:rsidRDefault="0032394C" w:rsidP="0032394C">
      <w:pPr>
        <w:spacing w:line="360" w:lineRule="auto"/>
        <w:jc w:val="both"/>
        <w:rPr>
          <w:rFonts w:eastAsia="Calibri"/>
          <w:noProof/>
          <w:lang w:val="es-MX"/>
        </w:rPr>
      </w:pPr>
      <w:bookmarkStart w:id="5" w:name="_Hlk182900676"/>
      <w:bookmarkEnd w:id="4"/>
      <w:r w:rsidRPr="000B105D">
        <w:rPr>
          <w:rFonts w:eastAsia="Calibri"/>
          <w:noProof/>
          <w:lang w:val="es-MX"/>
        </w:rPr>
        <w:t xml:space="preserve">Dentro de sus estrategias, INFOTEP </w:t>
      </w:r>
      <w:r w:rsidR="000B105D">
        <w:rPr>
          <w:rFonts w:eastAsia="Calibri"/>
          <w:noProof/>
          <w:lang w:val="es-MX"/>
        </w:rPr>
        <w:t>ofrece</w:t>
      </w:r>
      <w:r w:rsidRPr="000B105D">
        <w:rPr>
          <w:rFonts w:eastAsia="Calibri"/>
          <w:noProof/>
          <w:lang w:val="es-MX"/>
        </w:rPr>
        <w:t xml:space="preserve"> una </w:t>
      </w:r>
      <w:r w:rsidR="000B105D">
        <w:rPr>
          <w:rFonts w:eastAsia="Calibri"/>
          <w:noProof/>
          <w:lang w:val="es-MX"/>
        </w:rPr>
        <w:t>formación</w:t>
      </w:r>
      <w:r w:rsidRPr="000B105D">
        <w:rPr>
          <w:rFonts w:eastAsia="Calibri"/>
          <w:noProof/>
          <w:lang w:val="es-MX"/>
        </w:rPr>
        <w:t xml:space="preserve"> flexible, </w:t>
      </w:r>
      <w:r w:rsidR="000B105D">
        <w:rPr>
          <w:rFonts w:eastAsia="Calibri"/>
          <w:noProof/>
          <w:lang w:val="es-MX"/>
        </w:rPr>
        <w:t>diseñada para</w:t>
      </w:r>
      <w:r w:rsidRPr="000B105D">
        <w:rPr>
          <w:rFonts w:eastAsia="Calibri"/>
          <w:noProof/>
          <w:lang w:val="es-MX"/>
        </w:rPr>
        <w:t xml:space="preserve"> facilitar el acceso </w:t>
      </w:r>
      <w:r w:rsidR="000367D4" w:rsidRPr="000367D4">
        <w:rPr>
          <w:rFonts w:eastAsia="Calibri"/>
          <w:noProof/>
          <w:lang w:val="es-MX"/>
        </w:rPr>
        <w:t xml:space="preserve">de grupos vulnerables a la </w:t>
      </w:r>
      <w:r w:rsidR="000367D4">
        <w:rPr>
          <w:rFonts w:eastAsia="Calibri"/>
          <w:noProof/>
          <w:lang w:val="es-MX"/>
        </w:rPr>
        <w:t>formaci</w:t>
      </w:r>
      <w:r w:rsidR="000367D4" w:rsidRPr="000367D4">
        <w:rPr>
          <w:rFonts w:eastAsia="Calibri"/>
          <w:noProof/>
          <w:lang w:val="es-MX"/>
        </w:rPr>
        <w:t>ón técnico</w:t>
      </w:r>
      <w:r w:rsidR="000367D4">
        <w:rPr>
          <w:rFonts w:eastAsia="Calibri"/>
          <w:noProof/>
          <w:lang w:val="es-MX"/>
        </w:rPr>
        <w:t xml:space="preserve"> </w:t>
      </w:r>
      <w:r w:rsidR="000367D4" w:rsidRPr="000367D4">
        <w:rPr>
          <w:rFonts w:eastAsia="Calibri"/>
          <w:noProof/>
          <w:lang w:val="es-MX"/>
        </w:rPr>
        <w:t>profesional</w:t>
      </w:r>
      <w:r w:rsidR="00F51E22">
        <w:rPr>
          <w:rFonts w:eastAsia="Calibri"/>
          <w:noProof/>
          <w:lang w:val="es-MX"/>
        </w:rPr>
        <w:t>. Esto incluye a personas con</w:t>
      </w:r>
      <w:r w:rsidRPr="000B105D">
        <w:rPr>
          <w:rFonts w:eastAsia="Calibri"/>
          <w:noProof/>
          <w:lang w:val="es-MX"/>
        </w:rPr>
        <w:t xml:space="preserve"> baja escolaridad, bajo</w:t>
      </w:r>
      <w:r w:rsidR="00F51E22">
        <w:rPr>
          <w:rFonts w:eastAsia="Calibri"/>
          <w:noProof/>
          <w:lang w:val="es-MX"/>
        </w:rPr>
        <w:t>s</w:t>
      </w:r>
      <w:r w:rsidRPr="000B105D">
        <w:rPr>
          <w:rFonts w:eastAsia="Calibri"/>
          <w:noProof/>
          <w:lang w:val="es-MX"/>
        </w:rPr>
        <w:t xml:space="preserve"> ingresos, personas con discapacidad, privados de libertad, entre otros. Para estos grupos</w:t>
      </w:r>
      <w:r w:rsidR="00F51E22">
        <w:rPr>
          <w:rFonts w:eastAsia="Calibri"/>
          <w:noProof/>
          <w:lang w:val="es-MX"/>
        </w:rPr>
        <w:t xml:space="preserve">, </w:t>
      </w:r>
      <w:r w:rsidRPr="000B105D">
        <w:rPr>
          <w:rFonts w:eastAsia="Calibri"/>
          <w:noProof/>
          <w:lang w:val="es-MX"/>
        </w:rPr>
        <w:t>la institución</w:t>
      </w:r>
      <w:r w:rsidR="00F51E22">
        <w:rPr>
          <w:rFonts w:eastAsia="Calibri"/>
          <w:noProof/>
          <w:lang w:val="es-MX"/>
        </w:rPr>
        <w:t xml:space="preserve"> cuenta con</w:t>
      </w:r>
      <w:r w:rsidRPr="000B105D">
        <w:rPr>
          <w:rFonts w:eastAsia="Calibri"/>
          <w:noProof/>
          <w:lang w:val="es-MX"/>
        </w:rPr>
        <w:t xml:space="preserve"> una</w:t>
      </w:r>
      <w:r w:rsidR="00F51E22">
        <w:rPr>
          <w:rFonts w:eastAsia="Calibri"/>
          <w:noProof/>
          <w:lang w:val="es-MX"/>
        </w:rPr>
        <w:t xml:space="preserve"> modalidad denominada</w:t>
      </w:r>
      <w:r w:rsidRPr="000B105D">
        <w:rPr>
          <w:rFonts w:eastAsia="Calibri"/>
          <w:noProof/>
          <w:lang w:val="es-MX"/>
        </w:rPr>
        <w:t xml:space="preserve"> programas comunitarios, a través de los cuales </w:t>
      </w:r>
      <w:r w:rsidR="00A8241F">
        <w:rPr>
          <w:rFonts w:eastAsia="Calibri"/>
          <w:noProof/>
          <w:lang w:val="es-MX"/>
        </w:rPr>
        <w:t>se capacitaron</w:t>
      </w:r>
      <w:r w:rsidR="00F51E22">
        <w:rPr>
          <w:rFonts w:eastAsia="Calibri"/>
          <w:noProof/>
          <w:lang w:val="es-MX"/>
        </w:rPr>
        <w:t xml:space="preserve"> </w:t>
      </w:r>
      <w:r w:rsidRPr="000B105D">
        <w:rPr>
          <w:rFonts w:eastAsia="Calibri"/>
          <w:noProof/>
          <w:lang w:val="es-MX"/>
        </w:rPr>
        <w:t>1</w:t>
      </w:r>
      <w:r w:rsidR="00A8241F">
        <w:rPr>
          <w:rFonts w:eastAsia="Calibri"/>
          <w:noProof/>
          <w:lang w:val="es-MX"/>
        </w:rPr>
        <w:t>48</w:t>
      </w:r>
      <w:r w:rsidRPr="000B105D">
        <w:rPr>
          <w:rFonts w:eastAsia="Calibri"/>
          <w:noProof/>
          <w:lang w:val="es-MX"/>
        </w:rPr>
        <w:t>,</w:t>
      </w:r>
      <w:r w:rsidR="00A8241F">
        <w:rPr>
          <w:rFonts w:eastAsia="Calibri"/>
          <w:noProof/>
          <w:lang w:val="es-MX"/>
        </w:rPr>
        <w:t>974</w:t>
      </w:r>
      <w:r w:rsidRPr="000B105D">
        <w:rPr>
          <w:rFonts w:eastAsia="Calibri"/>
          <w:noProof/>
          <w:lang w:val="es-MX"/>
        </w:rPr>
        <w:t xml:space="preserve"> personas </w:t>
      </w:r>
      <w:r w:rsidR="00F51E22">
        <w:rPr>
          <w:rFonts w:eastAsia="Calibri"/>
          <w:noProof/>
          <w:lang w:val="es-MX"/>
        </w:rPr>
        <w:t>durante</w:t>
      </w:r>
      <w:r w:rsidRPr="000B105D">
        <w:rPr>
          <w:rFonts w:eastAsia="Calibri"/>
          <w:noProof/>
          <w:lang w:val="es-MX"/>
        </w:rPr>
        <w:t xml:space="preserve"> este año.</w:t>
      </w:r>
    </w:p>
    <w:bookmarkEnd w:id="5"/>
    <w:p w14:paraId="04E861D8" w14:textId="7C8A62CE" w:rsidR="0032394C" w:rsidRPr="00250E7B" w:rsidRDefault="0032394C" w:rsidP="0032394C">
      <w:pPr>
        <w:spacing w:line="360" w:lineRule="auto"/>
        <w:jc w:val="both"/>
        <w:rPr>
          <w:rFonts w:eastAsia="Calibri"/>
          <w:noProof/>
          <w:lang w:val="es-MX"/>
        </w:rPr>
      </w:pPr>
      <w:r w:rsidRPr="000B105D">
        <w:rPr>
          <w:rFonts w:eastAsia="Calibri"/>
          <w:noProof/>
          <w:lang w:val="es-MX"/>
        </w:rPr>
        <w:t>A</w:t>
      </w:r>
      <w:r w:rsidR="00F51E22">
        <w:rPr>
          <w:rFonts w:eastAsia="Calibri"/>
          <w:noProof/>
          <w:lang w:val="es-MX"/>
        </w:rPr>
        <w:t>demás</w:t>
      </w:r>
      <w:r w:rsidR="0057524C">
        <w:rPr>
          <w:rFonts w:eastAsia="Calibri"/>
          <w:noProof/>
          <w:lang w:val="es-MX"/>
        </w:rPr>
        <w:t>,</w:t>
      </w:r>
      <w:r w:rsidR="00F51E22">
        <w:rPr>
          <w:rFonts w:eastAsia="Calibri"/>
          <w:noProof/>
          <w:lang w:val="es-MX"/>
        </w:rPr>
        <w:t xml:space="preserve"> a </w:t>
      </w:r>
      <w:r w:rsidRPr="000B105D">
        <w:rPr>
          <w:rFonts w:eastAsia="Calibri"/>
          <w:noProof/>
          <w:lang w:val="es-MX"/>
        </w:rPr>
        <w:t xml:space="preserve">través del servicio dirigido al sector empresarial, </w:t>
      </w:r>
      <w:r w:rsidR="00F51E22">
        <w:rPr>
          <w:rFonts w:eastAsia="Calibri"/>
          <w:noProof/>
          <w:lang w:val="es-MX"/>
        </w:rPr>
        <w:t>INFOTEP brindó asitencia a</w:t>
      </w:r>
      <w:r w:rsidRPr="000B105D">
        <w:rPr>
          <w:rFonts w:eastAsia="Calibri"/>
          <w:noProof/>
          <w:lang w:val="es-MX"/>
        </w:rPr>
        <w:t xml:space="preserve"> </w:t>
      </w:r>
      <w:r w:rsidR="00FC4201">
        <w:rPr>
          <w:rFonts w:eastAsia="Calibri"/>
          <w:noProof/>
          <w:lang w:val="es-MX"/>
        </w:rPr>
        <w:t>4</w:t>
      </w:r>
      <w:r w:rsidRPr="009044FB">
        <w:rPr>
          <w:rFonts w:eastAsia="Calibri"/>
          <w:noProof/>
          <w:lang w:val="es-MX"/>
        </w:rPr>
        <w:t>,</w:t>
      </w:r>
      <w:r w:rsidR="00FC4201" w:rsidRPr="009044FB">
        <w:rPr>
          <w:rFonts w:eastAsia="Calibri"/>
          <w:noProof/>
          <w:lang w:val="es-MX"/>
        </w:rPr>
        <w:t>240</w:t>
      </w:r>
      <w:r w:rsidRPr="009044FB">
        <w:rPr>
          <w:rFonts w:eastAsia="Calibri"/>
          <w:noProof/>
          <w:lang w:val="es-MX"/>
        </w:rPr>
        <w:t xml:space="preserve"> empresas de di</w:t>
      </w:r>
      <w:r w:rsidR="00F51E22" w:rsidRPr="009044FB">
        <w:rPr>
          <w:rFonts w:eastAsia="Calibri"/>
          <w:noProof/>
          <w:lang w:val="es-MX"/>
        </w:rPr>
        <w:t xml:space="preserve">versos </w:t>
      </w:r>
      <w:r w:rsidRPr="009044FB">
        <w:rPr>
          <w:rFonts w:eastAsia="Calibri"/>
          <w:noProof/>
          <w:lang w:val="es-MX"/>
        </w:rPr>
        <w:t xml:space="preserve">sectores económicos. </w:t>
      </w:r>
      <w:r w:rsidR="00F51E22" w:rsidRPr="009044FB">
        <w:rPr>
          <w:rFonts w:eastAsia="Calibri"/>
          <w:noProof/>
          <w:lang w:val="es-MX"/>
        </w:rPr>
        <w:t>E</w:t>
      </w:r>
      <w:r w:rsidRPr="009044FB">
        <w:rPr>
          <w:rFonts w:eastAsia="Calibri"/>
          <w:noProof/>
          <w:lang w:val="es-MX"/>
        </w:rPr>
        <w:t xml:space="preserve">ste año, </w:t>
      </w:r>
      <w:r w:rsidR="00F51E22" w:rsidRPr="009044FB">
        <w:rPr>
          <w:rFonts w:eastAsia="Calibri"/>
          <w:noProof/>
          <w:lang w:val="es-MX"/>
        </w:rPr>
        <w:t xml:space="preserve">un total de </w:t>
      </w:r>
      <w:r w:rsidRPr="009044FB">
        <w:rPr>
          <w:rFonts w:eastAsia="Calibri"/>
          <w:noProof/>
          <w:lang w:val="es-MX"/>
        </w:rPr>
        <w:t>1,</w:t>
      </w:r>
      <w:r w:rsidR="009044FB">
        <w:rPr>
          <w:rFonts w:eastAsia="Calibri"/>
          <w:noProof/>
          <w:lang w:val="es-MX"/>
        </w:rPr>
        <w:t>417</w:t>
      </w:r>
      <w:r w:rsidRPr="009044FB">
        <w:rPr>
          <w:rFonts w:eastAsia="Calibri"/>
          <w:noProof/>
          <w:lang w:val="es-MX"/>
        </w:rPr>
        <w:t xml:space="preserve"> participantes</w:t>
      </w:r>
      <w:r w:rsidRPr="00F51E22">
        <w:rPr>
          <w:rFonts w:eastAsia="Calibri"/>
          <w:noProof/>
          <w:lang w:val="es-MX"/>
        </w:rPr>
        <w:t xml:space="preserve"> </w:t>
      </w:r>
      <w:r w:rsidR="00F51E22">
        <w:rPr>
          <w:rFonts w:eastAsia="Calibri"/>
          <w:noProof/>
          <w:lang w:val="es-MX"/>
        </w:rPr>
        <w:t xml:space="preserve">recibieron formación </w:t>
      </w:r>
      <w:r w:rsidRPr="00F51E22">
        <w:rPr>
          <w:rFonts w:eastAsia="Calibri"/>
          <w:noProof/>
          <w:lang w:val="es-MX"/>
        </w:rPr>
        <w:t xml:space="preserve">en </w:t>
      </w:r>
      <w:r w:rsidR="00772F3B">
        <w:rPr>
          <w:rFonts w:eastAsia="Calibri"/>
          <w:noProof/>
          <w:lang w:val="es-MX"/>
        </w:rPr>
        <w:t>el area de</w:t>
      </w:r>
      <w:r w:rsidRPr="00F51E22">
        <w:rPr>
          <w:rFonts w:eastAsia="Calibri"/>
          <w:noProof/>
          <w:lang w:val="es-MX"/>
        </w:rPr>
        <w:t xml:space="preserve"> emprendimiento a nivel nacional.</w:t>
      </w:r>
      <w:r w:rsidRPr="00250E7B">
        <w:rPr>
          <w:rFonts w:eastAsia="Calibri"/>
          <w:noProof/>
          <w:lang w:val="es-MX"/>
        </w:rPr>
        <w:t xml:space="preserve"> </w:t>
      </w:r>
    </w:p>
    <w:p w14:paraId="61FE5ADB" w14:textId="6C074C76" w:rsidR="0032394C" w:rsidRPr="00250E7B" w:rsidRDefault="0057524C" w:rsidP="0032394C">
      <w:pPr>
        <w:spacing w:line="360" w:lineRule="auto"/>
        <w:jc w:val="both"/>
        <w:rPr>
          <w:rFonts w:eastAsia="Calibri"/>
          <w:noProof/>
          <w:lang w:val="es-MX"/>
        </w:rPr>
      </w:pPr>
      <w:r>
        <w:rPr>
          <w:rFonts w:eastAsia="Calibri"/>
          <w:noProof/>
          <w:lang w:val="es-MX"/>
        </w:rPr>
        <w:lastRenderedPageBreak/>
        <w:t>Asimismo, e</w:t>
      </w:r>
      <w:r w:rsidR="0051551B">
        <w:rPr>
          <w:rFonts w:eastAsia="Calibri"/>
          <w:noProof/>
          <w:lang w:val="es-MX"/>
        </w:rPr>
        <w:t>ste año</w:t>
      </w:r>
      <w:r w:rsidR="00536C44">
        <w:rPr>
          <w:rFonts w:eastAsia="Calibri"/>
          <w:noProof/>
          <w:lang w:val="es-MX"/>
        </w:rPr>
        <w:t xml:space="preserve">, </w:t>
      </w:r>
      <w:r w:rsidR="00536C44" w:rsidRPr="00536C44">
        <w:rPr>
          <w:rFonts w:eastAsia="Calibri"/>
          <w:noProof/>
          <w:lang w:val="es-MX"/>
        </w:rPr>
        <w:t>INFOTEP ha logrado un avance significativo en la expansión de su infraestructura con la inauguración de varios Centros de Capacitación y Formación Técnico Profesional en diferentes puntos del país, acercando la formación técnica a comunidades clave.</w:t>
      </w:r>
    </w:p>
    <w:p w14:paraId="62EE0E82" w14:textId="671D7D64" w:rsidR="00D07E33" w:rsidRDefault="009954A8" w:rsidP="0051551B">
      <w:pPr>
        <w:spacing w:line="360" w:lineRule="auto"/>
        <w:jc w:val="both"/>
        <w:rPr>
          <w:rFonts w:eastAsia="Calibri"/>
          <w:noProof/>
          <w:lang w:val="es-MX"/>
        </w:rPr>
      </w:pPr>
      <w:r>
        <w:rPr>
          <w:rFonts w:eastAsia="Calibri"/>
          <w:noProof/>
          <w:lang w:val="es-MX"/>
        </w:rPr>
        <w:t xml:space="preserve">Los nuevos centros inaugurados en el 2024 </w:t>
      </w:r>
      <w:r w:rsidR="00772F3B">
        <w:rPr>
          <w:rFonts w:eastAsia="Calibri"/>
          <w:noProof/>
          <w:lang w:val="es-MX"/>
        </w:rPr>
        <w:t>son</w:t>
      </w:r>
      <w:r>
        <w:rPr>
          <w:rFonts w:eastAsia="Calibri"/>
          <w:noProof/>
          <w:lang w:val="es-MX"/>
        </w:rPr>
        <w:t xml:space="preserve">: </w:t>
      </w:r>
      <w:r w:rsidR="00D07E33" w:rsidRPr="00D07E33">
        <w:rPr>
          <w:rFonts w:eastAsia="Calibri"/>
          <w:noProof/>
          <w:lang w:val="es-MX"/>
        </w:rPr>
        <w:t xml:space="preserve">Centro </w:t>
      </w:r>
      <w:r w:rsidR="0051551B" w:rsidRPr="0051551B">
        <w:rPr>
          <w:rFonts w:eastAsia="Calibri"/>
          <w:noProof/>
          <w:lang w:val="es-MX"/>
        </w:rPr>
        <w:t xml:space="preserve">Tecnológico Julie Ares, </w:t>
      </w:r>
      <w:r w:rsidR="00536C44" w:rsidRPr="00536C44">
        <w:rPr>
          <w:rFonts w:eastAsia="Calibri"/>
          <w:noProof/>
          <w:lang w:val="es-MX"/>
        </w:rPr>
        <w:t>que capacitará a los operadores de trenes y personal de servicios al usuario del sistema ferroviario nacional</w:t>
      </w:r>
      <w:r>
        <w:rPr>
          <w:rFonts w:eastAsia="Calibri"/>
          <w:noProof/>
          <w:lang w:val="es-MX"/>
        </w:rPr>
        <w:t xml:space="preserve">. </w:t>
      </w:r>
      <w:r w:rsidR="0051551B" w:rsidRPr="0051551B">
        <w:rPr>
          <w:rFonts w:eastAsia="Calibri"/>
          <w:noProof/>
          <w:lang w:val="es-MX"/>
        </w:rPr>
        <w:t>E</w:t>
      </w:r>
      <w:r>
        <w:rPr>
          <w:rFonts w:eastAsia="Calibri"/>
          <w:noProof/>
          <w:lang w:val="es-MX"/>
        </w:rPr>
        <w:t>ste c</w:t>
      </w:r>
      <w:r w:rsidR="0051551B" w:rsidRPr="0051551B">
        <w:rPr>
          <w:rFonts w:eastAsia="Calibri"/>
          <w:noProof/>
          <w:lang w:val="es-MX"/>
        </w:rPr>
        <w:t>entro opera en las instalaciones del Centro de Formación Mamá Tingó</w:t>
      </w:r>
      <w:r>
        <w:rPr>
          <w:rFonts w:eastAsia="Calibri"/>
          <w:noProof/>
          <w:lang w:val="es-MX"/>
        </w:rPr>
        <w:t xml:space="preserve"> en Villa Mella. </w:t>
      </w:r>
      <w:r w:rsidR="0051551B" w:rsidRPr="0051551B">
        <w:rPr>
          <w:rFonts w:eastAsia="Calibri"/>
          <w:noProof/>
          <w:lang w:val="es-MX"/>
        </w:rPr>
        <w:t xml:space="preserve"> </w:t>
      </w:r>
    </w:p>
    <w:p w14:paraId="5BB14119" w14:textId="613CFF46" w:rsidR="00536C44" w:rsidRDefault="00536C44" w:rsidP="00536C44">
      <w:pPr>
        <w:spacing w:line="360" w:lineRule="auto"/>
        <w:jc w:val="both"/>
        <w:rPr>
          <w:rFonts w:eastAsia="Calibri"/>
          <w:noProof/>
          <w:lang w:val="es-MX"/>
        </w:rPr>
      </w:pPr>
      <w:r>
        <w:rPr>
          <w:rFonts w:eastAsia="Calibri"/>
          <w:noProof/>
          <w:lang w:val="es-MX"/>
        </w:rPr>
        <w:t>En l</w:t>
      </w:r>
      <w:r w:rsidR="0051551B" w:rsidRPr="0051551B">
        <w:rPr>
          <w:rFonts w:eastAsia="Calibri"/>
          <w:noProof/>
          <w:lang w:val="es-MX"/>
        </w:rPr>
        <w:t xml:space="preserve">a provincia Barahona, </w:t>
      </w:r>
      <w:r w:rsidRPr="00536C44">
        <w:rPr>
          <w:rFonts w:eastAsia="Calibri"/>
          <w:noProof/>
          <w:lang w:val="es-MX"/>
        </w:rPr>
        <w:t xml:space="preserve">el Centro Textil y Club de Madres en Quita Coraza, construido y equipado por el Fondo Patrimonial de las Empresas Reformadas (FONPER), está diseñado para capacitar en confección textil, administración y finanzas, y emprendimiento. </w:t>
      </w:r>
    </w:p>
    <w:p w14:paraId="61417768" w14:textId="0E9F9857" w:rsidR="00536C44" w:rsidRDefault="00536C44" w:rsidP="009C6D85">
      <w:pPr>
        <w:spacing w:line="360" w:lineRule="auto"/>
        <w:jc w:val="both"/>
        <w:rPr>
          <w:rFonts w:eastAsia="Calibri"/>
          <w:noProof/>
          <w:lang w:val="es-MX"/>
        </w:rPr>
      </w:pPr>
      <w:r w:rsidRPr="00536C44">
        <w:rPr>
          <w:rFonts w:eastAsia="Calibri"/>
          <w:noProof/>
          <w:lang w:val="es-MX"/>
        </w:rPr>
        <w:t>En Haina, la Refinería Dominicana de Petróleo (Refidomsa) entregó un moderno edificio que albergará un Centro Tecnológico especializado en operaciones portuarias y otros oficios laborales.</w:t>
      </w:r>
      <w:r w:rsidR="009954A8">
        <w:rPr>
          <w:rFonts w:eastAsia="Calibri"/>
          <w:noProof/>
          <w:lang w:val="es-MX"/>
        </w:rPr>
        <w:t xml:space="preserve"> </w:t>
      </w:r>
      <w:r w:rsidRPr="00536C44">
        <w:rPr>
          <w:rFonts w:eastAsia="Calibri"/>
          <w:noProof/>
          <w:lang w:val="es-MX"/>
        </w:rPr>
        <w:t>Este centro tiene la capacidad de formar a más de 400 jóvenes en diversas habilidades técnicas.</w:t>
      </w:r>
    </w:p>
    <w:p w14:paraId="7C547299" w14:textId="77777777" w:rsidR="00763FAF" w:rsidRDefault="009536CD" w:rsidP="009C6D85">
      <w:pPr>
        <w:spacing w:line="360" w:lineRule="auto"/>
        <w:jc w:val="both"/>
        <w:rPr>
          <w:rFonts w:eastAsia="Calibri"/>
          <w:noProof/>
          <w:lang w:val="es-MX"/>
        </w:rPr>
      </w:pPr>
      <w:r w:rsidRPr="009536CD">
        <w:rPr>
          <w:rFonts w:eastAsia="Calibri"/>
          <w:noProof/>
          <w:lang w:val="es-MX"/>
        </w:rPr>
        <w:t>El Centro Tecnológico Ivelisse Prats-Ramírez</w:t>
      </w:r>
      <w:r w:rsidR="0057524C">
        <w:rPr>
          <w:rFonts w:eastAsia="Calibri"/>
          <w:noProof/>
          <w:lang w:val="es-MX"/>
        </w:rPr>
        <w:t>,</w:t>
      </w:r>
      <w:r w:rsidRPr="009536CD">
        <w:rPr>
          <w:rFonts w:eastAsia="Calibri"/>
          <w:noProof/>
          <w:lang w:val="es-MX"/>
        </w:rPr>
        <w:t xml:space="preserve"> en Ciudad Juan Bosch, Santo Domingo Este, construido con fondos del Fideicomiso Ciudad Juan Bosch</w:t>
      </w:r>
      <w:r w:rsidR="009954A8">
        <w:rPr>
          <w:rFonts w:eastAsia="Calibri"/>
          <w:noProof/>
          <w:lang w:val="es-MX"/>
        </w:rPr>
        <w:t xml:space="preserve">. </w:t>
      </w:r>
      <w:r w:rsidRPr="009536CD">
        <w:rPr>
          <w:rFonts w:eastAsia="Calibri"/>
          <w:noProof/>
          <w:lang w:val="es-MX"/>
        </w:rPr>
        <w:t>Este centro incluye seis edificaciones y dos galpones para aulas y talleres, y servirá como un espacio clave para la</w:t>
      </w:r>
      <w:r w:rsidR="00763FAF">
        <w:rPr>
          <w:rFonts w:eastAsia="Calibri"/>
          <w:noProof/>
          <w:lang w:val="es-MX"/>
        </w:rPr>
        <w:t xml:space="preserve"> formación técnica en la región, con </w:t>
      </w:r>
      <w:r w:rsidR="009C6D85" w:rsidRPr="009C6D85">
        <w:rPr>
          <w:rFonts w:eastAsia="Calibri"/>
          <w:noProof/>
          <w:lang w:val="es-MX"/>
        </w:rPr>
        <w:t>capacidad p</w:t>
      </w:r>
      <w:r w:rsidR="00763FAF">
        <w:rPr>
          <w:rFonts w:eastAsia="Calibri"/>
          <w:noProof/>
          <w:lang w:val="es-MX"/>
        </w:rPr>
        <w:t>ara atender 1,700 participantes. Estará</w:t>
      </w:r>
      <w:r w:rsidR="009C6D85" w:rsidRPr="009C6D85">
        <w:rPr>
          <w:rFonts w:eastAsia="Calibri"/>
          <w:noProof/>
          <w:lang w:val="es-MX"/>
        </w:rPr>
        <w:t xml:space="preserve"> especializado en transporte y logística en su segunda etapa. </w:t>
      </w:r>
    </w:p>
    <w:p w14:paraId="52478389" w14:textId="4A668981" w:rsidR="009C6D85" w:rsidRDefault="009C6D85" w:rsidP="009C6D85">
      <w:pPr>
        <w:spacing w:line="360" w:lineRule="auto"/>
        <w:jc w:val="both"/>
        <w:rPr>
          <w:rFonts w:eastAsia="Calibri"/>
          <w:noProof/>
          <w:lang w:val="es-MX"/>
        </w:rPr>
      </w:pPr>
      <w:r w:rsidRPr="009C6D85">
        <w:rPr>
          <w:rFonts w:eastAsia="Calibri"/>
          <w:noProof/>
          <w:lang w:val="es-MX"/>
        </w:rPr>
        <w:t>E</w:t>
      </w:r>
      <w:r w:rsidR="00763FAF">
        <w:rPr>
          <w:rFonts w:eastAsia="Calibri"/>
          <w:noProof/>
          <w:lang w:val="es-MX"/>
        </w:rPr>
        <w:t>ste</w:t>
      </w:r>
      <w:r w:rsidRPr="009C6D85">
        <w:rPr>
          <w:rFonts w:eastAsia="Calibri"/>
          <w:noProof/>
          <w:lang w:val="es-MX"/>
        </w:rPr>
        <w:t xml:space="preserve"> centro, impacta, además de Santana, al municipio Nizao y al distrito municipal </w:t>
      </w:r>
      <w:r w:rsidRPr="009C6D85">
        <w:rPr>
          <w:rFonts w:eastAsia="Calibri"/>
          <w:noProof/>
          <w:lang w:val="es-MX"/>
        </w:rPr>
        <w:lastRenderedPageBreak/>
        <w:t>Pizarrete</w:t>
      </w:r>
      <w:r w:rsidR="00763FAF">
        <w:rPr>
          <w:rFonts w:eastAsia="Calibri"/>
          <w:noProof/>
          <w:lang w:val="es-MX"/>
        </w:rPr>
        <w:t>. Proveerá</w:t>
      </w:r>
      <w:r w:rsidRPr="009C6D85">
        <w:rPr>
          <w:rFonts w:eastAsia="Calibri"/>
          <w:noProof/>
          <w:lang w:val="es-MX"/>
        </w:rPr>
        <w:t xml:space="preserve"> al país una alternativa eficaz para disminuir los accidentes de tránsito, mejorar la atención al cliente e incrementar la productividad.</w:t>
      </w:r>
    </w:p>
    <w:p w14:paraId="7847C226" w14:textId="1E053C82" w:rsidR="009C6D85" w:rsidRPr="009C6D85" w:rsidRDefault="009C6D85" w:rsidP="009C6D85">
      <w:pPr>
        <w:spacing w:line="360" w:lineRule="auto"/>
        <w:jc w:val="both"/>
        <w:rPr>
          <w:rFonts w:eastAsia="Calibri"/>
          <w:noProof/>
          <w:lang w:val="es-MX"/>
        </w:rPr>
      </w:pPr>
      <w:r w:rsidRPr="009C6D85">
        <w:rPr>
          <w:rFonts w:eastAsia="Calibri"/>
          <w:noProof/>
          <w:lang w:val="es-MX"/>
        </w:rPr>
        <w:t>Se inauguraron dos nuevos centros técnicos comunitarios en Monte Llano y Blanco Arriba, que tendrán un impacto positivo en la fuerza productiva de estas localidades, dinamizando el desarrollo socioeconómico de la provincia Hermanas Mirabal a través de sus programas de capacitación. Estas iniciativas forman parte de las políticas de inclusión, crecimiento y prosperidad</w:t>
      </w:r>
      <w:r w:rsidR="00772F3B">
        <w:rPr>
          <w:rFonts w:eastAsia="Calibri"/>
          <w:noProof/>
          <w:lang w:val="es-MX"/>
        </w:rPr>
        <w:t>, impulsadas por el gobierno</w:t>
      </w:r>
      <w:r w:rsidRPr="009C6D85">
        <w:rPr>
          <w:rFonts w:eastAsia="Calibri"/>
          <w:noProof/>
          <w:lang w:val="es-MX"/>
        </w:rPr>
        <w:t>.</w:t>
      </w:r>
    </w:p>
    <w:p w14:paraId="033528E6" w14:textId="60B27070" w:rsidR="009C6D85" w:rsidRDefault="009C6D85" w:rsidP="009C6D85">
      <w:pPr>
        <w:spacing w:line="360" w:lineRule="auto"/>
        <w:jc w:val="both"/>
        <w:rPr>
          <w:rFonts w:eastAsia="Calibri"/>
          <w:noProof/>
          <w:lang w:val="es-MX"/>
        </w:rPr>
      </w:pPr>
      <w:r w:rsidRPr="009C6D85">
        <w:rPr>
          <w:rFonts w:eastAsia="Calibri"/>
          <w:noProof/>
          <w:lang w:val="es-MX"/>
        </w:rPr>
        <w:t>Los nuevos centros representan un avance significativo en infraestructura y una inversión en el futuro de las comunidades, mejorando la formación técnica y profesional de los residentes.</w:t>
      </w:r>
    </w:p>
    <w:p w14:paraId="63ADA691" w14:textId="371C6AFE" w:rsidR="0032394C" w:rsidRPr="00250E7B" w:rsidRDefault="0032394C" w:rsidP="00D07E33">
      <w:pPr>
        <w:spacing w:line="360" w:lineRule="auto"/>
        <w:jc w:val="both"/>
        <w:rPr>
          <w:rFonts w:eastAsia="Calibri"/>
          <w:noProof/>
          <w:lang w:val="es-MX"/>
        </w:rPr>
      </w:pPr>
      <w:r w:rsidRPr="00250E7B">
        <w:rPr>
          <w:rFonts w:eastAsia="Calibri"/>
          <w:noProof/>
          <w:lang w:val="es-MX"/>
        </w:rPr>
        <w:t>Durante el año 202</w:t>
      </w:r>
      <w:r w:rsidR="009536CD">
        <w:rPr>
          <w:rFonts w:eastAsia="Calibri"/>
          <w:noProof/>
          <w:lang w:val="es-MX"/>
        </w:rPr>
        <w:t>4</w:t>
      </w:r>
      <w:r w:rsidRPr="00250E7B">
        <w:rPr>
          <w:rFonts w:eastAsia="Calibri"/>
          <w:noProof/>
          <w:lang w:val="es-MX"/>
        </w:rPr>
        <w:t xml:space="preserve"> la Dirección General realizó la firma de </w:t>
      </w:r>
      <w:r w:rsidR="009536CD">
        <w:rPr>
          <w:rFonts w:eastAsia="Calibri"/>
          <w:noProof/>
          <w:lang w:val="es-MX"/>
        </w:rPr>
        <w:t>22</w:t>
      </w:r>
      <w:r w:rsidRPr="00250E7B">
        <w:rPr>
          <w:rFonts w:eastAsia="Calibri"/>
          <w:noProof/>
          <w:lang w:val="es-MX"/>
        </w:rPr>
        <w:t xml:space="preserve"> acuerdos interinstitucionales, que tendrán un impacto en el quehacer institucional y en el cumplimiento de los objetivos misionales, lo que representa una importante contribución para el bienestar de la sociedad y el desarrollo económico nacional.</w:t>
      </w:r>
    </w:p>
    <w:p w14:paraId="3136BBF4" w14:textId="4E180293" w:rsidR="00EA1CB8" w:rsidRDefault="00B308AF" w:rsidP="00136473">
      <w:pPr>
        <w:spacing w:line="360" w:lineRule="auto"/>
        <w:jc w:val="both"/>
        <w:rPr>
          <w:rFonts w:eastAsia="Calibri"/>
          <w:noProof/>
          <w:lang w:val="es-MX"/>
        </w:rPr>
      </w:pPr>
      <w:r w:rsidRPr="00B308AF">
        <w:rPr>
          <w:rFonts w:eastAsia="Calibri"/>
          <w:noProof/>
          <w:lang w:val="es-MX"/>
        </w:rPr>
        <w:t>El INFOTEP mant</w:t>
      </w:r>
      <w:r>
        <w:rPr>
          <w:rFonts w:eastAsia="Calibri"/>
          <w:noProof/>
          <w:lang w:val="es-MX"/>
        </w:rPr>
        <w:t>i</w:t>
      </w:r>
      <w:r w:rsidRPr="00B308AF">
        <w:rPr>
          <w:rFonts w:eastAsia="Calibri"/>
          <w:noProof/>
          <w:lang w:val="es-MX"/>
        </w:rPr>
        <w:t>ene su certificación bajo la norma ISO 9001:2015, lo cual fue validado en la auditoría externa de recertificación de su Sistema de Gestión de la Calidad, por la firma SGS de Panamá</w:t>
      </w:r>
      <w:r w:rsidR="00763FAF">
        <w:rPr>
          <w:rFonts w:eastAsia="Calibri"/>
          <w:noProof/>
          <w:lang w:val="es-MX"/>
        </w:rPr>
        <w:t>;  tambié</w:t>
      </w:r>
      <w:r>
        <w:rPr>
          <w:rFonts w:eastAsia="Calibri"/>
          <w:noProof/>
          <w:lang w:val="es-MX"/>
        </w:rPr>
        <w:t>n, d</w:t>
      </w:r>
      <w:r w:rsidR="0032394C" w:rsidRPr="00250E7B">
        <w:rPr>
          <w:rFonts w:eastAsia="Calibri"/>
          <w:noProof/>
          <w:lang w:val="es-MX"/>
        </w:rPr>
        <w:t xml:space="preserve">urante este año se </w:t>
      </w:r>
      <w:r w:rsidR="00136473">
        <w:rPr>
          <w:rFonts w:eastAsia="Calibri"/>
          <w:noProof/>
          <w:lang w:val="es-MX"/>
        </w:rPr>
        <w:t>realizaron 2</w:t>
      </w:r>
      <w:r>
        <w:rPr>
          <w:rFonts w:eastAsia="Calibri"/>
          <w:noProof/>
          <w:lang w:val="es-MX"/>
        </w:rPr>
        <w:t>9</w:t>
      </w:r>
      <w:r w:rsidR="0032394C" w:rsidRPr="00250E7B">
        <w:rPr>
          <w:rFonts w:eastAsia="Calibri"/>
          <w:noProof/>
          <w:lang w:val="es-MX"/>
        </w:rPr>
        <w:t xml:space="preserve"> auditoría</w:t>
      </w:r>
      <w:r w:rsidR="00136473">
        <w:rPr>
          <w:rFonts w:eastAsia="Calibri"/>
          <w:noProof/>
          <w:lang w:val="es-MX"/>
        </w:rPr>
        <w:t>s</w:t>
      </w:r>
      <w:r w:rsidR="0032394C" w:rsidRPr="00250E7B">
        <w:rPr>
          <w:rFonts w:eastAsia="Calibri"/>
          <w:noProof/>
          <w:lang w:val="es-MX"/>
        </w:rPr>
        <w:t xml:space="preserve"> interna</w:t>
      </w:r>
      <w:r w:rsidR="00136473">
        <w:rPr>
          <w:rFonts w:eastAsia="Calibri"/>
          <w:noProof/>
          <w:lang w:val="es-MX"/>
        </w:rPr>
        <w:t>s de calidad</w:t>
      </w:r>
      <w:r>
        <w:rPr>
          <w:rFonts w:eastAsia="Calibri"/>
          <w:noProof/>
          <w:lang w:val="es-MX"/>
        </w:rPr>
        <w:t>.</w:t>
      </w:r>
    </w:p>
    <w:p w14:paraId="69C4512A" w14:textId="65D5B86E" w:rsidR="0032394C" w:rsidRPr="00250E7B" w:rsidRDefault="00A743B2" w:rsidP="00136473">
      <w:pPr>
        <w:spacing w:line="360" w:lineRule="auto"/>
        <w:jc w:val="both"/>
        <w:rPr>
          <w:rFonts w:eastAsia="Calibri"/>
          <w:noProof/>
          <w:lang w:val="es-MX"/>
        </w:rPr>
      </w:pPr>
      <w:r>
        <w:rPr>
          <w:rFonts w:eastAsia="Calibri"/>
          <w:noProof/>
          <w:lang w:val="es-MX"/>
        </w:rPr>
        <w:t>Tambié</w:t>
      </w:r>
      <w:r w:rsidR="00E86FAA">
        <w:rPr>
          <w:rFonts w:eastAsia="Calibri"/>
          <w:noProof/>
          <w:lang w:val="es-MX"/>
        </w:rPr>
        <w:t>n</w:t>
      </w:r>
      <w:r w:rsidR="00763FAF">
        <w:rPr>
          <w:rFonts w:eastAsia="Calibri"/>
          <w:noProof/>
          <w:lang w:val="es-MX"/>
        </w:rPr>
        <w:t>,</w:t>
      </w:r>
      <w:r w:rsidR="00E86FAA">
        <w:rPr>
          <w:rFonts w:eastAsia="Calibri"/>
          <w:noProof/>
          <w:lang w:val="es-MX"/>
        </w:rPr>
        <w:t xml:space="preserve"> </w:t>
      </w:r>
      <w:r w:rsidR="0032394C" w:rsidRPr="00250E7B">
        <w:rPr>
          <w:rFonts w:eastAsia="Calibri"/>
          <w:noProof/>
          <w:lang w:val="es-MX"/>
        </w:rPr>
        <w:t xml:space="preserve">se implementaron estrategias continuas de actualización curricular y docente. Se realizaron mejoras en la gestión de los recursos humanos; en las acciones dirigidas a robustecer la transparencia de la gestión, en las comunicaciones y la tecnología </w:t>
      </w:r>
      <w:r w:rsidR="0032394C" w:rsidRPr="00250E7B">
        <w:rPr>
          <w:rFonts w:eastAsia="Calibri"/>
          <w:noProof/>
          <w:lang w:val="es-MX"/>
        </w:rPr>
        <w:lastRenderedPageBreak/>
        <w:t>como un eje transversal, que impulsan el desarrollo de toda la gestión institucional.</w:t>
      </w:r>
    </w:p>
    <w:p w14:paraId="2B6AB670" w14:textId="2159968D" w:rsidR="0032394C" w:rsidRPr="00250E7B" w:rsidRDefault="0032394C" w:rsidP="0032394C">
      <w:pPr>
        <w:spacing w:line="360" w:lineRule="auto"/>
        <w:jc w:val="both"/>
        <w:rPr>
          <w:rFonts w:eastAsia="Calibri"/>
          <w:noProof/>
          <w:lang w:val="es-MX"/>
        </w:rPr>
      </w:pPr>
      <w:r w:rsidRPr="00250E7B">
        <w:rPr>
          <w:rFonts w:eastAsia="Calibri"/>
          <w:noProof/>
          <w:lang w:val="es-MX"/>
        </w:rPr>
        <w:t>En cuanto al desempeño administrativo y financiero, la gestión del presupuesto institucional se realiza conforme a los procedimientos y normativas establecidas en el INFOTEP. El presupuesto institucional de este año asciende a la suma de RD$</w:t>
      </w:r>
      <w:r w:rsidR="00BC33AF" w:rsidRPr="00BC33AF">
        <w:rPr>
          <w:rFonts w:eastAsia="Calibri"/>
          <w:noProof/>
          <w:lang w:val="es-MX"/>
        </w:rPr>
        <w:t>6,</w:t>
      </w:r>
      <w:r w:rsidR="00183AA7">
        <w:rPr>
          <w:rFonts w:eastAsia="Calibri"/>
          <w:noProof/>
          <w:lang w:val="es-MX"/>
        </w:rPr>
        <w:t>930</w:t>
      </w:r>
      <w:r w:rsidR="00BC33AF" w:rsidRPr="00BC33AF">
        <w:rPr>
          <w:rFonts w:eastAsia="Calibri"/>
          <w:noProof/>
          <w:lang w:val="es-MX"/>
        </w:rPr>
        <w:t>,271,422.00</w:t>
      </w:r>
      <w:r w:rsidR="003B7419">
        <w:rPr>
          <w:rFonts w:eastAsia="Calibri"/>
          <w:noProof/>
          <w:lang w:val="es-MX"/>
        </w:rPr>
        <w:t>.</w:t>
      </w:r>
    </w:p>
    <w:p w14:paraId="37E5BC08" w14:textId="446F546B" w:rsidR="0032394C" w:rsidRPr="00250E7B" w:rsidRDefault="0032394C" w:rsidP="0032394C">
      <w:pPr>
        <w:spacing w:line="360" w:lineRule="auto"/>
        <w:jc w:val="both"/>
        <w:rPr>
          <w:rFonts w:eastAsia="Calibri"/>
          <w:noProof/>
          <w:lang w:val="es-MX"/>
        </w:rPr>
      </w:pPr>
      <w:r w:rsidRPr="00250E7B">
        <w:rPr>
          <w:rFonts w:eastAsia="Calibri"/>
          <w:noProof/>
          <w:lang w:val="es-MX"/>
        </w:rPr>
        <w:t>Durante el periodo enero-</w:t>
      </w:r>
      <w:r w:rsidR="003B7419">
        <w:rPr>
          <w:rFonts w:eastAsia="Calibri"/>
          <w:noProof/>
          <w:lang w:val="es-MX"/>
        </w:rPr>
        <w:t>noviembre</w:t>
      </w:r>
      <w:r w:rsidR="00A743B2">
        <w:rPr>
          <w:rFonts w:eastAsia="Calibri"/>
          <w:noProof/>
          <w:lang w:val="es-MX"/>
        </w:rPr>
        <w:t xml:space="preserve"> de</w:t>
      </w:r>
      <w:r w:rsidRPr="00250E7B">
        <w:rPr>
          <w:rFonts w:eastAsia="Calibri"/>
          <w:noProof/>
          <w:lang w:val="es-MX"/>
        </w:rPr>
        <w:t xml:space="preserve"> 202</w:t>
      </w:r>
      <w:r w:rsidR="00684E32">
        <w:rPr>
          <w:rFonts w:eastAsia="Calibri"/>
          <w:noProof/>
          <w:lang w:val="es-MX"/>
        </w:rPr>
        <w:t>4</w:t>
      </w:r>
      <w:r w:rsidRPr="00250E7B">
        <w:rPr>
          <w:rFonts w:eastAsia="Calibri"/>
          <w:noProof/>
          <w:lang w:val="es-MX"/>
        </w:rPr>
        <w:t xml:space="preserve">, la ejecución presupuestaria es de un </w:t>
      </w:r>
      <w:r w:rsidR="003B7419">
        <w:rPr>
          <w:rFonts w:eastAsia="Calibri"/>
          <w:noProof/>
          <w:lang w:val="es-MX"/>
        </w:rPr>
        <w:t>9</w:t>
      </w:r>
      <w:r w:rsidR="00183AA7">
        <w:rPr>
          <w:rFonts w:eastAsia="Calibri"/>
          <w:noProof/>
          <w:lang w:val="es-MX"/>
        </w:rPr>
        <w:t>1.79</w:t>
      </w:r>
      <w:r w:rsidRPr="00250E7B">
        <w:rPr>
          <w:rFonts w:eastAsia="Calibri"/>
          <w:noProof/>
          <w:lang w:val="es-MX"/>
        </w:rPr>
        <w:t>% con relación a lo presupuestado para el año. Los ingresos recibidos a través de la Ley 116-80 que crea al INFOTEP para el periodo señalado, ascendieron a RD$</w:t>
      </w:r>
      <w:r w:rsidR="00183AA7" w:rsidRPr="00183AA7">
        <w:rPr>
          <w:rFonts w:eastAsia="Calibri"/>
          <w:noProof/>
          <w:lang w:val="es-MX"/>
        </w:rPr>
        <w:t>5,586,247,859.40</w:t>
      </w:r>
      <w:r w:rsidRPr="00250E7B">
        <w:rPr>
          <w:rFonts w:eastAsia="Calibri"/>
          <w:noProof/>
          <w:lang w:val="es-MX"/>
        </w:rPr>
        <w:t xml:space="preserve"> millones de pesos, lo que representó un incremento del </w:t>
      </w:r>
      <w:r w:rsidR="003B7419">
        <w:rPr>
          <w:rFonts w:eastAsia="Calibri"/>
          <w:noProof/>
          <w:lang w:val="es-MX"/>
        </w:rPr>
        <w:t>1</w:t>
      </w:r>
      <w:r w:rsidR="00183AA7">
        <w:rPr>
          <w:rFonts w:eastAsia="Calibri"/>
          <w:noProof/>
          <w:lang w:val="es-MX"/>
        </w:rPr>
        <w:t>2%</w:t>
      </w:r>
      <w:r w:rsidRPr="00250E7B">
        <w:rPr>
          <w:rFonts w:eastAsia="Calibri"/>
          <w:noProof/>
          <w:lang w:val="es-MX"/>
        </w:rPr>
        <w:t xml:space="preserve"> en comparación con este mismo periodo del año 202</w:t>
      </w:r>
      <w:r w:rsidR="00510857">
        <w:rPr>
          <w:rFonts w:eastAsia="Calibri"/>
          <w:noProof/>
          <w:lang w:val="es-MX"/>
        </w:rPr>
        <w:t>3</w:t>
      </w:r>
      <w:r w:rsidRPr="00250E7B">
        <w:rPr>
          <w:rFonts w:eastAsia="Calibri"/>
          <w:noProof/>
          <w:lang w:val="es-MX"/>
        </w:rPr>
        <w:t>, en el que se recaudaron RD$</w:t>
      </w:r>
      <w:r w:rsidR="00183AA7" w:rsidRPr="00183AA7">
        <w:rPr>
          <w:rFonts w:eastAsia="Calibri"/>
          <w:noProof/>
          <w:lang w:val="es-MX"/>
        </w:rPr>
        <w:t>4,990,702,550.67</w:t>
      </w:r>
      <w:r w:rsidR="003B7419">
        <w:rPr>
          <w:rFonts w:eastAsia="Calibri"/>
          <w:noProof/>
          <w:lang w:val="es-MX"/>
        </w:rPr>
        <w:t>.</w:t>
      </w:r>
    </w:p>
    <w:p w14:paraId="6384D0D4" w14:textId="2E7FF9DE" w:rsidR="00654164" w:rsidRPr="006B7F93" w:rsidRDefault="0032394C" w:rsidP="006F2BFD">
      <w:pPr>
        <w:spacing w:line="360" w:lineRule="auto"/>
        <w:jc w:val="both"/>
        <w:rPr>
          <w:rFonts w:eastAsia="Calibri"/>
          <w:b/>
          <w:color w:val="808080"/>
          <w:sz w:val="28"/>
          <w:szCs w:val="28"/>
          <w:lang w:val="es-DO"/>
        </w:rPr>
      </w:pPr>
      <w:r w:rsidRPr="00250E7B">
        <w:rPr>
          <w:rFonts w:eastAsia="Calibri"/>
          <w:noProof/>
          <w:lang w:val="es-MX"/>
        </w:rPr>
        <w:t>El total de gastos corrientes y de capital para este periodo fue de RD$</w:t>
      </w:r>
      <w:r w:rsidR="00183AA7">
        <w:rPr>
          <w:rFonts w:eastAsia="Calibri"/>
          <w:noProof/>
          <w:lang w:val="es-MX"/>
        </w:rPr>
        <w:t>6</w:t>
      </w:r>
      <w:r w:rsidR="003B7419" w:rsidRPr="003B7419">
        <w:rPr>
          <w:rFonts w:eastAsia="Calibri"/>
          <w:noProof/>
          <w:lang w:val="es-MX"/>
        </w:rPr>
        <w:t>,</w:t>
      </w:r>
      <w:r w:rsidR="00183AA7">
        <w:rPr>
          <w:rFonts w:eastAsia="Calibri"/>
          <w:noProof/>
          <w:lang w:val="es-MX"/>
        </w:rPr>
        <w:t>361</w:t>
      </w:r>
      <w:r w:rsidR="003B7419" w:rsidRPr="003B7419">
        <w:rPr>
          <w:rFonts w:eastAsia="Calibri"/>
          <w:noProof/>
          <w:lang w:val="es-MX"/>
        </w:rPr>
        <w:t>,</w:t>
      </w:r>
      <w:r w:rsidR="00183AA7">
        <w:rPr>
          <w:rFonts w:eastAsia="Calibri"/>
          <w:noProof/>
          <w:lang w:val="es-MX"/>
        </w:rPr>
        <w:t>637</w:t>
      </w:r>
      <w:r w:rsidR="003B7419" w:rsidRPr="003B7419">
        <w:rPr>
          <w:rFonts w:eastAsia="Calibri"/>
          <w:noProof/>
          <w:lang w:val="es-MX"/>
        </w:rPr>
        <w:t>,</w:t>
      </w:r>
      <w:r w:rsidR="00183AA7">
        <w:rPr>
          <w:rFonts w:eastAsia="Calibri"/>
          <w:noProof/>
          <w:lang w:val="es-MX"/>
        </w:rPr>
        <w:t>524.13</w:t>
      </w:r>
      <w:r w:rsidR="003B7419">
        <w:rPr>
          <w:rFonts w:eastAsia="Calibri"/>
          <w:noProof/>
          <w:lang w:val="es-MX"/>
        </w:rPr>
        <w:t xml:space="preserve">. </w:t>
      </w:r>
      <w:r w:rsidRPr="00250E7B">
        <w:rPr>
          <w:rFonts w:eastAsia="Calibri"/>
          <w:noProof/>
          <w:lang w:val="es-MX"/>
        </w:rPr>
        <w:t>El INFOTEP</w:t>
      </w:r>
      <w:r w:rsidR="00A743B2">
        <w:rPr>
          <w:rFonts w:eastAsia="Calibri"/>
          <w:noProof/>
          <w:lang w:val="es-MX"/>
        </w:rPr>
        <w:t>,</w:t>
      </w:r>
      <w:r w:rsidRPr="00250E7B">
        <w:rPr>
          <w:rFonts w:eastAsia="Calibri"/>
          <w:noProof/>
          <w:lang w:val="es-MX"/>
        </w:rPr>
        <w:t xml:space="preserve"> también</w:t>
      </w:r>
      <w:r w:rsidR="00A743B2">
        <w:rPr>
          <w:rFonts w:eastAsia="Calibri"/>
          <w:noProof/>
          <w:lang w:val="es-MX"/>
        </w:rPr>
        <w:t>,</w:t>
      </w:r>
      <w:r w:rsidRPr="00250E7B">
        <w:rPr>
          <w:rFonts w:eastAsia="Calibri"/>
          <w:noProof/>
          <w:lang w:val="es-MX"/>
        </w:rPr>
        <w:t xml:space="preserve"> recibió aportes del gobierno central por un monto de RD$</w:t>
      </w:r>
      <w:r w:rsidR="006F2BFD" w:rsidRPr="006F2BFD">
        <w:rPr>
          <w:rFonts w:eastAsia="Calibri"/>
          <w:noProof/>
          <w:lang w:val="es-MX"/>
        </w:rPr>
        <w:t>244,998,803.51</w:t>
      </w:r>
      <w:r w:rsidRPr="00250E7B">
        <w:rPr>
          <w:rFonts w:eastAsia="Calibri"/>
          <w:noProof/>
          <w:lang w:val="es-MX"/>
        </w:rPr>
        <w:t xml:space="preserve">, </w:t>
      </w:r>
      <w:r w:rsidR="006F2BFD" w:rsidRPr="006F2BFD">
        <w:rPr>
          <w:rFonts w:eastAsia="Calibri"/>
          <w:noProof/>
          <w:lang w:val="es-MX"/>
        </w:rPr>
        <w:t>en el 2023 se recibi</w:t>
      </w:r>
      <w:r w:rsidR="00784371">
        <w:rPr>
          <w:rFonts w:eastAsia="Calibri"/>
          <w:noProof/>
          <w:lang w:val="es-MX"/>
        </w:rPr>
        <w:t>ó</w:t>
      </w:r>
      <w:r w:rsidR="006F2BFD" w:rsidRPr="006F2BFD">
        <w:rPr>
          <w:rFonts w:eastAsia="Calibri"/>
          <w:noProof/>
          <w:lang w:val="es-MX"/>
        </w:rPr>
        <w:t xml:space="preserve"> RD$199,165,470,13</w:t>
      </w:r>
      <w:r w:rsidR="006F2BFD">
        <w:rPr>
          <w:rFonts w:eastAsia="Calibri"/>
          <w:noProof/>
          <w:lang w:val="es-MX"/>
        </w:rPr>
        <w:t>,</w:t>
      </w:r>
      <w:r w:rsidR="006F2BFD" w:rsidRPr="006F2BFD">
        <w:rPr>
          <w:rFonts w:eastAsia="Calibri"/>
          <w:noProof/>
          <w:lang w:val="es-MX"/>
        </w:rPr>
        <w:t xml:space="preserve"> </w:t>
      </w:r>
      <w:r w:rsidR="006F2BFD">
        <w:rPr>
          <w:rFonts w:eastAsia="Calibri"/>
          <w:noProof/>
          <w:lang w:val="es-MX"/>
        </w:rPr>
        <w:t>p</w:t>
      </w:r>
      <w:r w:rsidR="006F2BFD" w:rsidRPr="006F2BFD">
        <w:rPr>
          <w:rFonts w:eastAsia="Calibri"/>
          <w:noProof/>
          <w:lang w:val="es-MX"/>
        </w:rPr>
        <w:t>ara un incremento de 23%,</w:t>
      </w:r>
      <w:r w:rsidR="006F2BFD">
        <w:rPr>
          <w:rFonts w:eastAsia="Calibri"/>
          <w:noProof/>
          <w:lang w:val="es-MX"/>
        </w:rPr>
        <w:t xml:space="preserve"> además</w:t>
      </w:r>
      <w:r w:rsidR="00A743B2">
        <w:rPr>
          <w:rFonts w:eastAsia="Calibri"/>
          <w:noProof/>
          <w:lang w:val="es-MX"/>
        </w:rPr>
        <w:t>, se recibi</w:t>
      </w:r>
      <w:r w:rsidR="00772F3B">
        <w:rPr>
          <w:rFonts w:eastAsia="Calibri"/>
          <w:noProof/>
          <w:lang w:val="es-MX"/>
        </w:rPr>
        <w:t>ó</w:t>
      </w:r>
      <w:r w:rsidR="006F2BFD" w:rsidRPr="006F2BFD">
        <w:rPr>
          <w:rFonts w:eastAsia="Calibri"/>
          <w:noProof/>
          <w:lang w:val="es-MX"/>
        </w:rPr>
        <w:t xml:space="preserve"> del gobierno central</w:t>
      </w:r>
      <w:r w:rsidR="00772F3B">
        <w:rPr>
          <w:rFonts w:eastAsia="Calibri"/>
          <w:noProof/>
          <w:lang w:val="es-MX"/>
        </w:rPr>
        <w:t xml:space="preserve"> RD$</w:t>
      </w:r>
      <w:r w:rsidR="006F2BFD" w:rsidRPr="006F2BFD">
        <w:rPr>
          <w:rFonts w:eastAsia="Calibri"/>
          <w:noProof/>
          <w:lang w:val="es-MX"/>
        </w:rPr>
        <w:t xml:space="preserve">120,000,000.00 para </w:t>
      </w:r>
      <w:r w:rsidR="00772F3B">
        <w:rPr>
          <w:rFonts w:eastAsia="Calibri"/>
          <w:noProof/>
          <w:lang w:val="es-MX"/>
        </w:rPr>
        <w:t>el</w:t>
      </w:r>
      <w:r w:rsidR="006F2BFD" w:rsidRPr="006F2BFD">
        <w:rPr>
          <w:rFonts w:eastAsia="Calibri"/>
          <w:noProof/>
          <w:lang w:val="es-MX"/>
        </w:rPr>
        <w:t xml:space="preserve"> proyecto de Conectividad</w:t>
      </w:r>
      <w:r w:rsidR="00510857">
        <w:rPr>
          <w:rFonts w:eastAsia="Calibri"/>
          <w:noProof/>
          <w:lang w:val="es-MX"/>
        </w:rPr>
        <w:t xml:space="preserve"> de la</w:t>
      </w:r>
      <w:r w:rsidR="006F2BFD" w:rsidRPr="006F2BFD">
        <w:rPr>
          <w:rFonts w:eastAsia="Calibri"/>
          <w:noProof/>
          <w:lang w:val="es-MX"/>
        </w:rPr>
        <w:t xml:space="preserve"> Plataforma Tecnológica, </w:t>
      </w:r>
      <w:r w:rsidR="00510857">
        <w:rPr>
          <w:rFonts w:eastAsia="Calibri"/>
          <w:noProof/>
          <w:lang w:val="es-MX"/>
        </w:rPr>
        <w:t>para el a</w:t>
      </w:r>
      <w:r w:rsidR="006F2BFD" w:rsidRPr="006F2BFD">
        <w:rPr>
          <w:rFonts w:eastAsia="Calibri"/>
          <w:noProof/>
          <w:lang w:val="es-MX"/>
        </w:rPr>
        <w:t>rrendamiento</w:t>
      </w:r>
      <w:r w:rsidR="00A743B2">
        <w:rPr>
          <w:rFonts w:eastAsia="Calibri"/>
          <w:noProof/>
          <w:lang w:val="es-MX"/>
        </w:rPr>
        <w:t xml:space="preserve"> del</w:t>
      </w:r>
      <w:r w:rsidR="006F2BFD" w:rsidRPr="006F2BFD">
        <w:rPr>
          <w:rFonts w:eastAsia="Calibri"/>
          <w:noProof/>
          <w:lang w:val="es-MX"/>
        </w:rPr>
        <w:t xml:space="preserve"> Hotel Guarocuya en la provincia de Barahona.</w:t>
      </w:r>
      <w:r w:rsidR="00544419" w:rsidRPr="00250E7B">
        <w:rPr>
          <w:rFonts w:eastAsia="Calibri"/>
          <w:noProof/>
          <w:lang w:val="es-MX"/>
        </w:rPr>
        <w:br w:type="page"/>
      </w:r>
      <w:bookmarkStart w:id="6" w:name="_Toc153977641"/>
      <w:r w:rsidR="00654164" w:rsidRPr="006B7F93">
        <w:rPr>
          <w:rFonts w:eastAsia="Calibri"/>
          <w:b/>
          <w:color w:val="808080"/>
          <w:sz w:val="28"/>
          <w:szCs w:val="28"/>
          <w:lang w:val="es-DO"/>
        </w:rPr>
        <w:lastRenderedPageBreak/>
        <w:t>I</w:t>
      </w:r>
      <w:r w:rsidR="00B7413B">
        <w:rPr>
          <w:rFonts w:eastAsia="Calibri"/>
          <w:b/>
          <w:color w:val="808080"/>
          <w:sz w:val="28"/>
          <w:szCs w:val="28"/>
          <w:lang w:val="es-DO"/>
        </w:rPr>
        <w:t xml:space="preserve">I. </w:t>
      </w:r>
      <w:r w:rsidR="00B7413B" w:rsidRPr="001C4C3C">
        <w:rPr>
          <w:rFonts w:eastAsia="Calibri"/>
          <w:b/>
          <w:color w:val="808080"/>
          <w:sz w:val="28"/>
          <w:szCs w:val="28"/>
          <w:lang w:val="es-DO"/>
        </w:rPr>
        <w:t>I</w:t>
      </w:r>
      <w:r w:rsidR="00654164" w:rsidRPr="001C4C3C">
        <w:rPr>
          <w:rFonts w:eastAsia="Calibri"/>
          <w:b/>
          <w:color w:val="808080"/>
          <w:sz w:val="28"/>
          <w:szCs w:val="28"/>
          <w:lang w:val="es-DO"/>
        </w:rPr>
        <w:t>NFORMACIÓN INSTITUCIONAL</w:t>
      </w:r>
      <w:bookmarkEnd w:id="6"/>
    </w:p>
    <w:p w14:paraId="794C2FD3" w14:textId="73C7B9AC" w:rsidR="00654164" w:rsidRPr="00250E7B" w:rsidRDefault="00654164" w:rsidP="00654164">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D8749"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0508CCD1"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E86FAA">
        <w:rPr>
          <w:rFonts w:eastAsia="Calibri"/>
          <w:szCs w:val="36"/>
          <w:lang w:val="es-MX"/>
        </w:rPr>
        <w:t>I</w:t>
      </w:r>
      <w:r w:rsidRPr="00250E7B">
        <w:rPr>
          <w:rFonts w:eastAsia="Calibri"/>
          <w:szCs w:val="36"/>
          <w:lang w:val="es-MX"/>
        </w:rPr>
        <w:t>nstitucional 202</w:t>
      </w:r>
      <w:r w:rsidR="00795A5D">
        <w:rPr>
          <w:rFonts w:eastAsia="Calibri"/>
          <w:szCs w:val="36"/>
          <w:lang w:val="es-MX"/>
        </w:rPr>
        <w:t>4</w:t>
      </w:r>
    </w:p>
    <w:p w14:paraId="0D51B6EC" w14:textId="77777777" w:rsidR="0031662C" w:rsidRDefault="0031662C" w:rsidP="0032394C">
      <w:pPr>
        <w:keepNext/>
        <w:spacing w:before="240" w:after="60"/>
        <w:jc w:val="both"/>
        <w:outlineLvl w:val="1"/>
        <w:rPr>
          <w:rFonts w:eastAsia="Times New Roman"/>
          <w:b/>
          <w:bCs/>
          <w:color w:val="808080"/>
          <w:spacing w:val="0"/>
          <w:lang w:val="es-US"/>
        </w:rPr>
      </w:pPr>
      <w:bookmarkStart w:id="7" w:name="_Toc122358337"/>
    </w:p>
    <w:p w14:paraId="44A10DFC" w14:textId="74808210" w:rsidR="0032394C" w:rsidRPr="00F54CB0" w:rsidRDefault="0032394C" w:rsidP="0060600F">
      <w:pPr>
        <w:pStyle w:val="Prrafodelista"/>
        <w:keepNext/>
        <w:spacing w:before="240" w:after="60"/>
        <w:ind w:left="360"/>
        <w:jc w:val="both"/>
        <w:outlineLvl w:val="1"/>
        <w:rPr>
          <w:rFonts w:eastAsia="Times New Roman"/>
          <w:b/>
          <w:bCs/>
          <w:color w:val="808080"/>
          <w:spacing w:val="0"/>
          <w:lang w:val="es-US"/>
        </w:rPr>
      </w:pPr>
      <w:bookmarkStart w:id="8" w:name="_Toc152334346"/>
      <w:bookmarkStart w:id="9" w:name="_Toc153448617"/>
      <w:bookmarkStart w:id="10" w:name="_Toc153449291"/>
      <w:bookmarkStart w:id="11" w:name="_Toc153977642"/>
      <w:r w:rsidRPr="00F54CB0">
        <w:rPr>
          <w:rFonts w:eastAsia="Times New Roman"/>
          <w:b/>
          <w:bCs/>
          <w:color w:val="808080"/>
          <w:spacing w:val="0"/>
          <w:lang w:val="es-US"/>
        </w:rPr>
        <w:t>Marco filosófico institucional</w:t>
      </w:r>
      <w:bookmarkEnd w:id="7"/>
      <w:bookmarkEnd w:id="8"/>
      <w:bookmarkEnd w:id="9"/>
      <w:bookmarkEnd w:id="10"/>
      <w:bookmarkEnd w:id="11"/>
    </w:p>
    <w:p w14:paraId="71A2684B" w14:textId="289341CA" w:rsidR="0032394C" w:rsidRPr="00B7413B" w:rsidRDefault="0032394C" w:rsidP="00B7413B">
      <w:pPr>
        <w:pStyle w:val="Prrafodelista"/>
        <w:numPr>
          <w:ilvl w:val="0"/>
          <w:numId w:val="29"/>
        </w:numPr>
        <w:autoSpaceDE w:val="0"/>
        <w:autoSpaceDN w:val="0"/>
        <w:adjustRightInd w:val="0"/>
        <w:spacing w:after="200" w:line="181" w:lineRule="atLeast"/>
        <w:jc w:val="both"/>
        <w:rPr>
          <w:rFonts w:eastAsia="Calibri"/>
          <w:color w:val="808080"/>
          <w:spacing w:val="0"/>
          <w:lang w:val="es-DO" w:eastAsia="es-DO"/>
        </w:rPr>
      </w:pPr>
      <w:r w:rsidRPr="00B7413B">
        <w:rPr>
          <w:rFonts w:eastAsia="Calibri"/>
          <w:b/>
          <w:bCs/>
          <w:color w:val="808080"/>
          <w:spacing w:val="0"/>
          <w:lang w:val="es-DO" w:eastAsia="es-DO"/>
        </w:rPr>
        <w:t xml:space="preserve">Misión </w:t>
      </w:r>
    </w:p>
    <w:p w14:paraId="7E87E6B9"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bookmarkStart w:id="12" w:name="_Hlk120010174"/>
      <w:r w:rsidRPr="0057054A">
        <w:rPr>
          <w:rFonts w:eastAsia="Calibri"/>
          <w:color w:val="808080"/>
          <w:spacing w:val="0"/>
          <w:lang w:val="es-DO" w:eastAsia="es-DO"/>
        </w:rPr>
        <w:t>Contribuir al desarrollo económico y social del país, a través de la prestación de servicios de formación técnico profesional y apoyo a la productividad</w:t>
      </w:r>
      <w:bookmarkEnd w:id="12"/>
      <w:r w:rsidRPr="0057054A">
        <w:rPr>
          <w:rFonts w:eastAsia="Calibri"/>
          <w:color w:val="808080"/>
          <w:spacing w:val="0"/>
          <w:lang w:val="es-DO" w:eastAsia="es-DO"/>
        </w:rPr>
        <w:t xml:space="preserve">. </w:t>
      </w:r>
    </w:p>
    <w:p w14:paraId="3EAB538C" w14:textId="4FAF412E" w:rsidR="0032394C" w:rsidRPr="00F54CB0" w:rsidRDefault="0032394C" w:rsidP="00B7413B">
      <w:pPr>
        <w:pStyle w:val="Prrafodelista"/>
        <w:numPr>
          <w:ilvl w:val="0"/>
          <w:numId w:val="29"/>
        </w:numPr>
        <w:autoSpaceDE w:val="0"/>
        <w:autoSpaceDN w:val="0"/>
        <w:adjustRightInd w:val="0"/>
        <w:spacing w:after="200" w:line="181" w:lineRule="atLeast"/>
        <w:jc w:val="both"/>
        <w:rPr>
          <w:rFonts w:eastAsia="Calibri"/>
          <w:color w:val="808080"/>
          <w:spacing w:val="0"/>
          <w:lang w:val="es-DO" w:eastAsia="es-DO"/>
        </w:rPr>
      </w:pPr>
      <w:r w:rsidRPr="00F54CB0">
        <w:rPr>
          <w:rFonts w:eastAsia="Calibri"/>
          <w:b/>
          <w:bCs/>
          <w:color w:val="808080"/>
          <w:spacing w:val="0"/>
          <w:lang w:val="es-DO" w:eastAsia="es-DO"/>
        </w:rPr>
        <w:t xml:space="preserve">Visión </w:t>
      </w:r>
    </w:p>
    <w:p w14:paraId="4DB103F1"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Ejercer con efectividad la rectoría del Sistema Nacional de Formación Técnico Profesional, ofreciendo servicios innovadores con los más altos estándares de calidad.</w:t>
      </w:r>
    </w:p>
    <w:p w14:paraId="1AF1057A" w14:textId="5939881E" w:rsidR="0032394C" w:rsidRPr="00B756DD" w:rsidRDefault="0032394C" w:rsidP="00B7413B">
      <w:pPr>
        <w:pStyle w:val="Ttulo2"/>
        <w:numPr>
          <w:ilvl w:val="0"/>
          <w:numId w:val="29"/>
        </w:numPr>
        <w:rPr>
          <w:rFonts w:eastAsia="Calibri" w:cs="Times New Roman"/>
          <w:b/>
          <w:bCs/>
          <w:color w:val="808080"/>
          <w:spacing w:val="0"/>
          <w:szCs w:val="24"/>
          <w:lang w:val="es-DO" w:eastAsia="es-DO"/>
        </w:rPr>
      </w:pPr>
      <w:bookmarkStart w:id="13" w:name="_Toc152334347"/>
      <w:bookmarkStart w:id="14" w:name="_Toc153448618"/>
      <w:bookmarkStart w:id="15" w:name="_Toc153449292"/>
      <w:bookmarkStart w:id="16" w:name="_Toc153954574"/>
      <w:bookmarkStart w:id="17" w:name="_Toc153977643"/>
      <w:r w:rsidRPr="00B756DD">
        <w:rPr>
          <w:rFonts w:eastAsia="Calibri" w:cs="Times New Roman"/>
          <w:b/>
          <w:bCs/>
          <w:color w:val="808080"/>
          <w:spacing w:val="0"/>
          <w:szCs w:val="24"/>
          <w:lang w:val="es-DO" w:eastAsia="es-DO"/>
        </w:rPr>
        <w:t>Valores</w:t>
      </w:r>
      <w:bookmarkEnd w:id="13"/>
      <w:bookmarkEnd w:id="14"/>
      <w:bookmarkEnd w:id="15"/>
      <w:bookmarkEnd w:id="16"/>
      <w:bookmarkEnd w:id="17"/>
      <w:r w:rsidRPr="00B756DD">
        <w:rPr>
          <w:rFonts w:eastAsia="Calibri" w:cs="Times New Roman"/>
          <w:b/>
          <w:bCs/>
          <w:color w:val="808080"/>
          <w:spacing w:val="0"/>
          <w:szCs w:val="24"/>
          <w:lang w:val="es-DO" w:eastAsia="es-DO"/>
        </w:rPr>
        <w:t xml:space="preserve"> </w:t>
      </w:r>
    </w:p>
    <w:p w14:paraId="2B6BD364" w14:textId="77777777" w:rsidR="0032394C" w:rsidRPr="002C7687" w:rsidRDefault="0032394C" w:rsidP="0032394C">
      <w:pPr>
        <w:pStyle w:val="Prrafodelista"/>
        <w:autoSpaceDE w:val="0"/>
        <w:autoSpaceDN w:val="0"/>
        <w:adjustRightInd w:val="0"/>
        <w:spacing w:after="200" w:line="181" w:lineRule="atLeast"/>
        <w:jc w:val="both"/>
        <w:rPr>
          <w:rFonts w:eastAsia="Calibri"/>
          <w:color w:val="808080"/>
          <w:spacing w:val="0"/>
          <w:lang w:val="es-DO" w:eastAsia="es-DO"/>
        </w:rPr>
      </w:pPr>
    </w:p>
    <w:p w14:paraId="62997466"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Integridad </w:t>
      </w:r>
    </w:p>
    <w:p w14:paraId="34135B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Transparencia </w:t>
      </w:r>
    </w:p>
    <w:p w14:paraId="65A72D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Equidad </w:t>
      </w:r>
    </w:p>
    <w:p w14:paraId="59869DB7"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Compromiso </w:t>
      </w:r>
    </w:p>
    <w:p w14:paraId="1C5D5DA2"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Política de calidad </w:t>
      </w:r>
    </w:p>
    <w:p w14:paraId="44DDD5C2"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Mejorar de manera continua los servicios de formación profesional y apoyo a la competitividad empresarial-laboral, así como, la efectividad del sistema de gestión de la calidad para mantenernos como una organización competitiva, moderna e innovadora, que responda a los requerimientos de la sociedad, al desarrollo integral de las empresas y a la promoción social de los trabajadores y las trabajadoras. </w:t>
      </w:r>
    </w:p>
    <w:p w14:paraId="0D5E5F60"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787DAEED"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08ACBE20" w14:textId="77777777" w:rsidR="0032394C" w:rsidRPr="00DC5AD6" w:rsidRDefault="0032394C" w:rsidP="0032394C">
      <w:pPr>
        <w:autoSpaceDE w:val="0"/>
        <w:autoSpaceDN w:val="0"/>
        <w:adjustRightInd w:val="0"/>
        <w:spacing w:after="200" w:line="360" w:lineRule="auto"/>
        <w:jc w:val="both"/>
        <w:rPr>
          <w:rFonts w:eastAsia="Calibri"/>
          <w:b/>
          <w:color w:val="808080"/>
          <w:spacing w:val="0"/>
          <w:lang w:val="es-DO" w:eastAsia="es-DO"/>
        </w:rPr>
      </w:pPr>
      <w:r w:rsidRPr="00DC5AD6">
        <w:rPr>
          <w:rFonts w:eastAsia="Calibri"/>
          <w:b/>
          <w:color w:val="808080"/>
          <w:spacing w:val="0"/>
          <w:lang w:val="es-DO" w:eastAsia="es-DO"/>
        </w:rPr>
        <w:lastRenderedPageBreak/>
        <w:t xml:space="preserve">Política integral ambiental, de desarrollo y salud ocupacional </w:t>
      </w:r>
    </w:p>
    <w:p w14:paraId="66068732" w14:textId="77777777" w:rsidR="0032394C" w:rsidRPr="002C7687" w:rsidRDefault="0032394C" w:rsidP="0032394C">
      <w:pPr>
        <w:autoSpaceDE w:val="0"/>
        <w:autoSpaceDN w:val="0"/>
        <w:adjustRightInd w:val="0"/>
        <w:spacing w:after="200" w:line="360" w:lineRule="auto"/>
        <w:jc w:val="both"/>
        <w:rPr>
          <w:rFonts w:eastAsia="Calibri"/>
          <w:color w:val="808080" w:themeColor="background1" w:themeShade="80"/>
          <w:spacing w:val="0"/>
          <w:lang w:val="es-DO" w:eastAsia="es-DO"/>
        </w:rPr>
      </w:pPr>
      <w:r w:rsidRPr="0057054A">
        <w:rPr>
          <w:rFonts w:eastAsia="Calibri"/>
          <w:color w:val="808080"/>
          <w:spacing w:val="0"/>
          <w:lang w:val="es-DO" w:eastAsia="es-DO"/>
        </w:rPr>
        <w:t xml:space="preserve">El INFOTEP se compromete con la protección del medio ambiente, la salud y seguridad de sus clientes y colaboradores en los espacios donde se prestan los servicios institucionales, a ser ente multiplicador, a cumplir con las normas y reglamentos aplicables y a mejorar continuamente el desempeño ambiental, la </w:t>
      </w:r>
      <w:r w:rsidRPr="002C7687">
        <w:rPr>
          <w:rFonts w:eastAsia="Calibri"/>
          <w:color w:val="808080" w:themeColor="background1" w:themeShade="80"/>
          <w:spacing w:val="0"/>
          <w:lang w:val="es-DO" w:eastAsia="es-DO"/>
        </w:rPr>
        <w:t xml:space="preserve">seguridad y salud ocupacional. </w:t>
      </w:r>
    </w:p>
    <w:p w14:paraId="237D8480" w14:textId="644A3A88" w:rsidR="0032394C" w:rsidRPr="002C7687" w:rsidRDefault="0032394C" w:rsidP="00B7413B">
      <w:pPr>
        <w:pStyle w:val="Ttulo2"/>
        <w:ind w:left="360"/>
        <w:rPr>
          <w:b/>
          <w:color w:val="808080" w:themeColor="background1" w:themeShade="80"/>
          <w:lang w:val="es-DO" w:eastAsia="es-DO"/>
        </w:rPr>
      </w:pPr>
      <w:bookmarkStart w:id="18" w:name="_Toc122358338"/>
      <w:bookmarkStart w:id="19" w:name="_Toc152334348"/>
      <w:bookmarkStart w:id="20" w:name="_Toc153448619"/>
      <w:bookmarkStart w:id="21" w:name="_Toc153449293"/>
      <w:bookmarkStart w:id="22" w:name="_Toc153977644"/>
      <w:r w:rsidRPr="002C7687">
        <w:rPr>
          <w:b/>
          <w:color w:val="808080" w:themeColor="background1" w:themeShade="80"/>
          <w:lang w:val="es-DO" w:eastAsia="es-DO"/>
        </w:rPr>
        <w:t>Base legal del INFOTEP</w:t>
      </w:r>
      <w:bookmarkEnd w:id="18"/>
      <w:bookmarkEnd w:id="19"/>
      <w:bookmarkEnd w:id="20"/>
      <w:bookmarkEnd w:id="21"/>
      <w:bookmarkEnd w:id="22"/>
    </w:p>
    <w:p w14:paraId="2150D53B" w14:textId="77777777" w:rsidR="0032394C" w:rsidRPr="002C7687" w:rsidRDefault="0032394C" w:rsidP="0032394C">
      <w:pPr>
        <w:pStyle w:val="Ttulo2"/>
        <w:rPr>
          <w:b/>
          <w:lang w:val="es-DO" w:eastAsia="es-DO"/>
        </w:rPr>
      </w:pPr>
      <w:r w:rsidRPr="002C7687">
        <w:rPr>
          <w:b/>
          <w:lang w:val="es-DO" w:eastAsia="es-DO"/>
        </w:rPr>
        <w:t xml:space="preserve"> </w:t>
      </w:r>
    </w:p>
    <w:p w14:paraId="3510EAC9"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Ley orgánica del INFOTEP No. 116, del 16 de enero de 1980. Gaceta oficial No. 9522 </w:t>
      </w:r>
    </w:p>
    <w:p w14:paraId="650BFD41"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Reglamento del INFOTEP No. 1894, del 11 de agosto de 1980. Gaceta oficial No. 9537 </w:t>
      </w:r>
    </w:p>
    <w:p w14:paraId="17FF977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Naturaleza jurídica </w:t>
      </w:r>
    </w:p>
    <w:p w14:paraId="43622C1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Está definida en los artículos 1, 2 y 4 de la Ley No. 116-80, que rezan: </w:t>
      </w:r>
    </w:p>
    <w:p w14:paraId="28430863"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1.-Se crea el Instituto Nacional de Formación Técnico Profesional (INFOTEP) como una organización autónoma, de carácter no lucrativo y patrimonio propio, encargado de regir el sistema de capacitación, perfeccionamiento, especialización y reconversión de los trabajadores. </w:t>
      </w:r>
    </w:p>
    <w:p w14:paraId="2EA58C1E"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1FFD1FAF"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2.-El INFOTEP queda investido de personalidad jurídica, con todos los atributos inherentes a tal calidad, no pudiendo ser utilizado para fines que no sean los que esta ley y sus reglamentos señalen. </w:t>
      </w:r>
    </w:p>
    <w:p w14:paraId="4CB54CA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624B42FE" w14:textId="17BB8B9B"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4.-El INFOTEP se crea, básicamente, a fin de que imparta cursos a los jóvenes y adultos, educación para el trabajo utilitario. Concentrará sus esfuerzos en preparar mano de obra para satisfacer las necesidades productivas nacionales. Esto lo obligará a avanzar al ritmo en que aparezcan esas necesidades, tanto en el orden cualitativo como en el </w:t>
      </w:r>
      <w:r w:rsidRPr="0057054A">
        <w:rPr>
          <w:rFonts w:eastAsia="Calibri"/>
          <w:color w:val="808080"/>
          <w:spacing w:val="0"/>
          <w:lang w:val="es-DO" w:eastAsia="es-DO"/>
        </w:rPr>
        <w:lastRenderedPageBreak/>
        <w:t xml:space="preserve">cuantitativo, tendiendo, a corto y mediano plazo, a llenar los vacíos existentes </w:t>
      </w:r>
      <w:r w:rsidR="006B05C0" w:rsidRPr="0057054A">
        <w:rPr>
          <w:rFonts w:eastAsia="Calibri"/>
          <w:color w:val="808080"/>
          <w:spacing w:val="0"/>
          <w:lang w:val="es-DO" w:eastAsia="es-DO"/>
        </w:rPr>
        <w:t>y</w:t>
      </w:r>
      <w:r w:rsidR="006B05C0">
        <w:rPr>
          <w:rFonts w:eastAsia="Calibri"/>
          <w:color w:val="808080"/>
          <w:spacing w:val="0"/>
          <w:lang w:val="es-DO" w:eastAsia="es-DO"/>
        </w:rPr>
        <w:t>,</w:t>
      </w:r>
      <w:r w:rsidR="006B05C0" w:rsidRPr="0057054A">
        <w:rPr>
          <w:rFonts w:eastAsia="Calibri"/>
          <w:color w:val="808080"/>
          <w:spacing w:val="0"/>
          <w:lang w:val="es-DO" w:eastAsia="es-DO"/>
        </w:rPr>
        <w:t xml:space="preserve"> </w:t>
      </w:r>
      <w:r w:rsidR="006B05C0">
        <w:rPr>
          <w:rFonts w:eastAsia="Calibri"/>
          <w:color w:val="808080"/>
          <w:spacing w:val="0"/>
          <w:lang w:val="es-DO" w:eastAsia="es-DO"/>
        </w:rPr>
        <w:t>adelantarse</w:t>
      </w:r>
      <w:r w:rsidRPr="0057054A">
        <w:rPr>
          <w:rFonts w:eastAsia="Calibri"/>
          <w:color w:val="808080"/>
          <w:spacing w:val="0"/>
          <w:lang w:val="es-DO" w:eastAsia="es-DO"/>
        </w:rPr>
        <w:t xml:space="preserve"> a los mismos, a largo plazo.</w:t>
      </w:r>
    </w:p>
    <w:p w14:paraId="7C55E250"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b/>
          <w:bCs/>
          <w:color w:val="808080"/>
          <w:spacing w:val="0"/>
          <w:lang w:val="es-DO" w:eastAsia="es-DO"/>
        </w:rPr>
        <w:t xml:space="preserve">Tiene como objetivos los siguientes: </w:t>
      </w:r>
    </w:p>
    <w:p w14:paraId="05D80151" w14:textId="77777777" w:rsidR="0032394C" w:rsidRDefault="0032394C" w:rsidP="0032394C">
      <w:pPr>
        <w:pStyle w:val="Prrafodelista"/>
        <w:numPr>
          <w:ilvl w:val="0"/>
          <w:numId w:val="5"/>
        </w:numPr>
        <w:autoSpaceDE w:val="0"/>
        <w:autoSpaceDN w:val="0"/>
        <w:adjustRightInd w:val="0"/>
        <w:spacing w:after="330" w:line="360" w:lineRule="auto"/>
        <w:jc w:val="both"/>
        <w:rPr>
          <w:rFonts w:eastAsia="Calibri"/>
          <w:color w:val="808080"/>
          <w:spacing w:val="0"/>
          <w:lang w:val="es-DO" w:eastAsia="es-DO"/>
        </w:rPr>
      </w:pPr>
      <w:r w:rsidRPr="00AA1946">
        <w:rPr>
          <w:rFonts w:eastAsia="Calibri"/>
          <w:color w:val="808080"/>
          <w:spacing w:val="0"/>
          <w:lang w:val="es-DO" w:eastAsia="es-DO"/>
        </w:rPr>
        <w:t xml:space="preserve">Organizar y regir el Sistema Nacional de Formación y Promoción Técnico Profesional de Trabajadores que, con el esfuerzo conjunto del Estado, de los trabajadores y de los empleadores, enfoque el pleno desarrollo de los recursos humanos y el incremento de la productividad de las empresas, en todos los sectores de la actividad económica. </w:t>
      </w:r>
    </w:p>
    <w:p w14:paraId="4AB7236B" w14:textId="77777777" w:rsidR="0032394C" w:rsidRPr="00AA1946" w:rsidRDefault="0032394C" w:rsidP="0032394C">
      <w:pPr>
        <w:pStyle w:val="Prrafodelista"/>
        <w:autoSpaceDE w:val="0"/>
        <w:autoSpaceDN w:val="0"/>
        <w:adjustRightInd w:val="0"/>
        <w:spacing w:after="330" w:line="360" w:lineRule="auto"/>
        <w:jc w:val="both"/>
        <w:rPr>
          <w:rFonts w:eastAsia="Calibri"/>
          <w:color w:val="808080"/>
          <w:spacing w:val="0"/>
          <w:lang w:val="es-DO" w:eastAsia="es-DO"/>
        </w:rPr>
      </w:pPr>
    </w:p>
    <w:p w14:paraId="6ED6930A" w14:textId="77777777" w:rsidR="0032394C" w:rsidRPr="00AA1946" w:rsidRDefault="0032394C" w:rsidP="0032394C">
      <w:pPr>
        <w:pStyle w:val="Prrafodelista"/>
        <w:numPr>
          <w:ilvl w:val="0"/>
          <w:numId w:val="5"/>
        </w:numPr>
        <w:autoSpaceDE w:val="0"/>
        <w:autoSpaceDN w:val="0"/>
        <w:adjustRightInd w:val="0"/>
        <w:spacing w:after="0" w:line="360" w:lineRule="auto"/>
        <w:jc w:val="both"/>
        <w:rPr>
          <w:rFonts w:eastAsia="Calibri"/>
          <w:color w:val="808080"/>
          <w:spacing w:val="0"/>
          <w:lang w:val="es-DO" w:eastAsia="es-DO"/>
        </w:rPr>
      </w:pPr>
      <w:r w:rsidRPr="00AA1946">
        <w:rPr>
          <w:rFonts w:eastAsia="Calibri"/>
          <w:color w:val="808080"/>
          <w:spacing w:val="0"/>
          <w:lang w:val="es-DO" w:eastAsia="es-DO"/>
        </w:rPr>
        <w:t xml:space="preserve">Impulsar la promoción social del trabajador, a través de su formación integral, para hacer de él un ciudadano responsable, poseedor de los valores morales y culturales necesarios para la armonía y la convivencia nacional. </w:t>
      </w:r>
    </w:p>
    <w:p w14:paraId="38D3D84D"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321DCA94" w14:textId="01775DF7" w:rsidR="0032394C" w:rsidRDefault="0032394C" w:rsidP="00EB35F7">
      <w:pPr>
        <w:pStyle w:val="Ttulo2"/>
        <w:spacing w:line="360" w:lineRule="auto"/>
        <w:ind w:left="720"/>
        <w:rPr>
          <w:b/>
          <w:color w:val="808080" w:themeColor="background1" w:themeShade="80"/>
          <w:lang w:val="es-DO" w:eastAsia="es-DO"/>
        </w:rPr>
      </w:pPr>
      <w:bookmarkStart w:id="23" w:name="_Toc122358339"/>
      <w:bookmarkStart w:id="24" w:name="_Toc152334349"/>
      <w:bookmarkStart w:id="25" w:name="_Toc153448620"/>
      <w:bookmarkStart w:id="26" w:name="_Toc153449294"/>
      <w:bookmarkStart w:id="27" w:name="_Toc153977645"/>
      <w:bookmarkStart w:id="28" w:name="_Hlk153949001"/>
      <w:r w:rsidRPr="00DE6DAF">
        <w:rPr>
          <w:b/>
          <w:color w:val="808080" w:themeColor="background1" w:themeShade="80"/>
          <w:lang w:val="es-DO" w:eastAsia="es-DO"/>
        </w:rPr>
        <w:t xml:space="preserve">Estructura </w:t>
      </w:r>
      <w:r>
        <w:rPr>
          <w:b/>
          <w:color w:val="808080" w:themeColor="background1" w:themeShade="80"/>
          <w:lang w:val="es-DO" w:eastAsia="es-DO"/>
        </w:rPr>
        <w:t>organizativa</w:t>
      </w:r>
      <w:bookmarkEnd w:id="23"/>
      <w:bookmarkEnd w:id="24"/>
      <w:bookmarkEnd w:id="25"/>
      <w:bookmarkEnd w:id="26"/>
      <w:bookmarkEnd w:id="27"/>
    </w:p>
    <w:bookmarkEnd w:id="28"/>
    <w:p w14:paraId="3BF169FB"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Los órganos de dirección y administración están compuestos por nivel pol</w:t>
      </w:r>
      <w:r w:rsidRPr="00340BA3">
        <w:rPr>
          <w:rFonts w:eastAsia="Calibri"/>
          <w:color w:val="808080"/>
          <w:spacing w:val="0"/>
          <w:lang w:val="es-DO" w:eastAsia="es-DO"/>
        </w:rPr>
        <w:t>í</w:t>
      </w:r>
      <w:r w:rsidRPr="0057054A">
        <w:rPr>
          <w:rFonts w:eastAsia="Calibri"/>
          <w:color w:val="808080"/>
          <w:spacing w:val="0"/>
          <w:lang w:val="es-DO" w:eastAsia="es-DO"/>
        </w:rPr>
        <w:t>tico estrat</w:t>
      </w:r>
      <w:r w:rsidRPr="00340BA3">
        <w:rPr>
          <w:rFonts w:eastAsia="Calibri"/>
          <w:color w:val="808080"/>
          <w:spacing w:val="0"/>
          <w:lang w:val="es-DO" w:eastAsia="es-DO"/>
        </w:rPr>
        <w:t>é</w:t>
      </w:r>
      <w:r w:rsidRPr="0057054A">
        <w:rPr>
          <w:rFonts w:eastAsia="Calibri"/>
          <w:color w:val="808080"/>
          <w:spacing w:val="0"/>
          <w:lang w:val="es-DO" w:eastAsia="es-DO"/>
        </w:rPr>
        <w:t xml:space="preserve">gico, Junta de Directores y Gerencia de Control Interno. </w:t>
      </w:r>
    </w:p>
    <w:p w14:paraId="377B9056"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La Junta de Directores: Es la máxima autoridad del Instituto Nacional de Formación Técnico Profesional. Está constituida como órgano tripartito compuesto por nueve miembros y sus suplentes, de la siguiente manera: </w:t>
      </w:r>
    </w:p>
    <w:p w14:paraId="1A5CF807"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Estado (Sector Oficial) </w:t>
      </w:r>
    </w:p>
    <w:p w14:paraId="7BA3F4A3" w14:textId="39E9CAD8"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Trabajo </w:t>
      </w:r>
    </w:p>
    <w:p w14:paraId="5BED1816" w14:textId="5C0F8BC4"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31C1DC09" w14:textId="534D501F" w:rsidR="0032394C" w:rsidRPr="0057054A" w:rsidRDefault="00E500BF"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Pr>
          <w:rFonts w:eastAsia="Calibri"/>
          <w:color w:val="808080"/>
          <w:spacing w:val="0"/>
          <w:lang w:val="es-DO" w:eastAsia="es-DO"/>
        </w:rPr>
        <w:t>Director</w:t>
      </w:r>
      <w:r w:rsidR="0032394C" w:rsidRPr="0057054A">
        <w:rPr>
          <w:rFonts w:eastAsia="Calibri"/>
          <w:color w:val="808080"/>
          <w:spacing w:val="0"/>
          <w:lang w:val="es-DO" w:eastAsia="es-DO"/>
        </w:rPr>
        <w:t xml:space="preserve"> </w:t>
      </w:r>
      <w:r w:rsidR="00510857">
        <w:rPr>
          <w:rFonts w:eastAsia="Calibri"/>
          <w:color w:val="808080"/>
          <w:spacing w:val="0"/>
          <w:lang w:val="es-DO" w:eastAsia="es-DO"/>
        </w:rPr>
        <w:t xml:space="preserve">General </w:t>
      </w:r>
      <w:r w:rsidR="0032394C" w:rsidRPr="0057054A">
        <w:rPr>
          <w:rFonts w:eastAsia="Calibri"/>
          <w:color w:val="808080"/>
          <w:spacing w:val="0"/>
          <w:lang w:val="es-DO" w:eastAsia="es-DO"/>
        </w:rPr>
        <w:t xml:space="preserve">de las Escuelas Vocacionales de la Fuerzas Armadas </w:t>
      </w:r>
    </w:p>
    <w:p w14:paraId="3DE9CB9C" w14:textId="0C7E6359" w:rsidR="0032394C" w:rsidRDefault="0032394C" w:rsidP="0032394C">
      <w:pPr>
        <w:autoSpaceDE w:val="0"/>
        <w:autoSpaceDN w:val="0"/>
        <w:adjustRightInd w:val="0"/>
        <w:spacing w:after="200" w:line="181" w:lineRule="atLeast"/>
        <w:ind w:left="720"/>
        <w:jc w:val="both"/>
        <w:rPr>
          <w:rFonts w:eastAsia="Calibri"/>
          <w:color w:val="808080"/>
          <w:spacing w:val="0"/>
          <w:lang w:val="es-DO" w:eastAsia="es-DO"/>
        </w:rPr>
      </w:pPr>
    </w:p>
    <w:p w14:paraId="67B6002B" w14:textId="77777777" w:rsidR="00E500BF" w:rsidRDefault="00E500BF" w:rsidP="0032394C">
      <w:pPr>
        <w:autoSpaceDE w:val="0"/>
        <w:autoSpaceDN w:val="0"/>
        <w:adjustRightInd w:val="0"/>
        <w:spacing w:after="200" w:line="181" w:lineRule="atLeast"/>
        <w:ind w:left="720"/>
        <w:jc w:val="both"/>
        <w:rPr>
          <w:rFonts w:eastAsia="Calibri"/>
          <w:color w:val="808080"/>
          <w:spacing w:val="0"/>
          <w:lang w:val="es-DO" w:eastAsia="es-DO"/>
        </w:rPr>
      </w:pPr>
    </w:p>
    <w:p w14:paraId="400A56AD" w14:textId="67AC1252" w:rsidR="00C73E54"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F47CE12" w14:textId="77777777" w:rsidR="00C73E54" w:rsidRPr="0057054A"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D34E35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lastRenderedPageBreak/>
        <w:t xml:space="preserve">Por los trabajadores (Sector Laboral) </w:t>
      </w:r>
    </w:p>
    <w:p w14:paraId="01020E8C"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Tres (3) representantes de las confederaciones, centrales y/o federaciones sindicales nacionales, es decir: </w:t>
      </w:r>
    </w:p>
    <w:p w14:paraId="46F4BC18"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Autónoma Sindical Clasista (CASC) </w:t>
      </w:r>
    </w:p>
    <w:p w14:paraId="35E0B724"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Trabajadores Dominicanos (CNTD) </w:t>
      </w:r>
    </w:p>
    <w:p w14:paraId="08DEBDE4" w14:textId="77777777" w:rsidR="0032394C" w:rsidRPr="0057054A" w:rsidRDefault="0032394C" w:rsidP="0032394C">
      <w:pPr>
        <w:numPr>
          <w:ilvl w:val="0"/>
          <w:numId w:val="2"/>
        </w:numPr>
        <w:autoSpaceDE w:val="0"/>
        <w:autoSpaceDN w:val="0"/>
        <w:adjustRightInd w:val="0"/>
        <w:spacing w:after="0"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la Unidad Sindical (CNUS) </w:t>
      </w:r>
    </w:p>
    <w:p w14:paraId="64279730"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5DDFF197" w14:textId="77777777" w:rsidR="0032394C" w:rsidRPr="0057054A" w:rsidRDefault="0032394C" w:rsidP="0032394C">
      <w:pPr>
        <w:autoSpaceDE w:val="0"/>
        <w:autoSpaceDN w:val="0"/>
        <w:adjustRightInd w:val="0"/>
        <w:spacing w:after="200" w:line="24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Sector Empresarial </w:t>
      </w:r>
    </w:p>
    <w:p w14:paraId="73440FEF"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Tres (3) Representantes de las asociaciones de empresas privadas.</w:t>
      </w:r>
    </w:p>
    <w:p w14:paraId="15243B1D"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ejecutivo máximo </w:t>
      </w:r>
    </w:p>
    <w:p w14:paraId="29FC81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General y Subdirección General </w:t>
      </w:r>
    </w:p>
    <w:p w14:paraId="5704E86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control </w:t>
      </w:r>
    </w:p>
    <w:p w14:paraId="7253BF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de Control Interno </w:t>
      </w:r>
    </w:p>
    <w:p w14:paraId="11EA8C8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gestión </w:t>
      </w:r>
    </w:p>
    <w:p w14:paraId="6E1CF99E"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Está constituido por dieciocho (18) Direcciones</w:t>
      </w:r>
    </w:p>
    <w:p w14:paraId="68A10A8C" w14:textId="77777777" w:rsidR="0032394C" w:rsidRDefault="0032394C" w:rsidP="0032394C">
      <w:pPr>
        <w:autoSpaceDE w:val="0"/>
        <w:autoSpaceDN w:val="0"/>
        <w:adjustRightInd w:val="0"/>
        <w:spacing w:after="200" w:line="181" w:lineRule="atLeast"/>
        <w:jc w:val="both"/>
        <w:rPr>
          <w:rFonts w:eastAsia="Calibri"/>
          <w:b/>
          <w:bCs/>
          <w:color w:val="808080"/>
          <w:spacing w:val="0"/>
          <w:lang w:val="es-DO" w:eastAsia="es-DO"/>
        </w:rPr>
      </w:pPr>
    </w:p>
    <w:p w14:paraId="051E8949"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Nivel técnico operativo </w:t>
      </w:r>
    </w:p>
    <w:p w14:paraId="7F85629F" w14:textId="453A299A"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Confo</w:t>
      </w:r>
      <w:r w:rsidR="005A61E1">
        <w:rPr>
          <w:rFonts w:eastAsia="Calibri"/>
          <w:color w:val="808080"/>
          <w:spacing w:val="0"/>
          <w:lang w:val="es-DO" w:eastAsia="es-DO"/>
        </w:rPr>
        <w:t>rmado por seis (6) Direcciones R</w:t>
      </w:r>
      <w:r w:rsidRPr="0057054A">
        <w:rPr>
          <w:rFonts w:eastAsia="Calibri"/>
          <w:color w:val="808080"/>
          <w:spacing w:val="0"/>
          <w:lang w:val="es-DO" w:eastAsia="es-DO"/>
        </w:rPr>
        <w:t xml:space="preserve">egionales, a saber: Dirección Metropolitana, en el D.N. y Dirección Oriental, en Santo Domingo Este; Dirección Regional Cibao Norte, en Santiago, Dirección Regional Cibao Sur, en Provincia Duarte; Dirección Regional Sur, en Azua; Dirección Regional Este, en La Romana; sub-encargados, departamentos, </w:t>
      </w:r>
      <w:r w:rsidR="000A204C">
        <w:rPr>
          <w:rFonts w:eastAsia="Calibri"/>
          <w:color w:val="808080"/>
          <w:spacing w:val="0"/>
          <w:lang w:val="es-DO" w:eastAsia="es-DO"/>
        </w:rPr>
        <w:t>divisiones, sesiones</w:t>
      </w:r>
      <w:r w:rsidRPr="0057054A">
        <w:rPr>
          <w:rFonts w:eastAsia="Calibri"/>
          <w:color w:val="808080"/>
          <w:spacing w:val="0"/>
          <w:lang w:val="es-DO" w:eastAsia="es-DO"/>
        </w:rPr>
        <w:t>, coordinadores, técnicos y personal de apoyo.</w:t>
      </w:r>
    </w:p>
    <w:p w14:paraId="3B257B4D"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p>
    <w:p w14:paraId="27F81776" w14:textId="4714981B" w:rsidR="0032394C" w:rsidRDefault="0032394C" w:rsidP="0032394C">
      <w:pPr>
        <w:autoSpaceDE w:val="0"/>
        <w:autoSpaceDN w:val="0"/>
        <w:adjustRightInd w:val="0"/>
        <w:spacing w:after="200" w:line="181" w:lineRule="atLeast"/>
        <w:jc w:val="both"/>
        <w:rPr>
          <w:rFonts w:eastAsia="Calibri"/>
          <w:color w:val="808080"/>
          <w:spacing w:val="0"/>
          <w:lang w:val="es-DO" w:eastAsia="es-DO"/>
        </w:rPr>
      </w:pPr>
    </w:p>
    <w:p w14:paraId="7C1C2A02" w14:textId="11E8112C"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EE78726" w14:textId="63387F3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9745219" w14:textId="55AC82C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5620F4B6" w14:textId="77777777" w:rsidR="0031662C" w:rsidRDefault="0031662C" w:rsidP="0032394C">
      <w:pPr>
        <w:autoSpaceDE w:val="0"/>
        <w:autoSpaceDN w:val="0"/>
        <w:adjustRightInd w:val="0"/>
        <w:spacing w:after="200" w:line="181" w:lineRule="atLeast"/>
        <w:jc w:val="both"/>
        <w:rPr>
          <w:rFonts w:eastAsia="Calibri"/>
          <w:color w:val="808080"/>
          <w:spacing w:val="0"/>
          <w:lang w:val="es-DO" w:eastAsia="es-DO"/>
        </w:rPr>
      </w:pPr>
    </w:p>
    <w:p w14:paraId="1C40BDCF"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r w:rsidRPr="0057054A">
        <w:rPr>
          <w:rFonts w:eastAsia="Calibri"/>
          <w:b/>
          <w:bCs/>
          <w:color w:val="808080"/>
          <w:spacing w:val="0"/>
          <w:sz w:val="28"/>
          <w:szCs w:val="18"/>
          <w:lang w:val="es-DO" w:eastAsia="es-DO"/>
        </w:rPr>
        <w:lastRenderedPageBreak/>
        <w:t xml:space="preserve">MIEMBROS JUNTA DE DIRECTORES DEL INFOTEP </w:t>
      </w:r>
    </w:p>
    <w:p w14:paraId="7ABE7826"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p>
    <w:p w14:paraId="781454B8"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Oficial </w:t>
      </w:r>
    </w:p>
    <w:p w14:paraId="3F030E0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733F089F" w14:textId="77777777" w:rsidR="0032394C" w:rsidRPr="00E86FA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E86FAA">
        <w:rPr>
          <w:rFonts w:eastAsia="Calibri"/>
          <w:b/>
          <w:color w:val="808080"/>
          <w:spacing w:val="0"/>
          <w:lang w:val="es-DO" w:eastAsia="es-DO"/>
        </w:rPr>
        <w:t xml:space="preserve">Titulares </w:t>
      </w:r>
    </w:p>
    <w:p w14:paraId="543ABE49"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6CA2E08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Luis Miguel de Camps García</w:t>
      </w:r>
    </w:p>
    <w:p w14:paraId="3F8D0F29"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Ministro de Trabajo</w:t>
      </w:r>
    </w:p>
    <w:p w14:paraId="218B69A5"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Presidente ex oficio</w:t>
      </w:r>
    </w:p>
    <w:p w14:paraId="7C6098EF"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20D7F94B" w14:textId="568D3014"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 xml:space="preserve">Ángel </w:t>
      </w:r>
      <w:r w:rsidR="002B7707">
        <w:rPr>
          <w:rFonts w:eastAsia="Calibri"/>
          <w:b/>
          <w:bCs/>
          <w:color w:val="808080"/>
          <w:spacing w:val="0"/>
          <w:lang w:val="es-DO" w:eastAsia="es-DO"/>
        </w:rPr>
        <w:t xml:space="preserve">Enrique </w:t>
      </w:r>
      <w:r w:rsidRPr="0057054A">
        <w:rPr>
          <w:rFonts w:eastAsia="Calibri"/>
          <w:b/>
          <w:bCs/>
          <w:color w:val="808080"/>
          <w:spacing w:val="0"/>
          <w:lang w:val="es-DO" w:eastAsia="es-DO"/>
        </w:rPr>
        <w:t xml:space="preserve">Hernández </w:t>
      </w:r>
      <w:r w:rsidR="002B7707">
        <w:rPr>
          <w:rFonts w:eastAsia="Calibri"/>
          <w:b/>
          <w:bCs/>
          <w:color w:val="808080"/>
          <w:spacing w:val="0"/>
          <w:lang w:val="es-DO" w:eastAsia="es-DO"/>
        </w:rPr>
        <w:t>Castillo</w:t>
      </w:r>
    </w:p>
    <w:p w14:paraId="18837E7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0796D13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FE4800C" w14:textId="5B09985F" w:rsidR="0032394C" w:rsidRPr="0057054A" w:rsidRDefault="002A4DC6"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Jo</w:t>
      </w:r>
      <w:r w:rsidR="002B7707">
        <w:rPr>
          <w:rFonts w:eastAsia="Calibri"/>
          <w:b/>
          <w:bCs/>
          <w:color w:val="808080"/>
          <w:spacing w:val="0"/>
          <w:lang w:val="es-DO" w:eastAsia="es-DO"/>
        </w:rPr>
        <w:t>sé Ramón Reyes Suárez</w:t>
      </w:r>
    </w:p>
    <w:p w14:paraId="3C112320" w14:textId="7D5AE93E" w:rsidR="0032394C" w:rsidRPr="0057054A" w:rsidRDefault="002B7707"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color w:val="808080"/>
          <w:spacing w:val="0"/>
          <w:lang w:val="es-DO" w:eastAsia="es-DO"/>
        </w:rPr>
        <w:t>Coronel de la Fuerza Aérea Dominicana</w:t>
      </w:r>
    </w:p>
    <w:p w14:paraId="29BD2161" w14:textId="77777777" w:rsidR="002B7707"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Director </w:t>
      </w:r>
      <w:r w:rsidR="002A4DC6">
        <w:rPr>
          <w:rFonts w:eastAsia="Calibri"/>
          <w:color w:val="808080"/>
          <w:spacing w:val="0"/>
          <w:lang w:val="es-DO" w:eastAsia="es-DO"/>
        </w:rPr>
        <w:t xml:space="preserve">General </w:t>
      </w:r>
      <w:r w:rsidRPr="0057054A">
        <w:rPr>
          <w:rFonts w:eastAsia="Calibri"/>
          <w:color w:val="808080"/>
          <w:spacing w:val="0"/>
          <w:lang w:val="es-DO" w:eastAsia="es-DO"/>
        </w:rPr>
        <w:t xml:space="preserve">Escuelas Vocacionales </w:t>
      </w:r>
    </w:p>
    <w:p w14:paraId="787D6980" w14:textId="3CA8B10B" w:rsidR="0032394C" w:rsidRPr="0057054A" w:rsidRDefault="002B7707" w:rsidP="0032394C">
      <w:pPr>
        <w:autoSpaceDE w:val="0"/>
        <w:autoSpaceDN w:val="0"/>
        <w:adjustRightInd w:val="0"/>
        <w:spacing w:after="0" w:line="240" w:lineRule="auto"/>
        <w:ind w:firstLine="420"/>
        <w:rPr>
          <w:rFonts w:eastAsia="Calibri"/>
          <w:color w:val="808080"/>
          <w:spacing w:val="0"/>
          <w:lang w:val="es-DO" w:eastAsia="es-DO"/>
        </w:rPr>
      </w:pPr>
      <w:r>
        <w:rPr>
          <w:rFonts w:eastAsia="Calibri"/>
          <w:color w:val="808080"/>
          <w:spacing w:val="0"/>
          <w:lang w:val="es-DO" w:eastAsia="es-DO"/>
        </w:rPr>
        <w:t>de las FF. AA y PN</w:t>
      </w:r>
    </w:p>
    <w:p w14:paraId="7E453C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412AFA48"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28D0854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6295EEED" w14:textId="77777777" w:rsidR="0032394C" w:rsidRPr="0057054A" w:rsidRDefault="0032394C" w:rsidP="0032394C">
      <w:pPr>
        <w:autoSpaceDE w:val="0"/>
        <w:autoSpaceDN w:val="0"/>
        <w:adjustRightInd w:val="0"/>
        <w:spacing w:after="0" w:line="240" w:lineRule="auto"/>
        <w:jc w:val="both"/>
        <w:rPr>
          <w:rFonts w:eastAsia="Calibri"/>
          <w:b/>
          <w:bCs/>
          <w:color w:val="808080"/>
          <w:spacing w:val="0"/>
          <w:sz w:val="18"/>
          <w:szCs w:val="18"/>
          <w:lang w:val="es-DO" w:eastAsia="es-DO"/>
        </w:rPr>
      </w:pPr>
    </w:p>
    <w:p w14:paraId="2CFBD6C9" w14:textId="2947CEB8" w:rsidR="0032394C" w:rsidRPr="0057054A" w:rsidRDefault="0032394C" w:rsidP="0032394C">
      <w:pPr>
        <w:autoSpaceDE w:val="0"/>
        <w:autoSpaceDN w:val="0"/>
        <w:adjustRightInd w:val="0"/>
        <w:spacing w:after="0" w:line="240" w:lineRule="auto"/>
        <w:ind w:firstLine="420"/>
        <w:rPr>
          <w:rFonts w:eastAsia="Calibri"/>
          <w:b/>
          <w:color w:val="808080"/>
          <w:spacing w:val="0"/>
          <w:lang w:val="es-DO" w:eastAsia="es-DO"/>
        </w:rPr>
      </w:pPr>
      <w:r w:rsidRPr="0057054A">
        <w:rPr>
          <w:rFonts w:eastAsia="Calibri"/>
          <w:b/>
          <w:color w:val="808080"/>
          <w:spacing w:val="0"/>
          <w:lang w:val="es-DO" w:eastAsia="es-DO"/>
        </w:rPr>
        <w:t xml:space="preserve">Marie </w:t>
      </w:r>
      <w:proofErr w:type="spellStart"/>
      <w:r w:rsidRPr="0057054A">
        <w:rPr>
          <w:rFonts w:eastAsia="Calibri"/>
          <w:b/>
          <w:color w:val="808080"/>
          <w:spacing w:val="0"/>
          <w:lang w:val="es-DO" w:eastAsia="es-DO"/>
        </w:rPr>
        <w:t>Laure</w:t>
      </w:r>
      <w:proofErr w:type="spellEnd"/>
      <w:r w:rsidRPr="0057054A">
        <w:rPr>
          <w:rFonts w:eastAsia="Calibri"/>
          <w:b/>
          <w:color w:val="808080"/>
          <w:spacing w:val="0"/>
          <w:lang w:val="es-DO" w:eastAsia="es-DO"/>
        </w:rPr>
        <w:t xml:space="preserve"> Aristy </w:t>
      </w:r>
      <w:r w:rsidR="002B7707">
        <w:rPr>
          <w:rFonts w:eastAsia="Calibri"/>
          <w:b/>
          <w:color w:val="808080"/>
          <w:spacing w:val="0"/>
          <w:lang w:val="es-DO" w:eastAsia="es-DO"/>
        </w:rPr>
        <w:t>Paul</w:t>
      </w:r>
    </w:p>
    <w:p w14:paraId="546BAAF2" w14:textId="77777777"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Viceministra de Trabajo</w:t>
      </w:r>
    </w:p>
    <w:p w14:paraId="4189DC28" w14:textId="77777777"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p>
    <w:p w14:paraId="60CFC6FE" w14:textId="446075DD"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 xml:space="preserve">Julio </w:t>
      </w:r>
      <w:r w:rsidR="002A4DC6">
        <w:rPr>
          <w:rFonts w:eastAsia="Calibri"/>
          <w:b/>
          <w:bCs/>
          <w:color w:val="808080"/>
          <w:spacing w:val="0"/>
          <w:lang w:val="es-DO" w:eastAsia="es-DO"/>
        </w:rPr>
        <w:t>R</w:t>
      </w:r>
      <w:r w:rsidR="002B7707">
        <w:rPr>
          <w:rFonts w:eastAsia="Calibri"/>
          <w:b/>
          <w:bCs/>
          <w:color w:val="808080"/>
          <w:spacing w:val="0"/>
          <w:lang w:val="es-DO" w:eastAsia="es-DO"/>
        </w:rPr>
        <w:t>amón</w:t>
      </w:r>
      <w:r w:rsidR="002A4DC6">
        <w:rPr>
          <w:rFonts w:eastAsia="Calibri"/>
          <w:b/>
          <w:bCs/>
          <w:color w:val="808080"/>
          <w:spacing w:val="0"/>
          <w:lang w:val="es-DO" w:eastAsia="es-DO"/>
        </w:rPr>
        <w:t xml:space="preserve"> </w:t>
      </w:r>
      <w:r w:rsidRPr="0057054A">
        <w:rPr>
          <w:rFonts w:eastAsia="Calibri"/>
          <w:b/>
          <w:bCs/>
          <w:color w:val="808080"/>
          <w:spacing w:val="0"/>
          <w:lang w:val="es-DO" w:eastAsia="es-DO"/>
        </w:rPr>
        <w:t>Cordero Espaillat</w:t>
      </w:r>
    </w:p>
    <w:p w14:paraId="1E11DDA9"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Viceministro de Educación </w:t>
      </w:r>
    </w:p>
    <w:p w14:paraId="2E7158A3" w14:textId="77777777" w:rsidR="0032394C" w:rsidRPr="0057054A" w:rsidRDefault="0032394C" w:rsidP="0032394C">
      <w:pPr>
        <w:autoSpaceDE w:val="0"/>
        <w:autoSpaceDN w:val="0"/>
        <w:adjustRightInd w:val="0"/>
        <w:spacing w:after="0" w:line="240" w:lineRule="auto"/>
        <w:ind w:firstLine="420"/>
        <w:rPr>
          <w:rFonts w:eastAsia="Calibri"/>
          <w:b/>
          <w:color w:val="808080"/>
          <w:spacing w:val="0"/>
          <w:lang w:val="es-DO" w:eastAsia="es-DO"/>
        </w:rPr>
      </w:pPr>
    </w:p>
    <w:p w14:paraId="4D62408D" w14:textId="670FA1AB" w:rsidR="0032394C" w:rsidRPr="0057054A" w:rsidRDefault="002B7707"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César Castro Martínez</w:t>
      </w:r>
    </w:p>
    <w:p w14:paraId="4D534B2C" w14:textId="43D0757E"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Coronel </w:t>
      </w:r>
      <w:r w:rsidR="002A4DC6">
        <w:rPr>
          <w:rFonts w:eastAsia="Calibri"/>
          <w:color w:val="808080"/>
          <w:spacing w:val="0"/>
          <w:lang w:val="es-DO" w:eastAsia="es-DO"/>
        </w:rPr>
        <w:t>Paracaidista, FA</w:t>
      </w:r>
      <w:r w:rsidR="002B7707">
        <w:rPr>
          <w:rFonts w:eastAsia="Calibri"/>
          <w:color w:val="808080"/>
          <w:spacing w:val="0"/>
          <w:lang w:val="es-DO" w:eastAsia="es-DO"/>
        </w:rPr>
        <w:t>R</w:t>
      </w:r>
      <w:r w:rsidR="002A4DC6">
        <w:rPr>
          <w:rFonts w:eastAsia="Calibri"/>
          <w:color w:val="808080"/>
          <w:spacing w:val="0"/>
          <w:lang w:val="es-DO" w:eastAsia="es-DO"/>
        </w:rPr>
        <w:t>D</w:t>
      </w:r>
      <w:r w:rsidRPr="0057054A">
        <w:rPr>
          <w:rFonts w:eastAsia="Calibri"/>
          <w:color w:val="808080"/>
          <w:spacing w:val="0"/>
          <w:lang w:val="es-DO" w:eastAsia="es-DO"/>
        </w:rPr>
        <w:t xml:space="preserve"> </w:t>
      </w:r>
    </w:p>
    <w:p w14:paraId="0F77AAAF" w14:textId="127C90EE" w:rsidR="0032394C" w:rsidRPr="0057054A"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Subdirector </w:t>
      </w:r>
      <w:r w:rsidR="002A4DC6">
        <w:rPr>
          <w:rFonts w:eastAsia="Calibri"/>
          <w:color w:val="808080"/>
          <w:spacing w:val="0"/>
          <w:lang w:val="es-DO" w:eastAsia="es-DO"/>
        </w:rPr>
        <w:t xml:space="preserve">General </w:t>
      </w:r>
      <w:r w:rsidRPr="0057054A">
        <w:rPr>
          <w:rFonts w:eastAsia="Calibri"/>
          <w:color w:val="808080"/>
          <w:spacing w:val="0"/>
          <w:lang w:val="es-DO" w:eastAsia="es-DO"/>
        </w:rPr>
        <w:t xml:space="preserve">Escuelas Vocacionales </w:t>
      </w:r>
    </w:p>
    <w:p w14:paraId="7CDBAAED"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12393E83"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391FD72C"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Empresarial </w:t>
      </w:r>
    </w:p>
    <w:p w14:paraId="158E7393"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14F497E9"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06748064" w14:textId="4A4CBBF0"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A</w:t>
      </w:r>
      <w:r w:rsidR="002B7707">
        <w:rPr>
          <w:rFonts w:eastAsia="Calibri"/>
          <w:b/>
          <w:bCs/>
          <w:color w:val="808080"/>
          <w:spacing w:val="0"/>
          <w:lang w:val="es-DO" w:eastAsia="es-DO"/>
        </w:rPr>
        <w:t xml:space="preserve">ndrés </w:t>
      </w:r>
      <w:proofErr w:type="spellStart"/>
      <w:r w:rsidR="002B7707">
        <w:rPr>
          <w:rFonts w:eastAsia="Calibri"/>
          <w:b/>
          <w:bCs/>
          <w:color w:val="808080"/>
          <w:spacing w:val="0"/>
          <w:lang w:val="es-DO" w:eastAsia="es-DO"/>
        </w:rPr>
        <w:t>Marranzini</w:t>
      </w:r>
      <w:proofErr w:type="spellEnd"/>
      <w:r w:rsidR="002B7707">
        <w:rPr>
          <w:rFonts w:eastAsia="Calibri"/>
          <w:b/>
          <w:bCs/>
          <w:color w:val="808080"/>
          <w:spacing w:val="0"/>
          <w:lang w:val="es-DO" w:eastAsia="es-DO"/>
        </w:rPr>
        <w:t xml:space="preserve"> Grullón</w:t>
      </w:r>
      <w:r w:rsidRPr="0057054A">
        <w:rPr>
          <w:rFonts w:eastAsia="Calibri"/>
          <w:b/>
          <w:bCs/>
          <w:color w:val="808080"/>
          <w:spacing w:val="0"/>
          <w:lang w:val="es-DO" w:eastAsia="es-DO"/>
        </w:rPr>
        <w:t xml:space="preserve"> </w:t>
      </w:r>
    </w:p>
    <w:p w14:paraId="3E6E3F64"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Representante del CONEP </w:t>
      </w:r>
    </w:p>
    <w:p w14:paraId="2682A89C"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7D8B34DF" w14:textId="1C3549A8"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Mario </w:t>
      </w:r>
      <w:r w:rsidR="002A4DC6">
        <w:rPr>
          <w:rFonts w:eastAsia="Calibri"/>
          <w:b/>
          <w:bCs/>
          <w:color w:val="808080"/>
          <w:spacing w:val="0"/>
          <w:lang w:val="es-DO" w:eastAsia="es-DO"/>
        </w:rPr>
        <w:t xml:space="preserve">E. </w:t>
      </w:r>
      <w:r w:rsidRPr="0057054A">
        <w:rPr>
          <w:rFonts w:eastAsia="Calibri"/>
          <w:b/>
          <w:bCs/>
          <w:color w:val="808080"/>
          <w:spacing w:val="0"/>
          <w:lang w:val="es-DO" w:eastAsia="es-DO"/>
        </w:rPr>
        <w:t>Pujols</w:t>
      </w:r>
    </w:p>
    <w:p w14:paraId="607844CC"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Vicepresidente Ejecutivo AIRD </w:t>
      </w:r>
    </w:p>
    <w:p w14:paraId="00F434A2"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highlight w:val="yellow"/>
          <w:lang w:val="es-DO" w:eastAsia="es-DO"/>
        </w:rPr>
      </w:pPr>
    </w:p>
    <w:p w14:paraId="3393DB42"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Eduardo </w:t>
      </w:r>
      <w:proofErr w:type="spellStart"/>
      <w:r w:rsidRPr="0057054A">
        <w:rPr>
          <w:rFonts w:eastAsia="Calibri"/>
          <w:b/>
          <w:bCs/>
          <w:color w:val="808080"/>
          <w:spacing w:val="0"/>
          <w:lang w:val="es-DO" w:eastAsia="es-DO"/>
        </w:rPr>
        <w:t>Bogaert</w:t>
      </w:r>
      <w:proofErr w:type="spellEnd"/>
      <w:r w:rsidRPr="0057054A">
        <w:rPr>
          <w:rFonts w:eastAsia="Calibri"/>
          <w:b/>
          <w:bCs/>
          <w:color w:val="808080"/>
          <w:spacing w:val="0"/>
          <w:lang w:val="es-DO" w:eastAsia="es-DO"/>
        </w:rPr>
        <w:t xml:space="preserve"> </w:t>
      </w:r>
    </w:p>
    <w:p w14:paraId="4A4F337E" w14:textId="046DDD81" w:rsidR="0032394C" w:rsidRPr="0057054A" w:rsidRDefault="002A4DC6" w:rsidP="0032394C">
      <w:pPr>
        <w:autoSpaceDE w:val="0"/>
        <w:autoSpaceDN w:val="0"/>
        <w:adjustRightInd w:val="0"/>
        <w:spacing w:after="0" w:line="240" w:lineRule="auto"/>
        <w:ind w:firstLine="420"/>
        <w:jc w:val="both"/>
        <w:rPr>
          <w:rFonts w:eastAsia="Calibri"/>
          <w:bCs/>
          <w:color w:val="808080"/>
          <w:spacing w:val="0"/>
          <w:lang w:val="es-DO" w:eastAsia="es-DO"/>
        </w:rPr>
      </w:pPr>
      <w:r>
        <w:rPr>
          <w:rFonts w:eastAsia="Calibri"/>
          <w:bCs/>
          <w:color w:val="808080"/>
          <w:spacing w:val="0"/>
          <w:lang w:val="es-DO" w:eastAsia="es-DO"/>
        </w:rPr>
        <w:t>Junta Directiva</w:t>
      </w:r>
      <w:r w:rsidR="0032394C" w:rsidRPr="0057054A">
        <w:rPr>
          <w:rFonts w:eastAsia="Calibri"/>
          <w:bCs/>
          <w:color w:val="808080"/>
          <w:spacing w:val="0"/>
          <w:lang w:val="es-DO" w:eastAsia="es-DO"/>
        </w:rPr>
        <w:t xml:space="preserve"> de ADOZONA </w:t>
      </w:r>
    </w:p>
    <w:p w14:paraId="2C0DB4F2"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45C7C85D"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1E752D6E" w14:textId="24E379E3"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105CA3C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4D043328" w14:textId="64E11726"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roofErr w:type="spellStart"/>
      <w:r w:rsidRPr="0057054A">
        <w:rPr>
          <w:rFonts w:eastAsia="Calibri"/>
          <w:b/>
          <w:bCs/>
          <w:color w:val="808080"/>
          <w:spacing w:val="0"/>
          <w:lang w:val="es-DO" w:eastAsia="es-DO"/>
        </w:rPr>
        <w:t>A</w:t>
      </w:r>
      <w:r w:rsidR="002B7707">
        <w:rPr>
          <w:rFonts w:eastAsia="Calibri"/>
          <w:b/>
          <w:bCs/>
          <w:color w:val="808080"/>
          <w:spacing w:val="0"/>
          <w:lang w:val="es-DO" w:eastAsia="es-DO"/>
        </w:rPr>
        <w:t>guie</w:t>
      </w:r>
      <w:proofErr w:type="spellEnd"/>
      <w:r w:rsidR="002B7707">
        <w:rPr>
          <w:rFonts w:eastAsia="Calibri"/>
          <w:b/>
          <w:bCs/>
          <w:color w:val="808080"/>
          <w:spacing w:val="0"/>
          <w:lang w:val="es-DO" w:eastAsia="es-DO"/>
        </w:rPr>
        <w:t xml:space="preserve"> </w:t>
      </w:r>
      <w:proofErr w:type="spellStart"/>
      <w:r w:rsidR="002B7707">
        <w:rPr>
          <w:rFonts w:eastAsia="Calibri"/>
          <w:b/>
          <w:bCs/>
          <w:color w:val="808080"/>
          <w:spacing w:val="0"/>
          <w:lang w:val="es-DO" w:eastAsia="es-DO"/>
        </w:rPr>
        <w:t>Lendor</w:t>
      </w:r>
      <w:proofErr w:type="spellEnd"/>
    </w:p>
    <w:p w14:paraId="352B56E8" w14:textId="53E2E717" w:rsidR="0032394C" w:rsidRPr="0057054A" w:rsidRDefault="002B7707"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color w:val="808080"/>
          <w:spacing w:val="0"/>
          <w:lang w:val="es-DO" w:eastAsia="es-DO"/>
        </w:rPr>
        <w:t>Vicepresidenta Ejecutiva</w:t>
      </w:r>
      <w:r w:rsidR="0032394C" w:rsidRPr="0057054A">
        <w:rPr>
          <w:rFonts w:eastAsia="Calibri"/>
          <w:color w:val="808080"/>
          <w:spacing w:val="0"/>
          <w:lang w:val="es-DO" w:eastAsia="es-DO"/>
        </w:rPr>
        <w:t xml:space="preserve"> ASONAHORES</w:t>
      </w:r>
    </w:p>
    <w:p w14:paraId="5AB1BFC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7017D3D1"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Nelson Espinal B</w:t>
      </w:r>
      <w:r w:rsidRPr="0057054A">
        <w:rPr>
          <w:rFonts w:eastAsia="Calibri"/>
          <w:color w:val="808080"/>
          <w:spacing w:val="0"/>
          <w:lang w:val="es-DO" w:eastAsia="es-DO"/>
        </w:rPr>
        <w:t>á</w:t>
      </w:r>
      <w:r w:rsidRPr="0057054A">
        <w:rPr>
          <w:rFonts w:eastAsia="Calibri"/>
          <w:b/>
          <w:bCs/>
          <w:color w:val="808080"/>
          <w:spacing w:val="0"/>
          <w:lang w:val="es-DO" w:eastAsia="es-DO"/>
        </w:rPr>
        <w:t xml:space="preserve">ez </w:t>
      </w:r>
    </w:p>
    <w:p w14:paraId="5D25E98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AIREN </w:t>
      </w:r>
    </w:p>
    <w:p w14:paraId="127D53A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CFE5B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Otto Flores Matos</w:t>
      </w:r>
    </w:p>
    <w:p w14:paraId="750520F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CODOPYME </w:t>
      </w:r>
    </w:p>
    <w:p w14:paraId="60CE4D2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5732F5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highlight w:val="yellow"/>
          <w:lang w:val="es-DO" w:eastAsia="es-DO"/>
        </w:rPr>
      </w:pPr>
    </w:p>
    <w:p w14:paraId="0EEB9903" w14:textId="55D2A5AB" w:rsidR="0032394C"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Laboral </w:t>
      </w:r>
    </w:p>
    <w:p w14:paraId="0D2A83B1" w14:textId="77777777" w:rsidR="0031662C" w:rsidRPr="0057054A" w:rsidRDefault="0031662C" w:rsidP="0032394C">
      <w:pPr>
        <w:autoSpaceDE w:val="0"/>
        <w:autoSpaceDN w:val="0"/>
        <w:adjustRightInd w:val="0"/>
        <w:spacing w:after="0" w:line="240" w:lineRule="auto"/>
        <w:jc w:val="center"/>
        <w:rPr>
          <w:rFonts w:eastAsia="Calibri"/>
          <w:color w:val="808080"/>
          <w:spacing w:val="0"/>
          <w:lang w:val="es-DO" w:eastAsia="es-DO"/>
        </w:rPr>
      </w:pPr>
    </w:p>
    <w:p w14:paraId="7F59C65A"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Titulares </w:t>
      </w:r>
    </w:p>
    <w:p w14:paraId="321B68B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608D6F2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Gabriel del R</w:t>
      </w:r>
      <w:r w:rsidRPr="0057054A">
        <w:rPr>
          <w:rFonts w:eastAsia="Calibri"/>
          <w:b/>
          <w:color w:val="808080"/>
          <w:spacing w:val="0"/>
          <w:lang w:val="es-DO" w:eastAsia="es-DO"/>
        </w:rPr>
        <w:t>í</w:t>
      </w:r>
      <w:r w:rsidRPr="0057054A">
        <w:rPr>
          <w:rFonts w:eastAsia="Calibri"/>
          <w:b/>
          <w:bCs/>
          <w:color w:val="808080"/>
          <w:spacing w:val="0"/>
          <w:lang w:val="es-DO" w:eastAsia="es-DO"/>
        </w:rPr>
        <w:t xml:space="preserve">o </w:t>
      </w:r>
      <w:proofErr w:type="spellStart"/>
      <w:r w:rsidRPr="0057054A">
        <w:rPr>
          <w:rFonts w:eastAsia="Calibri"/>
          <w:b/>
          <w:bCs/>
          <w:color w:val="808080"/>
          <w:spacing w:val="0"/>
          <w:lang w:val="es-DO" w:eastAsia="es-DO"/>
        </w:rPr>
        <w:t>Do</w:t>
      </w:r>
      <w:r w:rsidRPr="0057054A">
        <w:rPr>
          <w:rFonts w:eastAsia="Calibri"/>
          <w:b/>
          <w:color w:val="808080"/>
          <w:spacing w:val="0"/>
          <w:lang w:val="es-DO" w:eastAsia="es-DO"/>
        </w:rPr>
        <w:t>ñé</w:t>
      </w:r>
      <w:proofErr w:type="spellEnd"/>
      <w:r w:rsidRPr="0057054A">
        <w:rPr>
          <w:rFonts w:eastAsia="Calibri"/>
          <w:b/>
          <w:color w:val="808080"/>
          <w:spacing w:val="0"/>
          <w:lang w:val="es-DO" w:eastAsia="es-DO"/>
        </w:rPr>
        <w:t xml:space="preserve"> </w:t>
      </w:r>
    </w:p>
    <w:p w14:paraId="2CED0A6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1CB3BFFF"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6D9592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Narciso Cabral </w:t>
      </w:r>
    </w:p>
    <w:p w14:paraId="4B3EEE6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Confederación Nacional de Trabajadores </w:t>
      </w:r>
    </w:p>
    <w:p w14:paraId="484C1A0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Dominicanos (CNTD)</w:t>
      </w:r>
    </w:p>
    <w:p w14:paraId="2A8FD5D0"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6B0A60C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Rafael -Pepe- Abreu</w:t>
      </w:r>
    </w:p>
    <w:p w14:paraId="082FB8C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29D0F906"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50EE1446"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588CAB01"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Suplentes </w:t>
      </w:r>
    </w:p>
    <w:p w14:paraId="27891C9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521A4417"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roofErr w:type="spellStart"/>
      <w:r w:rsidRPr="0057054A">
        <w:rPr>
          <w:rFonts w:eastAsia="Calibri"/>
          <w:b/>
          <w:color w:val="808080"/>
          <w:spacing w:val="0"/>
          <w:lang w:val="es-DO" w:eastAsia="es-DO"/>
        </w:rPr>
        <w:t>Esperidón</w:t>
      </w:r>
      <w:proofErr w:type="spellEnd"/>
      <w:r w:rsidRPr="0057054A">
        <w:rPr>
          <w:rFonts w:eastAsia="Calibri"/>
          <w:b/>
          <w:color w:val="808080"/>
          <w:spacing w:val="0"/>
          <w:lang w:val="es-DO" w:eastAsia="es-DO"/>
        </w:rPr>
        <w:t xml:space="preserve"> Villa Paredes </w:t>
      </w:r>
    </w:p>
    <w:p w14:paraId="54B2F687"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70A8808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0B57423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Sol </w:t>
      </w:r>
      <w:proofErr w:type="spellStart"/>
      <w:r w:rsidRPr="0057054A">
        <w:rPr>
          <w:rFonts w:eastAsia="Calibri"/>
          <w:b/>
          <w:color w:val="808080"/>
          <w:spacing w:val="0"/>
          <w:lang w:val="es-DO" w:eastAsia="es-DO"/>
        </w:rPr>
        <w:t>Amantina</w:t>
      </w:r>
      <w:proofErr w:type="spellEnd"/>
      <w:r w:rsidRPr="0057054A">
        <w:rPr>
          <w:rFonts w:eastAsia="Calibri"/>
          <w:b/>
          <w:color w:val="808080"/>
          <w:spacing w:val="0"/>
          <w:lang w:val="es-DO" w:eastAsia="es-DO"/>
        </w:rPr>
        <w:t xml:space="preserve"> Delgado </w:t>
      </w:r>
    </w:p>
    <w:p w14:paraId="2D94E26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Trabajadores Dominicanos (CNTD)</w:t>
      </w:r>
    </w:p>
    <w:p w14:paraId="43BF0EEB"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
    <w:p w14:paraId="13AC245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Isabel Tejada Gallardo </w:t>
      </w:r>
    </w:p>
    <w:p w14:paraId="4DFBD93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51C87C6D"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35A47F4"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098713C4"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E0DFB8E"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197836A7" w14:textId="78C9F639" w:rsidR="0032394C"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76F7D041" w14:textId="77777777" w:rsidR="00AB71EA" w:rsidRDefault="00AB71EA" w:rsidP="0032394C">
      <w:pPr>
        <w:autoSpaceDE w:val="0"/>
        <w:autoSpaceDN w:val="0"/>
        <w:adjustRightInd w:val="0"/>
        <w:spacing w:after="0" w:line="241" w:lineRule="atLeast"/>
        <w:ind w:firstLine="420"/>
        <w:jc w:val="both"/>
        <w:rPr>
          <w:rFonts w:eastAsia="Calibri"/>
          <w:color w:val="808080"/>
          <w:spacing w:val="0"/>
          <w:lang w:val="es-DO" w:eastAsia="es-DO"/>
        </w:rPr>
      </w:pPr>
    </w:p>
    <w:p w14:paraId="5A7A8E19" w14:textId="77777777" w:rsidR="0032394C" w:rsidRPr="00E86FAA" w:rsidRDefault="0032394C" w:rsidP="0032394C">
      <w:pPr>
        <w:autoSpaceDE w:val="0"/>
        <w:autoSpaceDN w:val="0"/>
        <w:adjustRightInd w:val="0"/>
        <w:spacing w:after="200" w:line="241" w:lineRule="atLeast"/>
        <w:jc w:val="center"/>
        <w:rPr>
          <w:rFonts w:eastAsia="Calibri"/>
          <w:b/>
          <w:bCs/>
          <w:color w:val="808080"/>
          <w:spacing w:val="0"/>
          <w:lang w:val="es-DO" w:eastAsia="es-DO"/>
        </w:rPr>
      </w:pPr>
      <w:r w:rsidRPr="00E86FAA">
        <w:rPr>
          <w:rFonts w:eastAsia="Calibri"/>
          <w:b/>
          <w:bCs/>
          <w:color w:val="808080"/>
          <w:spacing w:val="0"/>
          <w:lang w:val="es-DO" w:eastAsia="es-DO"/>
        </w:rPr>
        <w:lastRenderedPageBreak/>
        <w:t>Equipo de Dirección</w:t>
      </w:r>
    </w:p>
    <w:tbl>
      <w:tblPr>
        <w:tblW w:w="9216" w:type="dxa"/>
        <w:tblLayout w:type="fixed"/>
        <w:tblLook w:val="0000" w:firstRow="0" w:lastRow="0" w:firstColumn="0" w:lastColumn="0" w:noHBand="0" w:noVBand="0"/>
      </w:tblPr>
      <w:tblGrid>
        <w:gridCol w:w="4607"/>
        <w:gridCol w:w="4609"/>
      </w:tblGrid>
      <w:tr w:rsidR="0032394C" w:rsidRPr="008D2BFF" w14:paraId="26DE74F7" w14:textId="77777777" w:rsidTr="002B754C">
        <w:trPr>
          <w:trHeight w:val="214"/>
        </w:trPr>
        <w:tc>
          <w:tcPr>
            <w:tcW w:w="4607" w:type="dxa"/>
          </w:tcPr>
          <w:p w14:paraId="60100BCC"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Rafael Santos Bad</w:t>
            </w:r>
            <w:r w:rsidRPr="0057054A">
              <w:rPr>
                <w:rFonts w:eastAsia="Calibri"/>
                <w:color w:val="808080"/>
                <w:spacing w:val="0"/>
                <w:lang w:val="es-DO" w:eastAsia="es-DO"/>
              </w:rPr>
              <w:t>í</w:t>
            </w:r>
            <w:r w:rsidRPr="0057054A">
              <w:rPr>
                <w:rFonts w:eastAsia="Calibri"/>
                <w:b/>
                <w:bCs/>
                <w:color w:val="808080"/>
                <w:spacing w:val="0"/>
                <w:lang w:val="es-DO" w:eastAsia="es-DO"/>
              </w:rPr>
              <w:t xml:space="preserve">a </w:t>
            </w:r>
          </w:p>
          <w:p w14:paraId="62A18685"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General </w:t>
            </w:r>
          </w:p>
        </w:tc>
        <w:tc>
          <w:tcPr>
            <w:tcW w:w="4609" w:type="dxa"/>
          </w:tcPr>
          <w:p w14:paraId="69B28E5B" w14:textId="77777777"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Juan Matos Florián</w:t>
            </w:r>
          </w:p>
          <w:p w14:paraId="020C246F"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Metropolitana</w:t>
            </w:r>
          </w:p>
        </w:tc>
      </w:tr>
      <w:tr w:rsidR="0032394C" w:rsidRPr="008D2BFF" w14:paraId="3D559319" w14:textId="77777777" w:rsidTr="002B754C">
        <w:trPr>
          <w:trHeight w:val="214"/>
        </w:trPr>
        <w:tc>
          <w:tcPr>
            <w:tcW w:w="4607" w:type="dxa"/>
          </w:tcPr>
          <w:p w14:paraId="3F39FBE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Maira Morla </w:t>
            </w:r>
          </w:p>
          <w:p w14:paraId="2E80B08B"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Subdirectora General </w:t>
            </w:r>
          </w:p>
        </w:tc>
        <w:tc>
          <w:tcPr>
            <w:tcW w:w="4609" w:type="dxa"/>
          </w:tcPr>
          <w:p w14:paraId="1A019B1E" w14:textId="69705174" w:rsidR="0032394C" w:rsidRPr="0057054A" w:rsidRDefault="00503E80"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03E80">
              <w:rPr>
                <w:rFonts w:eastAsia="Calibri"/>
                <w:b/>
                <w:bCs/>
                <w:color w:val="808080"/>
                <w:spacing w:val="0"/>
                <w:lang w:val="es-DO" w:eastAsia="es-DO"/>
              </w:rPr>
              <w:t>Luis Manuel Rodríguez</w:t>
            </w:r>
          </w:p>
          <w:p w14:paraId="4AA8807A" w14:textId="14F1BB74"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Cibao Norte</w:t>
            </w:r>
          </w:p>
        </w:tc>
      </w:tr>
      <w:tr w:rsidR="0032394C" w:rsidRPr="008D2BFF" w14:paraId="514F88B6" w14:textId="77777777" w:rsidTr="002B754C">
        <w:trPr>
          <w:trHeight w:val="214"/>
        </w:trPr>
        <w:tc>
          <w:tcPr>
            <w:tcW w:w="4607" w:type="dxa"/>
          </w:tcPr>
          <w:p w14:paraId="16F90A90"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Aracelis Disla </w:t>
            </w:r>
          </w:p>
          <w:p w14:paraId="6B17000A"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Control Interno </w:t>
            </w:r>
          </w:p>
        </w:tc>
        <w:tc>
          <w:tcPr>
            <w:tcW w:w="4609" w:type="dxa"/>
          </w:tcPr>
          <w:p w14:paraId="6C6975A4" w14:textId="2B2705ED" w:rsidR="0032394C" w:rsidRPr="0057054A" w:rsidRDefault="003B46D2" w:rsidP="0031662C">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Santa Cuevas Ramírez</w:t>
            </w:r>
          </w:p>
          <w:p w14:paraId="24D31814" w14:textId="25D55BFC"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Sur </w:t>
            </w:r>
          </w:p>
        </w:tc>
      </w:tr>
      <w:tr w:rsidR="0032394C" w:rsidRPr="008D2BFF" w14:paraId="4F7B233E" w14:textId="77777777" w:rsidTr="002B754C">
        <w:trPr>
          <w:trHeight w:val="215"/>
        </w:trPr>
        <w:tc>
          <w:tcPr>
            <w:tcW w:w="4607" w:type="dxa"/>
          </w:tcPr>
          <w:p w14:paraId="733C98F6"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Bilma </w:t>
            </w:r>
            <w:proofErr w:type="spellStart"/>
            <w:r w:rsidRPr="0057054A">
              <w:rPr>
                <w:rFonts w:eastAsia="Calibri"/>
                <w:b/>
                <w:bCs/>
                <w:color w:val="808080"/>
                <w:spacing w:val="0"/>
                <w:lang w:val="es-DO" w:eastAsia="es-DO"/>
              </w:rPr>
              <w:t>Erasme</w:t>
            </w:r>
            <w:proofErr w:type="spellEnd"/>
            <w:r w:rsidRPr="0057054A">
              <w:rPr>
                <w:rFonts w:eastAsia="Calibri"/>
                <w:b/>
                <w:bCs/>
                <w:color w:val="808080"/>
                <w:spacing w:val="0"/>
                <w:lang w:val="es-DO" w:eastAsia="es-DO"/>
              </w:rPr>
              <w:t xml:space="preserve"> </w:t>
            </w:r>
          </w:p>
          <w:p w14:paraId="76C51651"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Administración y Finanzas </w:t>
            </w:r>
          </w:p>
        </w:tc>
        <w:tc>
          <w:tcPr>
            <w:tcW w:w="4609" w:type="dxa"/>
          </w:tcPr>
          <w:p w14:paraId="01F6127F" w14:textId="1A387F0C"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Ramón García</w:t>
            </w:r>
            <w:r w:rsidR="003B46D2">
              <w:rPr>
                <w:rFonts w:eastAsia="Calibri"/>
                <w:b/>
                <w:bCs/>
                <w:color w:val="808080"/>
                <w:spacing w:val="0"/>
                <w:lang w:val="es-DO" w:eastAsia="es-DO"/>
              </w:rPr>
              <w:t xml:space="preserve"> Castro</w:t>
            </w:r>
          </w:p>
          <w:p w14:paraId="5830495C"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Este </w:t>
            </w:r>
          </w:p>
        </w:tc>
      </w:tr>
      <w:tr w:rsidR="0032394C" w:rsidRPr="008D2BFF" w14:paraId="449A3295" w14:textId="77777777" w:rsidTr="002B754C">
        <w:trPr>
          <w:trHeight w:val="321"/>
        </w:trPr>
        <w:tc>
          <w:tcPr>
            <w:tcW w:w="4607" w:type="dxa"/>
          </w:tcPr>
          <w:p w14:paraId="4203E3AE"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Ondina Marte </w:t>
            </w:r>
          </w:p>
          <w:p w14:paraId="2A42621A"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Planificación y Desarrollo</w:t>
            </w:r>
          </w:p>
        </w:tc>
        <w:tc>
          <w:tcPr>
            <w:tcW w:w="4609" w:type="dxa"/>
          </w:tcPr>
          <w:p w14:paraId="4FBA5BC2"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Desir</w:t>
            </w:r>
            <w:r w:rsidRPr="0057054A">
              <w:rPr>
                <w:rFonts w:eastAsia="Calibri"/>
                <w:color w:val="808080"/>
                <w:spacing w:val="0"/>
                <w:lang w:val="es-DO" w:eastAsia="es-DO"/>
              </w:rPr>
              <w:t>é</w:t>
            </w:r>
            <w:r w:rsidRPr="0057054A">
              <w:rPr>
                <w:rFonts w:eastAsia="Calibri"/>
                <w:b/>
                <w:bCs/>
                <w:color w:val="808080"/>
                <w:spacing w:val="0"/>
                <w:lang w:val="es-DO" w:eastAsia="es-DO"/>
              </w:rPr>
              <w:t>e Mart</w:t>
            </w:r>
            <w:r w:rsidRPr="0057054A">
              <w:rPr>
                <w:rFonts w:eastAsia="Calibri"/>
                <w:color w:val="808080"/>
                <w:spacing w:val="0"/>
                <w:lang w:val="es-DO" w:eastAsia="es-DO"/>
              </w:rPr>
              <w:t>í</w:t>
            </w:r>
            <w:r w:rsidRPr="0057054A">
              <w:rPr>
                <w:rFonts w:eastAsia="Calibri"/>
                <w:b/>
                <w:bCs/>
                <w:color w:val="808080"/>
                <w:spacing w:val="0"/>
                <w:lang w:val="es-DO" w:eastAsia="es-DO"/>
              </w:rPr>
              <w:t xml:space="preserve">nez </w:t>
            </w:r>
          </w:p>
          <w:p w14:paraId="3B5EF2ED"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Comunicaciones </w:t>
            </w:r>
          </w:p>
        </w:tc>
      </w:tr>
      <w:tr w:rsidR="0032394C" w:rsidRPr="008D2BFF" w14:paraId="684C51DB" w14:textId="77777777" w:rsidTr="002B754C">
        <w:trPr>
          <w:trHeight w:val="215"/>
        </w:trPr>
        <w:tc>
          <w:tcPr>
            <w:tcW w:w="4607" w:type="dxa"/>
          </w:tcPr>
          <w:p w14:paraId="6A9358B7"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Maura Corpor</w:t>
            </w:r>
            <w:r w:rsidRPr="0057054A">
              <w:rPr>
                <w:rFonts w:eastAsia="Calibri"/>
                <w:color w:val="808080"/>
                <w:spacing w:val="0"/>
                <w:lang w:val="es-DO" w:eastAsia="es-DO"/>
              </w:rPr>
              <w:t>á</w:t>
            </w:r>
            <w:r w:rsidRPr="0057054A">
              <w:rPr>
                <w:rFonts w:eastAsia="Calibri"/>
                <w:b/>
                <w:bCs/>
                <w:color w:val="808080"/>
                <w:spacing w:val="0"/>
                <w:lang w:val="es-DO" w:eastAsia="es-DO"/>
              </w:rPr>
              <w:t xml:space="preserve">n </w:t>
            </w:r>
          </w:p>
          <w:p w14:paraId="31BF5579"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Innovación y Desarrollo </w:t>
            </w:r>
          </w:p>
        </w:tc>
        <w:tc>
          <w:tcPr>
            <w:tcW w:w="4609" w:type="dxa"/>
          </w:tcPr>
          <w:p w14:paraId="143ED981" w14:textId="487C85AD" w:rsidR="0032394C" w:rsidRPr="0057054A" w:rsidRDefault="0032394C" w:rsidP="0031662C">
            <w:pPr>
              <w:autoSpaceDE w:val="0"/>
              <w:autoSpaceDN w:val="0"/>
              <w:adjustRightInd w:val="0"/>
              <w:spacing w:after="0" w:line="241" w:lineRule="atLeast"/>
              <w:jc w:val="both"/>
              <w:rPr>
                <w:rFonts w:eastAsia="Calibri"/>
                <w:color w:val="808080"/>
                <w:spacing w:val="0"/>
                <w:lang w:val="es-DO" w:eastAsia="es-DO"/>
              </w:rPr>
            </w:pPr>
            <w:r w:rsidRPr="0057054A">
              <w:rPr>
                <w:rFonts w:eastAsia="Calibri"/>
                <w:color w:val="808080"/>
                <w:spacing w:val="0"/>
                <w:lang w:val="es-DO" w:eastAsia="es-DO"/>
              </w:rPr>
              <w:t xml:space="preserve">   </w:t>
            </w:r>
            <w:r w:rsidR="003B46D2" w:rsidRPr="003B46D2">
              <w:rPr>
                <w:rFonts w:eastAsia="Calibri"/>
                <w:b/>
                <w:bCs/>
                <w:color w:val="808080"/>
                <w:spacing w:val="0"/>
                <w:lang w:val="es-DO" w:eastAsia="es-DO"/>
              </w:rPr>
              <w:t>Pedro de la Cruz</w:t>
            </w:r>
          </w:p>
          <w:p w14:paraId="4A2AD579" w14:textId="6B854986" w:rsidR="0032394C" w:rsidRPr="0057054A" w:rsidRDefault="0032394C" w:rsidP="003B46D2">
            <w:pPr>
              <w:autoSpaceDE w:val="0"/>
              <w:autoSpaceDN w:val="0"/>
              <w:adjustRightInd w:val="0"/>
              <w:spacing w:after="200" w:line="241" w:lineRule="atLeast"/>
              <w:ind w:left="113" w:hanging="283"/>
              <w:jc w:val="both"/>
              <w:rPr>
                <w:rFonts w:eastAsia="Calibri"/>
                <w:color w:val="808080"/>
                <w:spacing w:val="0"/>
                <w:lang w:val="es-DO" w:eastAsia="es-DO"/>
              </w:rPr>
            </w:pPr>
            <w:r w:rsidRPr="0057054A">
              <w:rPr>
                <w:rFonts w:eastAsia="Calibri"/>
                <w:color w:val="808080"/>
                <w:spacing w:val="0"/>
                <w:lang w:val="es-DO" w:eastAsia="es-DO"/>
              </w:rPr>
              <w:t xml:space="preserve">      Director Rectoría y Regulación de Centros</w:t>
            </w:r>
          </w:p>
        </w:tc>
      </w:tr>
      <w:tr w:rsidR="0032394C" w:rsidRPr="008D2BFF" w14:paraId="148F4545" w14:textId="77777777" w:rsidTr="002B754C">
        <w:trPr>
          <w:trHeight w:val="321"/>
        </w:trPr>
        <w:tc>
          <w:tcPr>
            <w:tcW w:w="4607" w:type="dxa"/>
          </w:tcPr>
          <w:p w14:paraId="52ED22A9"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roofErr w:type="spellStart"/>
            <w:r w:rsidRPr="0057054A">
              <w:rPr>
                <w:rFonts w:eastAsia="Calibri"/>
                <w:b/>
                <w:bCs/>
                <w:color w:val="808080"/>
                <w:spacing w:val="0"/>
                <w:lang w:val="es-DO" w:eastAsia="es-DO"/>
              </w:rPr>
              <w:t>Rayza</w:t>
            </w:r>
            <w:proofErr w:type="spellEnd"/>
            <w:r w:rsidRPr="0057054A">
              <w:rPr>
                <w:rFonts w:eastAsia="Calibri"/>
                <w:b/>
                <w:bCs/>
                <w:color w:val="808080"/>
                <w:spacing w:val="0"/>
                <w:lang w:val="es-DO" w:eastAsia="es-DO"/>
              </w:rPr>
              <w:t xml:space="preserve"> Pichardo </w:t>
            </w:r>
          </w:p>
          <w:p w14:paraId="6E57A102"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Competitividad Empresarial</w:t>
            </w:r>
          </w:p>
        </w:tc>
        <w:tc>
          <w:tcPr>
            <w:tcW w:w="4609" w:type="dxa"/>
          </w:tcPr>
          <w:p w14:paraId="32C8ADFB"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Margarita Aquino</w:t>
            </w:r>
          </w:p>
          <w:p w14:paraId="57C75185"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Gestión Humana</w:t>
            </w:r>
          </w:p>
        </w:tc>
      </w:tr>
      <w:tr w:rsidR="0032394C" w:rsidRPr="008D2BFF" w14:paraId="280BBBEC" w14:textId="77777777" w:rsidTr="002B754C">
        <w:trPr>
          <w:trHeight w:val="321"/>
        </w:trPr>
        <w:tc>
          <w:tcPr>
            <w:tcW w:w="4607" w:type="dxa"/>
          </w:tcPr>
          <w:p w14:paraId="57611566" w14:textId="7DD05C32" w:rsidR="0032394C" w:rsidRPr="0057054A" w:rsidRDefault="003B46D2" w:rsidP="0031662C">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 xml:space="preserve">Luis </w:t>
            </w:r>
            <w:proofErr w:type="spellStart"/>
            <w:r>
              <w:rPr>
                <w:rFonts w:eastAsia="Calibri"/>
                <w:b/>
                <w:bCs/>
                <w:color w:val="808080"/>
                <w:spacing w:val="0"/>
                <w:lang w:val="es-DO" w:eastAsia="es-DO"/>
              </w:rPr>
              <w:t>Beltré</w:t>
            </w:r>
            <w:proofErr w:type="spellEnd"/>
          </w:p>
          <w:p w14:paraId="427EBFC6"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de Formación Profesional </w:t>
            </w:r>
          </w:p>
        </w:tc>
        <w:tc>
          <w:tcPr>
            <w:tcW w:w="4609" w:type="dxa"/>
          </w:tcPr>
          <w:p w14:paraId="138FE0FB" w14:textId="671BC03E" w:rsidR="0032394C" w:rsidRPr="0057054A" w:rsidRDefault="003B46D2" w:rsidP="0031662C">
            <w:pPr>
              <w:autoSpaceDE w:val="0"/>
              <w:autoSpaceDN w:val="0"/>
              <w:adjustRightInd w:val="0"/>
              <w:spacing w:after="0" w:line="241" w:lineRule="atLeast"/>
              <w:ind w:firstLine="200"/>
              <w:jc w:val="both"/>
              <w:rPr>
                <w:rFonts w:eastAsia="Calibri"/>
                <w:b/>
                <w:bCs/>
                <w:color w:val="808080"/>
                <w:spacing w:val="0"/>
                <w:lang w:val="es-DO" w:eastAsia="es-DO"/>
              </w:rPr>
            </w:pPr>
            <w:r>
              <w:rPr>
                <w:rFonts w:eastAsia="Calibri"/>
                <w:b/>
                <w:bCs/>
                <w:color w:val="808080"/>
                <w:spacing w:val="0"/>
                <w:lang w:val="es-DO" w:eastAsia="es-DO"/>
              </w:rPr>
              <w:t>Julio César Suazo Rosario</w:t>
            </w:r>
          </w:p>
          <w:p w14:paraId="11B6ACB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de TI y Comunicaciones</w:t>
            </w:r>
          </w:p>
        </w:tc>
      </w:tr>
      <w:tr w:rsidR="0032394C" w:rsidRPr="008D2BFF" w14:paraId="03B6AB53" w14:textId="77777777" w:rsidTr="002B754C">
        <w:trPr>
          <w:trHeight w:val="321"/>
        </w:trPr>
        <w:tc>
          <w:tcPr>
            <w:tcW w:w="4607" w:type="dxa"/>
          </w:tcPr>
          <w:p w14:paraId="65351A5C" w14:textId="6D7D662A" w:rsidR="0032394C" w:rsidRPr="0057054A" w:rsidRDefault="009D3608" w:rsidP="0031662C">
            <w:pPr>
              <w:autoSpaceDE w:val="0"/>
              <w:autoSpaceDN w:val="0"/>
              <w:adjustRightInd w:val="0"/>
              <w:spacing w:after="0" w:line="241" w:lineRule="atLeast"/>
              <w:ind w:firstLine="200"/>
              <w:jc w:val="both"/>
              <w:rPr>
                <w:rFonts w:eastAsia="Calibri"/>
                <w:b/>
                <w:color w:val="808080"/>
                <w:spacing w:val="0"/>
                <w:lang w:val="es-DO" w:eastAsia="es-DO"/>
              </w:rPr>
            </w:pPr>
            <w:proofErr w:type="spellStart"/>
            <w:r>
              <w:rPr>
                <w:rFonts w:eastAsia="Calibri"/>
                <w:b/>
                <w:color w:val="808080"/>
                <w:spacing w:val="0"/>
                <w:lang w:val="es-DO" w:eastAsia="es-DO"/>
              </w:rPr>
              <w:t>Fernelys</w:t>
            </w:r>
            <w:proofErr w:type="spellEnd"/>
            <w:r>
              <w:rPr>
                <w:rFonts w:eastAsia="Calibri"/>
                <w:b/>
                <w:color w:val="808080"/>
                <w:spacing w:val="0"/>
                <w:lang w:val="es-DO" w:eastAsia="es-DO"/>
              </w:rPr>
              <w:t xml:space="preserve"> </w:t>
            </w:r>
            <w:proofErr w:type="spellStart"/>
            <w:r>
              <w:rPr>
                <w:rFonts w:eastAsia="Calibri"/>
                <w:b/>
                <w:color w:val="808080"/>
                <w:spacing w:val="0"/>
                <w:lang w:val="es-DO" w:eastAsia="es-DO"/>
              </w:rPr>
              <w:t>Beriguete</w:t>
            </w:r>
            <w:proofErr w:type="spellEnd"/>
            <w:r>
              <w:rPr>
                <w:rFonts w:eastAsia="Calibri"/>
                <w:b/>
                <w:color w:val="808080"/>
                <w:spacing w:val="0"/>
                <w:lang w:val="es-DO" w:eastAsia="es-DO"/>
              </w:rPr>
              <w:t xml:space="preserve"> </w:t>
            </w:r>
          </w:p>
          <w:p w14:paraId="41411C28"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Regional Cibao Sur</w:t>
            </w:r>
          </w:p>
          <w:p w14:paraId="79E1F11C"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
          <w:p w14:paraId="336EB2E6" w14:textId="049D7A8C" w:rsidR="003B46D2" w:rsidRDefault="003B46D2" w:rsidP="0031662C">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bCs/>
                <w:color w:val="808080"/>
                <w:spacing w:val="0"/>
                <w:lang w:val="es-DO" w:eastAsia="es-DO"/>
              </w:rPr>
              <w:t>Iris Hurtado</w:t>
            </w:r>
          </w:p>
          <w:p w14:paraId="4EB4D0A3" w14:textId="78CC741F"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Oriental</w:t>
            </w:r>
          </w:p>
          <w:p w14:paraId="09B4E54B"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7BCD2D2F"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Odelis</w:t>
            </w:r>
            <w:proofErr w:type="spellEnd"/>
            <w:r w:rsidRPr="0057054A">
              <w:rPr>
                <w:rFonts w:eastAsia="Calibri"/>
                <w:b/>
                <w:color w:val="808080"/>
                <w:spacing w:val="0"/>
                <w:lang w:val="es-DO" w:eastAsia="es-DO"/>
              </w:rPr>
              <w:t xml:space="preserve"> Matos</w:t>
            </w:r>
          </w:p>
          <w:p w14:paraId="094B5418"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Monitoreo Proyectos y Convenios</w:t>
            </w:r>
          </w:p>
          <w:p w14:paraId="29E5E57A"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73A13B1B"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 xml:space="preserve">Edgar Pimentel </w:t>
            </w:r>
          </w:p>
          <w:p w14:paraId="40BA72C0" w14:textId="77777777" w:rsidR="0032394C" w:rsidRDefault="0032394C" w:rsidP="00D211C4">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w:t>
            </w:r>
            <w:r w:rsidR="00D211C4">
              <w:rPr>
                <w:rFonts w:eastAsia="Calibri"/>
                <w:color w:val="808080"/>
                <w:spacing w:val="0"/>
                <w:lang w:val="es-DO" w:eastAsia="es-DO"/>
              </w:rPr>
              <w:t>Depto.</w:t>
            </w:r>
            <w:r w:rsidRPr="0057054A">
              <w:rPr>
                <w:rFonts w:eastAsia="Calibri"/>
                <w:color w:val="808080"/>
                <w:spacing w:val="0"/>
                <w:lang w:val="es-DO" w:eastAsia="es-DO"/>
              </w:rPr>
              <w:t xml:space="preserve"> Cooperación Internacional</w:t>
            </w:r>
          </w:p>
          <w:p w14:paraId="2DE4F427" w14:textId="77777777" w:rsidR="00D211C4" w:rsidRDefault="00D211C4" w:rsidP="00D211C4">
            <w:pPr>
              <w:autoSpaceDE w:val="0"/>
              <w:autoSpaceDN w:val="0"/>
              <w:adjustRightInd w:val="0"/>
              <w:spacing w:after="0" w:line="241" w:lineRule="atLeast"/>
              <w:ind w:firstLine="200"/>
              <w:jc w:val="both"/>
              <w:rPr>
                <w:rFonts w:eastAsia="Calibri"/>
                <w:color w:val="808080"/>
                <w:spacing w:val="0"/>
                <w:lang w:val="es-DO" w:eastAsia="es-DO"/>
              </w:rPr>
            </w:pPr>
          </w:p>
          <w:p w14:paraId="693BD740" w14:textId="77777777" w:rsidR="00D211C4" w:rsidRDefault="00D211C4" w:rsidP="00D211C4">
            <w:pPr>
              <w:autoSpaceDE w:val="0"/>
              <w:autoSpaceDN w:val="0"/>
              <w:adjustRightInd w:val="0"/>
              <w:spacing w:after="0" w:line="241" w:lineRule="atLeast"/>
              <w:ind w:firstLine="200"/>
              <w:jc w:val="both"/>
              <w:rPr>
                <w:rFonts w:eastAsia="Calibri"/>
                <w:b/>
                <w:color w:val="808080"/>
                <w:spacing w:val="0"/>
                <w:lang w:val="es-DO" w:eastAsia="es-DO"/>
              </w:rPr>
            </w:pPr>
            <w:r w:rsidRPr="00D211C4">
              <w:rPr>
                <w:rFonts w:eastAsia="Calibri"/>
                <w:b/>
                <w:color w:val="808080"/>
                <w:spacing w:val="0"/>
                <w:lang w:val="es-DO" w:eastAsia="es-DO"/>
              </w:rPr>
              <w:t xml:space="preserve">Isabel Emilia </w:t>
            </w:r>
            <w:proofErr w:type="spellStart"/>
            <w:r w:rsidRPr="00D211C4">
              <w:rPr>
                <w:rFonts w:eastAsia="Calibri"/>
                <w:b/>
                <w:color w:val="808080"/>
                <w:spacing w:val="0"/>
                <w:lang w:val="es-DO" w:eastAsia="es-DO"/>
              </w:rPr>
              <w:t>Arache</w:t>
            </w:r>
            <w:proofErr w:type="spellEnd"/>
          </w:p>
          <w:p w14:paraId="0B656715" w14:textId="54D88EF0" w:rsidR="00D211C4" w:rsidRPr="00D211C4" w:rsidRDefault="00D211C4" w:rsidP="00D211C4">
            <w:pPr>
              <w:autoSpaceDE w:val="0"/>
              <w:autoSpaceDN w:val="0"/>
              <w:adjustRightInd w:val="0"/>
              <w:spacing w:after="0" w:line="241" w:lineRule="atLeast"/>
              <w:ind w:firstLine="200"/>
              <w:jc w:val="both"/>
              <w:rPr>
                <w:rFonts w:eastAsia="Calibri"/>
                <w:color w:val="808080"/>
                <w:spacing w:val="0"/>
                <w:lang w:val="es-DO" w:eastAsia="es-DO"/>
              </w:rPr>
            </w:pPr>
            <w:r w:rsidRPr="00D211C4">
              <w:rPr>
                <w:rFonts w:eastAsia="Calibri"/>
                <w:color w:val="808080"/>
                <w:spacing w:val="0"/>
                <w:lang w:val="es-DO" w:eastAsia="es-DO"/>
              </w:rPr>
              <w:t>Secretaria General</w:t>
            </w:r>
          </w:p>
        </w:tc>
        <w:tc>
          <w:tcPr>
            <w:tcW w:w="4609" w:type="dxa"/>
          </w:tcPr>
          <w:p w14:paraId="4C30563D"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Carmen Reyes </w:t>
            </w:r>
          </w:p>
          <w:p w14:paraId="7569322E" w14:textId="77777777" w:rsidR="0032394C" w:rsidRPr="0057054A" w:rsidRDefault="0032394C" w:rsidP="0031662C">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Jurídica </w:t>
            </w:r>
          </w:p>
          <w:p w14:paraId="5FB70E9D" w14:textId="77777777"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Ramona Mejía</w:t>
            </w:r>
          </w:p>
          <w:p w14:paraId="0CB87946" w14:textId="6B390D3E" w:rsidR="0032394C" w:rsidRPr="0057054A" w:rsidRDefault="0032394C" w:rsidP="00951B05">
            <w:pPr>
              <w:autoSpaceDE w:val="0"/>
              <w:autoSpaceDN w:val="0"/>
              <w:adjustRightInd w:val="0"/>
              <w:spacing w:after="0" w:line="241" w:lineRule="atLeast"/>
              <w:ind w:left="241" w:hanging="41"/>
              <w:jc w:val="both"/>
              <w:rPr>
                <w:rFonts w:eastAsia="Calibri"/>
                <w:bCs/>
                <w:color w:val="808080"/>
                <w:spacing w:val="0"/>
                <w:lang w:val="es-DO" w:eastAsia="es-DO"/>
              </w:rPr>
            </w:pPr>
            <w:r w:rsidRPr="0057054A">
              <w:rPr>
                <w:rFonts w:eastAsia="Calibri"/>
                <w:bCs/>
                <w:color w:val="808080"/>
                <w:spacing w:val="0"/>
                <w:lang w:val="es-DO" w:eastAsia="es-DO"/>
              </w:rPr>
              <w:t xml:space="preserve">Directora </w:t>
            </w:r>
            <w:r w:rsidR="0012373E">
              <w:rPr>
                <w:rFonts w:eastAsia="Calibri"/>
                <w:bCs/>
                <w:color w:val="808080"/>
                <w:spacing w:val="0"/>
                <w:lang w:val="es-DO" w:eastAsia="es-DO"/>
              </w:rPr>
              <w:t>Depto.</w:t>
            </w:r>
            <w:r w:rsidRPr="0057054A">
              <w:rPr>
                <w:rFonts w:eastAsia="Calibri"/>
                <w:bCs/>
                <w:color w:val="808080"/>
                <w:spacing w:val="0"/>
                <w:lang w:val="es-DO" w:eastAsia="es-DO"/>
              </w:rPr>
              <w:t xml:space="preserve"> Validación y </w:t>
            </w:r>
            <w:r w:rsidR="00951B05">
              <w:rPr>
                <w:rFonts w:eastAsia="Calibri"/>
                <w:bCs/>
                <w:color w:val="808080"/>
                <w:spacing w:val="0"/>
                <w:lang w:val="es-DO" w:eastAsia="es-DO"/>
              </w:rPr>
              <w:t xml:space="preserve">    </w:t>
            </w:r>
            <w:r w:rsidRPr="0057054A">
              <w:rPr>
                <w:rFonts w:eastAsia="Calibri"/>
                <w:bCs/>
                <w:color w:val="808080"/>
                <w:spacing w:val="0"/>
                <w:lang w:val="es-DO" w:eastAsia="es-DO"/>
              </w:rPr>
              <w:t>Cualificaciones</w:t>
            </w:r>
          </w:p>
          <w:p w14:paraId="5A640F0F" w14:textId="77777777" w:rsidR="00503E80" w:rsidRDefault="00503E80" w:rsidP="0031662C">
            <w:pPr>
              <w:autoSpaceDE w:val="0"/>
              <w:autoSpaceDN w:val="0"/>
              <w:adjustRightInd w:val="0"/>
              <w:spacing w:after="0" w:line="241" w:lineRule="atLeast"/>
              <w:ind w:firstLine="200"/>
              <w:jc w:val="both"/>
              <w:rPr>
                <w:rFonts w:eastAsia="Calibri"/>
                <w:b/>
                <w:bCs/>
                <w:color w:val="808080"/>
                <w:spacing w:val="0"/>
                <w:lang w:val="es-DO" w:eastAsia="es-DO"/>
              </w:rPr>
            </w:pPr>
          </w:p>
          <w:p w14:paraId="5C5A7F40" w14:textId="18B106F1" w:rsidR="0032394C" w:rsidRPr="0057054A" w:rsidRDefault="0032394C" w:rsidP="0031662C">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 xml:space="preserve">Francisco Vicioso </w:t>
            </w:r>
          </w:p>
          <w:p w14:paraId="16D09477" w14:textId="13F665DF" w:rsidR="0032394C" w:rsidRPr="0057054A" w:rsidRDefault="0032394C" w:rsidP="0031662C">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w:t>
            </w:r>
            <w:r w:rsidR="0012373E">
              <w:rPr>
                <w:rFonts w:eastAsia="Calibri"/>
                <w:bCs/>
                <w:color w:val="808080"/>
                <w:spacing w:val="0"/>
                <w:lang w:val="es-DO" w:eastAsia="es-DO"/>
              </w:rPr>
              <w:t xml:space="preserve"> Depto.</w:t>
            </w:r>
            <w:r w:rsidRPr="0057054A">
              <w:rPr>
                <w:rFonts w:eastAsia="Calibri"/>
                <w:bCs/>
                <w:color w:val="808080"/>
                <w:spacing w:val="0"/>
                <w:lang w:val="es-DO" w:eastAsia="es-DO"/>
              </w:rPr>
              <w:t xml:space="preserve"> de Ingresos</w:t>
            </w:r>
          </w:p>
          <w:p w14:paraId="5ADC6761" w14:textId="77777777" w:rsidR="0032394C" w:rsidRPr="0057054A" w:rsidRDefault="0032394C" w:rsidP="0031662C">
            <w:pPr>
              <w:autoSpaceDE w:val="0"/>
              <w:autoSpaceDN w:val="0"/>
              <w:adjustRightInd w:val="0"/>
              <w:spacing w:after="0" w:line="241" w:lineRule="atLeast"/>
              <w:ind w:firstLine="200"/>
              <w:jc w:val="both"/>
              <w:rPr>
                <w:rFonts w:eastAsia="Calibri"/>
                <w:color w:val="808080"/>
                <w:spacing w:val="0"/>
                <w:lang w:val="es-DO" w:eastAsia="es-DO"/>
              </w:rPr>
            </w:pPr>
          </w:p>
          <w:p w14:paraId="5476DF63" w14:textId="77777777" w:rsidR="0032394C" w:rsidRPr="0057054A" w:rsidRDefault="0032394C" w:rsidP="0031662C">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Misthania</w:t>
            </w:r>
            <w:proofErr w:type="spellEnd"/>
            <w:r w:rsidRPr="0057054A">
              <w:rPr>
                <w:rFonts w:eastAsia="Calibri"/>
                <w:b/>
                <w:color w:val="808080"/>
                <w:spacing w:val="0"/>
                <w:lang w:val="es-DO" w:eastAsia="es-DO"/>
              </w:rPr>
              <w:t xml:space="preserve"> Matos</w:t>
            </w:r>
          </w:p>
          <w:p w14:paraId="0386A67A" w14:textId="44A6C589" w:rsidR="00D211C4" w:rsidRDefault="0032394C" w:rsidP="00D211C4">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w:t>
            </w:r>
            <w:r w:rsidR="0012373E">
              <w:rPr>
                <w:rFonts w:eastAsia="Calibri"/>
                <w:color w:val="808080"/>
                <w:spacing w:val="0"/>
                <w:lang w:val="es-DO" w:eastAsia="es-DO"/>
              </w:rPr>
              <w:t>Depto.</w:t>
            </w:r>
            <w:r w:rsidRPr="0057054A">
              <w:rPr>
                <w:rFonts w:eastAsia="Calibri"/>
                <w:color w:val="808080"/>
                <w:spacing w:val="0"/>
                <w:lang w:val="es-DO" w:eastAsia="es-DO"/>
              </w:rPr>
              <w:t xml:space="preserve"> Calidad en la Gestión</w:t>
            </w:r>
          </w:p>
          <w:p w14:paraId="7FF7B33C" w14:textId="7AD6F1A0" w:rsidR="00D211C4" w:rsidRDefault="00D211C4" w:rsidP="00D211C4">
            <w:pPr>
              <w:autoSpaceDE w:val="0"/>
              <w:autoSpaceDN w:val="0"/>
              <w:adjustRightInd w:val="0"/>
              <w:spacing w:after="0" w:line="241" w:lineRule="atLeast"/>
              <w:ind w:firstLine="200"/>
              <w:jc w:val="both"/>
              <w:rPr>
                <w:rFonts w:eastAsia="Calibri"/>
                <w:color w:val="808080"/>
                <w:spacing w:val="0"/>
                <w:lang w:val="es-DO" w:eastAsia="es-DO"/>
              </w:rPr>
            </w:pPr>
          </w:p>
          <w:p w14:paraId="23008528" w14:textId="50ED19D3" w:rsidR="00D211C4" w:rsidRPr="0087290C" w:rsidRDefault="00D211C4" w:rsidP="00D211C4">
            <w:pPr>
              <w:autoSpaceDE w:val="0"/>
              <w:autoSpaceDN w:val="0"/>
              <w:adjustRightInd w:val="0"/>
              <w:spacing w:after="0" w:line="241" w:lineRule="atLeast"/>
              <w:ind w:firstLine="200"/>
              <w:jc w:val="both"/>
              <w:rPr>
                <w:rFonts w:eastAsia="Calibri"/>
                <w:b/>
                <w:color w:val="808080"/>
                <w:spacing w:val="0"/>
                <w:lang w:val="es-DO" w:eastAsia="es-DO"/>
              </w:rPr>
            </w:pPr>
            <w:r w:rsidRPr="0087290C">
              <w:rPr>
                <w:rFonts w:eastAsia="Calibri"/>
                <w:b/>
                <w:color w:val="808080"/>
                <w:spacing w:val="0"/>
                <w:lang w:val="es-DO" w:eastAsia="es-DO"/>
              </w:rPr>
              <w:t xml:space="preserve">María Taína </w:t>
            </w:r>
            <w:proofErr w:type="spellStart"/>
            <w:r w:rsidRPr="0087290C">
              <w:rPr>
                <w:rFonts w:eastAsia="Calibri"/>
                <w:b/>
                <w:color w:val="808080"/>
                <w:spacing w:val="0"/>
                <w:lang w:val="es-DO" w:eastAsia="es-DO"/>
              </w:rPr>
              <w:t>Gautreau</w:t>
            </w:r>
            <w:proofErr w:type="spellEnd"/>
          </w:p>
          <w:p w14:paraId="33049703" w14:textId="12BDBB57" w:rsidR="0087290C" w:rsidRDefault="0087290C" w:rsidP="00D211C4">
            <w:pPr>
              <w:autoSpaceDE w:val="0"/>
              <w:autoSpaceDN w:val="0"/>
              <w:adjustRightInd w:val="0"/>
              <w:spacing w:after="0" w:line="241" w:lineRule="atLeast"/>
              <w:ind w:firstLine="200"/>
              <w:jc w:val="both"/>
              <w:rPr>
                <w:rFonts w:eastAsia="Calibri"/>
                <w:color w:val="808080"/>
                <w:spacing w:val="0"/>
                <w:lang w:val="es-DO" w:eastAsia="es-DO"/>
              </w:rPr>
            </w:pPr>
            <w:r>
              <w:rPr>
                <w:rFonts w:eastAsia="Calibri"/>
                <w:color w:val="808080"/>
                <w:spacing w:val="0"/>
                <w:lang w:val="es-DO" w:eastAsia="es-DO"/>
              </w:rPr>
              <w:t>Directora Depto. Riesgos</w:t>
            </w:r>
          </w:p>
          <w:p w14:paraId="13C8B2FA" w14:textId="34E6AC32" w:rsidR="0087290C" w:rsidRDefault="0087290C" w:rsidP="00D211C4">
            <w:pPr>
              <w:autoSpaceDE w:val="0"/>
              <w:autoSpaceDN w:val="0"/>
              <w:adjustRightInd w:val="0"/>
              <w:spacing w:after="0" w:line="241" w:lineRule="atLeast"/>
              <w:ind w:firstLine="200"/>
              <w:jc w:val="both"/>
              <w:rPr>
                <w:rFonts w:eastAsia="Calibri"/>
                <w:color w:val="808080"/>
                <w:spacing w:val="0"/>
                <w:lang w:val="es-DO" w:eastAsia="es-DO"/>
              </w:rPr>
            </w:pPr>
            <w:r>
              <w:rPr>
                <w:rFonts w:eastAsia="Calibri"/>
                <w:color w:val="808080"/>
                <w:spacing w:val="0"/>
                <w:lang w:val="es-DO" w:eastAsia="es-DO"/>
              </w:rPr>
              <w:t>Operacionales y Medio Ambiente.</w:t>
            </w:r>
          </w:p>
          <w:p w14:paraId="1486CC4A" w14:textId="77777777" w:rsidR="00D211C4" w:rsidRDefault="00D211C4" w:rsidP="00D211C4">
            <w:pPr>
              <w:autoSpaceDE w:val="0"/>
              <w:autoSpaceDN w:val="0"/>
              <w:adjustRightInd w:val="0"/>
              <w:spacing w:after="0" w:line="241" w:lineRule="atLeast"/>
              <w:ind w:firstLine="200"/>
              <w:jc w:val="both"/>
              <w:rPr>
                <w:rFonts w:eastAsia="Calibri"/>
                <w:color w:val="808080"/>
                <w:spacing w:val="0"/>
                <w:lang w:val="es-DO" w:eastAsia="es-DO"/>
              </w:rPr>
            </w:pPr>
          </w:p>
          <w:p w14:paraId="6F64A910" w14:textId="6291F592" w:rsidR="00D211C4" w:rsidRPr="0057054A" w:rsidRDefault="00D211C4" w:rsidP="00D211C4">
            <w:pPr>
              <w:autoSpaceDE w:val="0"/>
              <w:autoSpaceDN w:val="0"/>
              <w:adjustRightInd w:val="0"/>
              <w:spacing w:after="0" w:line="241" w:lineRule="atLeast"/>
              <w:ind w:left="-4523" w:firstLine="200"/>
              <w:jc w:val="both"/>
              <w:rPr>
                <w:rFonts w:eastAsia="Calibri"/>
                <w:color w:val="808080"/>
                <w:spacing w:val="0"/>
                <w:lang w:val="es-DO" w:eastAsia="es-DO"/>
              </w:rPr>
            </w:pPr>
          </w:p>
        </w:tc>
      </w:tr>
      <w:tr w:rsidR="0032394C" w:rsidRPr="008D2BFF" w14:paraId="09DEEF44" w14:textId="77777777" w:rsidTr="002B754C">
        <w:trPr>
          <w:trHeight w:val="214"/>
        </w:trPr>
        <w:tc>
          <w:tcPr>
            <w:tcW w:w="9216" w:type="dxa"/>
            <w:gridSpan w:val="2"/>
          </w:tcPr>
          <w:p w14:paraId="11D740D5" w14:textId="77777777" w:rsidR="0032394C" w:rsidRPr="0057054A" w:rsidRDefault="0032394C" w:rsidP="00460CB1">
            <w:pPr>
              <w:autoSpaceDE w:val="0"/>
              <w:autoSpaceDN w:val="0"/>
              <w:adjustRightInd w:val="0"/>
              <w:spacing w:after="200" w:line="241" w:lineRule="atLeast"/>
              <w:jc w:val="both"/>
              <w:rPr>
                <w:rFonts w:eastAsia="Calibri"/>
                <w:color w:val="808080"/>
                <w:spacing w:val="0"/>
                <w:lang w:val="es-DO" w:eastAsia="es-DO"/>
              </w:rPr>
            </w:pPr>
          </w:p>
        </w:tc>
      </w:tr>
    </w:tbl>
    <w:p w14:paraId="488DCCE8" w14:textId="10B9732A" w:rsidR="0032394C" w:rsidRDefault="0032394C" w:rsidP="0032394C">
      <w:pPr>
        <w:rPr>
          <w:noProof/>
          <w:lang w:val="es-ES"/>
        </w:rPr>
      </w:pPr>
    </w:p>
    <w:p w14:paraId="0984CF04" w14:textId="77777777" w:rsidR="00B7413B" w:rsidRDefault="00B7413B" w:rsidP="0032394C">
      <w:pPr>
        <w:rPr>
          <w:noProof/>
          <w:lang w:val="es-ES"/>
        </w:rPr>
        <w:sectPr w:rsidR="00B7413B" w:rsidSect="000C3AE8">
          <w:headerReference w:type="default" r:id="rId13"/>
          <w:footerReference w:type="default" r:id="rId14"/>
          <w:pgSz w:w="12240" w:h="15840"/>
          <w:pgMar w:top="1440" w:right="2160" w:bottom="1440" w:left="2160" w:header="720" w:footer="720" w:gutter="0"/>
          <w:pgNumType w:start="1"/>
          <w:cols w:space="720"/>
          <w:docGrid w:linePitch="360"/>
        </w:sectPr>
      </w:pPr>
    </w:p>
    <w:p w14:paraId="6CC728F7" w14:textId="34BAE3F7" w:rsidR="00B7413B" w:rsidRDefault="00B7413B" w:rsidP="0032394C">
      <w:pPr>
        <w:rPr>
          <w:noProof/>
          <w:lang w:val="es-ES"/>
        </w:rPr>
      </w:pPr>
      <w:r>
        <w:rPr>
          <w:noProof/>
          <w:lang w:val="es-MX" w:eastAsia="es-MX"/>
        </w:rPr>
        <w:lastRenderedPageBreak/>
        <w:drawing>
          <wp:anchor distT="0" distB="0" distL="114300" distR="114300" simplePos="0" relativeHeight="251772928" behindDoc="0" locked="0" layoutInCell="1" allowOverlap="1" wp14:anchorId="35CD37D6" wp14:editId="5FF45EA6">
            <wp:simplePos x="0" y="0"/>
            <wp:positionH relativeFrom="margin">
              <wp:posOffset>78206</wp:posOffset>
            </wp:positionH>
            <wp:positionV relativeFrom="paragraph">
              <wp:posOffset>0</wp:posOffset>
            </wp:positionV>
            <wp:extent cx="8458583" cy="4776716"/>
            <wp:effectExtent l="0" t="0" r="0" b="508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9787" t="13964" r="4727" b="10252"/>
                    <a:stretch/>
                  </pic:blipFill>
                  <pic:spPr bwMode="auto">
                    <a:xfrm>
                      <a:off x="0" y="0"/>
                      <a:ext cx="8458583" cy="4776716"/>
                    </a:xfrm>
                    <a:prstGeom prst="rect">
                      <a:avLst/>
                    </a:prstGeom>
                    <a:ln>
                      <a:noFill/>
                    </a:ln>
                    <a:extLst>
                      <a:ext uri="{53640926-AAD7-44D8-BBD7-CCE9431645EC}">
                        <a14:shadowObscured xmlns:a14="http://schemas.microsoft.com/office/drawing/2010/main"/>
                      </a:ext>
                    </a:extLst>
                  </pic:spPr>
                </pic:pic>
              </a:graphicData>
            </a:graphic>
          </wp:anchor>
        </w:drawing>
      </w:r>
    </w:p>
    <w:p w14:paraId="5DE57076" w14:textId="77777777" w:rsidR="00B7413B" w:rsidRDefault="00B7413B" w:rsidP="0032394C">
      <w:pPr>
        <w:rPr>
          <w:noProof/>
          <w:lang w:val="es-ES"/>
        </w:rPr>
        <w:sectPr w:rsidR="00B7413B" w:rsidSect="00100831">
          <w:pgSz w:w="15840" w:h="12240" w:orient="landscape"/>
          <w:pgMar w:top="2160" w:right="1440" w:bottom="2160" w:left="1440" w:header="720" w:footer="720" w:gutter="0"/>
          <w:pgNumType w:start="12"/>
          <w:cols w:space="720"/>
          <w:docGrid w:linePitch="360"/>
        </w:sectPr>
      </w:pPr>
    </w:p>
    <w:p w14:paraId="672B0340" w14:textId="5E10A4CC" w:rsidR="00E40176" w:rsidRDefault="00E40176" w:rsidP="00176EF1">
      <w:pPr>
        <w:pStyle w:val="Ttulo3"/>
        <w:rPr>
          <w:rFonts w:ascii="Times New Roman" w:eastAsia="Calibri" w:hAnsi="Times New Roman" w:cs="Times New Roman"/>
          <w:b/>
          <w:color w:val="808080"/>
          <w:sz w:val="28"/>
          <w:szCs w:val="28"/>
          <w:lang w:val="es-DO"/>
        </w:rPr>
      </w:pPr>
      <w:bookmarkStart w:id="29" w:name="_Toc153977646"/>
      <w:bookmarkStart w:id="30" w:name="_Toc152334350"/>
      <w:r>
        <w:rPr>
          <w:rFonts w:ascii="Times New Roman" w:eastAsia="Calibri" w:hAnsi="Times New Roman" w:cs="Times New Roman"/>
          <w:b/>
          <w:color w:val="808080"/>
          <w:sz w:val="28"/>
          <w:szCs w:val="28"/>
          <w:lang w:val="es-DO"/>
        </w:rPr>
        <w:lastRenderedPageBreak/>
        <w:t>Planificación Estratégica Institucional</w:t>
      </w:r>
      <w:bookmarkEnd w:id="29"/>
    </w:p>
    <w:p w14:paraId="25483471" w14:textId="2B8DF258" w:rsidR="00E40176" w:rsidRDefault="00E40176" w:rsidP="00E40176">
      <w:pPr>
        <w:rPr>
          <w:lang w:val="es-DO"/>
        </w:rPr>
      </w:pPr>
    </w:p>
    <w:p w14:paraId="57749C3E" w14:textId="24EF355D" w:rsidR="00A228E1" w:rsidRDefault="00A228E1" w:rsidP="00A228E1">
      <w:pPr>
        <w:spacing w:line="360" w:lineRule="auto"/>
        <w:contextualSpacing/>
        <w:jc w:val="both"/>
        <w:rPr>
          <w:rFonts w:eastAsia="Calibri"/>
          <w:color w:val="808080"/>
          <w:lang w:val="es-DO"/>
        </w:rPr>
      </w:pPr>
      <w:r w:rsidRPr="00A228E1">
        <w:rPr>
          <w:rFonts w:eastAsia="Calibri"/>
          <w:color w:val="808080"/>
          <w:lang w:val="es-DO"/>
        </w:rPr>
        <w:t>El Plan Operativo Anual 202</w:t>
      </w:r>
      <w:r w:rsidR="004A3FFC">
        <w:rPr>
          <w:rFonts w:eastAsia="Calibri"/>
          <w:color w:val="808080"/>
          <w:lang w:val="es-DO"/>
        </w:rPr>
        <w:t>4</w:t>
      </w:r>
      <w:r w:rsidRPr="00A228E1">
        <w:rPr>
          <w:rFonts w:eastAsia="Calibri"/>
          <w:color w:val="808080"/>
          <w:lang w:val="es-DO"/>
        </w:rPr>
        <w:t xml:space="preserve"> es el </w:t>
      </w:r>
      <w:r w:rsidR="004A3FFC">
        <w:rPr>
          <w:rFonts w:eastAsia="Calibri"/>
          <w:color w:val="808080"/>
          <w:lang w:val="es-DO"/>
        </w:rPr>
        <w:t xml:space="preserve">último </w:t>
      </w:r>
      <w:r w:rsidRPr="00A228E1">
        <w:rPr>
          <w:rFonts w:eastAsia="Calibri"/>
          <w:color w:val="808080"/>
          <w:lang w:val="es-DO"/>
        </w:rPr>
        <w:t xml:space="preserve">plan derivado del “Plan Estratégico INFOTEP 2022-2024”, con el cual el sistema nacional de formación técnico profesional contribuye al desarrollo económico y social del país a través de la formación de los trabajadores que demandan los diferentes sectores. </w:t>
      </w:r>
    </w:p>
    <w:p w14:paraId="0588B17B" w14:textId="77777777" w:rsidR="00A228E1" w:rsidRPr="00FF7774" w:rsidRDefault="00A228E1" w:rsidP="00A228E1">
      <w:pPr>
        <w:spacing w:line="360" w:lineRule="auto"/>
        <w:contextualSpacing/>
        <w:jc w:val="both"/>
        <w:rPr>
          <w:rFonts w:eastAsia="Calibri"/>
          <w:color w:val="808080"/>
          <w:sz w:val="16"/>
          <w:lang w:val="es-DO"/>
        </w:rPr>
      </w:pPr>
    </w:p>
    <w:p w14:paraId="4E4E7B16" w14:textId="6F8D0EFA" w:rsidR="00A228E1" w:rsidRDefault="00A228E1" w:rsidP="00A228E1">
      <w:pPr>
        <w:spacing w:line="360" w:lineRule="auto"/>
        <w:contextualSpacing/>
        <w:jc w:val="both"/>
        <w:rPr>
          <w:rFonts w:eastAsia="Calibri"/>
          <w:color w:val="808080"/>
          <w:lang w:val="es-DO"/>
        </w:rPr>
      </w:pPr>
      <w:r w:rsidRPr="00A228E1">
        <w:rPr>
          <w:rFonts w:eastAsia="Calibri"/>
          <w:color w:val="808080"/>
          <w:lang w:val="es-DO"/>
        </w:rPr>
        <w:t>De manera concreta</w:t>
      </w:r>
      <w:r w:rsidR="00FE611A">
        <w:rPr>
          <w:rFonts w:eastAsia="Calibri"/>
          <w:color w:val="808080"/>
          <w:lang w:val="es-DO"/>
        </w:rPr>
        <w:t>,</w:t>
      </w:r>
      <w:r w:rsidRPr="00A228E1">
        <w:rPr>
          <w:rFonts w:eastAsia="Calibri"/>
          <w:color w:val="808080"/>
          <w:lang w:val="es-DO"/>
        </w:rPr>
        <w:t xml:space="preserve"> el Plan Estratégico INFOTEP 4.0 tiene el propósito de modernizar e innovar en la atención a la demanda de servicios de formación técnico profesional, incluidos los servicios empresariales, con atención especial a las micro, pequeñas y medianas empresas y a grupos en riesgo de exclusión o que presentan condiciones de vulnerabilidad.</w:t>
      </w:r>
    </w:p>
    <w:p w14:paraId="644F0202" w14:textId="77777777" w:rsidR="00A228E1" w:rsidRPr="00FF7774" w:rsidRDefault="00A228E1" w:rsidP="008401F7">
      <w:pPr>
        <w:spacing w:line="360" w:lineRule="auto"/>
        <w:contextualSpacing/>
        <w:jc w:val="both"/>
        <w:rPr>
          <w:rFonts w:eastAsia="Calibri"/>
          <w:color w:val="808080"/>
          <w:sz w:val="16"/>
          <w:lang w:val="es-DO"/>
        </w:rPr>
      </w:pPr>
    </w:p>
    <w:p w14:paraId="5C0EB59A" w14:textId="1C6023A2" w:rsidR="008401F7" w:rsidRDefault="004A3FFC" w:rsidP="008401F7">
      <w:pPr>
        <w:spacing w:line="360" w:lineRule="auto"/>
        <w:contextualSpacing/>
        <w:jc w:val="both"/>
        <w:rPr>
          <w:rFonts w:eastAsia="Calibri"/>
          <w:color w:val="808080"/>
          <w:lang w:val="es-DO"/>
        </w:rPr>
      </w:pPr>
      <w:r w:rsidRPr="004A3FFC">
        <w:rPr>
          <w:rFonts w:eastAsia="Calibri"/>
          <w:color w:val="808080"/>
          <w:lang w:val="es-DO"/>
        </w:rPr>
        <w:t>Estos resultados presentados están alineados con el Objetivo de Desarrollo Sostenible 4, que busca garantizar una educación inclusiva, equitativa y de calidad, promoviendo oportunidades de aprendizaje para todos. Además, se enmarcan dentro de la política de expansión de la formación técnico profesional (FTP) establecida en la Estrategia Nacional de Desarrollo 2010-2030, el Plan Plurianual del Sector Público, el Plan de Gobierno y los lineamientos estratégicos institucionales.</w:t>
      </w:r>
    </w:p>
    <w:p w14:paraId="7CBBC5CE" w14:textId="77777777" w:rsidR="008401F7" w:rsidRPr="00FF7774" w:rsidRDefault="008401F7" w:rsidP="008401F7">
      <w:pPr>
        <w:spacing w:line="360" w:lineRule="auto"/>
        <w:contextualSpacing/>
        <w:jc w:val="both"/>
        <w:rPr>
          <w:rFonts w:eastAsia="Calibri"/>
          <w:color w:val="808080"/>
          <w:sz w:val="18"/>
          <w:lang w:val="es-DO"/>
        </w:rPr>
      </w:pPr>
    </w:p>
    <w:p w14:paraId="2FA6CBF4" w14:textId="1D1DDD38" w:rsidR="008401F7" w:rsidRPr="008401F7" w:rsidRDefault="008401F7" w:rsidP="00FC78E7">
      <w:pPr>
        <w:spacing w:line="360" w:lineRule="auto"/>
        <w:contextualSpacing/>
        <w:jc w:val="both"/>
        <w:rPr>
          <w:rFonts w:eastAsia="Calibri"/>
          <w:color w:val="808080"/>
          <w:lang w:val="es-DO"/>
        </w:rPr>
      </w:pPr>
      <w:r w:rsidRPr="008401F7">
        <w:rPr>
          <w:rFonts w:eastAsia="Calibri"/>
          <w:color w:val="808080"/>
          <w:lang w:val="es-DO"/>
        </w:rPr>
        <w:t>En este mismo orden,</w:t>
      </w:r>
      <w:r>
        <w:rPr>
          <w:rFonts w:eastAsia="Calibri"/>
          <w:color w:val="808080"/>
          <w:lang w:val="es-DO"/>
        </w:rPr>
        <w:t xml:space="preserve"> a continuación, </w:t>
      </w:r>
      <w:r w:rsidRPr="008401F7">
        <w:rPr>
          <w:rFonts w:eastAsia="Calibri"/>
          <w:color w:val="808080"/>
          <w:lang w:val="es-DO"/>
        </w:rPr>
        <w:t xml:space="preserve">se desglosan </w:t>
      </w:r>
      <w:r>
        <w:rPr>
          <w:rFonts w:eastAsia="Calibri"/>
          <w:color w:val="808080"/>
          <w:lang w:val="es-DO"/>
        </w:rPr>
        <w:t>los</w:t>
      </w:r>
      <w:r w:rsidRPr="008401F7">
        <w:rPr>
          <w:rFonts w:eastAsia="Calibri"/>
          <w:color w:val="808080"/>
          <w:lang w:val="es-DO"/>
        </w:rPr>
        <w:t xml:space="preserve"> nueve ejes estratégicos que </w:t>
      </w:r>
      <w:r w:rsidR="00510857">
        <w:rPr>
          <w:rFonts w:eastAsia="Calibri"/>
          <w:color w:val="808080"/>
          <w:lang w:val="es-DO"/>
        </w:rPr>
        <w:t>guían</w:t>
      </w:r>
      <w:r w:rsidRPr="008401F7">
        <w:rPr>
          <w:rFonts w:eastAsia="Calibri"/>
          <w:color w:val="808080"/>
          <w:lang w:val="es-DO"/>
        </w:rPr>
        <w:t xml:space="preserve"> el avance hacia el desarrollo institucional:</w:t>
      </w:r>
    </w:p>
    <w:p w14:paraId="2CEB1EEB" w14:textId="42B44A68"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Oferta de servicios de formación, capacitación y certificación de competencias laborales</w:t>
      </w:r>
    </w:p>
    <w:p w14:paraId="530DD797" w14:textId="790C30D8"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Servicios de Apoyo al Desarrollo y la Competitividad Empresarial</w:t>
      </w:r>
    </w:p>
    <w:p w14:paraId="55149ADD" w14:textId="75981B3A"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lastRenderedPageBreak/>
        <w:t>Diseño y transformación curricular</w:t>
      </w:r>
    </w:p>
    <w:p w14:paraId="1285F66A" w14:textId="3CB505C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Acreditación y desarrollo de facilitadores para la Formación Técnico Profesional</w:t>
      </w:r>
    </w:p>
    <w:p w14:paraId="384B0A17" w14:textId="5E379CC6"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Modernización de la infraestructura física y tecnológica para la formación técnico profesional</w:t>
      </w:r>
    </w:p>
    <w:p w14:paraId="31CED612" w14:textId="172288F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Observatorio de la Formación Técnico Profesional</w:t>
      </w:r>
    </w:p>
    <w:p w14:paraId="66F72F7A" w14:textId="5004FC03"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Rectoría y regulación de las entidades de Formación Técnico Profesional</w:t>
      </w:r>
    </w:p>
    <w:p w14:paraId="33E54B57" w14:textId="07A14C9E" w:rsidR="008401F7" w:rsidRPr="00EB35F7" w:rsidRDefault="008401F7" w:rsidP="00FC78E7">
      <w:pPr>
        <w:pStyle w:val="Prrafodelista"/>
        <w:numPr>
          <w:ilvl w:val="0"/>
          <w:numId w:val="31"/>
        </w:numPr>
        <w:spacing w:line="360" w:lineRule="auto"/>
        <w:ind w:left="714" w:hanging="357"/>
        <w:rPr>
          <w:rFonts w:eastAsia="Calibri"/>
          <w:color w:val="808080"/>
          <w:lang w:val="es-DO"/>
        </w:rPr>
      </w:pPr>
      <w:r w:rsidRPr="00EB35F7">
        <w:rPr>
          <w:rFonts w:eastAsia="Calibri"/>
          <w:color w:val="808080"/>
          <w:lang w:val="es-DO"/>
        </w:rPr>
        <w:t>Fortalecimiento Institucional</w:t>
      </w:r>
    </w:p>
    <w:p w14:paraId="2B027AE5" w14:textId="54626ACB" w:rsidR="00E40176" w:rsidRPr="00EB35F7" w:rsidRDefault="008401F7" w:rsidP="00FC78E7">
      <w:pPr>
        <w:pStyle w:val="Prrafodelista"/>
        <w:numPr>
          <w:ilvl w:val="0"/>
          <w:numId w:val="31"/>
        </w:numPr>
        <w:spacing w:line="360" w:lineRule="auto"/>
        <w:ind w:left="714" w:hanging="357"/>
        <w:rPr>
          <w:lang w:val="es-DO"/>
        </w:rPr>
      </w:pPr>
      <w:r w:rsidRPr="00EB35F7">
        <w:rPr>
          <w:rFonts w:eastAsia="Calibri"/>
          <w:color w:val="808080"/>
          <w:lang w:val="es-DO"/>
        </w:rPr>
        <w:t>Fomento de la innovación en la F</w:t>
      </w:r>
      <w:r w:rsidR="00FE611A">
        <w:rPr>
          <w:rFonts w:eastAsia="Calibri"/>
          <w:color w:val="808080"/>
          <w:lang w:val="es-DO"/>
        </w:rPr>
        <w:t>ormación Técnico P</w:t>
      </w:r>
      <w:r w:rsidRPr="00EB35F7">
        <w:rPr>
          <w:rFonts w:eastAsia="Calibri"/>
          <w:color w:val="808080"/>
          <w:lang w:val="es-DO"/>
        </w:rPr>
        <w:t>rofesional</w:t>
      </w:r>
    </w:p>
    <w:p w14:paraId="6A5E726A" w14:textId="433C9A59" w:rsidR="00FC78E7" w:rsidRDefault="00FC78E7" w:rsidP="00E40176">
      <w:pPr>
        <w:rPr>
          <w:lang w:val="es-DO"/>
        </w:rPr>
      </w:pPr>
    </w:p>
    <w:p w14:paraId="06FA1EE1" w14:textId="447F4959" w:rsidR="00F45CCA" w:rsidRDefault="00F45CCA" w:rsidP="00E40176">
      <w:pPr>
        <w:rPr>
          <w:lang w:val="es-DO"/>
        </w:rPr>
      </w:pPr>
    </w:p>
    <w:p w14:paraId="622DAA3B" w14:textId="0CE87D8B" w:rsidR="00F45CCA" w:rsidRDefault="00F45CCA" w:rsidP="00E40176">
      <w:pPr>
        <w:rPr>
          <w:lang w:val="es-DO"/>
        </w:rPr>
      </w:pPr>
    </w:p>
    <w:p w14:paraId="4E24E462" w14:textId="785A67DA" w:rsidR="00F45CCA" w:rsidRDefault="00F45CCA" w:rsidP="00E40176">
      <w:pPr>
        <w:rPr>
          <w:lang w:val="es-DO"/>
        </w:rPr>
      </w:pPr>
    </w:p>
    <w:p w14:paraId="3F4F17BF" w14:textId="584ED679" w:rsidR="00F45CCA" w:rsidRDefault="00F45CCA" w:rsidP="00E40176">
      <w:pPr>
        <w:rPr>
          <w:lang w:val="es-DO"/>
        </w:rPr>
      </w:pPr>
    </w:p>
    <w:p w14:paraId="6386C2DC" w14:textId="43EE6922" w:rsidR="00F45CCA" w:rsidRDefault="00F45CCA" w:rsidP="00E40176">
      <w:pPr>
        <w:rPr>
          <w:lang w:val="es-DO"/>
        </w:rPr>
      </w:pPr>
    </w:p>
    <w:p w14:paraId="2C4416D1" w14:textId="77777777" w:rsidR="00F45CCA" w:rsidRDefault="00F45CCA" w:rsidP="00E40176">
      <w:pPr>
        <w:rPr>
          <w:lang w:val="es-DO"/>
        </w:rPr>
      </w:pPr>
    </w:p>
    <w:p w14:paraId="05BE0AC2" w14:textId="66AF5A3D" w:rsidR="00FC78E7" w:rsidRDefault="00FC78E7" w:rsidP="00E40176">
      <w:pPr>
        <w:rPr>
          <w:lang w:val="es-DO"/>
        </w:rPr>
      </w:pPr>
    </w:p>
    <w:p w14:paraId="7025C4FA" w14:textId="5290E6E4" w:rsidR="00FC78E7" w:rsidRDefault="00FC78E7" w:rsidP="00E40176">
      <w:pPr>
        <w:rPr>
          <w:lang w:val="es-DO"/>
        </w:rPr>
      </w:pPr>
    </w:p>
    <w:p w14:paraId="1BF6991D" w14:textId="5E5CB0AB" w:rsidR="006E1D49" w:rsidRDefault="006E1D49" w:rsidP="00E40176">
      <w:pPr>
        <w:rPr>
          <w:lang w:val="es-DO"/>
        </w:rPr>
      </w:pPr>
    </w:p>
    <w:p w14:paraId="24F286BC" w14:textId="0727A262" w:rsidR="006E1D49" w:rsidRDefault="006E1D49" w:rsidP="00E40176">
      <w:pPr>
        <w:rPr>
          <w:lang w:val="es-DO"/>
        </w:rPr>
      </w:pPr>
    </w:p>
    <w:p w14:paraId="168D330A" w14:textId="78BC61DE" w:rsidR="006E1D49" w:rsidRDefault="006E1D49" w:rsidP="00E40176">
      <w:pPr>
        <w:rPr>
          <w:lang w:val="es-DO"/>
        </w:rPr>
      </w:pPr>
    </w:p>
    <w:p w14:paraId="6E037543" w14:textId="15B66FAC" w:rsidR="00FF7774" w:rsidRDefault="00FF7774" w:rsidP="00E40176">
      <w:pPr>
        <w:rPr>
          <w:lang w:val="es-DO"/>
        </w:rPr>
      </w:pPr>
    </w:p>
    <w:p w14:paraId="12E6D55B" w14:textId="77777777" w:rsidR="00FF7774" w:rsidRDefault="00FF7774" w:rsidP="00E40176">
      <w:pPr>
        <w:rPr>
          <w:lang w:val="es-DO"/>
        </w:rPr>
      </w:pPr>
    </w:p>
    <w:p w14:paraId="235F8E69" w14:textId="23E72431" w:rsidR="00FC78E7" w:rsidRDefault="00FC78E7" w:rsidP="00E40176">
      <w:pPr>
        <w:rPr>
          <w:lang w:val="es-DO"/>
        </w:rPr>
      </w:pPr>
    </w:p>
    <w:p w14:paraId="756441AA" w14:textId="22381D1B" w:rsidR="00FC78E7" w:rsidRDefault="00FC78E7" w:rsidP="00E40176">
      <w:pPr>
        <w:rPr>
          <w:lang w:val="es-DO"/>
        </w:rPr>
      </w:pPr>
    </w:p>
    <w:p w14:paraId="480AB252" w14:textId="7828908E" w:rsidR="00654164" w:rsidRPr="006B7F93" w:rsidRDefault="006B67D5" w:rsidP="006B7F93">
      <w:pPr>
        <w:pStyle w:val="Ttulo3"/>
        <w:jc w:val="center"/>
        <w:rPr>
          <w:rFonts w:ascii="Times New Roman" w:eastAsia="Calibri" w:hAnsi="Times New Roman" w:cs="Times New Roman"/>
          <w:b/>
          <w:color w:val="808080"/>
          <w:sz w:val="28"/>
          <w:szCs w:val="28"/>
          <w:lang w:val="es-DO"/>
        </w:rPr>
      </w:pPr>
      <w:bookmarkStart w:id="31" w:name="_Toc153977647"/>
      <w:r>
        <w:rPr>
          <w:rFonts w:ascii="Times New Roman" w:eastAsia="Calibri" w:hAnsi="Times New Roman" w:cs="Times New Roman"/>
          <w:b/>
          <w:color w:val="808080"/>
          <w:sz w:val="28"/>
          <w:szCs w:val="28"/>
          <w:lang w:val="es-DO"/>
        </w:rPr>
        <w:lastRenderedPageBreak/>
        <w:t xml:space="preserve">III. </w:t>
      </w:r>
      <w:r w:rsidR="0031662C" w:rsidRPr="006B7F93">
        <w:rPr>
          <w:rFonts w:ascii="Times New Roman" w:eastAsia="Calibri" w:hAnsi="Times New Roman" w:cs="Times New Roman"/>
          <w:b/>
          <w:color w:val="808080"/>
          <w:sz w:val="28"/>
          <w:szCs w:val="28"/>
          <w:lang w:val="es-DO"/>
        </w:rPr>
        <w:t>RESULTADOS MISIONALES</w:t>
      </w:r>
      <w:bookmarkStart w:id="32" w:name="_Hlk152333173"/>
      <w:bookmarkEnd w:id="30"/>
      <w:bookmarkEnd w:id="31"/>
    </w:p>
    <w:p w14:paraId="5D67DA4A" w14:textId="77777777" w:rsidR="00654164" w:rsidRPr="00654164" w:rsidRDefault="00654164" w:rsidP="00654164">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2E62D"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3B9F390D"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795A5D">
        <w:rPr>
          <w:rFonts w:eastAsia="Calibri"/>
          <w:szCs w:val="36"/>
          <w:lang w:val="es-MX"/>
        </w:rPr>
        <w:t>4</w:t>
      </w:r>
    </w:p>
    <w:bookmarkEnd w:id="32"/>
    <w:p w14:paraId="2BBFC4CF" w14:textId="77777777" w:rsidR="00654164" w:rsidRPr="00250E7B" w:rsidRDefault="00654164" w:rsidP="00654164">
      <w:pPr>
        <w:jc w:val="center"/>
        <w:rPr>
          <w:noProof/>
          <w:lang w:val="es-MX"/>
        </w:rPr>
      </w:pPr>
    </w:p>
    <w:p w14:paraId="51DE12F8" w14:textId="3339DDAA" w:rsidR="0031662C" w:rsidRPr="001D3A6A" w:rsidRDefault="0031662C" w:rsidP="0031662C">
      <w:pPr>
        <w:jc w:val="both"/>
        <w:outlineLvl w:val="1"/>
        <w:rPr>
          <w:rFonts w:eastAsia="Calibri"/>
          <w:b/>
          <w:bCs/>
          <w:color w:val="808080"/>
          <w:spacing w:val="0"/>
          <w:szCs w:val="22"/>
          <w:lang w:val="es-ES" w:eastAsia="es-DO"/>
        </w:rPr>
      </w:pPr>
      <w:bookmarkStart w:id="33" w:name="_Toc109655923"/>
      <w:bookmarkStart w:id="34" w:name="_Toc121920968"/>
      <w:bookmarkStart w:id="35" w:name="_Toc122358342"/>
      <w:bookmarkStart w:id="36" w:name="_Toc152334351"/>
      <w:bookmarkStart w:id="37" w:name="_Toc153448622"/>
      <w:bookmarkStart w:id="38" w:name="_Toc153449296"/>
      <w:bookmarkStart w:id="39" w:name="_Toc153977648"/>
      <w:r w:rsidRPr="001D3A6A">
        <w:rPr>
          <w:rFonts w:eastAsia="Calibri"/>
          <w:b/>
          <w:bCs/>
          <w:color w:val="808080"/>
          <w:spacing w:val="0"/>
          <w:szCs w:val="22"/>
          <w:lang w:val="es-ES" w:eastAsia="es-DO"/>
        </w:rPr>
        <w:t>Información cuantitativa, cualitativa e indicadores de los procesos Misionales</w:t>
      </w:r>
      <w:bookmarkEnd w:id="33"/>
      <w:bookmarkEnd w:id="34"/>
      <w:bookmarkEnd w:id="35"/>
      <w:bookmarkEnd w:id="36"/>
      <w:bookmarkEnd w:id="37"/>
      <w:bookmarkEnd w:id="38"/>
      <w:bookmarkEnd w:id="39"/>
    </w:p>
    <w:p w14:paraId="4F8A8B89" w14:textId="77777777" w:rsidR="0031662C" w:rsidRPr="001D3A6A" w:rsidRDefault="0031662C" w:rsidP="0031662C">
      <w:pPr>
        <w:ind w:left="720"/>
        <w:contextualSpacing/>
        <w:rPr>
          <w:rFonts w:eastAsia="Times New Roman"/>
          <w:b/>
          <w:bCs/>
          <w:color w:val="808080"/>
          <w:spacing w:val="0"/>
          <w:lang w:val="es-ES" w:eastAsia="es-DO"/>
        </w:rPr>
      </w:pPr>
    </w:p>
    <w:p w14:paraId="2CEC687B" w14:textId="577A641E" w:rsidR="00E575A2" w:rsidRDefault="005D4F36" w:rsidP="0031662C">
      <w:pPr>
        <w:spacing w:line="360" w:lineRule="auto"/>
        <w:jc w:val="both"/>
        <w:rPr>
          <w:rFonts w:eastAsia="Calibri"/>
          <w:color w:val="808080"/>
          <w:lang w:val="es-DO"/>
        </w:rPr>
      </w:pPr>
      <w:r>
        <w:rPr>
          <w:rFonts w:eastAsia="Calibri"/>
          <w:color w:val="808080"/>
          <w:lang w:val="es-DO"/>
        </w:rPr>
        <w:t>El Instituto Nacional de Formación Técnico Profesional</w:t>
      </w:r>
      <w:r w:rsidR="00342ED7">
        <w:rPr>
          <w:rFonts w:eastAsia="Calibri"/>
          <w:color w:val="808080"/>
          <w:lang w:val="es-DO"/>
        </w:rPr>
        <w:t xml:space="preserve"> </w:t>
      </w:r>
      <w:r w:rsidR="00291BBF">
        <w:rPr>
          <w:rFonts w:eastAsia="Calibri"/>
          <w:color w:val="808080"/>
          <w:lang w:val="es-DO"/>
        </w:rPr>
        <w:t xml:space="preserve">capacitó </w:t>
      </w:r>
      <w:r w:rsidR="00213A42">
        <w:rPr>
          <w:rFonts w:eastAsia="Calibri"/>
          <w:color w:val="808080"/>
          <w:lang w:val="es-DO"/>
        </w:rPr>
        <w:t>929</w:t>
      </w:r>
      <w:r w:rsidR="00342ED7">
        <w:rPr>
          <w:rFonts w:eastAsia="Calibri"/>
          <w:color w:val="808080"/>
          <w:lang w:val="es-DO"/>
        </w:rPr>
        <w:t>,</w:t>
      </w:r>
      <w:r w:rsidR="00213A42">
        <w:rPr>
          <w:rFonts w:eastAsia="Calibri"/>
          <w:color w:val="808080"/>
          <w:lang w:val="es-DO"/>
        </w:rPr>
        <w:t>694</w:t>
      </w:r>
      <w:r w:rsidR="00342ED7">
        <w:rPr>
          <w:rFonts w:eastAsia="Calibri"/>
          <w:color w:val="808080"/>
          <w:lang w:val="es-DO"/>
        </w:rPr>
        <w:t xml:space="preserve"> participantes, al </w:t>
      </w:r>
      <w:r>
        <w:rPr>
          <w:rFonts w:eastAsia="Calibri"/>
          <w:color w:val="808080"/>
          <w:lang w:val="es-DO"/>
        </w:rPr>
        <w:t>imparti</w:t>
      </w:r>
      <w:r w:rsidR="00342ED7">
        <w:rPr>
          <w:rFonts w:eastAsia="Calibri"/>
          <w:color w:val="808080"/>
          <w:lang w:val="es-DO"/>
        </w:rPr>
        <w:t xml:space="preserve">r </w:t>
      </w:r>
      <w:r w:rsidR="00213A42">
        <w:rPr>
          <w:rFonts w:eastAsia="Calibri"/>
          <w:color w:val="808080"/>
          <w:lang w:val="es-DO"/>
        </w:rPr>
        <w:t>47</w:t>
      </w:r>
      <w:r w:rsidR="00342ED7">
        <w:rPr>
          <w:rFonts w:eastAsia="Calibri"/>
          <w:color w:val="808080"/>
          <w:lang w:val="es-DO"/>
        </w:rPr>
        <w:t>,</w:t>
      </w:r>
      <w:r w:rsidR="00213A42">
        <w:rPr>
          <w:rFonts w:eastAsia="Calibri"/>
          <w:color w:val="808080"/>
          <w:lang w:val="es-DO"/>
        </w:rPr>
        <w:t>735</w:t>
      </w:r>
      <w:r>
        <w:rPr>
          <w:rFonts w:eastAsia="Calibri"/>
          <w:color w:val="808080"/>
          <w:lang w:val="es-DO"/>
        </w:rPr>
        <w:t xml:space="preserve"> curso</w:t>
      </w:r>
      <w:r w:rsidR="00342ED7">
        <w:rPr>
          <w:rFonts w:eastAsia="Calibri"/>
          <w:color w:val="808080"/>
          <w:lang w:val="es-DO"/>
        </w:rPr>
        <w:t>s</w:t>
      </w:r>
      <w:r w:rsidR="00937449">
        <w:rPr>
          <w:rFonts w:eastAsia="Calibri"/>
          <w:color w:val="808080"/>
          <w:lang w:val="es-DO"/>
        </w:rPr>
        <w:t xml:space="preserve"> en todo el territorio nacional</w:t>
      </w:r>
      <w:r>
        <w:rPr>
          <w:rFonts w:eastAsia="Calibri"/>
          <w:color w:val="808080"/>
          <w:lang w:val="es-DO"/>
        </w:rPr>
        <w:t>,</w:t>
      </w:r>
      <w:r w:rsidR="00937449">
        <w:rPr>
          <w:rFonts w:eastAsia="Calibri"/>
          <w:color w:val="808080"/>
          <w:lang w:val="es-DO"/>
        </w:rPr>
        <w:t xml:space="preserve"> de estos, </w:t>
      </w:r>
      <w:r w:rsidR="00937449" w:rsidRPr="00B10453">
        <w:rPr>
          <w:rFonts w:eastAsia="Calibri"/>
          <w:color w:val="808080"/>
          <w:lang w:val="es-DO"/>
        </w:rPr>
        <w:t>7</w:t>
      </w:r>
      <w:r w:rsidR="00B10453" w:rsidRPr="00B10453">
        <w:rPr>
          <w:rFonts w:eastAsia="Calibri"/>
          <w:color w:val="808080"/>
          <w:lang w:val="es-DO"/>
        </w:rPr>
        <w:t>64</w:t>
      </w:r>
      <w:r w:rsidR="00937449" w:rsidRPr="00B10453">
        <w:rPr>
          <w:rFonts w:eastAsia="Calibri"/>
          <w:color w:val="808080"/>
          <w:lang w:val="es-DO"/>
        </w:rPr>
        <w:t>,</w:t>
      </w:r>
      <w:r w:rsidR="00B10453" w:rsidRPr="00B10453">
        <w:rPr>
          <w:rFonts w:eastAsia="Calibri"/>
          <w:color w:val="808080"/>
          <w:lang w:val="es-DO"/>
        </w:rPr>
        <w:t>870</w:t>
      </w:r>
      <w:r w:rsidR="00937449">
        <w:rPr>
          <w:rFonts w:eastAsia="Calibri"/>
          <w:color w:val="808080"/>
          <w:lang w:val="es-DO"/>
        </w:rPr>
        <w:t xml:space="preserve"> participantes egresaron de diferentes áreas de formación</w:t>
      </w:r>
      <w:r w:rsidR="00E575A2">
        <w:rPr>
          <w:rFonts w:eastAsia="Calibri"/>
          <w:color w:val="808080"/>
          <w:lang w:val="es-DO"/>
        </w:rPr>
        <w:t xml:space="preserve">, durante el periodo enero </w:t>
      </w:r>
      <w:r w:rsidR="00C600B2">
        <w:rPr>
          <w:rFonts w:eastAsia="Calibri"/>
          <w:color w:val="808080"/>
          <w:lang w:val="es-DO"/>
        </w:rPr>
        <w:t>nov</w:t>
      </w:r>
      <w:r w:rsidR="00E575A2">
        <w:rPr>
          <w:rFonts w:eastAsia="Calibri"/>
          <w:color w:val="808080"/>
          <w:lang w:val="es-DO"/>
        </w:rPr>
        <w:t>iembre 202</w:t>
      </w:r>
      <w:r w:rsidR="004A3FFC">
        <w:rPr>
          <w:rFonts w:eastAsia="Calibri"/>
          <w:color w:val="808080"/>
          <w:lang w:val="es-DO"/>
        </w:rPr>
        <w:t>4</w:t>
      </w:r>
      <w:r w:rsidR="00A8241F">
        <w:rPr>
          <w:rFonts w:eastAsia="Calibri"/>
          <w:color w:val="808080"/>
          <w:lang w:val="es-DO"/>
        </w:rPr>
        <w:t xml:space="preserve">, </w:t>
      </w:r>
      <w:r w:rsidR="00A8241F" w:rsidRPr="00A8241F">
        <w:rPr>
          <w:rFonts w:eastAsia="Calibri"/>
          <w:color w:val="808080"/>
          <w:lang w:val="es-DO"/>
        </w:rPr>
        <w:t>con una inversión aproximada de RD$4,325,195,934.34.</w:t>
      </w:r>
      <w:r w:rsidR="00A8241F">
        <w:rPr>
          <w:rFonts w:eastAsia="Calibri"/>
          <w:color w:val="808080"/>
          <w:lang w:val="es-DO"/>
        </w:rPr>
        <w:t xml:space="preserve"> </w:t>
      </w:r>
      <w:r w:rsidR="00E575A2" w:rsidRPr="000770E0">
        <w:rPr>
          <w:rFonts w:eastAsia="Calibri"/>
          <w:color w:val="808080"/>
          <w:lang w:val="es-DO"/>
        </w:rPr>
        <w:t>Del total de estos participantes, el 5</w:t>
      </w:r>
      <w:r w:rsidR="00213A42">
        <w:rPr>
          <w:rFonts w:eastAsia="Calibri"/>
          <w:color w:val="808080"/>
          <w:lang w:val="es-DO"/>
        </w:rPr>
        <w:t>6</w:t>
      </w:r>
      <w:r w:rsidR="00E575A2" w:rsidRPr="000770E0">
        <w:rPr>
          <w:rFonts w:eastAsia="Calibri"/>
          <w:color w:val="808080"/>
          <w:lang w:val="es-DO"/>
        </w:rPr>
        <w:t>% son mujeres y el restante 4</w:t>
      </w:r>
      <w:r w:rsidR="00213A42">
        <w:rPr>
          <w:rFonts w:eastAsia="Calibri"/>
          <w:color w:val="808080"/>
          <w:lang w:val="es-DO"/>
        </w:rPr>
        <w:t>4</w:t>
      </w:r>
      <w:r w:rsidR="00E575A2" w:rsidRPr="000770E0">
        <w:rPr>
          <w:rFonts w:eastAsia="Calibri"/>
          <w:color w:val="808080"/>
          <w:lang w:val="es-DO"/>
        </w:rPr>
        <w:t>% son hombres.</w:t>
      </w:r>
    </w:p>
    <w:p w14:paraId="30FA523D" w14:textId="65F5F32F" w:rsidR="00855441" w:rsidRDefault="00E575A2" w:rsidP="0031662C">
      <w:pPr>
        <w:spacing w:line="360" w:lineRule="auto"/>
        <w:jc w:val="both"/>
        <w:rPr>
          <w:rFonts w:eastAsia="Calibri"/>
          <w:color w:val="808080"/>
          <w:lang w:val="es-DO"/>
        </w:rPr>
      </w:pPr>
      <w:r w:rsidRPr="00E575A2">
        <w:rPr>
          <w:rFonts w:eastAsia="Calibri"/>
          <w:color w:val="808080"/>
          <w:lang w:val="es-DO"/>
        </w:rPr>
        <w:t>Para la ejecución de las metas operativas el INFOTEP cuenta con instalaciones propias, co</w:t>
      </w:r>
      <w:r w:rsidR="00342ED7">
        <w:rPr>
          <w:rFonts w:eastAsia="Calibri"/>
          <w:color w:val="808080"/>
          <w:lang w:val="es-DO"/>
        </w:rPr>
        <w:t>mpuesta</w:t>
      </w:r>
      <w:r w:rsidRPr="00E575A2">
        <w:rPr>
          <w:rFonts w:eastAsia="Calibri"/>
          <w:color w:val="808080"/>
          <w:lang w:val="es-DO"/>
        </w:rPr>
        <w:t xml:space="preserve"> por seis </w:t>
      </w:r>
      <w:r w:rsidR="004703F5">
        <w:rPr>
          <w:rFonts w:eastAsia="Calibri"/>
          <w:color w:val="808080"/>
          <w:lang w:val="es-DO"/>
        </w:rPr>
        <w:t xml:space="preserve">(6) </w:t>
      </w:r>
      <w:r w:rsidRPr="00E575A2">
        <w:rPr>
          <w:rFonts w:eastAsia="Calibri"/>
          <w:color w:val="808080"/>
          <w:lang w:val="es-DO"/>
        </w:rPr>
        <w:t>direcciones regionales</w:t>
      </w:r>
      <w:r w:rsidR="006B05C0">
        <w:rPr>
          <w:rFonts w:eastAsia="Calibri"/>
          <w:color w:val="808080"/>
          <w:lang w:val="es-DO"/>
        </w:rPr>
        <w:t>:</w:t>
      </w:r>
      <w:r w:rsidRPr="00E575A2">
        <w:rPr>
          <w:rFonts w:eastAsia="Calibri"/>
          <w:color w:val="808080"/>
          <w:lang w:val="es-DO"/>
        </w:rPr>
        <w:t xml:space="preserve"> </w:t>
      </w:r>
      <w:r w:rsidR="00855441">
        <w:rPr>
          <w:rFonts w:eastAsia="Calibri"/>
          <w:color w:val="808080"/>
          <w:lang w:val="es-DO"/>
        </w:rPr>
        <w:t>Metropolitana, Oriental, Cibao Norte, Cibao Sur, Este y Sur</w:t>
      </w:r>
      <w:r w:rsidR="00FE611A">
        <w:rPr>
          <w:rFonts w:eastAsia="Calibri"/>
          <w:color w:val="808080"/>
          <w:lang w:val="es-DO"/>
        </w:rPr>
        <w:t>;</w:t>
      </w:r>
      <w:r w:rsidRPr="00E575A2">
        <w:rPr>
          <w:rFonts w:eastAsia="Calibri"/>
          <w:color w:val="808080"/>
          <w:lang w:val="es-DO"/>
        </w:rPr>
        <w:t xml:space="preserve"> cuatro (4) oficinas satélites ubicadas en Bávaro-Punta Cana, B</w:t>
      </w:r>
      <w:r w:rsidR="00FE611A">
        <w:rPr>
          <w:rFonts w:eastAsia="Calibri"/>
          <w:color w:val="808080"/>
          <w:lang w:val="es-DO"/>
        </w:rPr>
        <w:t>arahona, San Juan y Costa Norte;</w:t>
      </w:r>
      <w:r w:rsidR="00855441">
        <w:rPr>
          <w:rFonts w:eastAsia="Calibri"/>
          <w:color w:val="808080"/>
          <w:lang w:val="es-DO"/>
        </w:rPr>
        <w:t xml:space="preserve"> </w:t>
      </w:r>
      <w:r w:rsidR="004A3FFC">
        <w:rPr>
          <w:rFonts w:eastAsia="Calibri"/>
          <w:color w:val="808080"/>
          <w:lang w:val="es-DO"/>
        </w:rPr>
        <w:t>quince (</w:t>
      </w:r>
      <w:r w:rsidR="00855441">
        <w:rPr>
          <w:rFonts w:eastAsia="Calibri"/>
          <w:color w:val="808080"/>
          <w:lang w:val="es-DO"/>
        </w:rPr>
        <w:t>1</w:t>
      </w:r>
      <w:r w:rsidR="004A3FFC">
        <w:rPr>
          <w:rFonts w:eastAsia="Calibri"/>
          <w:color w:val="808080"/>
          <w:lang w:val="es-DO"/>
        </w:rPr>
        <w:t>5</w:t>
      </w:r>
      <w:r w:rsidR="00855441">
        <w:rPr>
          <w:rFonts w:eastAsia="Calibri"/>
          <w:color w:val="808080"/>
          <w:lang w:val="es-DO"/>
        </w:rPr>
        <w:t>)</w:t>
      </w:r>
      <w:r w:rsidRPr="00E575A2">
        <w:rPr>
          <w:rFonts w:eastAsia="Calibri"/>
          <w:color w:val="808080"/>
          <w:lang w:val="es-DO"/>
        </w:rPr>
        <w:t xml:space="preserve"> centros tecnológicos, ubicados en Santo Domingo, Santo Domingo Este,</w:t>
      </w:r>
      <w:r w:rsidR="006B05C0" w:rsidRPr="00FD2905">
        <w:rPr>
          <w:lang w:val="es-MX"/>
        </w:rPr>
        <w:t xml:space="preserve"> </w:t>
      </w:r>
      <w:r w:rsidR="006B05C0" w:rsidRPr="006B05C0">
        <w:rPr>
          <w:rFonts w:eastAsia="Calibri"/>
          <w:color w:val="808080"/>
          <w:lang w:val="es-DO"/>
        </w:rPr>
        <w:t xml:space="preserve">Santo Domingo </w:t>
      </w:r>
      <w:r w:rsidR="006B05C0">
        <w:rPr>
          <w:rFonts w:eastAsia="Calibri"/>
          <w:color w:val="808080"/>
          <w:lang w:val="es-DO"/>
        </w:rPr>
        <w:t>Norte</w:t>
      </w:r>
      <w:r w:rsidR="006B05C0" w:rsidRPr="006B05C0">
        <w:rPr>
          <w:rFonts w:eastAsia="Calibri"/>
          <w:color w:val="808080"/>
          <w:lang w:val="es-DO"/>
        </w:rPr>
        <w:t xml:space="preserve">, </w:t>
      </w:r>
      <w:r w:rsidRPr="00E575A2">
        <w:rPr>
          <w:rFonts w:eastAsia="Calibri"/>
          <w:color w:val="808080"/>
          <w:lang w:val="es-DO"/>
        </w:rPr>
        <w:t xml:space="preserve"> Santiago, </w:t>
      </w:r>
      <w:r w:rsidR="004A3FFC">
        <w:rPr>
          <w:rFonts w:eastAsia="Calibri"/>
          <w:color w:val="808080"/>
          <w:lang w:val="es-DO"/>
        </w:rPr>
        <w:t xml:space="preserve">Haina, </w:t>
      </w:r>
      <w:r w:rsidRPr="00E575A2">
        <w:rPr>
          <w:rFonts w:eastAsia="Calibri"/>
          <w:color w:val="808080"/>
          <w:lang w:val="es-DO"/>
        </w:rPr>
        <w:t>San Francisco de Macorís, Bonao</w:t>
      </w:r>
      <w:r w:rsidR="004703F5">
        <w:rPr>
          <w:rFonts w:eastAsia="Calibri"/>
          <w:color w:val="808080"/>
          <w:lang w:val="es-DO"/>
        </w:rPr>
        <w:t>, Azua, San Juan de la Maguana,</w:t>
      </w:r>
      <w:r w:rsidRPr="00E575A2">
        <w:rPr>
          <w:rFonts w:eastAsia="Calibri"/>
          <w:color w:val="808080"/>
          <w:lang w:val="es-DO"/>
        </w:rPr>
        <w:t xml:space="preserve"> La Romana</w:t>
      </w:r>
      <w:r w:rsidR="00855441">
        <w:rPr>
          <w:rFonts w:eastAsia="Calibri"/>
          <w:color w:val="808080"/>
          <w:lang w:val="es-DO"/>
        </w:rPr>
        <w:t>,</w:t>
      </w:r>
      <w:r w:rsidR="004703F5">
        <w:rPr>
          <w:rFonts w:eastAsia="Calibri"/>
          <w:color w:val="808080"/>
          <w:lang w:val="es-DO"/>
        </w:rPr>
        <w:t xml:space="preserve"> Duarte, Monseñor Nouel, Imbert y</w:t>
      </w:r>
      <w:r w:rsidR="00855441">
        <w:rPr>
          <w:rFonts w:eastAsia="Calibri"/>
          <w:color w:val="808080"/>
          <w:lang w:val="es-DO"/>
        </w:rPr>
        <w:t xml:space="preserve"> Hermanas Mirabal.</w:t>
      </w:r>
    </w:p>
    <w:p w14:paraId="1F9CB3BD" w14:textId="63E05D50" w:rsidR="00E575A2" w:rsidRDefault="00855441" w:rsidP="00855441">
      <w:pPr>
        <w:spacing w:line="360" w:lineRule="auto"/>
        <w:jc w:val="both"/>
        <w:rPr>
          <w:rFonts w:eastAsia="Calibri"/>
          <w:color w:val="808080"/>
          <w:lang w:val="es-DO"/>
        </w:rPr>
      </w:pPr>
      <w:r>
        <w:rPr>
          <w:rFonts w:eastAsia="Calibri"/>
          <w:color w:val="808080"/>
          <w:lang w:val="es-DO"/>
        </w:rPr>
        <w:t>T</w:t>
      </w:r>
      <w:r w:rsidR="00E575A2" w:rsidRPr="00E575A2">
        <w:rPr>
          <w:rFonts w:eastAsia="Calibri"/>
          <w:color w:val="808080"/>
          <w:lang w:val="es-DO"/>
        </w:rPr>
        <w:t>ambién</w:t>
      </w:r>
      <w:r w:rsidR="00490E1D">
        <w:rPr>
          <w:rFonts w:eastAsia="Calibri"/>
          <w:color w:val="808080"/>
          <w:lang w:val="es-DO"/>
        </w:rPr>
        <w:t>,</w:t>
      </w:r>
      <w:r w:rsidR="00D14F2C">
        <w:rPr>
          <w:rFonts w:eastAsia="Calibri"/>
          <w:color w:val="808080"/>
          <w:lang w:val="es-DO"/>
        </w:rPr>
        <w:t xml:space="preserve"> cuenta con (</w:t>
      </w:r>
      <w:r w:rsidR="00C600B2">
        <w:rPr>
          <w:rFonts w:eastAsia="Calibri"/>
          <w:color w:val="808080"/>
          <w:lang w:val="es-DO"/>
        </w:rPr>
        <w:t>2</w:t>
      </w:r>
      <w:r w:rsidR="004A3FFC">
        <w:rPr>
          <w:rFonts w:eastAsia="Calibri"/>
          <w:color w:val="808080"/>
          <w:lang w:val="es-DO"/>
        </w:rPr>
        <w:t>1</w:t>
      </w:r>
      <w:r w:rsidR="00D14F2C">
        <w:rPr>
          <w:rFonts w:eastAsia="Calibri"/>
          <w:color w:val="808080"/>
          <w:lang w:val="es-DO"/>
        </w:rPr>
        <w:t>)</w:t>
      </w:r>
      <w:r w:rsidR="00D14F2C" w:rsidRPr="00D14F2C">
        <w:rPr>
          <w:rFonts w:eastAsia="Calibri"/>
          <w:color w:val="808080"/>
          <w:lang w:val="es-DO"/>
        </w:rPr>
        <w:t xml:space="preserve"> Centros Tecnológicos Comunitarios</w:t>
      </w:r>
      <w:r w:rsidR="00D14F2C">
        <w:rPr>
          <w:rFonts w:eastAsia="Calibri"/>
          <w:color w:val="808080"/>
          <w:lang w:val="es-DO"/>
        </w:rPr>
        <w:t xml:space="preserve">, </w:t>
      </w:r>
      <w:r w:rsidR="00780F60">
        <w:rPr>
          <w:rFonts w:eastAsia="Calibri"/>
          <w:color w:val="808080"/>
          <w:lang w:val="es-DO"/>
        </w:rPr>
        <w:t>tres (3)</w:t>
      </w:r>
      <w:r w:rsidR="00E575A2" w:rsidRPr="00E575A2">
        <w:rPr>
          <w:rFonts w:eastAsia="Calibri"/>
          <w:color w:val="808080"/>
          <w:lang w:val="es-DO"/>
        </w:rPr>
        <w:t xml:space="preserve"> Escuela</w:t>
      </w:r>
      <w:r w:rsidR="00780F60">
        <w:rPr>
          <w:rFonts w:eastAsia="Calibri"/>
          <w:color w:val="808080"/>
          <w:lang w:val="es-DO"/>
        </w:rPr>
        <w:t>s;</w:t>
      </w:r>
      <w:r w:rsidR="00E575A2" w:rsidRPr="00E575A2">
        <w:rPr>
          <w:rFonts w:eastAsia="Calibri"/>
          <w:color w:val="808080"/>
          <w:lang w:val="es-DO"/>
        </w:rPr>
        <w:t xml:space="preserve"> Hotelería, Gastronomía y Pastelería en Higüey, Escuela de Ámbar en El Valle y la Escuela de Larimar en Barahona; 56 talleres móviles;</w:t>
      </w:r>
      <w:r>
        <w:rPr>
          <w:rFonts w:eastAsia="Calibri"/>
          <w:color w:val="808080"/>
          <w:lang w:val="es-DO"/>
        </w:rPr>
        <w:t xml:space="preserve"> </w:t>
      </w:r>
      <w:r w:rsidR="004A3FFC">
        <w:rPr>
          <w:rFonts w:eastAsia="Calibri"/>
          <w:color w:val="808080"/>
          <w:lang w:val="es-DO"/>
        </w:rPr>
        <w:t>cuatro</w:t>
      </w:r>
      <w:r>
        <w:rPr>
          <w:rFonts w:eastAsia="Calibri"/>
          <w:color w:val="808080"/>
          <w:lang w:val="es-DO"/>
        </w:rPr>
        <w:t xml:space="preserve"> (</w:t>
      </w:r>
      <w:r w:rsidR="004A3FFC">
        <w:rPr>
          <w:rFonts w:eastAsia="Calibri"/>
          <w:color w:val="808080"/>
          <w:lang w:val="es-DO"/>
        </w:rPr>
        <w:t>4</w:t>
      </w:r>
      <w:r>
        <w:rPr>
          <w:rFonts w:eastAsia="Calibri"/>
          <w:color w:val="808080"/>
          <w:lang w:val="es-DO"/>
        </w:rPr>
        <w:t xml:space="preserve">) centros </w:t>
      </w:r>
      <w:r w:rsidR="004A3FFC">
        <w:rPr>
          <w:rFonts w:eastAsia="Calibri"/>
          <w:color w:val="808080"/>
          <w:lang w:val="es-DO"/>
        </w:rPr>
        <w:t>especializados</w:t>
      </w:r>
      <w:r w:rsidR="00D14F2C">
        <w:rPr>
          <w:rFonts w:eastAsia="Calibri"/>
          <w:color w:val="808080"/>
          <w:lang w:val="es-DO"/>
        </w:rPr>
        <w:t xml:space="preserve">: </w:t>
      </w:r>
      <w:r w:rsidRPr="00855441">
        <w:rPr>
          <w:rFonts w:eastAsia="Calibri"/>
          <w:color w:val="808080"/>
          <w:lang w:val="es-DO"/>
        </w:rPr>
        <w:t>Formación Virtual</w:t>
      </w:r>
      <w:r w:rsidR="00D14F2C">
        <w:rPr>
          <w:rFonts w:eastAsia="Calibri"/>
          <w:color w:val="808080"/>
          <w:lang w:val="es-DO"/>
        </w:rPr>
        <w:t xml:space="preserve">, </w:t>
      </w:r>
      <w:r w:rsidRPr="00855441">
        <w:rPr>
          <w:rFonts w:eastAsia="Calibri"/>
          <w:color w:val="808080"/>
          <w:lang w:val="es-DO"/>
        </w:rPr>
        <w:t>Desarrollo Docente</w:t>
      </w:r>
      <w:r w:rsidR="004A3FFC">
        <w:rPr>
          <w:rFonts w:eastAsia="Calibri"/>
          <w:color w:val="808080"/>
          <w:lang w:val="es-DO"/>
        </w:rPr>
        <w:t>,</w:t>
      </w:r>
      <w:r w:rsidRPr="00855441">
        <w:rPr>
          <w:rFonts w:eastAsia="Calibri"/>
          <w:color w:val="808080"/>
          <w:lang w:val="es-DO"/>
        </w:rPr>
        <w:t xml:space="preserve"> Innovación y Desarrollo </w:t>
      </w:r>
      <w:r w:rsidR="00D14F2C" w:rsidRPr="00855441">
        <w:rPr>
          <w:rFonts w:eastAsia="Calibri"/>
          <w:color w:val="808080"/>
          <w:lang w:val="es-DO"/>
        </w:rPr>
        <w:t>Empresarial</w:t>
      </w:r>
      <w:r w:rsidR="004A3FFC">
        <w:rPr>
          <w:rFonts w:eastAsia="Calibri"/>
          <w:color w:val="808080"/>
          <w:lang w:val="es-DO"/>
        </w:rPr>
        <w:t xml:space="preserve"> y Academia Huawei INFOTEP</w:t>
      </w:r>
      <w:r w:rsidR="00D14F2C">
        <w:rPr>
          <w:rFonts w:eastAsia="Calibri"/>
          <w:color w:val="808080"/>
          <w:lang w:val="es-DO"/>
        </w:rPr>
        <w:t>,</w:t>
      </w:r>
      <w:r w:rsidR="00DC121A" w:rsidRPr="00E21024">
        <w:rPr>
          <w:lang w:val="es-MX"/>
        </w:rPr>
        <w:t xml:space="preserve"> </w:t>
      </w:r>
      <w:r w:rsidR="002165B6">
        <w:rPr>
          <w:rFonts w:eastAsia="Calibri"/>
          <w:color w:val="808080"/>
          <w:lang w:val="es-DO"/>
        </w:rPr>
        <w:t xml:space="preserve">seis (6) Centros en Parques de Zonas Franca, </w:t>
      </w:r>
      <w:r w:rsidR="00D14F2C" w:rsidRPr="00E575A2">
        <w:rPr>
          <w:rFonts w:eastAsia="Calibri"/>
          <w:color w:val="808080"/>
          <w:lang w:val="es-DO"/>
        </w:rPr>
        <w:t>además</w:t>
      </w:r>
      <w:r w:rsidR="00E575A2" w:rsidRPr="00E575A2">
        <w:rPr>
          <w:rFonts w:eastAsia="Calibri"/>
          <w:color w:val="808080"/>
          <w:lang w:val="es-DO"/>
        </w:rPr>
        <w:t>, trabaja con una red de 2</w:t>
      </w:r>
      <w:r>
        <w:rPr>
          <w:rFonts w:eastAsia="Calibri"/>
          <w:color w:val="808080"/>
          <w:lang w:val="es-DO"/>
        </w:rPr>
        <w:t>3</w:t>
      </w:r>
      <w:r w:rsidR="004A3FFC">
        <w:rPr>
          <w:rFonts w:eastAsia="Calibri"/>
          <w:color w:val="808080"/>
          <w:lang w:val="es-DO"/>
        </w:rPr>
        <w:t>7</w:t>
      </w:r>
      <w:r w:rsidR="00E575A2" w:rsidRPr="00E575A2">
        <w:rPr>
          <w:rFonts w:eastAsia="Calibri"/>
          <w:color w:val="808080"/>
          <w:lang w:val="es-DO"/>
        </w:rPr>
        <w:t xml:space="preserve"> Centros Operativos del </w:t>
      </w:r>
      <w:r w:rsidR="00E575A2" w:rsidRPr="00E575A2">
        <w:rPr>
          <w:rFonts w:eastAsia="Calibri"/>
          <w:color w:val="808080"/>
          <w:lang w:val="es-DO"/>
        </w:rPr>
        <w:lastRenderedPageBreak/>
        <w:t xml:space="preserve">Sistema (COS), que son entidades de formación acreditadas por el INFOTEP.  </w:t>
      </w:r>
    </w:p>
    <w:p w14:paraId="6937B2C7" w14:textId="0F38C98F" w:rsidR="0031662C" w:rsidRPr="001D3A6A" w:rsidRDefault="002165B6" w:rsidP="0031662C">
      <w:pPr>
        <w:spacing w:line="360" w:lineRule="auto"/>
        <w:jc w:val="both"/>
        <w:rPr>
          <w:rFonts w:eastAsia="Calibri"/>
          <w:color w:val="808080"/>
          <w:lang w:val="es-DO"/>
        </w:rPr>
      </w:pPr>
      <w:r w:rsidRPr="002165B6">
        <w:rPr>
          <w:rFonts w:eastAsia="Calibri"/>
          <w:color w:val="808080"/>
          <w:lang w:val="es-DO"/>
        </w:rPr>
        <w:t>Dentro de sus estrategias, INFOTEP ofrece una formación flexible, diseñada para facilitar el acceso de grupos vulnerables a la formación técnico profesional. Esto</w:t>
      </w:r>
      <w:r w:rsidR="00FE611A">
        <w:rPr>
          <w:rFonts w:eastAsia="Calibri"/>
          <w:color w:val="808080"/>
          <w:lang w:val="es-DO"/>
        </w:rPr>
        <w:t>,</w:t>
      </w:r>
      <w:r w:rsidRPr="002165B6">
        <w:rPr>
          <w:rFonts w:eastAsia="Calibri"/>
          <w:color w:val="808080"/>
          <w:lang w:val="es-DO"/>
        </w:rPr>
        <w:t xml:space="preserve"> incluye a personas con baja escolaridad, bajos ingresos, personas con discapacidad, privados de libertad, entre otros. Para estos grupos, la institución cuenta con una modalidad denominada programas comunitarios, a través de l</w:t>
      </w:r>
      <w:r w:rsidR="006B05C0">
        <w:rPr>
          <w:rFonts w:eastAsia="Calibri"/>
          <w:color w:val="808080"/>
          <w:lang w:val="es-DO"/>
        </w:rPr>
        <w:t xml:space="preserve">a </w:t>
      </w:r>
      <w:r w:rsidRPr="002165B6">
        <w:rPr>
          <w:rFonts w:eastAsia="Calibri"/>
          <w:color w:val="808080"/>
          <w:lang w:val="es-DO"/>
        </w:rPr>
        <w:t xml:space="preserve">cual capacitó </w:t>
      </w:r>
      <w:r w:rsidRPr="00213A42">
        <w:rPr>
          <w:rFonts w:eastAsia="Calibri"/>
          <w:color w:val="808080"/>
          <w:lang w:val="es-DO"/>
        </w:rPr>
        <w:t>1</w:t>
      </w:r>
      <w:r w:rsidR="00213A42">
        <w:rPr>
          <w:rFonts w:eastAsia="Calibri"/>
          <w:color w:val="808080"/>
          <w:lang w:val="es-DO"/>
        </w:rPr>
        <w:t>48</w:t>
      </w:r>
      <w:r w:rsidRPr="00213A42">
        <w:rPr>
          <w:rFonts w:eastAsia="Calibri"/>
          <w:color w:val="808080"/>
          <w:lang w:val="es-DO"/>
        </w:rPr>
        <w:t>,</w:t>
      </w:r>
      <w:r w:rsidR="00213A42">
        <w:rPr>
          <w:rFonts w:eastAsia="Calibri"/>
          <w:color w:val="808080"/>
          <w:lang w:val="es-DO"/>
        </w:rPr>
        <w:t>974</w:t>
      </w:r>
      <w:r w:rsidRPr="00213A42">
        <w:rPr>
          <w:rFonts w:eastAsia="Calibri"/>
          <w:color w:val="808080"/>
          <w:lang w:val="es-DO"/>
        </w:rPr>
        <w:t xml:space="preserve"> personas durante</w:t>
      </w:r>
      <w:r w:rsidRPr="002165B6">
        <w:rPr>
          <w:rFonts w:eastAsia="Calibri"/>
          <w:color w:val="808080"/>
          <w:lang w:val="es-DO"/>
        </w:rPr>
        <w:t xml:space="preserve"> este año.</w:t>
      </w:r>
      <w:r>
        <w:rPr>
          <w:rFonts w:eastAsia="Calibri"/>
          <w:color w:val="808080"/>
          <w:lang w:val="es-DO"/>
        </w:rPr>
        <w:t xml:space="preserve"> </w:t>
      </w:r>
    </w:p>
    <w:p w14:paraId="103A3CD3" w14:textId="7E9DF5AD" w:rsidR="00BA1487" w:rsidRDefault="00BA1487" w:rsidP="0031662C">
      <w:pPr>
        <w:spacing w:line="360" w:lineRule="auto"/>
        <w:jc w:val="both"/>
        <w:rPr>
          <w:rFonts w:eastAsia="Calibri"/>
          <w:color w:val="808080"/>
          <w:lang w:val="es-DO"/>
        </w:rPr>
      </w:pPr>
      <w:bookmarkStart w:id="40" w:name="_Hlk153792116"/>
      <w:bookmarkStart w:id="41" w:name="_Hlk121491017"/>
      <w:r w:rsidRPr="00BA1487">
        <w:rPr>
          <w:rFonts w:eastAsia="Calibri"/>
          <w:color w:val="808080"/>
          <w:lang w:val="es-DO"/>
        </w:rPr>
        <w:t xml:space="preserve">A través del programa </w:t>
      </w:r>
      <w:r>
        <w:rPr>
          <w:rFonts w:eastAsia="Calibri"/>
          <w:color w:val="808080"/>
          <w:lang w:val="es-DO"/>
        </w:rPr>
        <w:t xml:space="preserve">dirigido a la comunidad de dominicanos en el exterior, </w:t>
      </w:r>
      <w:r w:rsidR="007A3BD0">
        <w:rPr>
          <w:rFonts w:eastAsia="Calibri"/>
          <w:color w:val="808080"/>
          <w:lang w:val="es-DO"/>
        </w:rPr>
        <w:t xml:space="preserve">este año </w:t>
      </w:r>
      <w:r w:rsidR="009B7356">
        <w:rPr>
          <w:rFonts w:eastAsia="Calibri"/>
          <w:color w:val="808080"/>
          <w:lang w:val="es-DO"/>
        </w:rPr>
        <w:t xml:space="preserve">se impartieron 113 cursos, </w:t>
      </w:r>
      <w:r>
        <w:rPr>
          <w:rFonts w:eastAsia="Calibri"/>
          <w:color w:val="808080"/>
          <w:lang w:val="es-DO"/>
        </w:rPr>
        <w:t>egresa</w:t>
      </w:r>
      <w:r w:rsidR="009B7356">
        <w:rPr>
          <w:rFonts w:eastAsia="Calibri"/>
          <w:color w:val="808080"/>
          <w:lang w:val="es-DO"/>
        </w:rPr>
        <w:t>ndo</w:t>
      </w:r>
      <w:r>
        <w:rPr>
          <w:rFonts w:eastAsia="Calibri"/>
          <w:color w:val="808080"/>
          <w:lang w:val="es-DO"/>
        </w:rPr>
        <w:t xml:space="preserve"> </w:t>
      </w:r>
      <w:r w:rsidR="009B7356">
        <w:rPr>
          <w:rFonts w:eastAsia="Calibri"/>
          <w:color w:val="808080"/>
          <w:lang w:val="es-DO"/>
        </w:rPr>
        <w:t>789</w:t>
      </w:r>
      <w:r>
        <w:rPr>
          <w:rFonts w:eastAsia="Calibri"/>
          <w:color w:val="808080"/>
          <w:lang w:val="es-DO"/>
        </w:rPr>
        <w:t xml:space="preserve"> participantes</w:t>
      </w:r>
      <w:r w:rsidR="009B7356">
        <w:rPr>
          <w:rFonts w:eastAsia="Calibri"/>
          <w:color w:val="808080"/>
          <w:lang w:val="es-DO"/>
        </w:rPr>
        <w:t>.</w:t>
      </w:r>
    </w:p>
    <w:bookmarkEnd w:id="40"/>
    <w:p w14:paraId="18D26C04" w14:textId="7187E002"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A través del servicio </w:t>
      </w:r>
      <w:r w:rsidR="00780F60">
        <w:rPr>
          <w:rFonts w:eastAsia="Calibri"/>
          <w:color w:val="808080"/>
          <w:lang w:val="es-DO"/>
        </w:rPr>
        <w:t xml:space="preserve">de </w:t>
      </w:r>
      <w:r w:rsidR="0011270F">
        <w:rPr>
          <w:rFonts w:eastAsia="Calibri"/>
          <w:color w:val="808080"/>
          <w:lang w:val="es-DO"/>
        </w:rPr>
        <w:t>Apoyo al</w:t>
      </w:r>
      <w:r w:rsidR="00780F60">
        <w:rPr>
          <w:rFonts w:eastAsia="Calibri"/>
          <w:color w:val="808080"/>
          <w:lang w:val="es-DO"/>
        </w:rPr>
        <w:t xml:space="preserve"> Desarrollo y la Competitividad Empresarial</w:t>
      </w:r>
      <w:r w:rsidRPr="001D3A6A">
        <w:rPr>
          <w:rFonts w:eastAsia="Calibri"/>
          <w:color w:val="808080"/>
          <w:lang w:val="es-DO"/>
        </w:rPr>
        <w:t xml:space="preserve">, se atendieron </w:t>
      </w:r>
      <w:r w:rsidR="009044FB">
        <w:rPr>
          <w:rFonts w:eastAsia="Calibri"/>
          <w:color w:val="808080"/>
          <w:lang w:val="es-DO"/>
        </w:rPr>
        <w:t xml:space="preserve">4,240 </w:t>
      </w:r>
      <w:r w:rsidRPr="001D3A6A">
        <w:rPr>
          <w:rFonts w:eastAsia="Calibri"/>
          <w:color w:val="808080"/>
          <w:lang w:val="es-DO"/>
        </w:rPr>
        <w:t xml:space="preserve">empresas de distintas ramas económicas, que fueron beneficiadas con planes de capacitación ajustados a sus requerimientos y </w:t>
      </w:r>
      <w:r w:rsidR="00B349C8">
        <w:rPr>
          <w:rFonts w:eastAsia="Calibri"/>
          <w:color w:val="808080"/>
          <w:lang w:val="es-DO"/>
        </w:rPr>
        <w:t>que,</w:t>
      </w:r>
      <w:r w:rsidR="00490E1D">
        <w:rPr>
          <w:rFonts w:eastAsia="Calibri"/>
          <w:color w:val="808080"/>
          <w:lang w:val="es-DO"/>
        </w:rPr>
        <w:t xml:space="preserve"> además,</w:t>
      </w:r>
      <w:r w:rsidRPr="001D3A6A">
        <w:rPr>
          <w:rFonts w:eastAsia="Calibri"/>
          <w:color w:val="808080"/>
          <w:lang w:val="es-DO"/>
        </w:rPr>
        <w:t xml:space="preserve"> se les brindó asistencia y asesoría técnica especializada, según la demanda. También</w:t>
      </w:r>
      <w:r w:rsidR="00B349C8">
        <w:rPr>
          <w:rFonts w:eastAsia="Calibri"/>
          <w:color w:val="808080"/>
          <w:lang w:val="es-DO"/>
        </w:rPr>
        <w:t>,</w:t>
      </w:r>
      <w:r w:rsidRPr="001D3A6A">
        <w:rPr>
          <w:rFonts w:eastAsia="Calibri"/>
          <w:color w:val="808080"/>
          <w:lang w:val="es-DO"/>
        </w:rPr>
        <w:t xml:space="preserve"> </w:t>
      </w:r>
      <w:r w:rsidRPr="006B05C0">
        <w:rPr>
          <w:rFonts w:eastAsia="Calibri"/>
          <w:color w:val="808080"/>
          <w:lang w:val="es-DO"/>
        </w:rPr>
        <w:t>1,</w:t>
      </w:r>
      <w:r w:rsidR="006B05C0" w:rsidRPr="006B05C0">
        <w:rPr>
          <w:rFonts w:eastAsia="Calibri"/>
          <w:color w:val="808080"/>
          <w:lang w:val="es-DO"/>
        </w:rPr>
        <w:t>417</w:t>
      </w:r>
      <w:r w:rsidRPr="001D3A6A">
        <w:rPr>
          <w:rFonts w:eastAsia="Calibri"/>
          <w:color w:val="808080"/>
          <w:lang w:val="es-DO"/>
        </w:rPr>
        <w:t xml:space="preserve"> participantes se formaron en competencias para el emprendimiento a nivel nacional, basadas en el programa de formación en gestión empresarial Inicie y mejore su negocio (</w:t>
      </w:r>
      <w:proofErr w:type="spellStart"/>
      <w:r w:rsidRPr="001D3A6A">
        <w:rPr>
          <w:rFonts w:eastAsia="Calibri"/>
          <w:color w:val="808080"/>
          <w:lang w:val="es-DO"/>
        </w:rPr>
        <w:t>Imesun</w:t>
      </w:r>
      <w:proofErr w:type="spellEnd"/>
      <w:r w:rsidRPr="001D3A6A">
        <w:rPr>
          <w:rFonts w:eastAsia="Calibri"/>
          <w:color w:val="808080"/>
          <w:lang w:val="es-DO"/>
        </w:rPr>
        <w:t xml:space="preserve">), programa desarrollado por la Organización Internacional del Trabajo (OIT), el cual ayuda a empresarios de pequeñas empresas a iniciar y fortalecer sus negocios. </w:t>
      </w:r>
    </w:p>
    <w:bookmarkEnd w:id="41"/>
    <w:p w14:paraId="35D95561" w14:textId="08BA2786" w:rsidR="0092092C" w:rsidRDefault="0031662C" w:rsidP="0031662C">
      <w:pPr>
        <w:spacing w:line="360" w:lineRule="auto"/>
        <w:jc w:val="both"/>
        <w:rPr>
          <w:rFonts w:eastAsia="Calibri"/>
          <w:color w:val="808080"/>
          <w:lang w:val="es-US"/>
        </w:rPr>
      </w:pPr>
      <w:r w:rsidRPr="001D40EF">
        <w:rPr>
          <w:rFonts w:eastAsia="Calibri"/>
          <w:color w:val="808080"/>
          <w:lang w:val="es-US"/>
        </w:rPr>
        <w:t xml:space="preserve">El INFOTEP </w:t>
      </w:r>
      <w:r w:rsidR="00B308AF">
        <w:rPr>
          <w:rFonts w:eastAsia="Calibri"/>
          <w:color w:val="808080"/>
          <w:lang w:val="es-US"/>
        </w:rPr>
        <w:t xml:space="preserve">continua </w:t>
      </w:r>
      <w:r w:rsidR="00535BE5">
        <w:rPr>
          <w:rFonts w:eastAsia="Calibri"/>
          <w:color w:val="808080"/>
          <w:lang w:val="es-US"/>
        </w:rPr>
        <w:t>con</w:t>
      </w:r>
      <w:r w:rsidRPr="001D40EF">
        <w:rPr>
          <w:rFonts w:eastAsia="Calibri"/>
          <w:color w:val="808080"/>
          <w:lang w:val="es-US"/>
        </w:rPr>
        <w:t xml:space="preserve"> el diseño y desarrollo curricular alineado a</w:t>
      </w:r>
      <w:r w:rsidRPr="001D3A6A">
        <w:rPr>
          <w:rFonts w:eastAsia="Calibri"/>
          <w:color w:val="808080"/>
          <w:lang w:val="es-US"/>
        </w:rPr>
        <w:t xml:space="preserve"> los criterios del Marco Nacional de Cualificaciones,</w:t>
      </w:r>
      <w:r w:rsidR="00504C91">
        <w:rPr>
          <w:rFonts w:eastAsia="Calibri"/>
          <w:color w:val="808080"/>
          <w:lang w:val="es-US"/>
        </w:rPr>
        <w:t xml:space="preserve"> </w:t>
      </w:r>
      <w:r w:rsidR="0092092C">
        <w:rPr>
          <w:rFonts w:eastAsia="Calibri"/>
          <w:color w:val="808080"/>
          <w:lang w:val="es-US"/>
        </w:rPr>
        <w:t>en el periodo enero</w:t>
      </w:r>
      <w:r w:rsidR="00FE611A">
        <w:rPr>
          <w:rFonts w:eastAsia="Calibri"/>
          <w:color w:val="808080"/>
          <w:lang w:val="es-US"/>
        </w:rPr>
        <w:t>-</w:t>
      </w:r>
      <w:r w:rsidR="0092092C">
        <w:rPr>
          <w:rFonts w:eastAsia="Calibri"/>
          <w:color w:val="808080"/>
          <w:lang w:val="es-US"/>
        </w:rPr>
        <w:t xml:space="preserve">diciembre </w:t>
      </w:r>
      <w:r w:rsidR="00FE611A">
        <w:rPr>
          <w:rFonts w:eastAsia="Calibri"/>
          <w:color w:val="808080"/>
          <w:lang w:val="es-US"/>
        </w:rPr>
        <w:t xml:space="preserve">de </w:t>
      </w:r>
      <w:r w:rsidR="0092092C">
        <w:rPr>
          <w:rFonts w:eastAsia="Calibri"/>
          <w:color w:val="808080"/>
          <w:lang w:val="es-US"/>
        </w:rPr>
        <w:t xml:space="preserve">2024 </w:t>
      </w:r>
      <w:r w:rsidR="00504C91" w:rsidRPr="00504C91">
        <w:rPr>
          <w:rFonts w:eastAsia="Calibri"/>
          <w:color w:val="808080"/>
          <w:lang w:val="es-US"/>
        </w:rPr>
        <w:t xml:space="preserve">se llevó a cabo un proceso integral de diseño, desarrollo y revisión curricular de la oferta formativa institucional, en respuesta a los resultados de la Consulta Nacional, </w:t>
      </w:r>
      <w:r w:rsidR="006B05C0">
        <w:rPr>
          <w:rFonts w:eastAsia="Calibri"/>
          <w:color w:val="808080"/>
          <w:lang w:val="es-US"/>
        </w:rPr>
        <w:lastRenderedPageBreak/>
        <w:t>el desarrollo de la</w:t>
      </w:r>
      <w:r w:rsidR="00504C91" w:rsidRPr="00504C91">
        <w:rPr>
          <w:rFonts w:eastAsia="Calibri"/>
          <w:color w:val="808080"/>
          <w:lang w:val="es-US"/>
        </w:rPr>
        <w:t xml:space="preserve"> Industria 4.0, a las necesidades identificadas por el sector empresarial y al Catálogo Nacional de Cualificaciones. </w:t>
      </w:r>
      <w:r w:rsidR="0092092C">
        <w:rPr>
          <w:rFonts w:eastAsia="Calibri"/>
          <w:color w:val="808080"/>
          <w:lang w:val="es-US"/>
        </w:rPr>
        <w:t>E</w:t>
      </w:r>
      <w:r w:rsidRPr="001D3A6A">
        <w:rPr>
          <w:rFonts w:eastAsia="Calibri"/>
          <w:color w:val="808080"/>
          <w:lang w:val="es-US"/>
        </w:rPr>
        <w:t xml:space="preserve">n este sentido, </w:t>
      </w:r>
      <w:r w:rsidR="0092092C">
        <w:rPr>
          <w:rFonts w:eastAsia="Calibri"/>
          <w:color w:val="808080"/>
          <w:lang w:val="es-US"/>
        </w:rPr>
        <w:t xml:space="preserve">se diseñaron </w:t>
      </w:r>
      <w:r w:rsidR="00DC121A">
        <w:rPr>
          <w:rFonts w:eastAsia="Calibri"/>
          <w:color w:val="808080"/>
          <w:lang w:val="es-US"/>
        </w:rPr>
        <w:t>59</w:t>
      </w:r>
      <w:r w:rsidRPr="001D3A6A">
        <w:rPr>
          <w:rFonts w:eastAsia="Calibri"/>
          <w:color w:val="808080"/>
          <w:lang w:val="es-US"/>
        </w:rPr>
        <w:t xml:space="preserve"> programas</w:t>
      </w:r>
      <w:r w:rsidR="0092092C">
        <w:rPr>
          <w:rFonts w:eastAsia="Calibri"/>
          <w:color w:val="808080"/>
          <w:lang w:val="es-US"/>
        </w:rPr>
        <w:t xml:space="preserve"> nuevos distribuidos de la siguiente manera:</w:t>
      </w:r>
    </w:p>
    <w:p w14:paraId="4B295E64" w14:textId="1E650F38" w:rsidR="0092092C" w:rsidRDefault="0092092C" w:rsidP="0031662C">
      <w:pPr>
        <w:spacing w:line="360" w:lineRule="auto"/>
        <w:jc w:val="both"/>
        <w:rPr>
          <w:rFonts w:eastAsia="Calibri"/>
          <w:color w:val="808080"/>
          <w:lang w:val="es-US"/>
        </w:rPr>
      </w:pPr>
      <w:r>
        <w:rPr>
          <w:rFonts w:eastAsia="Calibri"/>
          <w:color w:val="808080"/>
          <w:lang w:val="es-US"/>
        </w:rPr>
        <w:t>21 programas formativos correspondientes a la industria 4.0</w:t>
      </w:r>
      <w:r w:rsidR="006B05C0">
        <w:rPr>
          <w:rFonts w:eastAsia="Calibri"/>
          <w:color w:val="808080"/>
          <w:lang w:val="es-US"/>
        </w:rPr>
        <w:t>, entre los que se encuentran</w:t>
      </w:r>
      <w:r>
        <w:rPr>
          <w:rFonts w:eastAsia="Calibri"/>
          <w:color w:val="808080"/>
          <w:lang w:val="es-US"/>
        </w:rPr>
        <w:t>:</w:t>
      </w:r>
    </w:p>
    <w:p w14:paraId="45845E61" w14:textId="125C5640"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Técnico en telemática</w:t>
      </w:r>
    </w:p>
    <w:p w14:paraId="7B658E6B" w14:textId="43F7D09C"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Técnico en inteligencia artificial</w:t>
      </w:r>
    </w:p>
    <w:p w14:paraId="150AC365" w14:textId="1B4EB66D"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Técnico en automatización de procesos y transformación digital</w:t>
      </w:r>
    </w:p>
    <w:p w14:paraId="35B92A85" w14:textId="42BBF5CF"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Maestro técnico en alta tecnología agrícola enfocado a biotecnología vegetal.</w:t>
      </w:r>
    </w:p>
    <w:p w14:paraId="3FD1EEE0" w14:textId="139E79E0"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Técnico en diseño, manufactura y empaque de semiconductores</w:t>
      </w:r>
    </w:p>
    <w:p w14:paraId="54D9AC42" w14:textId="2C7A14DC" w:rsidR="0092092C" w:rsidRDefault="0092092C" w:rsidP="0092092C">
      <w:pPr>
        <w:pStyle w:val="Prrafodelista"/>
        <w:numPr>
          <w:ilvl w:val="0"/>
          <w:numId w:val="34"/>
        </w:numPr>
        <w:spacing w:line="360" w:lineRule="auto"/>
        <w:jc w:val="both"/>
        <w:rPr>
          <w:rFonts w:eastAsia="Calibri"/>
          <w:color w:val="808080"/>
          <w:lang w:val="es-US"/>
        </w:rPr>
      </w:pPr>
      <w:r>
        <w:rPr>
          <w:rFonts w:eastAsia="Calibri"/>
          <w:color w:val="808080"/>
          <w:lang w:val="es-US"/>
        </w:rPr>
        <w:t xml:space="preserve">Técnico en machine </w:t>
      </w:r>
      <w:proofErr w:type="spellStart"/>
      <w:r>
        <w:rPr>
          <w:rFonts w:eastAsia="Calibri"/>
          <w:color w:val="808080"/>
          <w:lang w:val="es-US"/>
        </w:rPr>
        <w:t>learning</w:t>
      </w:r>
      <w:proofErr w:type="spellEnd"/>
    </w:p>
    <w:p w14:paraId="2535F908" w14:textId="08C9B812" w:rsidR="0092092C" w:rsidRDefault="0092092C" w:rsidP="0092092C">
      <w:pPr>
        <w:spacing w:line="360" w:lineRule="auto"/>
        <w:jc w:val="both"/>
        <w:rPr>
          <w:rFonts w:eastAsia="Calibri"/>
          <w:color w:val="808080"/>
          <w:lang w:val="es-US"/>
        </w:rPr>
      </w:pPr>
      <w:r>
        <w:rPr>
          <w:rFonts w:eastAsia="Calibri"/>
          <w:color w:val="808080"/>
          <w:lang w:val="es-US"/>
        </w:rPr>
        <w:t xml:space="preserve">21 </w:t>
      </w:r>
      <w:r w:rsidRPr="0092092C">
        <w:rPr>
          <w:rFonts w:eastAsia="Calibri"/>
          <w:color w:val="808080"/>
          <w:lang w:val="es-US"/>
        </w:rPr>
        <w:t>programas formativos correspondientes al sector empresarial</w:t>
      </w:r>
      <w:r w:rsidR="006B05C0">
        <w:rPr>
          <w:rFonts w:eastAsia="Calibri"/>
          <w:color w:val="808080"/>
          <w:lang w:val="es-US"/>
        </w:rPr>
        <w:t>, entre los que se encuentran</w:t>
      </w:r>
      <w:r>
        <w:rPr>
          <w:rFonts w:eastAsia="Calibri"/>
          <w:color w:val="808080"/>
          <w:lang w:val="es-US"/>
        </w:rPr>
        <w:t>:</w:t>
      </w:r>
    </w:p>
    <w:p w14:paraId="19100430"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Técnico en Gestión Ambiental y Conservación Ecológica</w:t>
      </w:r>
    </w:p>
    <w:p w14:paraId="167D71A4"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 xml:space="preserve">Técnico en mecánica automotriz, enfocado a vehículos eléctricos </w:t>
      </w:r>
    </w:p>
    <w:p w14:paraId="657D7000"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Técnico en Automatización y mantenimiento de máquinas de fabricación de plástico</w:t>
      </w:r>
    </w:p>
    <w:p w14:paraId="183E9E86"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Técnico en Flexografía</w:t>
      </w:r>
    </w:p>
    <w:p w14:paraId="35542B16"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Técnico en Análisis de consumo y tendencias del mercado</w:t>
      </w:r>
    </w:p>
    <w:p w14:paraId="7905AB81"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Diplomado en Auditorías del Sistema de Gestión Integrado HSQE</w:t>
      </w:r>
    </w:p>
    <w:p w14:paraId="69915CC3"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Diplomado en Gestión Administrativa de la Empresa Agrícola</w:t>
      </w:r>
    </w:p>
    <w:p w14:paraId="08A08A12"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lastRenderedPageBreak/>
        <w:t>Diplomado en Prevención de infecciones asociadas a la atención en salud</w:t>
      </w:r>
    </w:p>
    <w:p w14:paraId="11DD973A" w14:textId="77777777"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Producción musical</w:t>
      </w:r>
    </w:p>
    <w:p w14:paraId="7CFF58DE" w14:textId="3B938006" w:rsidR="0092092C" w:rsidRPr="0092092C" w:rsidRDefault="0092092C" w:rsidP="0092092C">
      <w:pPr>
        <w:pStyle w:val="Prrafodelista"/>
        <w:numPr>
          <w:ilvl w:val="0"/>
          <w:numId w:val="35"/>
        </w:numPr>
        <w:spacing w:line="360" w:lineRule="auto"/>
        <w:jc w:val="both"/>
        <w:rPr>
          <w:rFonts w:eastAsia="Calibri"/>
          <w:color w:val="808080"/>
          <w:lang w:val="es-US"/>
        </w:rPr>
      </w:pPr>
      <w:r w:rsidRPr="0092092C">
        <w:rPr>
          <w:rFonts w:eastAsia="Calibri"/>
          <w:color w:val="808080"/>
          <w:lang w:val="es-US"/>
        </w:rPr>
        <w:t>Climatización de vehículos</w:t>
      </w:r>
    </w:p>
    <w:p w14:paraId="1286179C" w14:textId="7F9A5733" w:rsidR="0092092C" w:rsidRDefault="00F2087D" w:rsidP="00F2087D">
      <w:pPr>
        <w:spacing w:line="360" w:lineRule="auto"/>
        <w:jc w:val="both"/>
        <w:rPr>
          <w:rFonts w:eastAsia="Calibri"/>
          <w:color w:val="808080"/>
          <w:lang w:val="es-US"/>
        </w:rPr>
      </w:pPr>
      <w:r>
        <w:rPr>
          <w:rFonts w:eastAsia="Calibri"/>
          <w:color w:val="808080"/>
          <w:lang w:val="es-US"/>
        </w:rPr>
        <w:t xml:space="preserve">17 </w:t>
      </w:r>
      <w:r w:rsidRPr="00F2087D">
        <w:rPr>
          <w:rFonts w:eastAsia="Calibri"/>
          <w:color w:val="808080"/>
          <w:lang w:val="es-US"/>
        </w:rPr>
        <w:t>programas formativos correspondientes al Catálogo Nacional de Cualificaciones</w:t>
      </w:r>
      <w:r w:rsidR="006B05C0">
        <w:rPr>
          <w:rFonts w:eastAsia="Calibri"/>
          <w:color w:val="808080"/>
          <w:lang w:val="es-US"/>
        </w:rPr>
        <w:t>, entre los que se encuentran</w:t>
      </w:r>
      <w:r>
        <w:rPr>
          <w:rFonts w:eastAsia="Calibri"/>
          <w:color w:val="808080"/>
          <w:lang w:val="es-US"/>
        </w:rPr>
        <w:t>:</w:t>
      </w:r>
    </w:p>
    <w:p w14:paraId="15D2FB49"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Técnico Nivel 3 en Operaciones de Protección Ambiental</w:t>
      </w:r>
    </w:p>
    <w:p w14:paraId="59FEDC23"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Certificado de Formación Profesional Nivel 2 en Actividades administrativas básicas"</w:t>
      </w:r>
    </w:p>
    <w:p w14:paraId="21500288"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Técnico Nivel 3 en Instalaciones Eléctricas de Baja Tensión</w:t>
      </w:r>
    </w:p>
    <w:p w14:paraId="157DF0C1"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Técnico Nivel 3 en Operaciones de prevención de riesgos laborales</w:t>
      </w:r>
    </w:p>
    <w:p w14:paraId="1B89CB52"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Técnico Nivel 3 en Montaje de Escenografía y Manejo de Utilería</w:t>
      </w:r>
    </w:p>
    <w:p w14:paraId="1049CCE7"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Maestro Técnico Nivel 4, en Asistencia de servicios legales</w:t>
      </w:r>
    </w:p>
    <w:p w14:paraId="7A4671A9" w14:textId="77777777" w:rsidR="00F2087D" w:rsidRP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Maestro Técnico Nivel 4, en Instalaciones Eléctricas de Media y Alta Tensión</w:t>
      </w:r>
    </w:p>
    <w:p w14:paraId="7B8365FD" w14:textId="14C21FCD" w:rsidR="00F2087D" w:rsidRDefault="00F2087D" w:rsidP="00F2087D">
      <w:pPr>
        <w:pStyle w:val="Prrafodelista"/>
        <w:numPr>
          <w:ilvl w:val="0"/>
          <w:numId w:val="36"/>
        </w:numPr>
        <w:spacing w:line="360" w:lineRule="auto"/>
        <w:jc w:val="both"/>
        <w:rPr>
          <w:rFonts w:eastAsia="Calibri"/>
          <w:color w:val="808080"/>
          <w:lang w:val="es-US"/>
        </w:rPr>
      </w:pPr>
      <w:r w:rsidRPr="00F2087D">
        <w:rPr>
          <w:rFonts w:eastAsia="Calibri"/>
          <w:color w:val="808080"/>
          <w:lang w:val="es-US"/>
        </w:rPr>
        <w:t>Técnico Nivel 3 en Actividades de contabilidad</w:t>
      </w:r>
      <w:r w:rsidR="006B05C0">
        <w:rPr>
          <w:rFonts w:eastAsia="Calibri"/>
          <w:color w:val="808080"/>
          <w:lang w:val="es-US"/>
        </w:rPr>
        <w:t>.</w:t>
      </w:r>
    </w:p>
    <w:p w14:paraId="3E3B7715" w14:textId="6188B9C5" w:rsidR="00F2087D" w:rsidRDefault="00DC121A" w:rsidP="00F2087D">
      <w:pPr>
        <w:spacing w:line="360" w:lineRule="auto"/>
        <w:jc w:val="both"/>
        <w:rPr>
          <w:rFonts w:eastAsia="Calibri"/>
          <w:color w:val="808080"/>
          <w:lang w:val="es-US"/>
        </w:rPr>
      </w:pPr>
      <w:r>
        <w:rPr>
          <w:rFonts w:eastAsia="Calibri"/>
          <w:color w:val="808080"/>
          <w:lang w:val="es-US"/>
        </w:rPr>
        <w:t>Además</w:t>
      </w:r>
      <w:r w:rsidR="00F2087D">
        <w:rPr>
          <w:rFonts w:eastAsia="Calibri"/>
          <w:color w:val="808080"/>
          <w:lang w:val="es-US"/>
        </w:rPr>
        <w:t xml:space="preserve">, se realizaron 89 </w:t>
      </w:r>
      <w:r w:rsidR="00F2087D" w:rsidRPr="00F2087D">
        <w:rPr>
          <w:rFonts w:eastAsia="Calibri"/>
          <w:color w:val="808080"/>
          <w:lang w:val="es-US"/>
        </w:rPr>
        <w:t>seguimientos a la ejecución de los programas formativos en las diferentes direcciones regionales</w:t>
      </w:r>
      <w:r w:rsidR="00F2087D">
        <w:rPr>
          <w:rFonts w:eastAsia="Calibri"/>
          <w:color w:val="808080"/>
          <w:lang w:val="es-US"/>
        </w:rPr>
        <w:t xml:space="preserve">, 13 </w:t>
      </w:r>
      <w:r w:rsidR="00F2087D" w:rsidRPr="00F2087D">
        <w:rPr>
          <w:rFonts w:eastAsia="Calibri"/>
          <w:color w:val="808080"/>
          <w:lang w:val="es-US"/>
        </w:rPr>
        <w:t>entrenamiento</w:t>
      </w:r>
      <w:r w:rsidR="00F2087D">
        <w:rPr>
          <w:rFonts w:eastAsia="Calibri"/>
          <w:color w:val="808080"/>
          <w:lang w:val="es-US"/>
        </w:rPr>
        <w:t>s</w:t>
      </w:r>
      <w:r w:rsidR="00F2087D" w:rsidRPr="00F2087D">
        <w:rPr>
          <w:rFonts w:eastAsia="Calibri"/>
          <w:color w:val="808080"/>
          <w:lang w:val="es-US"/>
        </w:rPr>
        <w:t xml:space="preserve"> a especialistas que forman parte de las Comisiones Técnicas que participan en el proceso de revisión y actualización de los programas formativos correspondientes a las familias profesionales</w:t>
      </w:r>
      <w:r w:rsidR="00F2087D">
        <w:rPr>
          <w:rFonts w:eastAsia="Calibri"/>
          <w:color w:val="808080"/>
          <w:lang w:val="es-US"/>
        </w:rPr>
        <w:t xml:space="preserve"> y 73 programas fueron revisados y actualizados </w:t>
      </w:r>
      <w:r w:rsidR="00F2087D" w:rsidRPr="00F2087D">
        <w:rPr>
          <w:rFonts w:eastAsia="Calibri"/>
          <w:color w:val="808080"/>
          <w:lang w:val="es-US"/>
        </w:rPr>
        <w:t>correspondientes a las áreas profesionales de: Agricultura, Manualidades, Artes gráficas, Televisión, Albañilería, Electricidad, Mecánica industrial, Joyería, Recepción y alojamiento, Informática y comunicaciones, Farmacia, Peluquería y Transporte.</w:t>
      </w:r>
    </w:p>
    <w:p w14:paraId="7EEE599A" w14:textId="53946BDC" w:rsidR="00F2087D" w:rsidRDefault="00F2087D" w:rsidP="00F2087D">
      <w:pPr>
        <w:spacing w:line="360" w:lineRule="auto"/>
        <w:jc w:val="both"/>
        <w:rPr>
          <w:rFonts w:eastAsia="Calibri"/>
          <w:color w:val="808080"/>
          <w:lang w:val="es-US"/>
        </w:rPr>
      </w:pPr>
      <w:r w:rsidRPr="00F2087D">
        <w:rPr>
          <w:rFonts w:eastAsia="Calibri"/>
          <w:color w:val="808080"/>
          <w:lang w:val="es-US"/>
        </w:rPr>
        <w:lastRenderedPageBreak/>
        <w:t xml:space="preserve">Es importante destacar que fueron realizadas otras actividades que fortalecen el proceso de enseñanza aprendizaje, </w:t>
      </w:r>
      <w:r w:rsidR="0044476A">
        <w:rPr>
          <w:rFonts w:eastAsia="Calibri"/>
          <w:color w:val="808080"/>
          <w:lang w:val="es-US"/>
        </w:rPr>
        <w:t>resaltando</w:t>
      </w:r>
      <w:r>
        <w:rPr>
          <w:rFonts w:eastAsia="Calibri"/>
          <w:color w:val="808080"/>
          <w:lang w:val="es-US"/>
        </w:rPr>
        <w:t xml:space="preserve"> la r</w:t>
      </w:r>
      <w:r w:rsidRPr="00F2087D">
        <w:rPr>
          <w:rFonts w:eastAsia="Calibri"/>
          <w:color w:val="808080"/>
          <w:lang w:val="es-US"/>
        </w:rPr>
        <w:t>evisión y actualización de los programas de Cuidado junto a la Organización Internacional del Trabajo (OIT), Organización de las Naciones Unidas (ONU), Ministerio de Economía, Planificación y Desarrollo (MEPYD) Ministerio de la Mujer, SUPERATE y Consejo Nacional de la Persona Envejeciente (CONAPE) e Instituto Nacional de Atención a la Primera Infancia (INAIPI).</w:t>
      </w:r>
    </w:p>
    <w:p w14:paraId="11753A6F" w14:textId="2A864AC3" w:rsidR="00F2087D" w:rsidRDefault="00F2087D" w:rsidP="00F2087D">
      <w:pPr>
        <w:spacing w:line="360" w:lineRule="auto"/>
        <w:jc w:val="both"/>
        <w:rPr>
          <w:rFonts w:eastAsia="Calibri"/>
          <w:color w:val="808080"/>
          <w:lang w:val="es-US"/>
        </w:rPr>
      </w:pPr>
      <w:r w:rsidRPr="00F2087D">
        <w:rPr>
          <w:rFonts w:eastAsia="Calibri"/>
          <w:color w:val="808080"/>
          <w:lang w:val="es-US"/>
        </w:rPr>
        <w:t>Se realizaron cinco seguimientos al desarrollo de los programas formativos de las Familias de Agropecuaria (AGPE), Hotelería y turismo (HOYT) e Informática y comunicaciones (INCO), correspondiente al Proyecto Piloto PROET</w:t>
      </w:r>
      <w:r w:rsidR="006B05C0">
        <w:rPr>
          <w:rFonts w:eastAsia="Calibri"/>
          <w:color w:val="808080"/>
          <w:lang w:val="es-US"/>
        </w:rPr>
        <w:t>P</w:t>
      </w:r>
      <w:r w:rsidRPr="00F2087D">
        <w:rPr>
          <w:rFonts w:eastAsia="Calibri"/>
          <w:color w:val="808080"/>
          <w:lang w:val="es-US"/>
        </w:rPr>
        <w:t>-II a la implementación del Catálogo Nacional de Cualificaciones en la formación técnico-profesional.</w:t>
      </w:r>
    </w:p>
    <w:p w14:paraId="00EA8120" w14:textId="77777777" w:rsidR="000615C5" w:rsidRDefault="000615C5" w:rsidP="000615C5">
      <w:pPr>
        <w:spacing w:line="360" w:lineRule="auto"/>
        <w:jc w:val="both"/>
        <w:rPr>
          <w:rFonts w:eastAsia="Calibri"/>
          <w:color w:val="808080"/>
          <w:lang w:val="es-US"/>
        </w:rPr>
      </w:pPr>
      <w:r w:rsidRPr="00B41A0C">
        <w:rPr>
          <w:rFonts w:eastAsia="Calibri"/>
          <w:color w:val="808080"/>
          <w:lang w:val="es-US"/>
        </w:rPr>
        <w:t>Se realizó el lanzamiento de la Biblioteca virtual del INFOTEP y puest</w:t>
      </w:r>
      <w:r>
        <w:rPr>
          <w:rFonts w:eastAsia="Calibri"/>
          <w:color w:val="808080"/>
          <w:lang w:val="es-US"/>
        </w:rPr>
        <w:t>os</w:t>
      </w:r>
      <w:r w:rsidRPr="00B41A0C">
        <w:rPr>
          <w:rFonts w:eastAsia="Calibri"/>
          <w:color w:val="808080"/>
          <w:lang w:val="es-US"/>
        </w:rPr>
        <w:t xml:space="preserve"> en circulación 58 manuales didácticos</w:t>
      </w:r>
      <w:r>
        <w:rPr>
          <w:rFonts w:eastAsia="Calibri"/>
          <w:color w:val="808080"/>
          <w:lang w:val="es-US"/>
        </w:rPr>
        <w:t xml:space="preserve">; entre estos, </w:t>
      </w:r>
      <w:r w:rsidRPr="00B41A0C">
        <w:rPr>
          <w:rFonts w:eastAsia="Calibri"/>
          <w:color w:val="808080"/>
          <w:lang w:val="es-US"/>
        </w:rPr>
        <w:t>los</w:t>
      </w:r>
      <w:r>
        <w:rPr>
          <w:rFonts w:eastAsia="Calibri"/>
          <w:color w:val="808080"/>
          <w:lang w:val="es-US"/>
        </w:rPr>
        <w:t xml:space="preserve"> m</w:t>
      </w:r>
      <w:r w:rsidRPr="000E6026">
        <w:rPr>
          <w:rFonts w:eastAsia="Calibri"/>
          <w:color w:val="808080"/>
          <w:lang w:val="es-US"/>
        </w:rPr>
        <w:t>anuales para personas cuidadoras de personas con discapacidad</w:t>
      </w:r>
      <w:r>
        <w:rPr>
          <w:rFonts w:eastAsia="Calibri"/>
          <w:color w:val="808080"/>
          <w:lang w:val="es-US"/>
        </w:rPr>
        <w:t>;</w:t>
      </w:r>
      <w:r w:rsidRPr="000E6026">
        <w:rPr>
          <w:rFonts w:eastAsia="Calibri"/>
          <w:color w:val="808080"/>
          <w:lang w:val="es-US"/>
        </w:rPr>
        <w:t xml:space="preserve"> </w:t>
      </w:r>
      <w:r w:rsidRPr="00B41A0C">
        <w:rPr>
          <w:rFonts w:eastAsia="Calibri"/>
          <w:color w:val="808080"/>
          <w:lang w:val="es-US"/>
        </w:rPr>
        <w:t>se realizó</w:t>
      </w:r>
      <w:r>
        <w:rPr>
          <w:rFonts w:eastAsia="Calibri"/>
          <w:color w:val="808080"/>
          <w:lang w:val="es-US"/>
        </w:rPr>
        <w:t>, así mismo,</w:t>
      </w:r>
      <w:r w:rsidRPr="00B41A0C">
        <w:rPr>
          <w:rFonts w:eastAsia="Calibri"/>
          <w:color w:val="808080"/>
          <w:lang w:val="es-US"/>
        </w:rPr>
        <w:t xml:space="preserve"> la </w:t>
      </w:r>
      <w:r>
        <w:rPr>
          <w:rFonts w:eastAsia="Calibri"/>
          <w:color w:val="808080"/>
          <w:lang w:val="es-US"/>
        </w:rPr>
        <w:t>g</w:t>
      </w:r>
      <w:r w:rsidRPr="00B41A0C">
        <w:rPr>
          <w:rFonts w:eastAsia="Calibri"/>
          <w:color w:val="808080"/>
          <w:lang w:val="es-US"/>
        </w:rPr>
        <w:t>raduación del Diplomado de Investigación Científica, donde se graduaron 13 investigadores</w:t>
      </w:r>
      <w:r>
        <w:rPr>
          <w:rFonts w:eastAsia="Calibri"/>
          <w:color w:val="808080"/>
          <w:lang w:val="es-US"/>
        </w:rPr>
        <w:t>.</w:t>
      </w:r>
    </w:p>
    <w:p w14:paraId="3F68598E" w14:textId="1BBB7ED5" w:rsidR="000615C5" w:rsidRDefault="000615C5" w:rsidP="000615C5">
      <w:pPr>
        <w:spacing w:line="360" w:lineRule="auto"/>
        <w:jc w:val="both"/>
        <w:rPr>
          <w:rFonts w:eastAsia="Calibri"/>
          <w:color w:val="808080"/>
          <w:lang w:val="es-US"/>
        </w:rPr>
      </w:pPr>
      <w:r>
        <w:rPr>
          <w:rFonts w:eastAsia="Calibri"/>
          <w:color w:val="808080"/>
          <w:lang w:val="es-US"/>
        </w:rPr>
        <w:t xml:space="preserve">Se realizaron </w:t>
      </w:r>
      <w:r w:rsidR="00772563">
        <w:rPr>
          <w:rFonts w:eastAsia="Calibri"/>
          <w:color w:val="808080"/>
          <w:lang w:val="es-US"/>
        </w:rPr>
        <w:t>cuatro</w:t>
      </w:r>
      <w:r>
        <w:rPr>
          <w:rFonts w:eastAsia="Calibri"/>
          <w:color w:val="808080"/>
          <w:lang w:val="es-US"/>
        </w:rPr>
        <w:t xml:space="preserve"> (</w:t>
      </w:r>
      <w:r w:rsidR="00772563">
        <w:rPr>
          <w:rFonts w:eastAsia="Calibri"/>
          <w:color w:val="808080"/>
          <w:lang w:val="es-US"/>
        </w:rPr>
        <w:t>4</w:t>
      </w:r>
      <w:r>
        <w:rPr>
          <w:rFonts w:eastAsia="Calibri"/>
          <w:color w:val="808080"/>
          <w:lang w:val="es-US"/>
        </w:rPr>
        <w:t xml:space="preserve">) investigaciones prospectivas, conjuntamente con los países de la </w:t>
      </w:r>
      <w:r w:rsidRPr="001D3A6A">
        <w:rPr>
          <w:rFonts w:eastAsia="Calibri"/>
          <w:color w:val="808080"/>
          <w:lang w:val="es-US"/>
        </w:rPr>
        <w:t>Red de Institutos de Formación Profesional (REDIF):</w:t>
      </w:r>
      <w:r>
        <w:rPr>
          <w:rFonts w:eastAsia="Calibri"/>
          <w:color w:val="808080"/>
          <w:lang w:val="es-US"/>
        </w:rPr>
        <w:t xml:space="preserve"> </w:t>
      </w:r>
    </w:p>
    <w:p w14:paraId="21406785" w14:textId="77777777" w:rsidR="000615C5" w:rsidRPr="00B41A0C" w:rsidRDefault="000615C5" w:rsidP="000615C5">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Programa de Tecnificación de la Agricultura Rural</w:t>
      </w:r>
    </w:p>
    <w:p w14:paraId="3ED00A78" w14:textId="77777777" w:rsidR="000615C5" w:rsidRPr="00B41A0C" w:rsidRDefault="000615C5" w:rsidP="000615C5">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 xml:space="preserve">Logística y Comercialización de Productos Agropecuarios para el Sector Turismo </w:t>
      </w:r>
    </w:p>
    <w:p w14:paraId="4E2E7D6D" w14:textId="77777777" w:rsidR="000615C5" w:rsidRPr="00780F60" w:rsidRDefault="000615C5" w:rsidP="000615C5">
      <w:pPr>
        <w:pStyle w:val="Prrafodelista"/>
        <w:numPr>
          <w:ilvl w:val="0"/>
          <w:numId w:val="16"/>
        </w:numPr>
        <w:spacing w:line="360" w:lineRule="auto"/>
        <w:jc w:val="both"/>
        <w:rPr>
          <w:rFonts w:eastAsia="Times New Roman"/>
          <w:b/>
          <w:bCs/>
          <w:color w:val="808080"/>
          <w:spacing w:val="0"/>
          <w:lang w:val="es-DO" w:eastAsia="es-DO"/>
        </w:rPr>
      </w:pPr>
      <w:r w:rsidRPr="00B41A0C">
        <w:rPr>
          <w:rFonts w:eastAsia="Calibri"/>
          <w:color w:val="808080"/>
          <w:lang w:val="es-US"/>
        </w:rPr>
        <w:t>Programa de Tecnificación y Desarrollo del Turismo Rural/ Comunitario.</w:t>
      </w:r>
    </w:p>
    <w:p w14:paraId="688EA4A6" w14:textId="77777777" w:rsidR="000615C5" w:rsidRPr="00780F60" w:rsidRDefault="000615C5" w:rsidP="000615C5">
      <w:pPr>
        <w:pStyle w:val="Prrafodelista"/>
        <w:numPr>
          <w:ilvl w:val="0"/>
          <w:numId w:val="16"/>
        </w:numPr>
        <w:spacing w:line="360" w:lineRule="auto"/>
        <w:jc w:val="both"/>
        <w:rPr>
          <w:rFonts w:eastAsia="Calibri"/>
          <w:color w:val="808080"/>
          <w:lang w:val="es-US"/>
        </w:rPr>
      </w:pPr>
      <w:r w:rsidRPr="00780F60">
        <w:rPr>
          <w:rFonts w:eastAsia="Calibri"/>
          <w:color w:val="808080"/>
          <w:lang w:val="es-US"/>
        </w:rPr>
        <w:lastRenderedPageBreak/>
        <w:t>Estudio prospectivo sobre Empleos y Formación Profesional en sectores verdes (Energía Fotovoltaica)</w:t>
      </w:r>
      <w:r>
        <w:rPr>
          <w:rFonts w:eastAsia="Calibri"/>
          <w:color w:val="808080"/>
          <w:lang w:val="es-US"/>
        </w:rPr>
        <w:t>.</w:t>
      </w:r>
    </w:p>
    <w:p w14:paraId="60E41017" w14:textId="22AF930A" w:rsidR="00134799" w:rsidRDefault="000615C5" w:rsidP="009B7356">
      <w:pPr>
        <w:spacing w:line="360" w:lineRule="auto"/>
        <w:jc w:val="both"/>
        <w:rPr>
          <w:rFonts w:eastAsia="Calibri"/>
          <w:color w:val="808080"/>
          <w:lang w:val="es-US"/>
        </w:rPr>
      </w:pPr>
      <w:r w:rsidRPr="000615C5">
        <w:rPr>
          <w:rFonts w:eastAsia="Calibri"/>
          <w:color w:val="808080"/>
          <w:lang w:val="es-US"/>
        </w:rPr>
        <w:t>En el sistema de gestión de la innovación en la formación técnico</w:t>
      </w:r>
      <w:r>
        <w:rPr>
          <w:rFonts w:eastAsia="Calibri"/>
          <w:color w:val="808080"/>
          <w:lang w:val="es-US"/>
        </w:rPr>
        <w:t xml:space="preserve"> </w:t>
      </w:r>
      <w:r w:rsidRPr="000615C5">
        <w:rPr>
          <w:rFonts w:eastAsia="Calibri"/>
          <w:color w:val="808080"/>
          <w:lang w:val="es-US"/>
        </w:rPr>
        <w:t>profesional que el INFOTEP ha estado implementando, se han diseñado 58 proyectos de innovación y se han realizado las siguientes actividades</w:t>
      </w:r>
      <w:r>
        <w:rPr>
          <w:rFonts w:eastAsia="Calibri"/>
          <w:color w:val="808080"/>
          <w:lang w:val="es-US"/>
        </w:rPr>
        <w:t xml:space="preserve">: </w:t>
      </w:r>
    </w:p>
    <w:p w14:paraId="43DB5F42" w14:textId="14D92330" w:rsidR="00FE2E65" w:rsidRPr="00FE2E65" w:rsidRDefault="009B7356" w:rsidP="00F45CCA">
      <w:pPr>
        <w:pStyle w:val="Prrafodelista"/>
        <w:numPr>
          <w:ilvl w:val="0"/>
          <w:numId w:val="14"/>
        </w:numPr>
        <w:jc w:val="both"/>
        <w:rPr>
          <w:rFonts w:eastAsia="Calibri"/>
          <w:color w:val="808080"/>
          <w:sz w:val="8"/>
          <w:lang w:val="es-US"/>
        </w:rPr>
      </w:pPr>
      <w:r w:rsidRPr="00FE2E65">
        <w:rPr>
          <w:rFonts w:eastAsia="Calibri"/>
          <w:color w:val="808080"/>
          <w:lang w:val="es-US"/>
        </w:rPr>
        <w:t>Lanzamiento de l</w:t>
      </w:r>
      <w:r w:rsidR="0044476A">
        <w:rPr>
          <w:rFonts w:eastAsia="Calibri"/>
          <w:color w:val="808080"/>
          <w:lang w:val="es-US"/>
        </w:rPr>
        <w:t>a Sala Innova Mente. (Espacio hí</w:t>
      </w:r>
      <w:r w:rsidRPr="00FE2E65">
        <w:rPr>
          <w:rFonts w:eastAsia="Calibri"/>
          <w:color w:val="808080"/>
          <w:lang w:val="es-US"/>
        </w:rPr>
        <w:t>brido para impartir docencia y desarrollar ideas de innovación</w:t>
      </w:r>
      <w:r w:rsidR="00FE2E65" w:rsidRPr="00FE2E65">
        <w:rPr>
          <w:rFonts w:eastAsia="Calibri"/>
          <w:color w:val="808080"/>
          <w:lang w:val="es-US"/>
        </w:rPr>
        <w:t>).</w:t>
      </w:r>
      <w:r w:rsidRPr="00FE2E65">
        <w:rPr>
          <w:rFonts w:eastAsia="Calibri"/>
          <w:color w:val="808080"/>
          <w:lang w:val="es-US"/>
        </w:rPr>
        <w:t xml:space="preserve"> </w:t>
      </w:r>
    </w:p>
    <w:p w14:paraId="41902229" w14:textId="77777777" w:rsidR="00FE2E65" w:rsidRPr="00FE2E65" w:rsidRDefault="00FE2E65" w:rsidP="00FE2E65">
      <w:pPr>
        <w:pStyle w:val="Prrafodelista"/>
        <w:jc w:val="both"/>
        <w:rPr>
          <w:rFonts w:eastAsia="Calibri"/>
          <w:color w:val="808080"/>
          <w:sz w:val="8"/>
          <w:lang w:val="es-US"/>
        </w:rPr>
      </w:pPr>
    </w:p>
    <w:p w14:paraId="1ACF8350" w14:textId="5D052168" w:rsidR="00AD71E2" w:rsidRDefault="009B7356" w:rsidP="00FE2E65">
      <w:pPr>
        <w:pStyle w:val="Prrafodelista"/>
        <w:numPr>
          <w:ilvl w:val="0"/>
          <w:numId w:val="14"/>
        </w:numPr>
        <w:spacing w:line="240" w:lineRule="auto"/>
        <w:jc w:val="both"/>
        <w:rPr>
          <w:rFonts w:eastAsia="Calibri"/>
          <w:color w:val="808080"/>
          <w:lang w:val="es-US"/>
        </w:rPr>
      </w:pPr>
      <w:r w:rsidRPr="009B7356">
        <w:rPr>
          <w:rFonts w:eastAsia="Calibri"/>
          <w:color w:val="808080"/>
          <w:lang w:val="es-US"/>
        </w:rPr>
        <w:t xml:space="preserve">Lanzamiento </w:t>
      </w:r>
      <w:r w:rsidR="00772563">
        <w:rPr>
          <w:rFonts w:eastAsia="Calibri"/>
          <w:color w:val="808080"/>
          <w:lang w:val="es-US"/>
        </w:rPr>
        <w:t>Aula</w:t>
      </w:r>
      <w:r w:rsidRPr="009B7356">
        <w:rPr>
          <w:rFonts w:eastAsia="Calibri"/>
          <w:color w:val="808080"/>
          <w:lang w:val="es-US"/>
        </w:rPr>
        <w:t xml:space="preserve"> </w:t>
      </w:r>
      <w:proofErr w:type="spellStart"/>
      <w:r w:rsidRPr="009B7356">
        <w:rPr>
          <w:rFonts w:eastAsia="Calibri"/>
          <w:color w:val="808080"/>
          <w:lang w:val="es-US"/>
        </w:rPr>
        <w:t>Polimedia</w:t>
      </w:r>
      <w:proofErr w:type="spellEnd"/>
      <w:r w:rsidRPr="009B7356">
        <w:rPr>
          <w:rFonts w:eastAsia="Calibri"/>
          <w:color w:val="808080"/>
          <w:lang w:val="es-US"/>
        </w:rPr>
        <w:t>,</w:t>
      </w:r>
      <w:r w:rsidR="00FE2E65">
        <w:rPr>
          <w:rFonts w:eastAsia="Calibri"/>
          <w:color w:val="808080"/>
          <w:lang w:val="es-US"/>
        </w:rPr>
        <w:t xml:space="preserve"> </w:t>
      </w:r>
      <w:r w:rsidRPr="009B7356">
        <w:rPr>
          <w:rFonts w:eastAsia="Calibri"/>
          <w:color w:val="808080"/>
          <w:lang w:val="es-US"/>
        </w:rPr>
        <w:t>para la producción de recursos didácticos para la formación profesional</w:t>
      </w:r>
      <w:r>
        <w:rPr>
          <w:rFonts w:eastAsia="Calibri"/>
          <w:color w:val="808080"/>
          <w:lang w:val="es-US"/>
        </w:rPr>
        <w:t>.</w:t>
      </w:r>
    </w:p>
    <w:p w14:paraId="714DE768" w14:textId="77777777" w:rsidR="00FE2E65" w:rsidRPr="00FE2E65" w:rsidRDefault="00FE2E65" w:rsidP="00FE2E65">
      <w:pPr>
        <w:pStyle w:val="Prrafodelista"/>
        <w:rPr>
          <w:rFonts w:eastAsia="Calibri"/>
          <w:color w:val="808080"/>
          <w:sz w:val="8"/>
          <w:lang w:val="es-US"/>
        </w:rPr>
      </w:pPr>
    </w:p>
    <w:p w14:paraId="1352FA02" w14:textId="77777777" w:rsidR="00FE2E65" w:rsidRPr="00FE2E65" w:rsidRDefault="00FE2E65" w:rsidP="00FE2E65">
      <w:pPr>
        <w:pStyle w:val="Prrafodelista"/>
        <w:spacing w:line="240" w:lineRule="auto"/>
        <w:jc w:val="both"/>
        <w:rPr>
          <w:rFonts w:eastAsia="Calibri"/>
          <w:color w:val="808080"/>
          <w:sz w:val="2"/>
          <w:lang w:val="es-US"/>
        </w:rPr>
      </w:pPr>
    </w:p>
    <w:p w14:paraId="7DA3B68F" w14:textId="77AC5BD1" w:rsidR="009B7356" w:rsidRDefault="009B7356" w:rsidP="009B7356">
      <w:pPr>
        <w:pStyle w:val="Prrafodelista"/>
        <w:numPr>
          <w:ilvl w:val="0"/>
          <w:numId w:val="14"/>
        </w:numPr>
        <w:jc w:val="both"/>
        <w:rPr>
          <w:rFonts w:eastAsia="Calibri"/>
          <w:color w:val="808080"/>
          <w:lang w:val="es-US"/>
        </w:rPr>
      </w:pPr>
      <w:r w:rsidRPr="009B7356">
        <w:rPr>
          <w:rFonts w:eastAsia="Calibri"/>
          <w:color w:val="808080"/>
          <w:lang w:val="es-US"/>
        </w:rPr>
        <w:t xml:space="preserve">Lanzamiento del Club de IA: diseñado para los colaboradores del INFOTEP, con diferentes asistentes virtuales para eficientizar su trabajo. </w:t>
      </w:r>
    </w:p>
    <w:p w14:paraId="7924D1F7" w14:textId="77777777" w:rsidR="00FE2E65" w:rsidRPr="00FE2E65" w:rsidRDefault="00FE2E65" w:rsidP="00FE2E65">
      <w:pPr>
        <w:pStyle w:val="Prrafodelista"/>
        <w:jc w:val="both"/>
        <w:rPr>
          <w:rFonts w:eastAsia="Calibri"/>
          <w:color w:val="808080"/>
          <w:sz w:val="10"/>
          <w:lang w:val="es-US"/>
        </w:rPr>
      </w:pPr>
    </w:p>
    <w:p w14:paraId="6AC6A367" w14:textId="7CEEDF8C" w:rsidR="00FE2E65" w:rsidRPr="00FE2E65" w:rsidRDefault="009B7356" w:rsidP="00F45CCA">
      <w:pPr>
        <w:pStyle w:val="Prrafodelista"/>
        <w:numPr>
          <w:ilvl w:val="0"/>
          <w:numId w:val="14"/>
        </w:numPr>
        <w:jc w:val="both"/>
        <w:rPr>
          <w:rFonts w:eastAsia="Calibri"/>
          <w:color w:val="808080"/>
          <w:sz w:val="10"/>
          <w:lang w:val="es-US"/>
        </w:rPr>
      </w:pPr>
      <w:r w:rsidRPr="00FE2E65">
        <w:rPr>
          <w:rFonts w:eastAsia="Calibri"/>
          <w:color w:val="808080"/>
          <w:lang w:val="es-US"/>
        </w:rPr>
        <w:t xml:space="preserve">Proyecto Combatiendo el Sargazo. Se encuentra en fase de prueba el prototipo funcional del Dron Marino y en fase de desarrollo la Barcaza Modular, ambos componen un proyecto integral para </w:t>
      </w:r>
      <w:r w:rsidR="00772563">
        <w:rPr>
          <w:rFonts w:eastAsia="Calibri"/>
          <w:color w:val="808080"/>
          <w:lang w:val="es-US"/>
        </w:rPr>
        <w:t>c</w:t>
      </w:r>
      <w:r w:rsidRPr="00FE2E65">
        <w:rPr>
          <w:rFonts w:eastAsia="Calibri"/>
          <w:color w:val="808080"/>
          <w:lang w:val="es-US"/>
        </w:rPr>
        <w:t xml:space="preserve">ombatir el </w:t>
      </w:r>
      <w:r w:rsidR="00772563">
        <w:rPr>
          <w:rFonts w:eastAsia="Calibri"/>
          <w:color w:val="808080"/>
          <w:lang w:val="es-US"/>
        </w:rPr>
        <w:t>s</w:t>
      </w:r>
      <w:r w:rsidR="00BA07BA">
        <w:rPr>
          <w:rFonts w:eastAsia="Calibri"/>
          <w:color w:val="808080"/>
          <w:lang w:val="es-US"/>
        </w:rPr>
        <w:t>a</w:t>
      </w:r>
      <w:r w:rsidRPr="00FE2E65">
        <w:rPr>
          <w:rFonts w:eastAsia="Calibri"/>
          <w:color w:val="808080"/>
          <w:lang w:val="es-US"/>
        </w:rPr>
        <w:t xml:space="preserve">rgazo. </w:t>
      </w:r>
    </w:p>
    <w:p w14:paraId="122B7162" w14:textId="77777777" w:rsidR="00FE2E65" w:rsidRPr="00FE2E65" w:rsidRDefault="00FE2E65" w:rsidP="00FE2E65">
      <w:pPr>
        <w:pStyle w:val="Prrafodelista"/>
        <w:rPr>
          <w:rFonts w:eastAsia="Calibri"/>
          <w:color w:val="808080"/>
          <w:sz w:val="10"/>
          <w:lang w:val="es-US"/>
        </w:rPr>
      </w:pPr>
    </w:p>
    <w:p w14:paraId="16D4D8C9" w14:textId="4D365D51" w:rsidR="009B7356" w:rsidRDefault="009B7356" w:rsidP="009B7356">
      <w:pPr>
        <w:pStyle w:val="Prrafodelista"/>
        <w:numPr>
          <w:ilvl w:val="0"/>
          <w:numId w:val="14"/>
        </w:numPr>
        <w:jc w:val="both"/>
        <w:rPr>
          <w:rFonts w:eastAsia="Calibri"/>
          <w:color w:val="808080"/>
          <w:lang w:val="es-US"/>
        </w:rPr>
      </w:pPr>
      <w:r w:rsidRPr="009B7356">
        <w:rPr>
          <w:rFonts w:eastAsia="Calibri"/>
          <w:color w:val="808080"/>
          <w:lang w:val="es-US"/>
        </w:rPr>
        <w:t>Proyecto con el apoyo de la Inteligencia Artificial para el diseño de dieciocho (18) instrumentos de evaluación, para el área de evaluación y validación ocupacional, como referente los programas correspondientes a once (11) salidas profesionales.</w:t>
      </w:r>
    </w:p>
    <w:p w14:paraId="4C4DA4AE" w14:textId="77777777" w:rsidR="00FE2E65" w:rsidRPr="00FE2E65" w:rsidRDefault="00FE2E65" w:rsidP="00FE2E65">
      <w:pPr>
        <w:pStyle w:val="Prrafodelista"/>
        <w:rPr>
          <w:rFonts w:eastAsia="Calibri"/>
          <w:color w:val="808080"/>
          <w:sz w:val="8"/>
          <w:lang w:val="es-US"/>
        </w:rPr>
      </w:pPr>
    </w:p>
    <w:p w14:paraId="67A38925" w14:textId="7A50CDC9" w:rsidR="009B7356" w:rsidRPr="009B7356" w:rsidRDefault="009B7356" w:rsidP="009B7356">
      <w:pPr>
        <w:pStyle w:val="Prrafodelista"/>
        <w:numPr>
          <w:ilvl w:val="0"/>
          <w:numId w:val="14"/>
        </w:numPr>
        <w:spacing w:line="360" w:lineRule="auto"/>
        <w:jc w:val="both"/>
        <w:rPr>
          <w:rFonts w:eastAsia="Calibri"/>
          <w:color w:val="808080"/>
          <w:lang w:val="es-US"/>
        </w:rPr>
      </w:pPr>
      <w:r w:rsidRPr="009B7356">
        <w:rPr>
          <w:rFonts w:eastAsia="Calibri"/>
          <w:color w:val="808080"/>
          <w:lang w:val="es-US"/>
        </w:rPr>
        <w:t xml:space="preserve">Proyecto Inclusión y accesibilidad del </w:t>
      </w:r>
      <w:r w:rsidR="0044476A">
        <w:rPr>
          <w:rFonts w:eastAsia="Calibri"/>
          <w:color w:val="808080"/>
          <w:lang w:val="es-US"/>
        </w:rPr>
        <w:t>INFOTEP</w:t>
      </w:r>
      <w:r>
        <w:rPr>
          <w:rFonts w:eastAsia="Calibri"/>
          <w:color w:val="808080"/>
          <w:lang w:val="es-US"/>
        </w:rPr>
        <w:t>, que incluye:</w:t>
      </w:r>
      <w:r w:rsidRPr="009B7356">
        <w:rPr>
          <w:rFonts w:eastAsia="Calibri"/>
          <w:color w:val="808080"/>
          <w:lang w:val="es-US"/>
        </w:rPr>
        <w:t xml:space="preserve"> </w:t>
      </w:r>
    </w:p>
    <w:p w14:paraId="07D13872" w14:textId="77777777" w:rsidR="009B7356" w:rsidRPr="009B7356" w:rsidRDefault="009B7356" w:rsidP="009B7356">
      <w:pPr>
        <w:pStyle w:val="Prrafodelista"/>
        <w:numPr>
          <w:ilvl w:val="0"/>
          <w:numId w:val="46"/>
        </w:numPr>
        <w:spacing w:line="360" w:lineRule="auto"/>
        <w:jc w:val="both"/>
        <w:rPr>
          <w:rFonts w:eastAsia="Calibri"/>
          <w:color w:val="808080"/>
          <w:lang w:val="es-US"/>
        </w:rPr>
      </w:pPr>
      <w:r w:rsidRPr="009B7356">
        <w:rPr>
          <w:rFonts w:eastAsia="Calibri"/>
          <w:color w:val="808080"/>
          <w:lang w:val="es-US"/>
        </w:rPr>
        <w:t xml:space="preserve">Un Estudio </w:t>
      </w:r>
      <w:proofErr w:type="spellStart"/>
      <w:r w:rsidRPr="009B7356">
        <w:rPr>
          <w:rFonts w:eastAsia="Calibri"/>
          <w:color w:val="808080"/>
          <w:lang w:val="es-US"/>
        </w:rPr>
        <w:t>Polimedia</w:t>
      </w:r>
      <w:proofErr w:type="spellEnd"/>
      <w:r w:rsidRPr="009B7356">
        <w:rPr>
          <w:rFonts w:eastAsia="Calibri"/>
          <w:color w:val="808080"/>
          <w:lang w:val="es-US"/>
        </w:rPr>
        <w:t xml:space="preserve">, para la producción de recursos didácticos para la formación profesional.  </w:t>
      </w:r>
    </w:p>
    <w:p w14:paraId="006F2564" w14:textId="77777777" w:rsidR="009B7356" w:rsidRPr="009B7356" w:rsidRDefault="009B7356" w:rsidP="009B7356">
      <w:pPr>
        <w:pStyle w:val="Prrafodelista"/>
        <w:numPr>
          <w:ilvl w:val="0"/>
          <w:numId w:val="46"/>
        </w:numPr>
        <w:spacing w:line="360" w:lineRule="auto"/>
        <w:jc w:val="both"/>
        <w:rPr>
          <w:rFonts w:eastAsia="Calibri"/>
          <w:color w:val="808080"/>
          <w:lang w:val="es-US"/>
        </w:rPr>
      </w:pPr>
      <w:r w:rsidRPr="009B7356">
        <w:rPr>
          <w:rFonts w:eastAsia="Calibri"/>
          <w:color w:val="808080"/>
          <w:lang w:val="es-US"/>
        </w:rPr>
        <w:t xml:space="preserve">Política de Inclusión y Accesibilidad del Infotep. </w:t>
      </w:r>
    </w:p>
    <w:p w14:paraId="42FA14BE" w14:textId="77777777" w:rsidR="009B7356" w:rsidRPr="009B7356" w:rsidRDefault="009B7356" w:rsidP="009B7356">
      <w:pPr>
        <w:pStyle w:val="Prrafodelista"/>
        <w:numPr>
          <w:ilvl w:val="0"/>
          <w:numId w:val="46"/>
        </w:numPr>
        <w:spacing w:line="360" w:lineRule="auto"/>
        <w:jc w:val="both"/>
        <w:rPr>
          <w:rFonts w:eastAsia="Calibri"/>
          <w:color w:val="808080"/>
          <w:lang w:val="es-US"/>
        </w:rPr>
      </w:pPr>
      <w:r w:rsidRPr="009B7356">
        <w:rPr>
          <w:rFonts w:eastAsia="Calibri"/>
          <w:color w:val="808080"/>
          <w:lang w:val="es-US"/>
        </w:rPr>
        <w:t xml:space="preserve">Dos manuales de Metodología y Recursos digitales para la inclusión educativa en el proceso de enseñanza y aprendizaje. </w:t>
      </w:r>
    </w:p>
    <w:p w14:paraId="0EFA8555" w14:textId="0D55A7B2" w:rsidR="009B7356" w:rsidRPr="009B7356" w:rsidRDefault="009B7356" w:rsidP="009B7356">
      <w:pPr>
        <w:pStyle w:val="Prrafodelista"/>
        <w:numPr>
          <w:ilvl w:val="0"/>
          <w:numId w:val="46"/>
        </w:numPr>
        <w:spacing w:line="360" w:lineRule="auto"/>
        <w:jc w:val="both"/>
        <w:rPr>
          <w:rFonts w:eastAsia="Calibri"/>
          <w:color w:val="808080"/>
          <w:lang w:val="es-US"/>
        </w:rPr>
      </w:pPr>
      <w:r w:rsidRPr="009B7356">
        <w:rPr>
          <w:rFonts w:eastAsia="Calibri"/>
          <w:color w:val="808080"/>
          <w:lang w:val="es-US"/>
        </w:rPr>
        <w:t>44 formadores de docente</w:t>
      </w:r>
      <w:r w:rsidR="00772563">
        <w:rPr>
          <w:rFonts w:eastAsia="Calibri"/>
          <w:color w:val="808080"/>
          <w:lang w:val="es-US"/>
        </w:rPr>
        <w:t xml:space="preserve">s </w:t>
      </w:r>
      <w:r w:rsidRPr="009B7356">
        <w:rPr>
          <w:rFonts w:eastAsia="Calibri"/>
          <w:color w:val="808080"/>
          <w:lang w:val="es-US"/>
        </w:rPr>
        <w:t>formado</w:t>
      </w:r>
      <w:r w:rsidR="00772563">
        <w:rPr>
          <w:rFonts w:eastAsia="Calibri"/>
          <w:color w:val="808080"/>
          <w:lang w:val="es-US"/>
        </w:rPr>
        <w:t>s</w:t>
      </w:r>
      <w:r w:rsidRPr="009B7356">
        <w:rPr>
          <w:rFonts w:eastAsia="Calibri"/>
          <w:color w:val="808080"/>
          <w:lang w:val="es-US"/>
        </w:rPr>
        <w:t xml:space="preserve"> en metodología y Diseño de Recursos didáctico digital para la inclusión.</w:t>
      </w:r>
    </w:p>
    <w:p w14:paraId="70EB553F" w14:textId="5BDEDB71" w:rsidR="00780F60" w:rsidRDefault="00780F60" w:rsidP="00780F60">
      <w:pPr>
        <w:pStyle w:val="Prrafodelista"/>
        <w:spacing w:line="360" w:lineRule="auto"/>
        <w:jc w:val="both"/>
        <w:rPr>
          <w:rFonts w:eastAsia="Times New Roman"/>
          <w:b/>
          <w:bCs/>
          <w:color w:val="808080"/>
          <w:spacing w:val="0"/>
          <w:lang w:val="es-DO" w:eastAsia="es-DO"/>
        </w:rPr>
      </w:pPr>
    </w:p>
    <w:p w14:paraId="09CB0B86" w14:textId="77777777" w:rsidR="0031662C" w:rsidRPr="001D3A6A" w:rsidRDefault="0031662C" w:rsidP="0031662C">
      <w:pPr>
        <w:contextualSpacing/>
        <w:jc w:val="both"/>
        <w:rPr>
          <w:rFonts w:eastAsia="Calibri"/>
          <w:color w:val="808080"/>
          <w:spacing w:val="0"/>
          <w:lang w:val="es-DO"/>
        </w:rPr>
      </w:pPr>
      <w:r w:rsidRPr="001D3A6A">
        <w:rPr>
          <w:rFonts w:eastAsia="Times New Roman"/>
          <w:b/>
          <w:bCs/>
          <w:color w:val="808080"/>
          <w:spacing w:val="0"/>
          <w:lang w:val="es-DO" w:eastAsia="es-DO"/>
        </w:rPr>
        <w:lastRenderedPageBreak/>
        <w:t>Indicadores de Gestión</w:t>
      </w:r>
    </w:p>
    <w:p w14:paraId="4D85C009" w14:textId="77777777" w:rsidR="0031662C" w:rsidRPr="001D3A6A" w:rsidRDefault="0031662C" w:rsidP="0031662C">
      <w:pPr>
        <w:widowControl w:val="0"/>
        <w:spacing w:after="0" w:line="240" w:lineRule="auto"/>
        <w:ind w:right="11"/>
        <w:jc w:val="both"/>
        <w:rPr>
          <w:rFonts w:eastAsia="Calibri"/>
          <w:b/>
          <w:color w:val="808080"/>
          <w:spacing w:val="1"/>
          <w:lang w:val="es-ES"/>
        </w:rPr>
      </w:pPr>
    </w:p>
    <w:p w14:paraId="1F25077E" w14:textId="77777777"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1</w:t>
      </w:r>
    </w:p>
    <w:p w14:paraId="6A9D27AA" w14:textId="77777777" w:rsidR="0031662C" w:rsidRPr="001D3A6A" w:rsidRDefault="0031662C" w:rsidP="0031662C">
      <w:pPr>
        <w:widowControl w:val="0"/>
        <w:spacing w:before="15" w:after="0" w:line="240" w:lineRule="auto"/>
        <w:ind w:right="11" w:firstLine="424"/>
        <w:jc w:val="center"/>
        <w:rPr>
          <w:rFonts w:eastAsia="Times New Roman"/>
          <w:b/>
          <w:bCs/>
          <w:color w:val="808080"/>
          <w:spacing w:val="0"/>
          <w:lang w:val="es-ES" w:eastAsia="es-DO"/>
        </w:rPr>
      </w:pPr>
      <w:r w:rsidRPr="001D3A6A">
        <w:rPr>
          <w:rFonts w:eastAsia="Times New Roman"/>
          <w:b/>
          <w:bCs/>
          <w:color w:val="808080"/>
          <w:spacing w:val="0"/>
          <w:lang w:val="es-ES" w:eastAsia="es-DO"/>
        </w:rPr>
        <w:t>Principales Indicadores de Gestión de la Formación Técnico Profesional</w:t>
      </w:r>
    </w:p>
    <w:p w14:paraId="2A079C1F" w14:textId="410869D5" w:rsidR="0031662C"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795A5D">
        <w:rPr>
          <w:rFonts w:eastAsia="Calibri"/>
          <w:b/>
          <w:color w:val="808080"/>
          <w:spacing w:val="0"/>
          <w:lang w:val="es-ES"/>
        </w:rPr>
        <w:t>4</w:t>
      </w:r>
    </w:p>
    <w:p w14:paraId="00FD124E" w14:textId="24B371A1" w:rsidR="0031662C" w:rsidRDefault="0031662C" w:rsidP="0031662C">
      <w:pPr>
        <w:widowControl w:val="0"/>
        <w:spacing w:before="15" w:after="0" w:line="240" w:lineRule="auto"/>
        <w:ind w:right="11" w:firstLine="424"/>
        <w:jc w:val="center"/>
        <w:rPr>
          <w:rFonts w:eastAsia="Calibri"/>
          <w:color w:val="808080"/>
          <w:spacing w:val="0"/>
          <w:lang w:val="es-ES"/>
        </w:rPr>
      </w:pPr>
    </w:p>
    <w:tbl>
      <w:tblPr>
        <w:tblW w:w="7060" w:type="dxa"/>
        <w:jc w:val="center"/>
        <w:tblCellMar>
          <w:left w:w="0" w:type="dxa"/>
          <w:right w:w="0" w:type="dxa"/>
        </w:tblCellMar>
        <w:tblLook w:val="04A0" w:firstRow="1" w:lastRow="0" w:firstColumn="1" w:lastColumn="0" w:noHBand="0" w:noVBand="1"/>
      </w:tblPr>
      <w:tblGrid>
        <w:gridCol w:w="5360"/>
        <w:gridCol w:w="1700"/>
      </w:tblGrid>
      <w:tr w:rsidR="004C4595" w:rsidRPr="004C4595" w14:paraId="0EC74702" w14:textId="77777777" w:rsidTr="004C4595">
        <w:trPr>
          <w:trHeight w:val="524"/>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142F62"/>
            <w:tcMar>
              <w:top w:w="15" w:type="dxa"/>
              <w:left w:w="108" w:type="dxa"/>
              <w:bottom w:w="0" w:type="dxa"/>
              <w:right w:w="108" w:type="dxa"/>
            </w:tcMar>
            <w:vAlign w:val="center"/>
            <w:hideMark/>
          </w:tcPr>
          <w:p w14:paraId="3C7FCAE6" w14:textId="77777777" w:rsidR="004C4595" w:rsidRPr="004C4595" w:rsidRDefault="004C4595" w:rsidP="004C4595">
            <w:pPr>
              <w:spacing w:line="256" w:lineRule="auto"/>
              <w:jc w:val="center"/>
              <w:rPr>
                <w:rFonts w:ascii="Arial" w:eastAsia="Times New Roman" w:hAnsi="Arial" w:cs="Arial"/>
                <w:color w:val="auto"/>
                <w:spacing w:val="0"/>
                <w:sz w:val="36"/>
                <w:szCs w:val="36"/>
                <w:lang w:val="es-MX" w:eastAsia="es-MX"/>
              </w:rPr>
            </w:pPr>
            <w:r w:rsidRPr="004C4595">
              <w:rPr>
                <w:rFonts w:eastAsia="Times New Roman"/>
                <w:b/>
                <w:bCs/>
                <w:color w:val="FFFFFF"/>
                <w:spacing w:val="0"/>
                <w:kern w:val="24"/>
                <w:lang w:val="es-ES" w:eastAsia="es-MX"/>
              </w:rPr>
              <w:t>Indicadores</w:t>
            </w:r>
          </w:p>
        </w:tc>
        <w:tc>
          <w:tcPr>
            <w:tcW w:w="1700" w:type="dxa"/>
            <w:tcBorders>
              <w:top w:val="single" w:sz="8" w:space="0" w:color="000000"/>
              <w:left w:val="single" w:sz="8" w:space="0" w:color="000000"/>
              <w:bottom w:val="single" w:sz="8" w:space="0" w:color="000000"/>
              <w:right w:val="single" w:sz="8" w:space="0" w:color="000000"/>
            </w:tcBorders>
            <w:shd w:val="clear" w:color="auto" w:fill="142F62"/>
            <w:tcMar>
              <w:top w:w="15" w:type="dxa"/>
              <w:left w:w="108" w:type="dxa"/>
              <w:bottom w:w="0" w:type="dxa"/>
              <w:right w:w="108" w:type="dxa"/>
            </w:tcMar>
            <w:vAlign w:val="center"/>
            <w:hideMark/>
          </w:tcPr>
          <w:p w14:paraId="0D97ACA7" w14:textId="77777777" w:rsidR="004C4595" w:rsidRPr="004C4595" w:rsidRDefault="004C4595" w:rsidP="004C4595">
            <w:pPr>
              <w:spacing w:line="256" w:lineRule="auto"/>
              <w:jc w:val="center"/>
              <w:rPr>
                <w:rFonts w:ascii="Arial" w:eastAsia="Times New Roman" w:hAnsi="Arial" w:cs="Arial"/>
                <w:color w:val="auto"/>
                <w:spacing w:val="0"/>
                <w:sz w:val="36"/>
                <w:szCs w:val="36"/>
                <w:lang w:val="es-MX" w:eastAsia="es-MX"/>
              </w:rPr>
            </w:pPr>
            <w:r w:rsidRPr="004C4595">
              <w:rPr>
                <w:rFonts w:eastAsia="Calibri"/>
                <w:b/>
                <w:bCs/>
                <w:color w:val="FFFFFF"/>
                <w:spacing w:val="0"/>
                <w:kern w:val="24"/>
                <w:lang w:val="es-ES" w:eastAsia="es-MX"/>
              </w:rPr>
              <w:t>Cantidad</w:t>
            </w:r>
          </w:p>
        </w:tc>
      </w:tr>
      <w:tr w:rsidR="004C4595" w:rsidRPr="004C4595" w14:paraId="04EFAFF3" w14:textId="77777777" w:rsidTr="004C4595">
        <w:trPr>
          <w:trHeight w:val="495"/>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FBBE05"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participantes total</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B57254" w14:textId="3B0F679C" w:rsidR="004C4595" w:rsidRPr="004C4595" w:rsidRDefault="00213A42" w:rsidP="004C4595">
            <w:pPr>
              <w:spacing w:line="256" w:lineRule="auto"/>
              <w:jc w:val="center"/>
              <w:rPr>
                <w:rFonts w:ascii="Arial" w:eastAsia="Times New Roman" w:hAnsi="Arial" w:cs="Arial"/>
                <w:color w:val="auto"/>
                <w:spacing w:val="0"/>
                <w:sz w:val="36"/>
                <w:szCs w:val="36"/>
                <w:lang w:val="es-MX" w:eastAsia="es-MX"/>
              </w:rPr>
            </w:pPr>
            <w:r>
              <w:rPr>
                <w:rFonts w:eastAsia="Times New Roman"/>
                <w:color w:val="808080"/>
                <w:spacing w:val="0"/>
                <w:kern w:val="24"/>
                <w:lang w:val="es-ES" w:eastAsia="es-MX"/>
              </w:rPr>
              <w:t>929</w:t>
            </w:r>
            <w:r w:rsidR="004C4595" w:rsidRPr="004C4595">
              <w:rPr>
                <w:rFonts w:eastAsia="Times New Roman"/>
                <w:color w:val="808080"/>
                <w:spacing w:val="0"/>
                <w:kern w:val="24"/>
                <w:lang w:val="es-ES" w:eastAsia="es-MX"/>
              </w:rPr>
              <w:t>,</w:t>
            </w:r>
            <w:r>
              <w:rPr>
                <w:rFonts w:eastAsia="Times New Roman"/>
                <w:color w:val="808080"/>
                <w:spacing w:val="0"/>
                <w:kern w:val="24"/>
                <w:lang w:val="es-ES" w:eastAsia="es-MX"/>
              </w:rPr>
              <w:t>694</w:t>
            </w:r>
          </w:p>
        </w:tc>
      </w:tr>
      <w:tr w:rsidR="004C4595" w:rsidRPr="004C4595" w14:paraId="43BB44B0" w14:textId="77777777" w:rsidTr="004C4595">
        <w:trPr>
          <w:trHeight w:val="259"/>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3DAFED"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participantes de los programas comunitarios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930F36" w14:textId="2CC71E2F" w:rsidR="004C4595" w:rsidRPr="004C4595" w:rsidRDefault="004C4595" w:rsidP="004C4595">
            <w:pPr>
              <w:spacing w:line="256" w:lineRule="auto"/>
              <w:jc w:val="center"/>
              <w:rPr>
                <w:rFonts w:ascii="Arial" w:eastAsia="Times New Roman" w:hAnsi="Arial" w:cs="Arial"/>
                <w:color w:val="auto"/>
                <w:spacing w:val="0"/>
                <w:sz w:val="36"/>
                <w:szCs w:val="36"/>
                <w:lang w:val="es-MX" w:eastAsia="es-MX"/>
              </w:rPr>
            </w:pPr>
            <w:r w:rsidRPr="004C4595">
              <w:rPr>
                <w:rFonts w:eastAsia="Times New Roman"/>
                <w:color w:val="808080"/>
                <w:spacing w:val="0"/>
                <w:kern w:val="24"/>
                <w:lang w:val="es-ES" w:eastAsia="es-MX"/>
              </w:rPr>
              <w:t>1</w:t>
            </w:r>
            <w:r w:rsidR="00213A42">
              <w:rPr>
                <w:rFonts w:eastAsia="Times New Roman"/>
                <w:color w:val="808080"/>
                <w:spacing w:val="0"/>
                <w:kern w:val="24"/>
                <w:lang w:val="es-ES" w:eastAsia="es-MX"/>
              </w:rPr>
              <w:t>48</w:t>
            </w:r>
            <w:r w:rsidRPr="004C4595">
              <w:rPr>
                <w:rFonts w:eastAsia="Times New Roman"/>
                <w:color w:val="808080"/>
                <w:spacing w:val="0"/>
                <w:kern w:val="24"/>
                <w:lang w:val="es-ES" w:eastAsia="es-MX"/>
              </w:rPr>
              <w:t>,</w:t>
            </w:r>
            <w:r w:rsidR="00213A42">
              <w:rPr>
                <w:rFonts w:eastAsia="Times New Roman"/>
                <w:color w:val="808080"/>
                <w:spacing w:val="0"/>
                <w:kern w:val="24"/>
                <w:lang w:val="es-ES" w:eastAsia="es-MX"/>
              </w:rPr>
              <w:t>974</w:t>
            </w:r>
          </w:p>
        </w:tc>
      </w:tr>
      <w:tr w:rsidR="004C4595" w:rsidRPr="004C4595" w14:paraId="615BC3EA" w14:textId="77777777" w:rsidTr="004C4595">
        <w:trPr>
          <w:trHeight w:val="333"/>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46E504"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Emprendedores formados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CC6C18" w14:textId="41BFFF33" w:rsidR="004C4595" w:rsidRPr="009044FB" w:rsidRDefault="004C4595" w:rsidP="004C4595">
            <w:pPr>
              <w:spacing w:line="256" w:lineRule="auto"/>
              <w:jc w:val="center"/>
              <w:rPr>
                <w:rFonts w:ascii="Arial" w:eastAsia="Times New Roman" w:hAnsi="Arial" w:cs="Arial"/>
                <w:color w:val="auto"/>
                <w:spacing w:val="0"/>
                <w:sz w:val="36"/>
                <w:szCs w:val="36"/>
                <w:lang w:val="es-MX" w:eastAsia="es-MX"/>
              </w:rPr>
            </w:pPr>
            <w:r w:rsidRPr="009044FB">
              <w:rPr>
                <w:rFonts w:eastAsia="Times New Roman"/>
                <w:color w:val="808080"/>
                <w:spacing w:val="0"/>
                <w:kern w:val="24"/>
                <w:lang w:val="es-ES" w:eastAsia="es-MX"/>
              </w:rPr>
              <w:t>1,</w:t>
            </w:r>
            <w:r w:rsidR="009044FB" w:rsidRPr="009044FB">
              <w:rPr>
                <w:rFonts w:eastAsia="Times New Roman"/>
                <w:color w:val="808080"/>
                <w:spacing w:val="0"/>
                <w:kern w:val="24"/>
                <w:lang w:val="es-ES" w:eastAsia="es-MX"/>
              </w:rPr>
              <w:t>417</w:t>
            </w:r>
          </w:p>
        </w:tc>
      </w:tr>
      <w:tr w:rsidR="004C4595" w:rsidRPr="004C4595" w14:paraId="49E10C81" w14:textId="77777777" w:rsidTr="004C4595">
        <w:trPr>
          <w:trHeight w:val="429"/>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77C7D8"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Cantidad de cursos impartidos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3A6928" w14:textId="034CD70F" w:rsidR="004C4595" w:rsidRPr="009044FB" w:rsidRDefault="004C4595" w:rsidP="004C4595">
            <w:pPr>
              <w:spacing w:line="256" w:lineRule="auto"/>
              <w:jc w:val="center"/>
              <w:rPr>
                <w:rFonts w:ascii="Arial" w:eastAsia="Times New Roman" w:hAnsi="Arial" w:cs="Arial"/>
                <w:color w:val="auto"/>
                <w:spacing w:val="0"/>
                <w:sz w:val="36"/>
                <w:szCs w:val="36"/>
                <w:lang w:val="es-MX" w:eastAsia="es-MX"/>
              </w:rPr>
            </w:pPr>
            <w:r w:rsidRPr="009044FB">
              <w:rPr>
                <w:rFonts w:eastAsia="Times New Roman"/>
                <w:color w:val="808080"/>
                <w:spacing w:val="0"/>
                <w:kern w:val="24"/>
                <w:lang w:val="es-ES" w:eastAsia="es-MX"/>
              </w:rPr>
              <w:t>4</w:t>
            </w:r>
            <w:r w:rsidR="00213A42" w:rsidRPr="009044FB">
              <w:rPr>
                <w:rFonts w:eastAsia="Times New Roman"/>
                <w:color w:val="808080"/>
                <w:spacing w:val="0"/>
                <w:kern w:val="24"/>
                <w:lang w:val="es-ES" w:eastAsia="es-MX"/>
              </w:rPr>
              <w:t>7</w:t>
            </w:r>
            <w:r w:rsidRPr="009044FB">
              <w:rPr>
                <w:rFonts w:eastAsia="Times New Roman"/>
                <w:color w:val="808080"/>
                <w:spacing w:val="0"/>
                <w:kern w:val="24"/>
                <w:lang w:val="es-ES" w:eastAsia="es-MX"/>
              </w:rPr>
              <w:t>,</w:t>
            </w:r>
            <w:r w:rsidR="00213A42" w:rsidRPr="009044FB">
              <w:rPr>
                <w:rFonts w:eastAsia="Times New Roman"/>
                <w:color w:val="808080"/>
                <w:spacing w:val="0"/>
                <w:kern w:val="24"/>
                <w:lang w:val="es-ES" w:eastAsia="es-MX"/>
              </w:rPr>
              <w:t>735</w:t>
            </w:r>
          </w:p>
        </w:tc>
      </w:tr>
      <w:tr w:rsidR="004C4595" w:rsidRPr="004C4595" w14:paraId="7108AF69" w14:textId="77777777" w:rsidTr="004C4595">
        <w:trPr>
          <w:trHeight w:val="495"/>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A99D0F"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Cantidad de empresas atendidas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FB2D60" w14:textId="18050BF2" w:rsidR="004C4595" w:rsidRPr="009044FB" w:rsidRDefault="009044FB" w:rsidP="004C4595">
            <w:pPr>
              <w:spacing w:line="256" w:lineRule="auto"/>
              <w:jc w:val="center"/>
              <w:rPr>
                <w:rFonts w:ascii="Arial" w:eastAsia="Times New Roman" w:hAnsi="Arial" w:cs="Arial"/>
                <w:color w:val="auto"/>
                <w:spacing w:val="0"/>
                <w:sz w:val="36"/>
                <w:szCs w:val="36"/>
                <w:lang w:val="es-MX" w:eastAsia="es-MX"/>
              </w:rPr>
            </w:pPr>
            <w:r>
              <w:rPr>
                <w:rFonts w:eastAsia="Times New Roman"/>
                <w:color w:val="808080"/>
                <w:spacing w:val="0"/>
                <w:kern w:val="24"/>
                <w:lang w:val="es-ES" w:eastAsia="es-MX"/>
              </w:rPr>
              <w:t>4</w:t>
            </w:r>
            <w:r w:rsidR="004C4595" w:rsidRPr="009044FB">
              <w:rPr>
                <w:rFonts w:eastAsia="Times New Roman"/>
                <w:color w:val="808080"/>
                <w:spacing w:val="0"/>
                <w:kern w:val="24"/>
                <w:lang w:val="es-ES" w:eastAsia="es-MX"/>
              </w:rPr>
              <w:t>,</w:t>
            </w:r>
            <w:r>
              <w:rPr>
                <w:rFonts w:eastAsia="Times New Roman"/>
                <w:color w:val="808080"/>
                <w:spacing w:val="0"/>
                <w:kern w:val="24"/>
                <w:lang w:val="es-ES" w:eastAsia="es-MX"/>
              </w:rPr>
              <w:t>240</w:t>
            </w:r>
          </w:p>
        </w:tc>
      </w:tr>
    </w:tbl>
    <w:p w14:paraId="0F452874" w14:textId="34876D2C" w:rsidR="0031662C" w:rsidRPr="004B5251" w:rsidRDefault="0031662C" w:rsidP="0031662C">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4C4595" w:rsidRPr="004B5251">
        <w:rPr>
          <w:rFonts w:eastAsia="MS Mincho"/>
          <w:bCs/>
          <w:i/>
          <w:color w:val="808080"/>
          <w:spacing w:val="0"/>
          <w:sz w:val="18"/>
          <w:szCs w:val="18"/>
          <w:lang w:val="es-DO" w:eastAsia="es-ES"/>
        </w:rPr>
        <w:t>4</w:t>
      </w:r>
    </w:p>
    <w:p w14:paraId="6B2D9D17" w14:textId="77777777" w:rsidR="0031662C" w:rsidRDefault="0031662C" w:rsidP="0031662C">
      <w:pPr>
        <w:jc w:val="both"/>
        <w:rPr>
          <w:rFonts w:eastAsia="Calibri"/>
          <w:b/>
          <w:color w:val="808080"/>
          <w:spacing w:val="0"/>
          <w:lang w:val="es-ES"/>
        </w:rPr>
      </w:pPr>
    </w:p>
    <w:p w14:paraId="4FF068FA" w14:textId="77777777" w:rsidR="0031662C" w:rsidRPr="001D3A6A" w:rsidRDefault="0031662C" w:rsidP="0031662C">
      <w:pPr>
        <w:jc w:val="both"/>
        <w:rPr>
          <w:rFonts w:eastAsia="Calibri"/>
          <w:b/>
          <w:color w:val="808080"/>
          <w:spacing w:val="0"/>
          <w:lang w:val="es-ES"/>
        </w:rPr>
      </w:pPr>
      <w:r w:rsidRPr="001D3A6A">
        <w:rPr>
          <w:rFonts w:eastAsia="Calibri"/>
          <w:b/>
          <w:color w:val="808080"/>
          <w:spacing w:val="0"/>
          <w:lang w:val="es-ES"/>
        </w:rPr>
        <w:t>Desglose de los principales indicadores operativos</w:t>
      </w:r>
    </w:p>
    <w:p w14:paraId="54F80EC5" w14:textId="77777777"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2</w:t>
      </w:r>
    </w:p>
    <w:p w14:paraId="4B5B6E23" w14:textId="77777777" w:rsidR="0031662C" w:rsidRPr="001D3A6A" w:rsidRDefault="0031662C" w:rsidP="0031662C">
      <w:pPr>
        <w:spacing w:after="0"/>
        <w:jc w:val="center"/>
        <w:rPr>
          <w:rFonts w:eastAsia="Calibri"/>
          <w:b/>
          <w:color w:val="808080"/>
          <w:spacing w:val="0"/>
          <w:lang w:val="es-ES"/>
        </w:rPr>
      </w:pPr>
      <w:r w:rsidRPr="001D3A6A">
        <w:rPr>
          <w:rFonts w:eastAsia="Calibri"/>
          <w:b/>
          <w:color w:val="808080"/>
          <w:spacing w:val="0"/>
          <w:lang w:val="es-ES"/>
        </w:rPr>
        <w:t>Acciones Formativas y Participantes según Direcciones Regionales</w:t>
      </w:r>
    </w:p>
    <w:p w14:paraId="0D9D1500" w14:textId="604186B1"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795A5D">
        <w:rPr>
          <w:rFonts w:eastAsia="Calibri"/>
          <w:b/>
          <w:color w:val="808080"/>
          <w:spacing w:val="0"/>
          <w:lang w:val="es-ES"/>
        </w:rPr>
        <w:t>4</w:t>
      </w:r>
    </w:p>
    <w:tbl>
      <w:tblPr>
        <w:tblStyle w:val="Tablaconcuadrcula3-nfasis31"/>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080"/>
        <w:gridCol w:w="1727"/>
      </w:tblGrid>
      <w:tr w:rsidR="0031662C" w:rsidRPr="001D3A6A" w14:paraId="1130AC5D" w14:textId="77777777" w:rsidTr="004C4595">
        <w:trPr>
          <w:cnfStyle w:val="100000000000" w:firstRow="1" w:lastRow="0" w:firstColumn="0" w:lastColumn="0" w:oddVBand="0" w:evenVBand="0" w:oddHBand="0" w:evenHBand="0" w:firstRowFirstColumn="0" w:firstRowLastColumn="0" w:lastRowFirstColumn="0" w:lastRowLastColumn="0"/>
          <w:trHeight w:val="778"/>
          <w:tblHeader/>
          <w:jc w:val="center"/>
        </w:trPr>
        <w:tc>
          <w:tcPr>
            <w:cnfStyle w:val="001000000100" w:firstRow="0" w:lastRow="0" w:firstColumn="1" w:lastColumn="0" w:oddVBand="0" w:evenVBand="0" w:oddHBand="0" w:evenHBand="0" w:firstRowFirstColumn="1" w:firstRowLastColumn="0" w:lastRowFirstColumn="0" w:lastRowLastColumn="0"/>
            <w:tcW w:w="4367" w:type="dxa"/>
            <w:tcBorders>
              <w:top w:val="none" w:sz="0" w:space="0" w:color="auto"/>
              <w:left w:val="none" w:sz="0" w:space="0" w:color="auto"/>
              <w:bottom w:val="none" w:sz="0" w:space="0" w:color="auto"/>
              <w:right w:val="none" w:sz="0" w:space="0" w:color="auto"/>
            </w:tcBorders>
            <w:shd w:val="clear" w:color="auto" w:fill="142F62"/>
            <w:vAlign w:val="bottom"/>
          </w:tcPr>
          <w:p w14:paraId="5E3B6422" w14:textId="77777777" w:rsidR="0031662C" w:rsidRPr="004C4595" w:rsidRDefault="0031662C" w:rsidP="0031662C">
            <w:pPr>
              <w:jc w:val="center"/>
              <w:rPr>
                <w:rFonts w:ascii="Times New Roman" w:hAnsi="Times New Roman"/>
                <w:i w:val="0"/>
                <w:color w:val="FFFFFF" w:themeColor="background1"/>
                <w:sz w:val="24"/>
                <w:szCs w:val="24"/>
                <w:lang w:val="es-ES"/>
              </w:rPr>
            </w:pPr>
            <w:r w:rsidRPr="004C4595">
              <w:rPr>
                <w:rFonts w:ascii="Times New Roman" w:hAnsi="Times New Roman"/>
                <w:i w:val="0"/>
                <w:color w:val="FFFFFF" w:themeColor="background1"/>
                <w:sz w:val="24"/>
                <w:szCs w:val="24"/>
                <w:lang w:val="es-ES"/>
              </w:rPr>
              <w:t>Direcciones Regionales</w:t>
            </w:r>
          </w:p>
        </w:tc>
        <w:tc>
          <w:tcPr>
            <w:tcW w:w="2080" w:type="dxa"/>
            <w:tcBorders>
              <w:top w:val="none" w:sz="0" w:space="0" w:color="auto"/>
              <w:left w:val="none" w:sz="0" w:space="0" w:color="auto"/>
              <w:right w:val="none" w:sz="0" w:space="0" w:color="auto"/>
            </w:tcBorders>
            <w:shd w:val="clear" w:color="auto" w:fill="142F62"/>
            <w:vAlign w:val="bottom"/>
          </w:tcPr>
          <w:p w14:paraId="277D62F7" w14:textId="77777777" w:rsidR="0031662C" w:rsidRPr="004C4595"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4"/>
                <w:szCs w:val="24"/>
                <w:lang w:val="es-ES"/>
              </w:rPr>
            </w:pPr>
            <w:r w:rsidRPr="004C4595">
              <w:rPr>
                <w:rFonts w:ascii="Times New Roman" w:hAnsi="Times New Roman"/>
                <w:iCs/>
                <w:color w:val="FFFFFF" w:themeColor="background1"/>
                <w:sz w:val="24"/>
                <w:szCs w:val="24"/>
                <w:lang w:val="es-ES"/>
              </w:rPr>
              <w:t>Acciones Formativas</w:t>
            </w:r>
          </w:p>
        </w:tc>
        <w:tc>
          <w:tcPr>
            <w:tcW w:w="1727" w:type="dxa"/>
            <w:tcBorders>
              <w:top w:val="none" w:sz="0" w:space="0" w:color="auto"/>
              <w:left w:val="none" w:sz="0" w:space="0" w:color="auto"/>
              <w:right w:val="none" w:sz="0" w:space="0" w:color="auto"/>
            </w:tcBorders>
            <w:shd w:val="clear" w:color="auto" w:fill="142F62"/>
            <w:vAlign w:val="bottom"/>
          </w:tcPr>
          <w:p w14:paraId="104A65D1" w14:textId="77777777" w:rsidR="0031662C" w:rsidRPr="004C4595"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4"/>
                <w:szCs w:val="24"/>
                <w:lang w:val="es-ES"/>
              </w:rPr>
            </w:pPr>
            <w:r w:rsidRPr="004C4595">
              <w:rPr>
                <w:rFonts w:ascii="Times New Roman" w:hAnsi="Times New Roman"/>
                <w:iCs/>
                <w:color w:val="FFFFFF" w:themeColor="background1"/>
                <w:sz w:val="24"/>
                <w:szCs w:val="24"/>
                <w:lang w:val="es-ES"/>
              </w:rPr>
              <w:t>Participantes</w:t>
            </w:r>
          </w:p>
        </w:tc>
      </w:tr>
      <w:tr w:rsidR="0031662C" w:rsidRPr="001D3A6A" w14:paraId="72ABEE57" w14:textId="77777777" w:rsidTr="004C459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1351306C"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Metropolitana</w:t>
            </w:r>
          </w:p>
        </w:tc>
        <w:tc>
          <w:tcPr>
            <w:tcW w:w="2080" w:type="dxa"/>
            <w:shd w:val="clear" w:color="auto" w:fill="auto"/>
            <w:vAlign w:val="center"/>
          </w:tcPr>
          <w:p w14:paraId="2CBB6166" w14:textId="25C694DC"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13,</w:t>
            </w:r>
            <w:r w:rsidR="00494D1C">
              <w:rPr>
                <w:rFonts w:ascii="Times New Roman" w:hAnsi="Times New Roman"/>
                <w:color w:val="808080"/>
                <w:sz w:val="24"/>
                <w:szCs w:val="24"/>
                <w:lang w:val="es-ES"/>
              </w:rPr>
              <w:t>614</w:t>
            </w:r>
          </w:p>
        </w:tc>
        <w:tc>
          <w:tcPr>
            <w:tcW w:w="1727" w:type="dxa"/>
            <w:shd w:val="clear" w:color="auto" w:fill="auto"/>
            <w:vAlign w:val="center"/>
          </w:tcPr>
          <w:p w14:paraId="2B944871" w14:textId="5C0A33FA" w:rsidR="0031662C" w:rsidRPr="001D3A6A" w:rsidRDefault="00494D1C"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284,973</w:t>
            </w:r>
          </w:p>
        </w:tc>
      </w:tr>
      <w:tr w:rsidR="0031662C" w:rsidRPr="001D3A6A" w14:paraId="79C31A4A" w14:textId="77777777" w:rsidTr="004C4595">
        <w:trPr>
          <w:trHeight w:val="41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E370E6"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Oriental</w:t>
            </w:r>
          </w:p>
        </w:tc>
        <w:tc>
          <w:tcPr>
            <w:tcW w:w="2080" w:type="dxa"/>
            <w:shd w:val="clear" w:color="auto" w:fill="auto"/>
            <w:vAlign w:val="center"/>
          </w:tcPr>
          <w:p w14:paraId="586EF39B" w14:textId="79602C26"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w:t>
            </w:r>
            <w:r w:rsidR="00494D1C">
              <w:rPr>
                <w:rFonts w:ascii="Times New Roman" w:hAnsi="Times New Roman"/>
                <w:color w:val="808080"/>
                <w:sz w:val="24"/>
                <w:szCs w:val="24"/>
                <w:lang w:val="es-ES"/>
              </w:rPr>
              <w:t>821</w:t>
            </w:r>
          </w:p>
        </w:tc>
        <w:tc>
          <w:tcPr>
            <w:tcW w:w="1727" w:type="dxa"/>
            <w:shd w:val="clear" w:color="auto" w:fill="auto"/>
            <w:vAlign w:val="center"/>
          </w:tcPr>
          <w:p w14:paraId="33846929" w14:textId="1DAF7C2E" w:rsidR="0031662C" w:rsidRPr="001D3A6A" w:rsidRDefault="00494D1C"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98</w:t>
            </w:r>
            <w:r w:rsidR="00985FBB">
              <w:rPr>
                <w:rFonts w:ascii="Times New Roman" w:hAnsi="Times New Roman"/>
                <w:color w:val="808080"/>
                <w:sz w:val="24"/>
                <w:szCs w:val="24"/>
                <w:lang w:val="es-ES"/>
              </w:rPr>
              <w:t>,</w:t>
            </w:r>
            <w:r>
              <w:rPr>
                <w:rFonts w:ascii="Times New Roman" w:hAnsi="Times New Roman"/>
                <w:color w:val="808080"/>
                <w:sz w:val="24"/>
                <w:szCs w:val="24"/>
                <w:lang w:val="es-ES"/>
              </w:rPr>
              <w:t>830</w:t>
            </w:r>
          </w:p>
        </w:tc>
      </w:tr>
      <w:tr w:rsidR="0031662C" w:rsidRPr="001D3A6A" w14:paraId="3E5B1EB0" w14:textId="77777777" w:rsidTr="004C4595">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CD48543"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Este</w:t>
            </w:r>
          </w:p>
        </w:tc>
        <w:tc>
          <w:tcPr>
            <w:tcW w:w="2080" w:type="dxa"/>
            <w:shd w:val="clear" w:color="auto" w:fill="auto"/>
            <w:vAlign w:val="center"/>
          </w:tcPr>
          <w:p w14:paraId="10094943" w14:textId="7503269A"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6,</w:t>
            </w:r>
            <w:r w:rsidR="00494D1C">
              <w:rPr>
                <w:rFonts w:ascii="Times New Roman" w:hAnsi="Times New Roman"/>
                <w:color w:val="808080"/>
                <w:sz w:val="24"/>
                <w:szCs w:val="24"/>
                <w:lang w:val="es-ES"/>
              </w:rPr>
              <w:t>652</w:t>
            </w:r>
          </w:p>
        </w:tc>
        <w:tc>
          <w:tcPr>
            <w:tcW w:w="1727" w:type="dxa"/>
            <w:shd w:val="clear" w:color="auto" w:fill="auto"/>
            <w:vAlign w:val="center"/>
          </w:tcPr>
          <w:p w14:paraId="4F4C54B9" w14:textId="5D73B7C9" w:rsidR="0031662C" w:rsidRPr="001D3A6A" w:rsidRDefault="00494D1C"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116</w:t>
            </w:r>
            <w:r w:rsidR="00985FBB">
              <w:rPr>
                <w:rFonts w:ascii="Times New Roman" w:hAnsi="Times New Roman"/>
                <w:color w:val="808080"/>
                <w:sz w:val="24"/>
                <w:szCs w:val="24"/>
                <w:lang w:val="es-ES"/>
              </w:rPr>
              <w:t>,</w:t>
            </w:r>
            <w:r>
              <w:rPr>
                <w:rFonts w:ascii="Times New Roman" w:hAnsi="Times New Roman"/>
                <w:color w:val="808080"/>
                <w:sz w:val="24"/>
                <w:szCs w:val="24"/>
                <w:lang w:val="es-ES"/>
              </w:rPr>
              <w:t>945</w:t>
            </w:r>
          </w:p>
        </w:tc>
      </w:tr>
      <w:tr w:rsidR="0031662C" w:rsidRPr="001D3A6A" w14:paraId="5A8DC322" w14:textId="77777777" w:rsidTr="004C4595">
        <w:trPr>
          <w:trHeight w:val="3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B52BD7"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Cibao Norte</w:t>
            </w:r>
          </w:p>
        </w:tc>
        <w:tc>
          <w:tcPr>
            <w:tcW w:w="2080" w:type="dxa"/>
            <w:shd w:val="clear" w:color="auto" w:fill="auto"/>
            <w:vAlign w:val="center"/>
          </w:tcPr>
          <w:p w14:paraId="695FB224" w14:textId="55A5FC02"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12,</w:t>
            </w:r>
            <w:r w:rsidR="00494D1C">
              <w:rPr>
                <w:rFonts w:ascii="Times New Roman" w:hAnsi="Times New Roman"/>
                <w:color w:val="808080"/>
                <w:sz w:val="24"/>
                <w:szCs w:val="24"/>
                <w:lang w:val="es-ES"/>
              </w:rPr>
              <w:t>299</w:t>
            </w:r>
          </w:p>
        </w:tc>
        <w:tc>
          <w:tcPr>
            <w:tcW w:w="1727" w:type="dxa"/>
            <w:shd w:val="clear" w:color="auto" w:fill="auto"/>
            <w:vAlign w:val="center"/>
          </w:tcPr>
          <w:p w14:paraId="17420385" w14:textId="342FD716"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w:t>
            </w:r>
            <w:r w:rsidR="00494D1C">
              <w:rPr>
                <w:rFonts w:ascii="Times New Roman" w:hAnsi="Times New Roman"/>
                <w:color w:val="808080"/>
                <w:sz w:val="24"/>
                <w:szCs w:val="24"/>
                <w:lang w:val="es-ES"/>
              </w:rPr>
              <w:t>17</w:t>
            </w:r>
            <w:r>
              <w:rPr>
                <w:rFonts w:ascii="Times New Roman" w:hAnsi="Times New Roman"/>
                <w:color w:val="808080"/>
                <w:sz w:val="24"/>
                <w:szCs w:val="24"/>
                <w:lang w:val="es-ES"/>
              </w:rPr>
              <w:t>,</w:t>
            </w:r>
            <w:r w:rsidR="00494D1C">
              <w:rPr>
                <w:rFonts w:ascii="Times New Roman" w:hAnsi="Times New Roman"/>
                <w:color w:val="808080"/>
                <w:sz w:val="24"/>
                <w:szCs w:val="24"/>
                <w:lang w:val="es-ES"/>
              </w:rPr>
              <w:t>839</w:t>
            </w:r>
          </w:p>
        </w:tc>
      </w:tr>
      <w:tr w:rsidR="0031662C" w:rsidRPr="001D3A6A" w14:paraId="2CF5F25A" w14:textId="77777777" w:rsidTr="004C4595">
        <w:trPr>
          <w:cnfStyle w:val="000000100000" w:firstRow="0" w:lastRow="0" w:firstColumn="0" w:lastColumn="0" w:oddVBand="0" w:evenVBand="0" w:oddHBand="1" w:evenHBand="0" w:firstRowFirstColumn="0" w:firstRowLastColumn="0" w:lastRowFirstColumn="0" w:lastRowLastColumn="0"/>
          <w:trHeight w:hRule="exact" w:val="6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0B83C393"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Cibao Sur</w:t>
            </w:r>
          </w:p>
        </w:tc>
        <w:tc>
          <w:tcPr>
            <w:tcW w:w="2080" w:type="dxa"/>
            <w:shd w:val="clear" w:color="auto" w:fill="auto"/>
            <w:vAlign w:val="center"/>
          </w:tcPr>
          <w:p w14:paraId="58F2982C" w14:textId="0F045B82"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w:t>
            </w:r>
            <w:r w:rsidR="00494D1C">
              <w:rPr>
                <w:rFonts w:ascii="Times New Roman" w:hAnsi="Times New Roman"/>
                <w:color w:val="808080"/>
                <w:sz w:val="24"/>
                <w:szCs w:val="24"/>
                <w:lang w:val="es-ES"/>
              </w:rPr>
              <w:t>698</w:t>
            </w:r>
          </w:p>
        </w:tc>
        <w:tc>
          <w:tcPr>
            <w:tcW w:w="1727" w:type="dxa"/>
            <w:shd w:val="clear" w:color="auto" w:fill="auto"/>
            <w:vAlign w:val="center"/>
          </w:tcPr>
          <w:p w14:paraId="6DC4AB8B" w14:textId="0943E318"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8</w:t>
            </w:r>
            <w:r w:rsidR="00494D1C">
              <w:rPr>
                <w:rFonts w:ascii="Times New Roman" w:hAnsi="Times New Roman"/>
                <w:color w:val="808080"/>
                <w:sz w:val="24"/>
                <w:szCs w:val="24"/>
                <w:lang w:val="es-ES"/>
              </w:rPr>
              <w:t>3</w:t>
            </w:r>
            <w:r>
              <w:rPr>
                <w:rFonts w:ascii="Times New Roman" w:hAnsi="Times New Roman"/>
                <w:color w:val="808080"/>
                <w:sz w:val="24"/>
                <w:szCs w:val="24"/>
                <w:lang w:val="es-ES"/>
              </w:rPr>
              <w:t>,</w:t>
            </w:r>
            <w:r w:rsidR="00494D1C">
              <w:rPr>
                <w:rFonts w:ascii="Times New Roman" w:hAnsi="Times New Roman"/>
                <w:color w:val="808080"/>
                <w:sz w:val="24"/>
                <w:szCs w:val="24"/>
                <w:lang w:val="es-ES"/>
              </w:rPr>
              <w:t>203</w:t>
            </w:r>
          </w:p>
        </w:tc>
      </w:tr>
      <w:tr w:rsidR="0031662C" w:rsidRPr="001D3A6A" w14:paraId="6E0A7465" w14:textId="77777777" w:rsidTr="004C4595">
        <w:trPr>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725F2E19"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Sur</w:t>
            </w:r>
          </w:p>
        </w:tc>
        <w:tc>
          <w:tcPr>
            <w:tcW w:w="2080" w:type="dxa"/>
            <w:shd w:val="clear" w:color="auto" w:fill="auto"/>
            <w:vAlign w:val="center"/>
          </w:tcPr>
          <w:p w14:paraId="48787941" w14:textId="7BB0CB5F" w:rsidR="0031662C" w:rsidRPr="001D3A6A" w:rsidRDefault="00985FBB"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4,2</w:t>
            </w:r>
            <w:r w:rsidR="00494D1C">
              <w:rPr>
                <w:rFonts w:ascii="Times New Roman" w:hAnsi="Times New Roman"/>
                <w:color w:val="808080"/>
                <w:sz w:val="24"/>
                <w:szCs w:val="24"/>
                <w:lang w:val="es-ES"/>
              </w:rPr>
              <w:t>05</w:t>
            </w:r>
          </w:p>
        </w:tc>
        <w:tc>
          <w:tcPr>
            <w:tcW w:w="1727" w:type="dxa"/>
            <w:shd w:val="clear" w:color="auto" w:fill="auto"/>
            <w:vAlign w:val="center"/>
          </w:tcPr>
          <w:p w14:paraId="50D09C56" w14:textId="3DE40E07" w:rsidR="0031662C" w:rsidRPr="001D3A6A" w:rsidRDefault="00494D1C"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90</w:t>
            </w:r>
            <w:r w:rsidR="00985FBB">
              <w:rPr>
                <w:rFonts w:ascii="Times New Roman" w:hAnsi="Times New Roman"/>
                <w:color w:val="808080"/>
                <w:sz w:val="24"/>
                <w:szCs w:val="24"/>
                <w:lang w:val="es-ES"/>
              </w:rPr>
              <w:t>,</w:t>
            </w:r>
            <w:r>
              <w:rPr>
                <w:rFonts w:ascii="Times New Roman" w:hAnsi="Times New Roman"/>
                <w:color w:val="808080"/>
                <w:sz w:val="24"/>
                <w:szCs w:val="24"/>
                <w:lang w:val="es-ES"/>
              </w:rPr>
              <w:t>770</w:t>
            </w:r>
          </w:p>
        </w:tc>
      </w:tr>
      <w:tr w:rsidR="0031662C" w:rsidRPr="001D3A6A" w14:paraId="2360FE74" w14:textId="77777777" w:rsidTr="004C4595">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222028C6"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Dirección de Innovación y Desarrollo</w:t>
            </w:r>
          </w:p>
        </w:tc>
        <w:tc>
          <w:tcPr>
            <w:tcW w:w="2080" w:type="dxa"/>
            <w:shd w:val="clear" w:color="auto" w:fill="auto"/>
            <w:vAlign w:val="center"/>
          </w:tcPr>
          <w:p w14:paraId="46C904ED" w14:textId="72DF41EA" w:rsidR="0031662C" w:rsidRPr="001D3A6A" w:rsidRDefault="00985FBB"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w:t>
            </w:r>
            <w:r w:rsidR="00494D1C">
              <w:rPr>
                <w:rFonts w:ascii="Times New Roman" w:hAnsi="Times New Roman"/>
                <w:color w:val="808080"/>
                <w:sz w:val="24"/>
                <w:szCs w:val="24"/>
                <w:lang w:val="es-ES"/>
              </w:rPr>
              <w:t>446</w:t>
            </w:r>
          </w:p>
        </w:tc>
        <w:tc>
          <w:tcPr>
            <w:tcW w:w="1727" w:type="dxa"/>
            <w:shd w:val="clear" w:color="auto" w:fill="auto"/>
            <w:vAlign w:val="center"/>
          </w:tcPr>
          <w:p w14:paraId="28CEDF80" w14:textId="130C24FB" w:rsidR="0031662C" w:rsidRPr="001D3A6A" w:rsidRDefault="00494D1C"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37</w:t>
            </w:r>
            <w:r w:rsidR="00985FBB">
              <w:rPr>
                <w:rFonts w:ascii="Times New Roman" w:hAnsi="Times New Roman"/>
                <w:color w:val="808080"/>
                <w:sz w:val="24"/>
                <w:szCs w:val="24"/>
                <w:lang w:val="es-ES"/>
              </w:rPr>
              <w:t>,</w:t>
            </w:r>
            <w:r>
              <w:rPr>
                <w:rFonts w:ascii="Times New Roman" w:hAnsi="Times New Roman"/>
                <w:color w:val="808080"/>
                <w:sz w:val="24"/>
                <w:szCs w:val="24"/>
                <w:lang w:val="es-ES"/>
              </w:rPr>
              <w:t>134</w:t>
            </w:r>
          </w:p>
        </w:tc>
      </w:tr>
      <w:tr w:rsidR="0031662C" w:rsidRPr="001D3A6A" w14:paraId="586DDE42" w14:textId="77777777" w:rsidTr="00647C5E">
        <w:trPr>
          <w:trHeight w:val="54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5B0E7085"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Total</w:t>
            </w:r>
          </w:p>
        </w:tc>
        <w:tc>
          <w:tcPr>
            <w:tcW w:w="2080" w:type="dxa"/>
            <w:vAlign w:val="center"/>
          </w:tcPr>
          <w:p w14:paraId="53FF89FD" w14:textId="6949C83E" w:rsidR="0031662C" w:rsidRPr="001D3A6A" w:rsidRDefault="00494D1C"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808080"/>
                <w:sz w:val="24"/>
                <w:szCs w:val="24"/>
                <w:lang w:val="es-ES"/>
              </w:rPr>
            </w:pPr>
            <w:r>
              <w:rPr>
                <w:rFonts w:ascii="Times New Roman" w:hAnsi="Times New Roman"/>
                <w:b/>
                <w:bCs/>
                <w:color w:val="808080"/>
                <w:sz w:val="24"/>
                <w:szCs w:val="24"/>
                <w:lang w:val="es-ES"/>
              </w:rPr>
              <w:t>47</w:t>
            </w:r>
            <w:r w:rsidR="00985FBB">
              <w:rPr>
                <w:rFonts w:ascii="Times New Roman" w:hAnsi="Times New Roman"/>
                <w:b/>
                <w:bCs/>
                <w:color w:val="808080"/>
                <w:sz w:val="24"/>
                <w:szCs w:val="24"/>
                <w:lang w:val="es-ES"/>
              </w:rPr>
              <w:t>,</w:t>
            </w:r>
            <w:r>
              <w:rPr>
                <w:rFonts w:ascii="Times New Roman" w:hAnsi="Times New Roman"/>
                <w:b/>
                <w:bCs/>
                <w:color w:val="808080"/>
                <w:sz w:val="24"/>
                <w:szCs w:val="24"/>
                <w:lang w:val="es-ES"/>
              </w:rPr>
              <w:t>735</w:t>
            </w:r>
          </w:p>
        </w:tc>
        <w:tc>
          <w:tcPr>
            <w:tcW w:w="1727" w:type="dxa"/>
            <w:vAlign w:val="center"/>
          </w:tcPr>
          <w:p w14:paraId="0D5D896D" w14:textId="6D04367D" w:rsidR="0031662C" w:rsidRPr="001D3A6A" w:rsidRDefault="00494D1C"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ES"/>
              </w:rPr>
            </w:pPr>
            <w:r>
              <w:rPr>
                <w:rFonts w:ascii="Times New Roman" w:hAnsi="Times New Roman"/>
                <w:b/>
                <w:color w:val="808080"/>
                <w:sz w:val="24"/>
                <w:szCs w:val="24"/>
                <w:lang w:val="es-ES"/>
              </w:rPr>
              <w:t>929</w:t>
            </w:r>
            <w:r w:rsidR="00985FBB">
              <w:rPr>
                <w:rFonts w:ascii="Times New Roman" w:hAnsi="Times New Roman"/>
                <w:b/>
                <w:color w:val="808080"/>
                <w:sz w:val="24"/>
                <w:szCs w:val="24"/>
                <w:lang w:val="es-ES"/>
              </w:rPr>
              <w:t>,</w:t>
            </w:r>
            <w:r>
              <w:rPr>
                <w:rFonts w:ascii="Times New Roman" w:hAnsi="Times New Roman"/>
                <w:b/>
                <w:color w:val="808080"/>
                <w:sz w:val="24"/>
                <w:szCs w:val="24"/>
                <w:lang w:val="es-ES"/>
              </w:rPr>
              <w:t>694</w:t>
            </w:r>
          </w:p>
        </w:tc>
      </w:tr>
    </w:tbl>
    <w:p w14:paraId="09F464A5" w14:textId="77777777"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bookmarkStart w:id="42" w:name="_Hlk108427993"/>
      <w:r w:rsidRPr="001D3A6A">
        <w:rPr>
          <w:rFonts w:eastAsia="MS Mincho"/>
          <w:bCs/>
          <w:color w:val="808080"/>
          <w:spacing w:val="0"/>
          <w:sz w:val="16"/>
          <w:szCs w:val="16"/>
          <w:lang w:val="es-DO" w:eastAsia="es-ES"/>
        </w:rPr>
        <w:t xml:space="preserve">                   </w:t>
      </w:r>
    </w:p>
    <w:p w14:paraId="7FC5B92C" w14:textId="374E9913"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w:t>
      </w: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bookmarkEnd w:id="42"/>
    <w:p w14:paraId="5F5DC5C4" w14:textId="7C5B50F6" w:rsidR="0031662C" w:rsidRDefault="0031662C" w:rsidP="0031662C">
      <w:pPr>
        <w:widowControl w:val="0"/>
        <w:spacing w:after="0" w:line="240" w:lineRule="auto"/>
        <w:ind w:right="11"/>
        <w:jc w:val="center"/>
        <w:rPr>
          <w:rFonts w:eastAsia="Calibri"/>
          <w:b/>
          <w:color w:val="808080"/>
          <w:spacing w:val="1"/>
          <w:lang w:val="es-ES"/>
        </w:rPr>
      </w:pPr>
    </w:p>
    <w:p w14:paraId="588C2462" w14:textId="77777777" w:rsidR="0031662C" w:rsidRPr="001D3A6A" w:rsidRDefault="0031662C" w:rsidP="0031662C">
      <w:pPr>
        <w:widowControl w:val="0"/>
        <w:spacing w:after="0" w:line="240" w:lineRule="auto"/>
        <w:ind w:right="11"/>
        <w:jc w:val="center"/>
        <w:rPr>
          <w:rFonts w:eastAsia="Calibri"/>
          <w:b/>
          <w:color w:val="808080"/>
          <w:spacing w:val="0"/>
          <w:lang w:val="es-ES"/>
        </w:rPr>
      </w:pPr>
      <w:r w:rsidRPr="001D3A6A">
        <w:rPr>
          <w:rFonts w:eastAsia="Calibri"/>
          <w:b/>
          <w:color w:val="808080"/>
          <w:spacing w:val="1"/>
          <w:lang w:val="es-ES"/>
        </w:rPr>
        <w:lastRenderedPageBreak/>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3</w:t>
      </w:r>
    </w:p>
    <w:p w14:paraId="135CB978" w14:textId="77777777" w:rsidR="0031662C" w:rsidRPr="000770E0" w:rsidRDefault="0031662C" w:rsidP="0031662C">
      <w:pPr>
        <w:widowControl w:val="0"/>
        <w:spacing w:after="0" w:line="240" w:lineRule="auto"/>
        <w:ind w:right="11"/>
        <w:jc w:val="center"/>
        <w:rPr>
          <w:rFonts w:eastAsia="Calibri"/>
          <w:b/>
          <w:color w:val="808080"/>
          <w:spacing w:val="0"/>
          <w:lang w:val="es-ES"/>
        </w:rPr>
      </w:pPr>
      <w:r w:rsidRPr="000770E0">
        <w:rPr>
          <w:rFonts w:eastAsia="Calibri"/>
          <w:b/>
          <w:color w:val="808080"/>
          <w:spacing w:val="0"/>
          <w:lang w:val="es-ES"/>
        </w:rPr>
        <w:t>Part</w:t>
      </w:r>
      <w:r w:rsidRPr="000770E0">
        <w:rPr>
          <w:rFonts w:eastAsia="Calibri"/>
          <w:b/>
          <w:color w:val="808080"/>
          <w:spacing w:val="-3"/>
          <w:lang w:val="es-ES"/>
        </w:rPr>
        <w:t>i</w:t>
      </w:r>
      <w:r w:rsidRPr="000770E0">
        <w:rPr>
          <w:rFonts w:eastAsia="Calibri"/>
          <w:b/>
          <w:color w:val="808080"/>
          <w:spacing w:val="0"/>
          <w:lang w:val="es-ES"/>
        </w:rPr>
        <w:t>ci</w:t>
      </w:r>
      <w:r w:rsidRPr="000770E0">
        <w:rPr>
          <w:rFonts w:eastAsia="Calibri"/>
          <w:b/>
          <w:color w:val="808080"/>
          <w:spacing w:val="-2"/>
          <w:lang w:val="es-ES"/>
        </w:rPr>
        <w:t>p</w:t>
      </w:r>
      <w:r w:rsidRPr="000770E0">
        <w:rPr>
          <w:rFonts w:eastAsia="Calibri"/>
          <w:b/>
          <w:color w:val="808080"/>
          <w:spacing w:val="0"/>
          <w:lang w:val="es-ES"/>
        </w:rPr>
        <w:t>ant</w:t>
      </w:r>
      <w:r w:rsidRPr="000770E0">
        <w:rPr>
          <w:rFonts w:eastAsia="Calibri"/>
          <w:b/>
          <w:color w:val="808080"/>
          <w:spacing w:val="-5"/>
          <w:lang w:val="es-ES"/>
        </w:rPr>
        <w:t>e</w:t>
      </w:r>
      <w:r w:rsidRPr="000770E0">
        <w:rPr>
          <w:rFonts w:eastAsia="Calibri"/>
          <w:b/>
          <w:color w:val="808080"/>
          <w:spacing w:val="0"/>
          <w:lang w:val="es-ES"/>
        </w:rPr>
        <w:t xml:space="preserve">s </w:t>
      </w:r>
      <w:r w:rsidRPr="000770E0">
        <w:rPr>
          <w:rFonts w:eastAsia="Calibri"/>
          <w:b/>
          <w:color w:val="808080"/>
          <w:spacing w:val="-2"/>
          <w:lang w:val="es-ES"/>
        </w:rPr>
        <w:t>según sexo</w:t>
      </w:r>
      <w:r w:rsidRPr="000770E0">
        <w:rPr>
          <w:rFonts w:eastAsia="Calibri"/>
          <w:b/>
          <w:color w:val="808080"/>
          <w:spacing w:val="0"/>
          <w:lang w:val="es-ES"/>
        </w:rPr>
        <w:t xml:space="preserve"> por D</w:t>
      </w:r>
      <w:r w:rsidRPr="000770E0">
        <w:rPr>
          <w:rFonts w:eastAsia="Calibri"/>
          <w:b/>
          <w:bCs/>
          <w:color w:val="808080"/>
          <w:spacing w:val="0"/>
          <w:lang w:val="es-ES"/>
        </w:rPr>
        <w:t>irecciones</w:t>
      </w:r>
      <w:r w:rsidRPr="000770E0">
        <w:rPr>
          <w:rFonts w:eastAsia="Calibri"/>
          <w:b/>
          <w:color w:val="808080"/>
          <w:spacing w:val="-4"/>
          <w:lang w:val="es-ES"/>
        </w:rPr>
        <w:t xml:space="preserve"> R</w:t>
      </w:r>
      <w:r w:rsidRPr="000770E0">
        <w:rPr>
          <w:rFonts w:eastAsia="Calibri"/>
          <w:b/>
          <w:color w:val="808080"/>
          <w:spacing w:val="0"/>
          <w:lang w:val="es-ES"/>
        </w:rPr>
        <w:t>e</w:t>
      </w:r>
      <w:r w:rsidRPr="000770E0">
        <w:rPr>
          <w:rFonts w:eastAsia="Calibri"/>
          <w:b/>
          <w:color w:val="808080"/>
          <w:spacing w:val="-2"/>
          <w:lang w:val="es-ES"/>
        </w:rPr>
        <w:t>g</w:t>
      </w:r>
      <w:r w:rsidRPr="000770E0">
        <w:rPr>
          <w:rFonts w:eastAsia="Calibri"/>
          <w:b/>
          <w:color w:val="808080"/>
          <w:spacing w:val="0"/>
          <w:lang w:val="es-ES"/>
        </w:rPr>
        <w:t>i</w:t>
      </w:r>
      <w:r w:rsidRPr="000770E0">
        <w:rPr>
          <w:rFonts w:eastAsia="Calibri"/>
          <w:b/>
          <w:color w:val="808080"/>
          <w:spacing w:val="-2"/>
          <w:lang w:val="es-ES"/>
        </w:rPr>
        <w:t>o</w:t>
      </w:r>
      <w:r w:rsidRPr="000770E0">
        <w:rPr>
          <w:rFonts w:eastAsia="Calibri"/>
          <w:b/>
          <w:color w:val="808080"/>
          <w:spacing w:val="0"/>
          <w:lang w:val="es-ES"/>
        </w:rPr>
        <w:t>nales</w:t>
      </w:r>
    </w:p>
    <w:p w14:paraId="6743D95A" w14:textId="18B86D59"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r w:rsidRPr="000770E0">
        <w:rPr>
          <w:rFonts w:eastAsia="Calibri"/>
          <w:b/>
          <w:color w:val="808080"/>
          <w:spacing w:val="0"/>
          <w:lang w:val="es-ES"/>
        </w:rPr>
        <w:t>E</w:t>
      </w:r>
      <w:r w:rsidRPr="000770E0">
        <w:rPr>
          <w:rFonts w:eastAsia="Calibri"/>
          <w:b/>
          <w:color w:val="808080"/>
          <w:spacing w:val="-3"/>
          <w:lang w:val="es-ES"/>
        </w:rPr>
        <w:t>n</w:t>
      </w:r>
      <w:r w:rsidRPr="000770E0">
        <w:rPr>
          <w:rFonts w:eastAsia="Calibri"/>
          <w:b/>
          <w:color w:val="808080"/>
          <w:spacing w:val="-2"/>
          <w:lang w:val="es-ES"/>
        </w:rPr>
        <w:t>er</w:t>
      </w:r>
      <w:r w:rsidRPr="000770E0">
        <w:rPr>
          <w:rFonts w:eastAsia="Calibri"/>
          <w:b/>
          <w:color w:val="808080"/>
          <w:spacing w:val="1"/>
          <w:lang w:val="es-ES"/>
        </w:rPr>
        <w:t>o</w:t>
      </w:r>
      <w:r w:rsidRPr="000770E0">
        <w:rPr>
          <w:rFonts w:eastAsia="Calibri"/>
          <w:b/>
          <w:color w:val="808080"/>
          <w:spacing w:val="0"/>
          <w:lang w:val="es-ES"/>
        </w:rPr>
        <w:t>-noviembre</w:t>
      </w:r>
      <w:r w:rsidRPr="001D3A6A">
        <w:rPr>
          <w:rFonts w:eastAsia="Calibri"/>
          <w:b/>
          <w:color w:val="808080"/>
          <w:spacing w:val="-2"/>
          <w:lang w:val="es-ES"/>
        </w:rPr>
        <w:t xml:space="preserve"> </w:t>
      </w:r>
      <w:r w:rsidRPr="001D3A6A">
        <w:rPr>
          <w:rFonts w:eastAsia="Calibri"/>
          <w:b/>
          <w:color w:val="808080"/>
          <w:spacing w:val="0"/>
          <w:lang w:val="es-ES"/>
        </w:rPr>
        <w:t>202</w:t>
      </w:r>
      <w:r w:rsidR="00795A5D">
        <w:rPr>
          <w:rFonts w:eastAsia="Calibri"/>
          <w:b/>
          <w:color w:val="808080"/>
          <w:spacing w:val="0"/>
          <w:lang w:val="es-ES"/>
        </w:rPr>
        <w:t>4</w:t>
      </w:r>
    </w:p>
    <w:p w14:paraId="30F64AB5" w14:textId="77777777"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p>
    <w:tbl>
      <w:tblPr>
        <w:tblStyle w:val="Tablaconcuadrcula3-nfasis31"/>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1177"/>
        <w:gridCol w:w="1261"/>
        <w:gridCol w:w="862"/>
        <w:gridCol w:w="1196"/>
        <w:gridCol w:w="862"/>
      </w:tblGrid>
      <w:tr w:rsidR="0031662C" w:rsidRPr="007E69F9" w14:paraId="6DCC01CE" w14:textId="77777777" w:rsidTr="004C4595">
        <w:trPr>
          <w:cnfStyle w:val="100000000000" w:firstRow="1" w:lastRow="0" w:firstColumn="0" w:lastColumn="0" w:oddVBand="0" w:evenVBand="0" w:oddHBand="0" w:evenHBand="0" w:firstRowFirstColumn="0" w:firstRowLastColumn="0" w:lastRowFirstColumn="0" w:lastRowLastColumn="0"/>
          <w:trHeight w:hRule="exact" w:val="255"/>
          <w:jc w:val="center"/>
        </w:trPr>
        <w:tc>
          <w:tcPr>
            <w:cnfStyle w:val="001000000100" w:firstRow="0" w:lastRow="0" w:firstColumn="1" w:lastColumn="0" w:oddVBand="0" w:evenVBand="0" w:oddHBand="0" w:evenHBand="0" w:firstRowFirstColumn="1" w:firstRowLastColumn="0" w:lastRowFirstColumn="0" w:lastRowLastColumn="0"/>
            <w:tcW w:w="3906" w:type="dxa"/>
            <w:vMerge w:val="restart"/>
            <w:tcBorders>
              <w:top w:val="none" w:sz="0" w:space="0" w:color="auto"/>
              <w:left w:val="none" w:sz="0" w:space="0" w:color="auto"/>
              <w:bottom w:val="none" w:sz="0" w:space="0" w:color="auto"/>
              <w:right w:val="none" w:sz="0" w:space="0" w:color="auto"/>
            </w:tcBorders>
            <w:shd w:val="clear" w:color="auto" w:fill="142F62"/>
            <w:vAlign w:val="center"/>
            <w:hideMark/>
          </w:tcPr>
          <w:p w14:paraId="739CC2A4" w14:textId="77777777" w:rsidR="0031662C" w:rsidRPr="007E69F9" w:rsidRDefault="0031662C" w:rsidP="0031662C">
            <w:pPr>
              <w:rPr>
                <w:rFonts w:ascii="Times New Roman" w:eastAsia="Times New Roman" w:hAnsi="Times New Roman"/>
                <w:i w:val="0"/>
                <w:color w:val="FFFFFF" w:themeColor="background1"/>
                <w:sz w:val="24"/>
                <w:szCs w:val="24"/>
                <w:lang w:val="es-ES" w:eastAsia="es-DO"/>
              </w:rPr>
            </w:pPr>
            <w:r w:rsidRPr="007E69F9">
              <w:rPr>
                <w:rFonts w:ascii="Times New Roman" w:eastAsia="Times New Roman" w:hAnsi="Times New Roman"/>
                <w:i w:val="0"/>
                <w:color w:val="FFFFFF" w:themeColor="background1"/>
                <w:sz w:val="24"/>
                <w:szCs w:val="24"/>
                <w:lang w:val="es-ES" w:eastAsia="es-DO"/>
              </w:rPr>
              <w:t>Dirección Regional</w:t>
            </w:r>
          </w:p>
        </w:tc>
        <w:tc>
          <w:tcPr>
            <w:tcW w:w="1177" w:type="dxa"/>
            <w:vMerge w:val="restart"/>
            <w:tcBorders>
              <w:top w:val="none" w:sz="0" w:space="0" w:color="auto"/>
              <w:left w:val="none" w:sz="0" w:space="0" w:color="auto"/>
              <w:right w:val="none" w:sz="0" w:space="0" w:color="auto"/>
            </w:tcBorders>
            <w:shd w:val="clear" w:color="auto" w:fill="142F62"/>
            <w:vAlign w:val="center"/>
            <w:hideMark/>
          </w:tcPr>
          <w:p w14:paraId="5FE3F2F4" w14:textId="77777777" w:rsidR="0031662C" w:rsidRPr="007E69F9"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val="es-ES" w:eastAsia="es-DO"/>
              </w:rPr>
            </w:pPr>
            <w:r w:rsidRPr="007E69F9">
              <w:rPr>
                <w:rFonts w:ascii="Times New Roman" w:eastAsia="Times New Roman" w:hAnsi="Times New Roman"/>
                <w:color w:val="FFFFFF" w:themeColor="background1"/>
                <w:sz w:val="24"/>
                <w:szCs w:val="24"/>
                <w:lang w:val="es-ES" w:eastAsia="es-DO"/>
              </w:rPr>
              <w:t>Total</w:t>
            </w:r>
          </w:p>
        </w:tc>
        <w:tc>
          <w:tcPr>
            <w:tcW w:w="2123" w:type="dxa"/>
            <w:gridSpan w:val="2"/>
            <w:tcBorders>
              <w:top w:val="none" w:sz="0" w:space="0" w:color="auto"/>
              <w:left w:val="none" w:sz="0" w:space="0" w:color="auto"/>
              <w:right w:val="none" w:sz="0" w:space="0" w:color="auto"/>
            </w:tcBorders>
            <w:shd w:val="clear" w:color="auto" w:fill="142F62"/>
            <w:vAlign w:val="center"/>
          </w:tcPr>
          <w:p w14:paraId="46EC71B4" w14:textId="77777777" w:rsidR="0031662C" w:rsidRPr="007E69F9"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val="es-ES" w:eastAsia="es-DO"/>
              </w:rPr>
            </w:pPr>
            <w:r w:rsidRPr="007E69F9">
              <w:rPr>
                <w:rFonts w:ascii="Times New Roman" w:eastAsia="Times New Roman" w:hAnsi="Times New Roman"/>
                <w:color w:val="FFFFFF" w:themeColor="background1"/>
                <w:sz w:val="24"/>
                <w:szCs w:val="24"/>
                <w:lang w:val="es-ES" w:eastAsia="es-DO"/>
              </w:rPr>
              <w:t>Hombres</w:t>
            </w:r>
          </w:p>
        </w:tc>
        <w:tc>
          <w:tcPr>
            <w:tcW w:w="2058" w:type="dxa"/>
            <w:gridSpan w:val="2"/>
            <w:tcBorders>
              <w:top w:val="none" w:sz="0" w:space="0" w:color="auto"/>
              <w:left w:val="none" w:sz="0" w:space="0" w:color="auto"/>
              <w:right w:val="none" w:sz="0" w:space="0" w:color="auto"/>
            </w:tcBorders>
            <w:shd w:val="clear" w:color="auto" w:fill="142F62"/>
            <w:vAlign w:val="center"/>
          </w:tcPr>
          <w:p w14:paraId="77D2D1EA" w14:textId="77777777" w:rsidR="0031662C" w:rsidRPr="007E69F9"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val="es-ES" w:eastAsia="es-DO"/>
              </w:rPr>
            </w:pPr>
            <w:r w:rsidRPr="007E69F9">
              <w:rPr>
                <w:rFonts w:ascii="Times New Roman" w:eastAsia="Times New Roman" w:hAnsi="Times New Roman"/>
                <w:color w:val="FFFFFF" w:themeColor="background1"/>
                <w:sz w:val="24"/>
                <w:szCs w:val="24"/>
                <w:lang w:val="es-ES" w:eastAsia="es-DO"/>
              </w:rPr>
              <w:t>Mujeres</w:t>
            </w:r>
          </w:p>
        </w:tc>
      </w:tr>
      <w:tr w:rsidR="0031662C" w:rsidRPr="007E69F9" w14:paraId="54D36B0A" w14:textId="77777777" w:rsidTr="007E69F9">
        <w:trPr>
          <w:cnfStyle w:val="000000100000" w:firstRow="0" w:lastRow="0" w:firstColumn="0" w:lastColumn="0" w:oddVBand="0" w:evenVBand="0" w:oddHBand="1" w:evenHBand="0" w:firstRowFirstColumn="0" w:firstRowLastColumn="0" w:lastRowFirstColumn="0" w:lastRowLastColumn="0"/>
          <w:trHeight w:hRule="exact" w:val="265"/>
          <w:jc w:val="center"/>
        </w:trPr>
        <w:tc>
          <w:tcPr>
            <w:cnfStyle w:val="001000000000" w:firstRow="0" w:lastRow="0" w:firstColumn="1" w:lastColumn="0" w:oddVBand="0" w:evenVBand="0" w:oddHBand="0" w:evenHBand="0" w:firstRowFirstColumn="0" w:firstRowLastColumn="0" w:lastRowFirstColumn="0" w:lastRowLastColumn="0"/>
            <w:tcW w:w="3906" w:type="dxa"/>
            <w:vMerge/>
            <w:tcBorders>
              <w:top w:val="none" w:sz="0" w:space="0" w:color="auto"/>
              <w:left w:val="none" w:sz="0" w:space="0" w:color="auto"/>
              <w:bottom w:val="none" w:sz="0" w:space="0" w:color="auto"/>
            </w:tcBorders>
            <w:vAlign w:val="center"/>
          </w:tcPr>
          <w:p w14:paraId="466E2928" w14:textId="77777777" w:rsidR="0031662C" w:rsidRPr="007E69F9" w:rsidRDefault="0031662C" w:rsidP="0031662C">
            <w:pPr>
              <w:rPr>
                <w:rFonts w:ascii="Times New Roman" w:eastAsia="Times New Roman" w:hAnsi="Times New Roman"/>
                <w:b/>
                <w:bCs/>
                <w:i w:val="0"/>
                <w:color w:val="808080"/>
                <w:sz w:val="24"/>
                <w:szCs w:val="24"/>
                <w:lang w:val="es-ES" w:eastAsia="es-DO"/>
              </w:rPr>
            </w:pPr>
          </w:p>
        </w:tc>
        <w:tc>
          <w:tcPr>
            <w:tcW w:w="1177" w:type="dxa"/>
            <w:vMerge/>
            <w:vAlign w:val="center"/>
          </w:tcPr>
          <w:p w14:paraId="0B2DBDF9" w14:textId="77777777" w:rsidR="0031662C" w:rsidRPr="007E69F9" w:rsidRDefault="0031662C" w:rsidP="0031662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808080"/>
                <w:sz w:val="24"/>
                <w:szCs w:val="24"/>
                <w:lang w:val="es-ES" w:eastAsia="es-DO"/>
              </w:rPr>
            </w:pPr>
          </w:p>
        </w:tc>
        <w:tc>
          <w:tcPr>
            <w:tcW w:w="1261" w:type="dxa"/>
            <w:shd w:val="clear" w:color="auto" w:fill="142F62"/>
            <w:vAlign w:val="center"/>
          </w:tcPr>
          <w:p w14:paraId="74DDB625" w14:textId="77777777" w:rsidR="0031662C" w:rsidRPr="007E69F9"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4"/>
                <w:szCs w:val="24"/>
                <w:lang w:val="es-ES" w:eastAsia="es-DO"/>
              </w:rPr>
            </w:pPr>
            <w:r w:rsidRPr="007E69F9">
              <w:rPr>
                <w:rFonts w:ascii="Times New Roman" w:eastAsia="Times New Roman" w:hAnsi="Times New Roman"/>
                <w:b/>
                <w:bCs/>
                <w:color w:val="FFFFFF" w:themeColor="background1"/>
                <w:sz w:val="24"/>
                <w:szCs w:val="24"/>
                <w:lang w:val="es-ES" w:eastAsia="es-DO"/>
              </w:rPr>
              <w:t>Cantidad</w:t>
            </w:r>
          </w:p>
        </w:tc>
        <w:tc>
          <w:tcPr>
            <w:tcW w:w="862" w:type="dxa"/>
            <w:shd w:val="clear" w:color="auto" w:fill="142F62"/>
            <w:vAlign w:val="center"/>
          </w:tcPr>
          <w:p w14:paraId="78A1AE96" w14:textId="77777777" w:rsidR="0031662C" w:rsidRPr="007E69F9"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4"/>
                <w:szCs w:val="24"/>
                <w:lang w:val="es-ES" w:eastAsia="es-DO"/>
              </w:rPr>
            </w:pPr>
            <w:r w:rsidRPr="007E69F9">
              <w:rPr>
                <w:rFonts w:ascii="Times New Roman" w:eastAsia="Times New Roman" w:hAnsi="Times New Roman"/>
                <w:b/>
                <w:bCs/>
                <w:color w:val="FFFFFF" w:themeColor="background1"/>
                <w:sz w:val="24"/>
                <w:szCs w:val="24"/>
                <w:lang w:val="es-ES" w:eastAsia="es-DO"/>
              </w:rPr>
              <w:t>%</w:t>
            </w:r>
          </w:p>
        </w:tc>
        <w:tc>
          <w:tcPr>
            <w:tcW w:w="1196" w:type="dxa"/>
            <w:shd w:val="clear" w:color="auto" w:fill="142F62"/>
            <w:vAlign w:val="center"/>
          </w:tcPr>
          <w:p w14:paraId="6DB3A826" w14:textId="77777777" w:rsidR="0031662C" w:rsidRPr="007E69F9"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4"/>
                <w:szCs w:val="24"/>
                <w:lang w:val="es-ES" w:eastAsia="es-DO"/>
              </w:rPr>
            </w:pPr>
            <w:r w:rsidRPr="007E69F9">
              <w:rPr>
                <w:rFonts w:ascii="Times New Roman" w:eastAsia="Times New Roman" w:hAnsi="Times New Roman"/>
                <w:b/>
                <w:bCs/>
                <w:color w:val="FFFFFF" w:themeColor="background1"/>
                <w:sz w:val="24"/>
                <w:szCs w:val="24"/>
                <w:lang w:val="es-ES" w:eastAsia="es-DO"/>
              </w:rPr>
              <w:t>Cantidad</w:t>
            </w:r>
          </w:p>
        </w:tc>
        <w:tc>
          <w:tcPr>
            <w:tcW w:w="862" w:type="dxa"/>
            <w:shd w:val="clear" w:color="auto" w:fill="142F62"/>
            <w:vAlign w:val="center"/>
          </w:tcPr>
          <w:p w14:paraId="2046BD28" w14:textId="77777777" w:rsidR="0031662C" w:rsidRPr="007E69F9" w:rsidRDefault="0031662C" w:rsidP="003166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4"/>
                <w:szCs w:val="24"/>
                <w:lang w:val="es-ES" w:eastAsia="es-DO"/>
              </w:rPr>
            </w:pPr>
            <w:r w:rsidRPr="007E69F9">
              <w:rPr>
                <w:rFonts w:ascii="Times New Roman" w:eastAsia="Times New Roman" w:hAnsi="Times New Roman"/>
                <w:b/>
                <w:bCs/>
                <w:color w:val="FFFFFF" w:themeColor="background1"/>
                <w:sz w:val="24"/>
                <w:szCs w:val="24"/>
                <w:lang w:val="es-ES" w:eastAsia="es-DO"/>
              </w:rPr>
              <w:t>%</w:t>
            </w:r>
          </w:p>
        </w:tc>
      </w:tr>
      <w:tr w:rsidR="00494D1C" w:rsidRPr="007E69F9" w14:paraId="08BD3A02" w14:textId="77777777" w:rsidTr="00494D1C">
        <w:trPr>
          <w:trHeight w:val="348"/>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4DBE51B9"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Metropolitana</w:t>
            </w:r>
          </w:p>
        </w:tc>
        <w:tc>
          <w:tcPr>
            <w:tcW w:w="1177" w:type="dxa"/>
            <w:shd w:val="clear" w:color="000000" w:fill="FFFFFF"/>
            <w:noWrap/>
            <w:vAlign w:val="center"/>
          </w:tcPr>
          <w:p w14:paraId="1952000C" w14:textId="702D75A4"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284,973</w:t>
            </w:r>
          </w:p>
        </w:tc>
        <w:tc>
          <w:tcPr>
            <w:tcW w:w="1261" w:type="dxa"/>
            <w:shd w:val="clear" w:color="000000" w:fill="FFFFFF"/>
            <w:noWrap/>
            <w:vAlign w:val="center"/>
          </w:tcPr>
          <w:p w14:paraId="79D89E07" w14:textId="7A8CA4C6"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130,954</w:t>
            </w:r>
          </w:p>
        </w:tc>
        <w:tc>
          <w:tcPr>
            <w:tcW w:w="862" w:type="dxa"/>
            <w:shd w:val="clear" w:color="000000" w:fill="FFFFFF"/>
            <w:noWrap/>
            <w:vAlign w:val="center"/>
          </w:tcPr>
          <w:p w14:paraId="0633724D" w14:textId="3A4D36A5"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46.0</w:t>
            </w:r>
          </w:p>
        </w:tc>
        <w:tc>
          <w:tcPr>
            <w:tcW w:w="1196" w:type="dxa"/>
            <w:shd w:val="clear" w:color="000000" w:fill="FFFFFF"/>
            <w:noWrap/>
            <w:vAlign w:val="center"/>
          </w:tcPr>
          <w:p w14:paraId="7EB49BE8" w14:textId="1DE13A21"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154,019</w:t>
            </w:r>
          </w:p>
        </w:tc>
        <w:tc>
          <w:tcPr>
            <w:tcW w:w="862" w:type="dxa"/>
            <w:shd w:val="clear" w:color="000000" w:fill="FFFFFF"/>
            <w:noWrap/>
            <w:vAlign w:val="center"/>
          </w:tcPr>
          <w:p w14:paraId="71CE0C5D" w14:textId="1606BB5E"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54.0</w:t>
            </w:r>
          </w:p>
        </w:tc>
      </w:tr>
      <w:tr w:rsidR="00494D1C" w:rsidRPr="007E69F9" w14:paraId="1BCFFEA5" w14:textId="77777777" w:rsidTr="00494D1C">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5E6719B2"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Oriental</w:t>
            </w:r>
          </w:p>
        </w:tc>
        <w:tc>
          <w:tcPr>
            <w:tcW w:w="1177" w:type="dxa"/>
            <w:shd w:val="clear" w:color="000000" w:fill="FFFFFF"/>
            <w:noWrap/>
            <w:vAlign w:val="center"/>
          </w:tcPr>
          <w:p w14:paraId="345199A2" w14:textId="35EB255A"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98,830</w:t>
            </w:r>
          </w:p>
        </w:tc>
        <w:tc>
          <w:tcPr>
            <w:tcW w:w="1261" w:type="dxa"/>
            <w:shd w:val="clear" w:color="000000" w:fill="FFFFFF"/>
            <w:noWrap/>
            <w:vAlign w:val="center"/>
          </w:tcPr>
          <w:p w14:paraId="397F98C5" w14:textId="6340144A"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38,788</w:t>
            </w:r>
          </w:p>
        </w:tc>
        <w:tc>
          <w:tcPr>
            <w:tcW w:w="862" w:type="dxa"/>
            <w:shd w:val="clear" w:color="000000" w:fill="FFFFFF"/>
            <w:noWrap/>
            <w:vAlign w:val="center"/>
          </w:tcPr>
          <w:p w14:paraId="6F148AE4" w14:textId="2CC73E41"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39.2</w:t>
            </w:r>
          </w:p>
        </w:tc>
        <w:tc>
          <w:tcPr>
            <w:tcW w:w="1196" w:type="dxa"/>
            <w:shd w:val="clear" w:color="000000" w:fill="FFFFFF"/>
            <w:noWrap/>
            <w:vAlign w:val="center"/>
          </w:tcPr>
          <w:p w14:paraId="0221380E" w14:textId="4DA29774"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60,042</w:t>
            </w:r>
          </w:p>
        </w:tc>
        <w:tc>
          <w:tcPr>
            <w:tcW w:w="862" w:type="dxa"/>
            <w:shd w:val="clear" w:color="000000" w:fill="FFFFFF"/>
            <w:noWrap/>
            <w:vAlign w:val="center"/>
          </w:tcPr>
          <w:p w14:paraId="4F7021DD" w14:textId="19BFE519"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60.8</w:t>
            </w:r>
          </w:p>
        </w:tc>
      </w:tr>
      <w:tr w:rsidR="00494D1C" w:rsidRPr="007E69F9" w14:paraId="5BEBC1E7" w14:textId="77777777" w:rsidTr="00494D1C">
        <w:trPr>
          <w:trHeight w:val="294"/>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1568C4E1"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Este</w:t>
            </w:r>
          </w:p>
        </w:tc>
        <w:tc>
          <w:tcPr>
            <w:tcW w:w="1177" w:type="dxa"/>
            <w:shd w:val="clear" w:color="000000" w:fill="FFFFFF"/>
            <w:noWrap/>
            <w:vAlign w:val="center"/>
          </w:tcPr>
          <w:p w14:paraId="6F55A368" w14:textId="6086506F"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116,945</w:t>
            </w:r>
          </w:p>
        </w:tc>
        <w:tc>
          <w:tcPr>
            <w:tcW w:w="1261" w:type="dxa"/>
            <w:shd w:val="clear" w:color="000000" w:fill="FFFFFF"/>
            <w:noWrap/>
            <w:vAlign w:val="center"/>
          </w:tcPr>
          <w:p w14:paraId="436ACB69" w14:textId="7B4826CE"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55,368</w:t>
            </w:r>
          </w:p>
        </w:tc>
        <w:tc>
          <w:tcPr>
            <w:tcW w:w="862" w:type="dxa"/>
            <w:shd w:val="clear" w:color="000000" w:fill="FFFFFF"/>
            <w:noWrap/>
            <w:vAlign w:val="center"/>
          </w:tcPr>
          <w:p w14:paraId="730A5415" w14:textId="6473657B"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47.3</w:t>
            </w:r>
          </w:p>
        </w:tc>
        <w:tc>
          <w:tcPr>
            <w:tcW w:w="1196" w:type="dxa"/>
            <w:shd w:val="clear" w:color="000000" w:fill="FFFFFF"/>
            <w:noWrap/>
            <w:vAlign w:val="center"/>
          </w:tcPr>
          <w:p w14:paraId="6E489AC5" w14:textId="09F6C634"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61,577</w:t>
            </w:r>
          </w:p>
        </w:tc>
        <w:tc>
          <w:tcPr>
            <w:tcW w:w="862" w:type="dxa"/>
            <w:shd w:val="clear" w:color="000000" w:fill="FFFFFF"/>
            <w:noWrap/>
            <w:vAlign w:val="center"/>
          </w:tcPr>
          <w:p w14:paraId="72665C31" w14:textId="38418E8E"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52.7</w:t>
            </w:r>
          </w:p>
        </w:tc>
      </w:tr>
      <w:tr w:rsidR="00494D1C" w:rsidRPr="007E69F9" w14:paraId="7E6FE950" w14:textId="77777777" w:rsidTr="00494D1C">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noWrap/>
            <w:vAlign w:val="center"/>
          </w:tcPr>
          <w:p w14:paraId="7E7AAFBA"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Cibao Norte</w:t>
            </w:r>
          </w:p>
        </w:tc>
        <w:tc>
          <w:tcPr>
            <w:tcW w:w="1177" w:type="dxa"/>
            <w:shd w:val="clear" w:color="000000" w:fill="FFFFFF"/>
            <w:noWrap/>
            <w:vAlign w:val="center"/>
          </w:tcPr>
          <w:p w14:paraId="43B47997" w14:textId="51A8BD0D"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217,839</w:t>
            </w:r>
          </w:p>
        </w:tc>
        <w:tc>
          <w:tcPr>
            <w:tcW w:w="1261" w:type="dxa"/>
            <w:shd w:val="clear" w:color="000000" w:fill="FFFFFF"/>
            <w:noWrap/>
            <w:vAlign w:val="center"/>
          </w:tcPr>
          <w:p w14:paraId="7DA97BFB" w14:textId="548275FC"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107,536</w:t>
            </w:r>
          </w:p>
        </w:tc>
        <w:tc>
          <w:tcPr>
            <w:tcW w:w="862" w:type="dxa"/>
            <w:shd w:val="clear" w:color="000000" w:fill="FFFFFF"/>
            <w:noWrap/>
            <w:vAlign w:val="center"/>
          </w:tcPr>
          <w:p w14:paraId="6A063C20" w14:textId="7830AFE3"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49.4</w:t>
            </w:r>
          </w:p>
        </w:tc>
        <w:tc>
          <w:tcPr>
            <w:tcW w:w="1196" w:type="dxa"/>
            <w:shd w:val="clear" w:color="000000" w:fill="FFFFFF"/>
            <w:noWrap/>
            <w:vAlign w:val="center"/>
          </w:tcPr>
          <w:p w14:paraId="0C3D7FDB" w14:textId="57DD3A3E"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110,303</w:t>
            </w:r>
          </w:p>
        </w:tc>
        <w:tc>
          <w:tcPr>
            <w:tcW w:w="862" w:type="dxa"/>
            <w:shd w:val="clear" w:color="000000" w:fill="FFFFFF"/>
            <w:noWrap/>
            <w:vAlign w:val="center"/>
          </w:tcPr>
          <w:p w14:paraId="2E5E9B13" w14:textId="560D30E6"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50.6</w:t>
            </w:r>
          </w:p>
        </w:tc>
      </w:tr>
      <w:tr w:rsidR="00494D1C" w:rsidRPr="007E69F9" w14:paraId="6EFA28F3" w14:textId="77777777" w:rsidTr="00494D1C">
        <w:trPr>
          <w:trHeight w:val="511"/>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265691DB"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Cibao Sur</w:t>
            </w:r>
          </w:p>
        </w:tc>
        <w:tc>
          <w:tcPr>
            <w:tcW w:w="1177" w:type="dxa"/>
            <w:shd w:val="clear" w:color="000000" w:fill="FFFFFF"/>
            <w:noWrap/>
            <w:vAlign w:val="center"/>
          </w:tcPr>
          <w:p w14:paraId="622658B2" w14:textId="1FEEBC6A"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83,203</w:t>
            </w:r>
          </w:p>
        </w:tc>
        <w:tc>
          <w:tcPr>
            <w:tcW w:w="1261" w:type="dxa"/>
            <w:shd w:val="clear" w:color="000000" w:fill="FFFFFF"/>
            <w:noWrap/>
            <w:vAlign w:val="center"/>
          </w:tcPr>
          <w:p w14:paraId="74259235" w14:textId="4D4EAB6C"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34,085</w:t>
            </w:r>
          </w:p>
        </w:tc>
        <w:tc>
          <w:tcPr>
            <w:tcW w:w="862" w:type="dxa"/>
            <w:shd w:val="clear" w:color="000000" w:fill="FFFFFF"/>
            <w:noWrap/>
            <w:vAlign w:val="center"/>
          </w:tcPr>
          <w:p w14:paraId="6066EA85" w14:textId="1E96825B"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41.0</w:t>
            </w:r>
          </w:p>
        </w:tc>
        <w:tc>
          <w:tcPr>
            <w:tcW w:w="1196" w:type="dxa"/>
            <w:shd w:val="clear" w:color="000000" w:fill="FFFFFF"/>
            <w:noWrap/>
            <w:vAlign w:val="center"/>
          </w:tcPr>
          <w:p w14:paraId="673FE67A" w14:textId="7D26A33B"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49,118</w:t>
            </w:r>
          </w:p>
        </w:tc>
        <w:tc>
          <w:tcPr>
            <w:tcW w:w="862" w:type="dxa"/>
            <w:shd w:val="clear" w:color="000000" w:fill="FFFFFF"/>
            <w:noWrap/>
            <w:vAlign w:val="center"/>
          </w:tcPr>
          <w:p w14:paraId="1979C152" w14:textId="15B42016"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59.0</w:t>
            </w:r>
          </w:p>
        </w:tc>
      </w:tr>
      <w:tr w:rsidR="00494D1C" w:rsidRPr="007E69F9" w14:paraId="37F4DC22" w14:textId="77777777" w:rsidTr="00494D1C">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0E01DB08"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Sur</w:t>
            </w:r>
          </w:p>
        </w:tc>
        <w:tc>
          <w:tcPr>
            <w:tcW w:w="1177" w:type="dxa"/>
            <w:shd w:val="clear" w:color="000000" w:fill="FFFFFF"/>
            <w:noWrap/>
            <w:vAlign w:val="center"/>
          </w:tcPr>
          <w:p w14:paraId="783C72FB" w14:textId="396D6619"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90,770</w:t>
            </w:r>
          </w:p>
        </w:tc>
        <w:tc>
          <w:tcPr>
            <w:tcW w:w="1261" w:type="dxa"/>
            <w:shd w:val="clear" w:color="000000" w:fill="FFFFFF"/>
            <w:noWrap/>
            <w:vAlign w:val="center"/>
          </w:tcPr>
          <w:p w14:paraId="42140669" w14:textId="590F1F08"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29,340</w:t>
            </w:r>
          </w:p>
        </w:tc>
        <w:tc>
          <w:tcPr>
            <w:tcW w:w="862" w:type="dxa"/>
            <w:shd w:val="clear" w:color="000000" w:fill="FFFFFF"/>
            <w:noWrap/>
            <w:vAlign w:val="center"/>
          </w:tcPr>
          <w:p w14:paraId="1546D479" w14:textId="3C55697E"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32.3</w:t>
            </w:r>
          </w:p>
        </w:tc>
        <w:tc>
          <w:tcPr>
            <w:tcW w:w="1196" w:type="dxa"/>
            <w:shd w:val="clear" w:color="000000" w:fill="FFFFFF"/>
            <w:noWrap/>
            <w:vAlign w:val="center"/>
          </w:tcPr>
          <w:p w14:paraId="5951CFC4" w14:textId="6D21D9D0"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61,430</w:t>
            </w:r>
          </w:p>
        </w:tc>
        <w:tc>
          <w:tcPr>
            <w:tcW w:w="862" w:type="dxa"/>
            <w:shd w:val="clear" w:color="000000" w:fill="FFFFFF"/>
            <w:noWrap/>
            <w:vAlign w:val="center"/>
          </w:tcPr>
          <w:p w14:paraId="329C79AE" w14:textId="196F12D6"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67.7</w:t>
            </w:r>
          </w:p>
        </w:tc>
      </w:tr>
      <w:tr w:rsidR="00494D1C" w:rsidRPr="007E69F9" w14:paraId="77BEAEBF" w14:textId="77777777" w:rsidTr="00494D1C">
        <w:trPr>
          <w:trHeight w:val="162"/>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tcPr>
          <w:p w14:paraId="47ADC89C"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Dirección de Innovación y Desarrollo</w:t>
            </w:r>
          </w:p>
        </w:tc>
        <w:tc>
          <w:tcPr>
            <w:tcW w:w="1177" w:type="dxa"/>
            <w:shd w:val="clear" w:color="auto" w:fill="auto"/>
            <w:noWrap/>
            <w:vAlign w:val="center"/>
          </w:tcPr>
          <w:p w14:paraId="70F5F4B7" w14:textId="4DC7F7EB"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37,134</w:t>
            </w:r>
          </w:p>
        </w:tc>
        <w:tc>
          <w:tcPr>
            <w:tcW w:w="1261" w:type="dxa"/>
            <w:shd w:val="clear" w:color="auto" w:fill="auto"/>
            <w:noWrap/>
            <w:vAlign w:val="center"/>
          </w:tcPr>
          <w:p w14:paraId="26BA0DD6" w14:textId="1A98235A"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13,073</w:t>
            </w:r>
          </w:p>
        </w:tc>
        <w:tc>
          <w:tcPr>
            <w:tcW w:w="862" w:type="dxa"/>
            <w:shd w:val="clear" w:color="auto" w:fill="auto"/>
            <w:noWrap/>
            <w:vAlign w:val="center"/>
          </w:tcPr>
          <w:p w14:paraId="4AB1A03C" w14:textId="292C1BB3"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35.2</w:t>
            </w:r>
          </w:p>
        </w:tc>
        <w:tc>
          <w:tcPr>
            <w:tcW w:w="1196" w:type="dxa"/>
            <w:shd w:val="clear" w:color="auto" w:fill="auto"/>
            <w:noWrap/>
            <w:vAlign w:val="center"/>
          </w:tcPr>
          <w:p w14:paraId="1B5D014E" w14:textId="60689697"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24,061</w:t>
            </w:r>
          </w:p>
        </w:tc>
        <w:tc>
          <w:tcPr>
            <w:tcW w:w="862" w:type="dxa"/>
            <w:shd w:val="clear" w:color="auto" w:fill="auto"/>
            <w:noWrap/>
            <w:vAlign w:val="center"/>
          </w:tcPr>
          <w:p w14:paraId="5A07C934" w14:textId="1346B9AF" w:rsidR="00494D1C" w:rsidRPr="007E69F9" w:rsidRDefault="00494D1C" w:rsidP="00494D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64.8</w:t>
            </w:r>
          </w:p>
        </w:tc>
      </w:tr>
      <w:tr w:rsidR="00494D1C" w:rsidRPr="007E69F9" w14:paraId="40F55380" w14:textId="77777777" w:rsidTr="00494D1C">
        <w:trPr>
          <w:cnfStyle w:val="000000100000" w:firstRow="0" w:lastRow="0" w:firstColumn="0" w:lastColumn="0" w:oddVBand="0" w:evenVBand="0" w:oddHBand="1" w:evenHBand="0" w:firstRowFirstColumn="0" w:firstRowLastColumn="0" w:lastRowFirstColumn="0" w:lastRowLastColumn="0"/>
          <w:trHeight w:hRule="exact" w:val="356"/>
          <w:jc w:val="center"/>
        </w:trPr>
        <w:tc>
          <w:tcPr>
            <w:cnfStyle w:val="001000000000" w:firstRow="0" w:lastRow="0" w:firstColumn="1" w:lastColumn="0" w:oddVBand="0" w:evenVBand="0" w:oddHBand="0" w:evenHBand="0" w:firstRowFirstColumn="0" w:firstRowLastColumn="0" w:lastRowFirstColumn="0" w:lastRowLastColumn="0"/>
            <w:tcW w:w="3906" w:type="dxa"/>
            <w:tcBorders>
              <w:top w:val="none" w:sz="0" w:space="0" w:color="auto"/>
              <w:left w:val="none" w:sz="0" w:space="0" w:color="auto"/>
              <w:bottom w:val="none" w:sz="0" w:space="0" w:color="auto"/>
            </w:tcBorders>
            <w:vAlign w:val="center"/>
            <w:hideMark/>
          </w:tcPr>
          <w:p w14:paraId="6942D3F0" w14:textId="77777777" w:rsidR="00494D1C" w:rsidRPr="007E69F9" w:rsidRDefault="00494D1C" w:rsidP="00494D1C">
            <w:pPr>
              <w:rPr>
                <w:rFonts w:ascii="Times New Roman" w:hAnsi="Times New Roman"/>
                <w:bCs/>
                <w:i w:val="0"/>
                <w:color w:val="808080"/>
                <w:sz w:val="24"/>
                <w:szCs w:val="24"/>
                <w:lang w:val="es-ES"/>
              </w:rPr>
            </w:pPr>
            <w:r w:rsidRPr="007E69F9">
              <w:rPr>
                <w:rFonts w:ascii="Times New Roman" w:hAnsi="Times New Roman"/>
                <w:bCs/>
                <w:i w:val="0"/>
                <w:color w:val="808080"/>
                <w:sz w:val="24"/>
                <w:szCs w:val="24"/>
                <w:lang w:val="es-ES"/>
              </w:rPr>
              <w:t>Total</w:t>
            </w:r>
          </w:p>
        </w:tc>
        <w:tc>
          <w:tcPr>
            <w:tcW w:w="1177" w:type="dxa"/>
            <w:shd w:val="clear" w:color="auto" w:fill="auto"/>
            <w:noWrap/>
            <w:vAlign w:val="center"/>
          </w:tcPr>
          <w:p w14:paraId="43C99673" w14:textId="61E73B4A"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929,694</w:t>
            </w:r>
          </w:p>
        </w:tc>
        <w:tc>
          <w:tcPr>
            <w:tcW w:w="1261" w:type="dxa"/>
            <w:shd w:val="clear" w:color="auto" w:fill="auto"/>
            <w:noWrap/>
            <w:vAlign w:val="center"/>
          </w:tcPr>
          <w:p w14:paraId="279D81B6" w14:textId="1D3D6F5C"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409,144</w:t>
            </w:r>
          </w:p>
        </w:tc>
        <w:tc>
          <w:tcPr>
            <w:tcW w:w="862" w:type="dxa"/>
            <w:shd w:val="clear" w:color="auto" w:fill="auto"/>
            <w:noWrap/>
            <w:vAlign w:val="center"/>
          </w:tcPr>
          <w:p w14:paraId="6085E4FA" w14:textId="071451D0"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44.0</w:t>
            </w:r>
          </w:p>
        </w:tc>
        <w:tc>
          <w:tcPr>
            <w:tcW w:w="1196" w:type="dxa"/>
            <w:shd w:val="clear" w:color="auto" w:fill="auto"/>
            <w:noWrap/>
            <w:vAlign w:val="center"/>
          </w:tcPr>
          <w:p w14:paraId="0BAE3E10" w14:textId="796EBD99"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520,550</w:t>
            </w:r>
          </w:p>
        </w:tc>
        <w:tc>
          <w:tcPr>
            <w:tcW w:w="862" w:type="dxa"/>
            <w:shd w:val="clear" w:color="auto" w:fill="auto"/>
            <w:noWrap/>
            <w:vAlign w:val="center"/>
          </w:tcPr>
          <w:p w14:paraId="368FAD3A" w14:textId="66240E52" w:rsidR="00494D1C" w:rsidRPr="00494D1C" w:rsidRDefault="00494D1C" w:rsidP="00494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808080"/>
                <w:sz w:val="24"/>
                <w:szCs w:val="24"/>
                <w:lang w:val="es-ES"/>
              </w:rPr>
            </w:pPr>
            <w:r w:rsidRPr="00494D1C">
              <w:rPr>
                <w:rFonts w:ascii="Times New Roman" w:hAnsi="Times New Roman"/>
                <w:bCs/>
                <w:iCs/>
                <w:color w:val="808080"/>
                <w:sz w:val="24"/>
                <w:szCs w:val="24"/>
                <w:lang w:val="es-ES"/>
              </w:rPr>
              <w:t>56.0</w:t>
            </w:r>
          </w:p>
        </w:tc>
      </w:tr>
    </w:tbl>
    <w:p w14:paraId="1E912FA4" w14:textId="77777777" w:rsidR="0031662C" w:rsidRDefault="0031662C" w:rsidP="0031662C">
      <w:pPr>
        <w:spacing w:after="0" w:line="240" w:lineRule="auto"/>
        <w:ind w:right="-612"/>
        <w:jc w:val="center"/>
        <w:rPr>
          <w:rFonts w:eastAsia="MS Mincho"/>
          <w:bCs/>
          <w:color w:val="808080"/>
          <w:spacing w:val="0"/>
          <w:sz w:val="16"/>
          <w:szCs w:val="16"/>
          <w:lang w:val="es-DO" w:eastAsia="es-ES"/>
        </w:rPr>
      </w:pPr>
      <w:r w:rsidRPr="001D3A6A">
        <w:rPr>
          <w:rFonts w:eastAsia="MS Mincho"/>
          <w:bCs/>
          <w:color w:val="808080"/>
          <w:spacing w:val="0"/>
          <w:sz w:val="16"/>
          <w:szCs w:val="16"/>
          <w:lang w:val="es-DO" w:eastAsia="es-ES"/>
        </w:rPr>
        <w:t xml:space="preserve">             </w:t>
      </w:r>
    </w:p>
    <w:p w14:paraId="42DD6DC3" w14:textId="10A80C4B" w:rsidR="0031662C" w:rsidRPr="004B5251" w:rsidRDefault="0031662C" w:rsidP="004B5251">
      <w:pPr>
        <w:spacing w:after="0" w:line="240" w:lineRule="auto"/>
        <w:ind w:left="-450" w:right="-612"/>
        <w:jc w:val="center"/>
        <w:rPr>
          <w:rFonts w:eastAsia="MS Mincho"/>
          <w:bCs/>
          <w:i/>
          <w:color w:val="808080"/>
          <w:spacing w:val="0"/>
          <w:sz w:val="18"/>
          <w:szCs w:val="18"/>
          <w:lang w:val="es-DO" w:eastAsia="es-ES"/>
        </w:rPr>
      </w:pPr>
      <w:r w:rsidRPr="001D3A6A">
        <w:rPr>
          <w:rFonts w:eastAsia="MS Mincho"/>
          <w:bCs/>
          <w:color w:val="808080"/>
          <w:spacing w:val="0"/>
          <w:sz w:val="16"/>
          <w:szCs w:val="16"/>
          <w:lang w:val="es-DO" w:eastAsia="es-ES"/>
        </w:rPr>
        <w:t xml:space="preserve"> </w:t>
      </w: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p w14:paraId="43C89ABF" w14:textId="77777777" w:rsidR="0031662C" w:rsidRPr="001D3A6A" w:rsidRDefault="0031662C" w:rsidP="0031662C">
      <w:pPr>
        <w:spacing w:line="360" w:lineRule="auto"/>
        <w:jc w:val="both"/>
        <w:rPr>
          <w:rFonts w:eastAsia="Calibri"/>
          <w:color w:val="808080"/>
          <w:lang w:val="es-DO"/>
        </w:rPr>
      </w:pPr>
    </w:p>
    <w:p w14:paraId="01E5611D" w14:textId="38D67C13"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De </w:t>
      </w:r>
      <w:r w:rsidR="00250059">
        <w:rPr>
          <w:rFonts w:eastAsia="Calibri"/>
          <w:color w:val="808080"/>
          <w:lang w:val="es-DO"/>
        </w:rPr>
        <w:t xml:space="preserve">los </w:t>
      </w:r>
      <w:r w:rsidR="00494D1C">
        <w:rPr>
          <w:rFonts w:eastAsia="Calibri"/>
          <w:color w:val="808080"/>
          <w:lang w:val="es-DO"/>
        </w:rPr>
        <w:t>929</w:t>
      </w:r>
      <w:r w:rsidRPr="001D3A6A">
        <w:rPr>
          <w:rFonts w:eastAsia="Calibri"/>
          <w:color w:val="808080"/>
          <w:lang w:val="es-DO"/>
        </w:rPr>
        <w:t>,</w:t>
      </w:r>
      <w:r w:rsidR="00494D1C">
        <w:rPr>
          <w:rFonts w:eastAsia="Calibri"/>
          <w:color w:val="808080"/>
          <w:lang w:val="es-DO"/>
        </w:rPr>
        <w:t>694</w:t>
      </w:r>
      <w:r w:rsidRPr="001D3A6A">
        <w:rPr>
          <w:rFonts w:eastAsia="Calibri"/>
          <w:color w:val="808080"/>
          <w:lang w:val="es-DO"/>
        </w:rPr>
        <w:t xml:space="preserve"> participantes en acciones formativas, </w:t>
      </w:r>
      <w:r w:rsidR="00494D1C">
        <w:rPr>
          <w:rFonts w:eastAsia="Calibri"/>
          <w:color w:val="808080"/>
          <w:lang w:val="es-DO"/>
        </w:rPr>
        <w:t>520</w:t>
      </w:r>
      <w:r w:rsidRPr="001D3A6A">
        <w:rPr>
          <w:rFonts w:eastAsia="Calibri"/>
          <w:color w:val="808080"/>
          <w:lang w:val="es-DO"/>
        </w:rPr>
        <w:t>,</w:t>
      </w:r>
      <w:r w:rsidR="00494D1C">
        <w:rPr>
          <w:rFonts w:eastAsia="Calibri"/>
          <w:color w:val="808080"/>
          <w:lang w:val="es-DO"/>
        </w:rPr>
        <w:t>550</w:t>
      </w:r>
      <w:r w:rsidRPr="001D3A6A">
        <w:rPr>
          <w:rFonts w:eastAsia="Calibri"/>
          <w:color w:val="808080"/>
          <w:lang w:val="es-DO"/>
        </w:rPr>
        <w:t xml:space="preserve"> </w:t>
      </w:r>
      <w:r w:rsidR="00772563">
        <w:rPr>
          <w:rFonts w:eastAsia="Calibri"/>
          <w:color w:val="808080"/>
          <w:lang w:val="es-DO"/>
        </w:rPr>
        <w:t>s</w:t>
      </w:r>
      <w:r w:rsidRPr="001D3A6A">
        <w:rPr>
          <w:rFonts w:eastAsia="Calibri"/>
          <w:color w:val="808080"/>
          <w:lang w:val="es-DO"/>
        </w:rPr>
        <w:t>on mujeres, lo que representa el 5</w:t>
      </w:r>
      <w:r w:rsidR="00494D1C">
        <w:rPr>
          <w:rFonts w:eastAsia="Calibri"/>
          <w:color w:val="808080"/>
          <w:lang w:val="es-DO"/>
        </w:rPr>
        <w:t>6</w:t>
      </w:r>
      <w:r w:rsidRPr="001D3A6A">
        <w:rPr>
          <w:rFonts w:eastAsia="Calibri"/>
          <w:color w:val="808080"/>
          <w:lang w:val="es-DO"/>
        </w:rPr>
        <w:t xml:space="preserve">% de la población atendida; </w:t>
      </w:r>
      <w:r w:rsidR="0089271A">
        <w:rPr>
          <w:rFonts w:eastAsia="Calibri"/>
          <w:color w:val="808080"/>
          <w:lang w:val="es-DO"/>
        </w:rPr>
        <w:t>4</w:t>
      </w:r>
      <w:r w:rsidR="00494D1C">
        <w:rPr>
          <w:rFonts w:eastAsia="Calibri"/>
          <w:color w:val="808080"/>
          <w:lang w:val="es-DO"/>
        </w:rPr>
        <w:t>09</w:t>
      </w:r>
      <w:r w:rsidRPr="001D3A6A">
        <w:rPr>
          <w:rFonts w:eastAsia="Calibri"/>
          <w:color w:val="808080"/>
          <w:lang w:val="es-DO"/>
        </w:rPr>
        <w:t>,</w:t>
      </w:r>
      <w:r w:rsidR="00494D1C">
        <w:rPr>
          <w:rFonts w:eastAsia="Calibri"/>
          <w:color w:val="808080"/>
          <w:lang w:val="es-DO"/>
        </w:rPr>
        <w:t>144</w:t>
      </w:r>
      <w:r w:rsidRPr="001D3A6A">
        <w:rPr>
          <w:rFonts w:eastAsia="Calibri"/>
          <w:color w:val="808080"/>
          <w:lang w:val="es-DO"/>
        </w:rPr>
        <w:t xml:space="preserve"> </w:t>
      </w:r>
      <w:r w:rsidR="00772563">
        <w:rPr>
          <w:rFonts w:eastAsia="Calibri"/>
          <w:color w:val="808080"/>
          <w:lang w:val="es-DO"/>
        </w:rPr>
        <w:t>s</w:t>
      </w:r>
      <w:r w:rsidRPr="001D3A6A">
        <w:rPr>
          <w:rFonts w:eastAsia="Calibri"/>
          <w:color w:val="808080"/>
          <w:lang w:val="es-DO"/>
        </w:rPr>
        <w:t>on hombres, para alcanzar una participación del 4</w:t>
      </w:r>
      <w:r w:rsidR="00494D1C">
        <w:rPr>
          <w:rFonts w:eastAsia="Calibri"/>
          <w:color w:val="808080"/>
          <w:lang w:val="es-DO"/>
        </w:rPr>
        <w:t>4</w:t>
      </w:r>
      <w:r w:rsidRPr="001D3A6A">
        <w:rPr>
          <w:rFonts w:eastAsia="Calibri"/>
          <w:color w:val="808080"/>
          <w:lang w:val="es-DO"/>
        </w:rPr>
        <w:t xml:space="preserve">%. </w:t>
      </w:r>
    </w:p>
    <w:p w14:paraId="2FA4ADAC" w14:textId="77777777"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t xml:space="preserve">Oferta formativa según estrategia de ejecución </w:t>
      </w:r>
    </w:p>
    <w:p w14:paraId="5B85392D" w14:textId="0FC73833" w:rsidR="0086343C" w:rsidRPr="0086343C" w:rsidRDefault="0086343C" w:rsidP="0086343C">
      <w:pPr>
        <w:spacing w:before="100" w:beforeAutospacing="1" w:after="100" w:afterAutospacing="1" w:line="240" w:lineRule="auto"/>
        <w:rPr>
          <w:rFonts w:eastAsia="Calibri"/>
          <w:color w:val="808080"/>
          <w:lang w:val="es-DO"/>
        </w:rPr>
      </w:pPr>
      <w:r w:rsidRPr="0086343C">
        <w:rPr>
          <w:rFonts w:eastAsia="Calibri"/>
          <w:color w:val="808080"/>
          <w:lang w:val="es-DO"/>
        </w:rPr>
        <w:t xml:space="preserve">Para </w:t>
      </w:r>
      <w:r>
        <w:rPr>
          <w:rFonts w:eastAsia="Calibri"/>
          <w:color w:val="808080"/>
          <w:lang w:val="es-DO"/>
        </w:rPr>
        <w:t>la ejecución de</w:t>
      </w:r>
      <w:r w:rsidRPr="0086343C">
        <w:rPr>
          <w:rFonts w:eastAsia="Calibri"/>
          <w:color w:val="808080"/>
          <w:lang w:val="es-DO"/>
        </w:rPr>
        <w:t xml:space="preserve"> las metas operativas, el INFOTEP cuenta con tres estrategias</w:t>
      </w:r>
      <w:r>
        <w:rPr>
          <w:rFonts w:eastAsia="Calibri"/>
          <w:color w:val="808080"/>
          <w:lang w:val="es-DO"/>
        </w:rPr>
        <w:t xml:space="preserve"> de ejecución</w:t>
      </w:r>
      <w:r w:rsidRPr="0086343C">
        <w:rPr>
          <w:rFonts w:eastAsia="Calibri"/>
          <w:color w:val="808080"/>
          <w:lang w:val="es-DO"/>
        </w:rPr>
        <w:t>:</w:t>
      </w:r>
    </w:p>
    <w:p w14:paraId="20EF6491" w14:textId="37700FDD" w:rsidR="0086343C" w:rsidRDefault="0086343C" w:rsidP="0086343C">
      <w:pPr>
        <w:numPr>
          <w:ilvl w:val="0"/>
          <w:numId w:val="50"/>
        </w:numPr>
        <w:spacing w:before="100" w:beforeAutospacing="1" w:after="100" w:afterAutospacing="1" w:line="276" w:lineRule="auto"/>
        <w:jc w:val="both"/>
        <w:rPr>
          <w:rFonts w:eastAsia="Calibri"/>
          <w:color w:val="808080"/>
          <w:lang w:val="es-DO"/>
        </w:rPr>
      </w:pPr>
      <w:r w:rsidRPr="0086343C">
        <w:rPr>
          <w:rFonts w:eastAsia="Calibri"/>
          <w:color w:val="808080"/>
          <w:lang w:val="es-DO"/>
        </w:rPr>
        <w:t>Gestión propia, que se lleva a cabo a través de los centros tecnológicos, la formación virtual, los talleres móviles, el Centro Nacional de Innovación y Desarrollo Docente, y el Centro Nacional de Desarrollo Empresarial.</w:t>
      </w:r>
    </w:p>
    <w:p w14:paraId="6CFB366D" w14:textId="4CC0228E" w:rsidR="0086343C" w:rsidRPr="0086343C" w:rsidRDefault="0086343C" w:rsidP="00213A42">
      <w:pPr>
        <w:numPr>
          <w:ilvl w:val="0"/>
          <w:numId w:val="50"/>
        </w:numPr>
        <w:spacing w:before="100" w:beforeAutospacing="1" w:after="100" w:afterAutospacing="1" w:line="276" w:lineRule="auto"/>
        <w:jc w:val="both"/>
        <w:rPr>
          <w:rFonts w:eastAsia="Calibri"/>
          <w:color w:val="808080"/>
          <w:lang w:val="es-DO"/>
        </w:rPr>
      </w:pPr>
      <w:r w:rsidRPr="0086343C">
        <w:rPr>
          <w:rFonts w:eastAsia="Calibri"/>
          <w:color w:val="808080"/>
          <w:lang w:val="es-DO"/>
        </w:rPr>
        <w:t>Gestión con centros operativos del sistema.</w:t>
      </w:r>
    </w:p>
    <w:p w14:paraId="4A55A573" w14:textId="68C3B938" w:rsidR="0086343C" w:rsidRPr="0086343C" w:rsidRDefault="0086343C" w:rsidP="0086343C">
      <w:pPr>
        <w:numPr>
          <w:ilvl w:val="0"/>
          <w:numId w:val="50"/>
        </w:numPr>
        <w:spacing w:before="100" w:beforeAutospacing="1" w:after="100" w:afterAutospacing="1" w:line="276" w:lineRule="auto"/>
        <w:jc w:val="both"/>
        <w:rPr>
          <w:rFonts w:eastAsia="Calibri"/>
          <w:color w:val="808080"/>
          <w:lang w:val="es-DO"/>
        </w:rPr>
      </w:pPr>
      <w:r w:rsidRPr="0086343C">
        <w:rPr>
          <w:rFonts w:eastAsia="Calibri"/>
          <w:color w:val="808080"/>
          <w:lang w:val="es-DO"/>
        </w:rPr>
        <w:t>Gestión por proyectos, que incluye el programa INFOTEP-Zonas Francas, acciones con empresas y con otras instituciones, y el programa comunitario.</w:t>
      </w:r>
    </w:p>
    <w:p w14:paraId="6D016742" w14:textId="5564F867" w:rsidR="0086343C" w:rsidRDefault="0086343C" w:rsidP="0031662C">
      <w:pPr>
        <w:spacing w:line="360" w:lineRule="auto"/>
        <w:jc w:val="both"/>
        <w:rPr>
          <w:rFonts w:eastAsia="Calibri"/>
          <w:color w:val="808080"/>
          <w:lang w:val="es-DO"/>
        </w:rPr>
      </w:pPr>
      <w:r>
        <w:rPr>
          <w:rFonts w:eastAsia="Calibri"/>
          <w:color w:val="808080"/>
          <w:lang w:val="es-DO"/>
        </w:rPr>
        <w:t xml:space="preserve">    </w:t>
      </w:r>
    </w:p>
    <w:p w14:paraId="1D9A7BA2" w14:textId="4A85C520" w:rsidR="00516393" w:rsidRDefault="00516393" w:rsidP="0031662C">
      <w:pPr>
        <w:spacing w:line="360" w:lineRule="auto"/>
        <w:jc w:val="both"/>
        <w:rPr>
          <w:rFonts w:eastAsia="Calibri"/>
          <w:color w:val="808080"/>
          <w:lang w:val="es-DO"/>
        </w:rPr>
      </w:pPr>
    </w:p>
    <w:p w14:paraId="3E544B76" w14:textId="33C686F1" w:rsidR="0031662C" w:rsidRPr="00A07276" w:rsidRDefault="0031662C" w:rsidP="00971A28">
      <w:pPr>
        <w:spacing w:line="240" w:lineRule="auto"/>
        <w:contextualSpacing/>
        <w:jc w:val="center"/>
        <w:rPr>
          <w:rFonts w:eastAsia="Calibri"/>
          <w:b/>
          <w:color w:val="808080"/>
          <w:lang w:val="es-DO"/>
        </w:rPr>
      </w:pPr>
      <w:r w:rsidRPr="00A07276">
        <w:rPr>
          <w:rFonts w:eastAsia="Calibri"/>
          <w:b/>
          <w:color w:val="808080"/>
          <w:lang w:val="es-DO"/>
        </w:rPr>
        <w:lastRenderedPageBreak/>
        <w:t xml:space="preserve">Cuadro No. </w:t>
      </w:r>
      <w:r w:rsidR="00A07276">
        <w:rPr>
          <w:rFonts w:eastAsia="Calibri"/>
          <w:b/>
          <w:color w:val="808080"/>
          <w:lang w:val="es-DO"/>
        </w:rPr>
        <w:t>4</w:t>
      </w:r>
    </w:p>
    <w:p w14:paraId="42DFBC8B" w14:textId="77777777" w:rsidR="0031662C" w:rsidRPr="00A07276" w:rsidRDefault="0031662C" w:rsidP="00971A28">
      <w:pPr>
        <w:spacing w:line="240" w:lineRule="auto"/>
        <w:contextualSpacing/>
        <w:jc w:val="center"/>
        <w:rPr>
          <w:rFonts w:eastAsia="Calibri"/>
          <w:b/>
          <w:color w:val="808080"/>
          <w:lang w:val="es-DO"/>
        </w:rPr>
      </w:pPr>
      <w:r w:rsidRPr="00A07276">
        <w:rPr>
          <w:rFonts w:eastAsia="Calibri"/>
          <w:b/>
          <w:color w:val="808080"/>
          <w:lang w:val="es-DO"/>
        </w:rPr>
        <w:t>Distribución del servicio de formación y capacitación</w:t>
      </w:r>
    </w:p>
    <w:p w14:paraId="1C50EFB3" w14:textId="5842F088" w:rsidR="0031662C" w:rsidRPr="00A07276" w:rsidRDefault="0031662C" w:rsidP="00971A28">
      <w:pPr>
        <w:spacing w:line="240" w:lineRule="auto"/>
        <w:contextualSpacing/>
        <w:jc w:val="center"/>
        <w:rPr>
          <w:rFonts w:eastAsia="Calibri"/>
          <w:b/>
          <w:color w:val="808080"/>
          <w:lang w:val="es-DO"/>
        </w:rPr>
      </w:pPr>
      <w:r w:rsidRPr="00A07276">
        <w:rPr>
          <w:rFonts w:eastAsia="Calibri"/>
          <w:b/>
          <w:color w:val="808080"/>
          <w:lang w:val="es-DO"/>
        </w:rPr>
        <w:t>según la estrategia de ejecución</w:t>
      </w:r>
    </w:p>
    <w:p w14:paraId="68085947" w14:textId="3DA67C5F" w:rsidR="0031662C" w:rsidRPr="00A07276" w:rsidRDefault="0031662C" w:rsidP="00971A28">
      <w:pPr>
        <w:spacing w:line="240" w:lineRule="auto"/>
        <w:contextualSpacing/>
        <w:jc w:val="center"/>
        <w:rPr>
          <w:rFonts w:eastAsia="Calibri"/>
          <w:b/>
          <w:color w:val="808080"/>
          <w:lang w:val="es-DO"/>
        </w:rPr>
      </w:pPr>
      <w:r w:rsidRPr="00A07276">
        <w:rPr>
          <w:rFonts w:eastAsia="Calibri"/>
          <w:b/>
          <w:color w:val="808080"/>
          <w:lang w:val="es-DO"/>
        </w:rPr>
        <w:t>Enero-noviembre 202</w:t>
      </w:r>
      <w:r w:rsidR="00795A5D" w:rsidRPr="00A07276">
        <w:rPr>
          <w:rFonts w:eastAsia="Calibri"/>
          <w:b/>
          <w:color w:val="808080"/>
          <w:lang w:val="es-DO"/>
        </w:rPr>
        <w:t>4</w:t>
      </w:r>
    </w:p>
    <w:p w14:paraId="36FE2EA4" w14:textId="77777777" w:rsidR="00494D1C" w:rsidRDefault="00494D1C" w:rsidP="00971A28">
      <w:pPr>
        <w:spacing w:line="240" w:lineRule="auto"/>
        <w:contextualSpacing/>
        <w:jc w:val="center"/>
        <w:rPr>
          <w:rFonts w:eastAsia="Calibri"/>
          <w:color w:val="808080"/>
          <w:lang w:val="es-D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0"/>
        <w:gridCol w:w="888"/>
        <w:gridCol w:w="1250"/>
        <w:gridCol w:w="567"/>
        <w:gridCol w:w="993"/>
        <w:gridCol w:w="1275"/>
        <w:gridCol w:w="709"/>
      </w:tblGrid>
      <w:tr w:rsidR="00494D1C" w:rsidRPr="00494D1C" w14:paraId="565F7E70" w14:textId="77777777" w:rsidTr="00C62D58">
        <w:trPr>
          <w:trHeight w:val="261"/>
          <w:jc w:val="center"/>
        </w:trPr>
        <w:tc>
          <w:tcPr>
            <w:tcW w:w="2960" w:type="dxa"/>
            <w:vMerge w:val="restart"/>
            <w:shd w:val="clear" w:color="auto" w:fill="142F62"/>
            <w:tcMar>
              <w:top w:w="19" w:type="dxa"/>
              <w:left w:w="19" w:type="dxa"/>
              <w:bottom w:w="0" w:type="dxa"/>
              <w:right w:w="19" w:type="dxa"/>
            </w:tcMar>
            <w:vAlign w:val="center"/>
          </w:tcPr>
          <w:p w14:paraId="781AA3F0" w14:textId="77777777" w:rsidR="00494D1C" w:rsidRPr="00494D1C" w:rsidRDefault="00494D1C" w:rsidP="00494D1C">
            <w:pPr>
              <w:jc w:val="center"/>
              <w:rPr>
                <w:rFonts w:eastAsia="Calibri"/>
                <w:b/>
                <w:color w:val="FFFFFF" w:themeColor="background1"/>
                <w:sz w:val="16"/>
                <w:szCs w:val="16"/>
                <w:lang w:val="es-DO"/>
              </w:rPr>
            </w:pPr>
          </w:p>
          <w:p w14:paraId="311028D9"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ESTRATEGIA DE EJECUCIÓN</w:t>
            </w:r>
          </w:p>
        </w:tc>
        <w:tc>
          <w:tcPr>
            <w:tcW w:w="2705" w:type="dxa"/>
            <w:gridSpan w:val="3"/>
            <w:shd w:val="clear" w:color="auto" w:fill="142F62"/>
            <w:tcMar>
              <w:top w:w="19" w:type="dxa"/>
              <w:left w:w="19" w:type="dxa"/>
              <w:bottom w:w="0" w:type="dxa"/>
              <w:right w:w="19" w:type="dxa"/>
            </w:tcMar>
            <w:vAlign w:val="center"/>
          </w:tcPr>
          <w:p w14:paraId="53FBCDA5"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 xml:space="preserve">ACCIONES FORMATIVAS </w:t>
            </w:r>
          </w:p>
        </w:tc>
        <w:tc>
          <w:tcPr>
            <w:tcW w:w="2977" w:type="dxa"/>
            <w:gridSpan w:val="3"/>
            <w:shd w:val="clear" w:color="auto" w:fill="142F62"/>
            <w:tcMar>
              <w:top w:w="19" w:type="dxa"/>
              <w:left w:w="19" w:type="dxa"/>
              <w:bottom w:w="0" w:type="dxa"/>
              <w:right w:w="19" w:type="dxa"/>
            </w:tcMar>
            <w:vAlign w:val="center"/>
          </w:tcPr>
          <w:p w14:paraId="7E0D1159"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PARTICIPANTES</w:t>
            </w:r>
          </w:p>
        </w:tc>
      </w:tr>
      <w:tr w:rsidR="00494D1C" w:rsidRPr="00494D1C" w14:paraId="7B2177FE" w14:textId="77777777" w:rsidTr="00BD3124">
        <w:trPr>
          <w:trHeight w:val="322"/>
          <w:jc w:val="center"/>
        </w:trPr>
        <w:tc>
          <w:tcPr>
            <w:tcW w:w="2960" w:type="dxa"/>
            <w:vMerge/>
            <w:shd w:val="clear" w:color="auto" w:fill="142F62"/>
            <w:tcMar>
              <w:top w:w="19" w:type="dxa"/>
              <w:left w:w="19" w:type="dxa"/>
              <w:bottom w:w="0" w:type="dxa"/>
              <w:right w:w="19" w:type="dxa"/>
            </w:tcMar>
            <w:vAlign w:val="center"/>
          </w:tcPr>
          <w:p w14:paraId="28827950" w14:textId="77777777" w:rsidR="00494D1C" w:rsidRPr="00494D1C" w:rsidRDefault="00494D1C" w:rsidP="00494D1C">
            <w:pPr>
              <w:jc w:val="center"/>
              <w:rPr>
                <w:rFonts w:eastAsia="Calibri"/>
                <w:b/>
                <w:color w:val="FFFFFF" w:themeColor="background1"/>
                <w:sz w:val="16"/>
                <w:szCs w:val="16"/>
                <w:lang w:val="es-DO"/>
              </w:rPr>
            </w:pPr>
          </w:p>
        </w:tc>
        <w:tc>
          <w:tcPr>
            <w:tcW w:w="888" w:type="dxa"/>
            <w:shd w:val="clear" w:color="auto" w:fill="142F62"/>
            <w:tcMar>
              <w:top w:w="19" w:type="dxa"/>
              <w:left w:w="19" w:type="dxa"/>
              <w:bottom w:w="0" w:type="dxa"/>
              <w:right w:w="19" w:type="dxa"/>
            </w:tcMar>
            <w:vAlign w:val="center"/>
          </w:tcPr>
          <w:p w14:paraId="3074B7BF"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META</w:t>
            </w:r>
          </w:p>
        </w:tc>
        <w:tc>
          <w:tcPr>
            <w:tcW w:w="1250" w:type="dxa"/>
            <w:shd w:val="clear" w:color="auto" w:fill="142F62"/>
            <w:tcMar>
              <w:top w:w="19" w:type="dxa"/>
              <w:left w:w="19" w:type="dxa"/>
              <w:bottom w:w="0" w:type="dxa"/>
              <w:right w:w="19" w:type="dxa"/>
            </w:tcMar>
            <w:vAlign w:val="center"/>
          </w:tcPr>
          <w:p w14:paraId="08B9F162"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EJECUCIÓN</w:t>
            </w:r>
          </w:p>
        </w:tc>
        <w:tc>
          <w:tcPr>
            <w:tcW w:w="567" w:type="dxa"/>
            <w:shd w:val="clear" w:color="auto" w:fill="142F62"/>
            <w:tcMar>
              <w:top w:w="19" w:type="dxa"/>
              <w:left w:w="19" w:type="dxa"/>
              <w:bottom w:w="0" w:type="dxa"/>
              <w:right w:w="19" w:type="dxa"/>
            </w:tcMar>
            <w:vAlign w:val="center"/>
          </w:tcPr>
          <w:p w14:paraId="606DEBA8"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w:t>
            </w:r>
          </w:p>
        </w:tc>
        <w:tc>
          <w:tcPr>
            <w:tcW w:w="993" w:type="dxa"/>
            <w:shd w:val="clear" w:color="auto" w:fill="142F62"/>
            <w:tcMar>
              <w:top w:w="19" w:type="dxa"/>
              <w:left w:w="19" w:type="dxa"/>
              <w:bottom w:w="0" w:type="dxa"/>
              <w:right w:w="19" w:type="dxa"/>
            </w:tcMar>
            <w:vAlign w:val="center"/>
          </w:tcPr>
          <w:p w14:paraId="73F66891"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META</w:t>
            </w:r>
          </w:p>
        </w:tc>
        <w:tc>
          <w:tcPr>
            <w:tcW w:w="1275" w:type="dxa"/>
            <w:shd w:val="clear" w:color="auto" w:fill="142F62"/>
            <w:tcMar>
              <w:top w:w="19" w:type="dxa"/>
              <w:left w:w="19" w:type="dxa"/>
              <w:bottom w:w="0" w:type="dxa"/>
              <w:right w:w="19" w:type="dxa"/>
            </w:tcMar>
            <w:vAlign w:val="center"/>
          </w:tcPr>
          <w:p w14:paraId="4F166907" w14:textId="35A935DF"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EJECUCIÓN</w:t>
            </w:r>
          </w:p>
        </w:tc>
        <w:tc>
          <w:tcPr>
            <w:tcW w:w="709" w:type="dxa"/>
            <w:shd w:val="clear" w:color="auto" w:fill="142F62"/>
            <w:tcMar>
              <w:top w:w="19" w:type="dxa"/>
              <w:left w:w="19" w:type="dxa"/>
              <w:bottom w:w="0" w:type="dxa"/>
              <w:right w:w="19" w:type="dxa"/>
            </w:tcMar>
            <w:vAlign w:val="center"/>
          </w:tcPr>
          <w:p w14:paraId="29C8102E" w14:textId="77777777" w:rsidR="00494D1C" w:rsidRPr="00494D1C" w:rsidRDefault="00494D1C" w:rsidP="00494D1C">
            <w:pPr>
              <w:jc w:val="center"/>
              <w:rPr>
                <w:rFonts w:eastAsia="Calibri"/>
                <w:b/>
                <w:color w:val="FFFFFF" w:themeColor="background1"/>
                <w:sz w:val="16"/>
                <w:szCs w:val="16"/>
                <w:lang w:val="es-DO"/>
              </w:rPr>
            </w:pPr>
            <w:r w:rsidRPr="00494D1C">
              <w:rPr>
                <w:rFonts w:eastAsia="Calibri"/>
                <w:b/>
                <w:color w:val="FFFFFF" w:themeColor="background1"/>
                <w:sz w:val="16"/>
                <w:szCs w:val="16"/>
                <w:lang w:val="es-DO"/>
              </w:rPr>
              <w:t>%</w:t>
            </w:r>
          </w:p>
        </w:tc>
      </w:tr>
      <w:tr w:rsidR="00494D1C" w:rsidRPr="00494D1C" w14:paraId="264BF21C" w14:textId="77777777" w:rsidTr="00BD3124">
        <w:trPr>
          <w:trHeight w:hRule="exact" w:val="620"/>
          <w:jc w:val="center"/>
        </w:trPr>
        <w:tc>
          <w:tcPr>
            <w:tcW w:w="2960" w:type="dxa"/>
            <w:shd w:val="clear" w:color="auto" w:fill="F2F2F2"/>
            <w:tcMar>
              <w:top w:w="19" w:type="dxa"/>
              <w:left w:w="19" w:type="dxa"/>
              <w:bottom w:w="0" w:type="dxa"/>
              <w:right w:w="19" w:type="dxa"/>
            </w:tcMar>
            <w:vAlign w:val="center"/>
          </w:tcPr>
          <w:p w14:paraId="4E054FD2" w14:textId="77777777" w:rsidR="00494D1C" w:rsidRPr="00494D1C" w:rsidRDefault="00494D1C" w:rsidP="00494D1C">
            <w:pPr>
              <w:rPr>
                <w:rFonts w:eastAsia="Calibri"/>
                <w:b/>
                <w:color w:val="808080"/>
                <w:sz w:val="18"/>
                <w:szCs w:val="18"/>
                <w:lang w:val="es-DO"/>
              </w:rPr>
            </w:pPr>
            <w:r w:rsidRPr="00494D1C">
              <w:rPr>
                <w:rFonts w:eastAsia="Calibri"/>
                <w:b/>
                <w:color w:val="808080"/>
                <w:sz w:val="18"/>
                <w:szCs w:val="18"/>
                <w:lang w:val="es-DO"/>
              </w:rPr>
              <w:t>GESTION POR ACCION PROPIA</w:t>
            </w:r>
          </w:p>
        </w:tc>
        <w:tc>
          <w:tcPr>
            <w:tcW w:w="888" w:type="dxa"/>
            <w:shd w:val="clear" w:color="auto" w:fill="F2F2F2"/>
            <w:tcMar>
              <w:top w:w="19" w:type="dxa"/>
              <w:left w:w="19" w:type="dxa"/>
              <w:bottom w:w="0" w:type="dxa"/>
              <w:right w:w="19" w:type="dxa"/>
            </w:tcMar>
            <w:vAlign w:val="center"/>
          </w:tcPr>
          <w:p w14:paraId="3CD41191"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 xml:space="preserve"> 5,477 </w:t>
            </w:r>
          </w:p>
        </w:tc>
        <w:tc>
          <w:tcPr>
            <w:tcW w:w="1250" w:type="dxa"/>
            <w:shd w:val="clear" w:color="auto" w:fill="F2F2F2"/>
            <w:tcMar>
              <w:top w:w="19" w:type="dxa"/>
              <w:left w:w="19" w:type="dxa"/>
              <w:bottom w:w="0" w:type="dxa"/>
              <w:right w:w="19" w:type="dxa"/>
            </w:tcMar>
            <w:vAlign w:val="center"/>
          </w:tcPr>
          <w:p w14:paraId="2EB2BF32"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6,241</w:t>
            </w:r>
          </w:p>
        </w:tc>
        <w:tc>
          <w:tcPr>
            <w:tcW w:w="567" w:type="dxa"/>
            <w:shd w:val="clear" w:color="auto" w:fill="F2F2F2"/>
            <w:tcMar>
              <w:top w:w="19" w:type="dxa"/>
              <w:left w:w="19" w:type="dxa"/>
              <w:bottom w:w="0" w:type="dxa"/>
              <w:right w:w="19" w:type="dxa"/>
            </w:tcMar>
            <w:vAlign w:val="center"/>
          </w:tcPr>
          <w:p w14:paraId="1A5D9AA3"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113.9</w:t>
            </w:r>
          </w:p>
        </w:tc>
        <w:tc>
          <w:tcPr>
            <w:tcW w:w="993" w:type="dxa"/>
            <w:shd w:val="clear" w:color="auto" w:fill="F2F2F2"/>
            <w:tcMar>
              <w:top w:w="19" w:type="dxa"/>
              <w:left w:w="19" w:type="dxa"/>
              <w:bottom w:w="0" w:type="dxa"/>
              <w:right w:w="19" w:type="dxa"/>
            </w:tcMar>
            <w:vAlign w:val="center"/>
          </w:tcPr>
          <w:p w14:paraId="14021EE8"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 xml:space="preserve"> 104,869 </w:t>
            </w:r>
          </w:p>
        </w:tc>
        <w:tc>
          <w:tcPr>
            <w:tcW w:w="1275" w:type="dxa"/>
            <w:shd w:val="clear" w:color="auto" w:fill="F2F2F2"/>
            <w:tcMar>
              <w:top w:w="19" w:type="dxa"/>
              <w:left w:w="19" w:type="dxa"/>
              <w:bottom w:w="0" w:type="dxa"/>
              <w:right w:w="19" w:type="dxa"/>
            </w:tcMar>
            <w:vAlign w:val="center"/>
          </w:tcPr>
          <w:p w14:paraId="30686CE5"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 xml:space="preserve">135,069 </w:t>
            </w:r>
          </w:p>
        </w:tc>
        <w:tc>
          <w:tcPr>
            <w:tcW w:w="709" w:type="dxa"/>
            <w:shd w:val="clear" w:color="auto" w:fill="F2F2F2"/>
            <w:tcMar>
              <w:top w:w="19" w:type="dxa"/>
              <w:left w:w="19" w:type="dxa"/>
              <w:bottom w:w="0" w:type="dxa"/>
              <w:right w:w="19" w:type="dxa"/>
            </w:tcMar>
            <w:vAlign w:val="center"/>
          </w:tcPr>
          <w:p w14:paraId="31265307"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128.8</w:t>
            </w:r>
          </w:p>
        </w:tc>
      </w:tr>
      <w:tr w:rsidR="00494D1C" w:rsidRPr="00494D1C" w14:paraId="137170DA" w14:textId="77777777" w:rsidTr="00BD3124">
        <w:trPr>
          <w:trHeight w:hRule="exact" w:val="325"/>
          <w:jc w:val="center"/>
        </w:trPr>
        <w:tc>
          <w:tcPr>
            <w:tcW w:w="2960" w:type="dxa"/>
            <w:shd w:val="clear" w:color="auto" w:fill="FFFFFF"/>
            <w:tcMar>
              <w:top w:w="19" w:type="dxa"/>
              <w:left w:w="19" w:type="dxa"/>
              <w:bottom w:w="0" w:type="dxa"/>
              <w:right w:w="19" w:type="dxa"/>
            </w:tcMar>
            <w:vAlign w:val="center"/>
          </w:tcPr>
          <w:p w14:paraId="4A93E959"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CENTROS TECNOLOGICOS</w:t>
            </w:r>
          </w:p>
        </w:tc>
        <w:tc>
          <w:tcPr>
            <w:tcW w:w="888" w:type="dxa"/>
            <w:shd w:val="clear" w:color="auto" w:fill="FFFFFF"/>
            <w:tcMar>
              <w:top w:w="19" w:type="dxa"/>
              <w:left w:w="19" w:type="dxa"/>
              <w:bottom w:w="0" w:type="dxa"/>
              <w:right w:w="19" w:type="dxa"/>
            </w:tcMar>
            <w:vAlign w:val="center"/>
          </w:tcPr>
          <w:p w14:paraId="276BD89F"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3,577 </w:t>
            </w:r>
          </w:p>
        </w:tc>
        <w:tc>
          <w:tcPr>
            <w:tcW w:w="1250" w:type="dxa"/>
            <w:shd w:val="clear" w:color="auto" w:fill="FFFFFF"/>
            <w:tcMar>
              <w:top w:w="19" w:type="dxa"/>
              <w:left w:w="19" w:type="dxa"/>
              <w:bottom w:w="0" w:type="dxa"/>
              <w:right w:w="19" w:type="dxa"/>
            </w:tcMar>
            <w:vAlign w:val="center"/>
          </w:tcPr>
          <w:p w14:paraId="6F6204B4"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3,476 </w:t>
            </w:r>
          </w:p>
        </w:tc>
        <w:tc>
          <w:tcPr>
            <w:tcW w:w="567" w:type="dxa"/>
            <w:shd w:val="clear" w:color="auto" w:fill="FFFFFF"/>
            <w:tcMar>
              <w:top w:w="19" w:type="dxa"/>
              <w:left w:w="19" w:type="dxa"/>
              <w:bottom w:w="0" w:type="dxa"/>
              <w:right w:w="19" w:type="dxa"/>
            </w:tcMar>
            <w:vAlign w:val="center"/>
          </w:tcPr>
          <w:p w14:paraId="1E5B6F6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97.2</w:t>
            </w:r>
          </w:p>
        </w:tc>
        <w:tc>
          <w:tcPr>
            <w:tcW w:w="993" w:type="dxa"/>
            <w:shd w:val="clear" w:color="auto" w:fill="FFFFFF"/>
            <w:tcMar>
              <w:top w:w="19" w:type="dxa"/>
              <w:left w:w="19" w:type="dxa"/>
              <w:bottom w:w="0" w:type="dxa"/>
              <w:right w:w="19" w:type="dxa"/>
            </w:tcMar>
            <w:vAlign w:val="center"/>
          </w:tcPr>
          <w:p w14:paraId="34CD2EDD"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64,386 </w:t>
            </w:r>
          </w:p>
        </w:tc>
        <w:tc>
          <w:tcPr>
            <w:tcW w:w="1275" w:type="dxa"/>
            <w:shd w:val="clear" w:color="auto" w:fill="FFFFFF"/>
            <w:tcMar>
              <w:top w:w="19" w:type="dxa"/>
              <w:left w:w="19" w:type="dxa"/>
              <w:bottom w:w="0" w:type="dxa"/>
              <w:right w:w="19" w:type="dxa"/>
            </w:tcMar>
            <w:vAlign w:val="center"/>
          </w:tcPr>
          <w:p w14:paraId="3E8B9E7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66,682 </w:t>
            </w:r>
          </w:p>
        </w:tc>
        <w:tc>
          <w:tcPr>
            <w:tcW w:w="709" w:type="dxa"/>
            <w:shd w:val="clear" w:color="auto" w:fill="FFFFFF"/>
            <w:tcMar>
              <w:top w:w="19" w:type="dxa"/>
              <w:left w:w="19" w:type="dxa"/>
              <w:bottom w:w="0" w:type="dxa"/>
              <w:right w:w="19" w:type="dxa"/>
            </w:tcMar>
            <w:vAlign w:val="center"/>
          </w:tcPr>
          <w:p w14:paraId="0D4B0E54"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103.6</w:t>
            </w:r>
          </w:p>
        </w:tc>
      </w:tr>
      <w:tr w:rsidR="00494D1C" w:rsidRPr="00494D1C" w14:paraId="51866A40" w14:textId="77777777" w:rsidTr="00BD3124">
        <w:trPr>
          <w:trHeight w:hRule="exact" w:val="441"/>
          <w:jc w:val="center"/>
        </w:trPr>
        <w:tc>
          <w:tcPr>
            <w:tcW w:w="2960" w:type="dxa"/>
            <w:shd w:val="clear" w:color="auto" w:fill="FFFFFF"/>
            <w:tcMar>
              <w:top w:w="19" w:type="dxa"/>
              <w:left w:w="19" w:type="dxa"/>
              <w:bottom w:w="0" w:type="dxa"/>
              <w:right w:w="19" w:type="dxa"/>
            </w:tcMar>
            <w:vAlign w:val="center"/>
          </w:tcPr>
          <w:p w14:paraId="020327DA"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CENTROS TÉCNICOS COMUNITARIOS (Aulas Removibles)</w:t>
            </w:r>
          </w:p>
          <w:p w14:paraId="4E1C82B4" w14:textId="77777777" w:rsidR="00494D1C" w:rsidRPr="00494D1C" w:rsidRDefault="00494D1C" w:rsidP="00494D1C">
            <w:pPr>
              <w:rPr>
                <w:rFonts w:eastAsia="Calibri"/>
                <w:color w:val="808080"/>
                <w:sz w:val="18"/>
                <w:szCs w:val="18"/>
                <w:lang w:val="es-DO"/>
              </w:rPr>
            </w:pPr>
          </w:p>
          <w:p w14:paraId="36CF0930" w14:textId="77777777" w:rsidR="00494D1C" w:rsidRPr="00494D1C" w:rsidRDefault="00494D1C" w:rsidP="00494D1C">
            <w:pPr>
              <w:rPr>
                <w:rFonts w:eastAsia="Calibri"/>
                <w:color w:val="808080"/>
                <w:sz w:val="18"/>
                <w:szCs w:val="18"/>
                <w:lang w:val="es-DO"/>
              </w:rPr>
            </w:pPr>
          </w:p>
        </w:tc>
        <w:tc>
          <w:tcPr>
            <w:tcW w:w="888" w:type="dxa"/>
            <w:shd w:val="clear" w:color="auto" w:fill="FFFFFF"/>
            <w:tcMar>
              <w:top w:w="19" w:type="dxa"/>
              <w:left w:w="19" w:type="dxa"/>
              <w:bottom w:w="0" w:type="dxa"/>
              <w:right w:w="19" w:type="dxa"/>
            </w:tcMar>
            <w:vAlign w:val="center"/>
          </w:tcPr>
          <w:p w14:paraId="3FA0401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76</w:t>
            </w:r>
          </w:p>
        </w:tc>
        <w:tc>
          <w:tcPr>
            <w:tcW w:w="1250" w:type="dxa"/>
            <w:shd w:val="clear" w:color="auto" w:fill="FFFFFF"/>
            <w:tcMar>
              <w:top w:w="19" w:type="dxa"/>
              <w:left w:w="19" w:type="dxa"/>
              <w:bottom w:w="0" w:type="dxa"/>
              <w:right w:w="19" w:type="dxa"/>
            </w:tcMar>
            <w:vAlign w:val="center"/>
          </w:tcPr>
          <w:p w14:paraId="01C7A16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198</w:t>
            </w:r>
          </w:p>
        </w:tc>
        <w:tc>
          <w:tcPr>
            <w:tcW w:w="567" w:type="dxa"/>
            <w:shd w:val="clear" w:color="auto" w:fill="FFFFFF"/>
            <w:tcMar>
              <w:top w:w="19" w:type="dxa"/>
              <w:left w:w="19" w:type="dxa"/>
              <w:bottom w:w="0" w:type="dxa"/>
              <w:right w:w="19" w:type="dxa"/>
            </w:tcMar>
            <w:vAlign w:val="center"/>
          </w:tcPr>
          <w:p w14:paraId="6287A73C"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260.5</w:t>
            </w:r>
          </w:p>
        </w:tc>
        <w:tc>
          <w:tcPr>
            <w:tcW w:w="993" w:type="dxa"/>
            <w:shd w:val="clear" w:color="auto" w:fill="FFFFFF"/>
            <w:tcMar>
              <w:top w:w="19" w:type="dxa"/>
              <w:left w:w="19" w:type="dxa"/>
              <w:bottom w:w="0" w:type="dxa"/>
              <w:right w:w="19" w:type="dxa"/>
            </w:tcMar>
            <w:vAlign w:val="center"/>
          </w:tcPr>
          <w:p w14:paraId="09279932"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1,368</w:t>
            </w:r>
          </w:p>
        </w:tc>
        <w:tc>
          <w:tcPr>
            <w:tcW w:w="1275" w:type="dxa"/>
            <w:shd w:val="clear" w:color="auto" w:fill="FFFFFF"/>
            <w:tcMar>
              <w:top w:w="19" w:type="dxa"/>
              <w:left w:w="19" w:type="dxa"/>
              <w:bottom w:w="0" w:type="dxa"/>
              <w:right w:w="19" w:type="dxa"/>
            </w:tcMar>
            <w:vAlign w:val="center"/>
          </w:tcPr>
          <w:p w14:paraId="4F2CC8F6"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3,785</w:t>
            </w:r>
          </w:p>
        </w:tc>
        <w:tc>
          <w:tcPr>
            <w:tcW w:w="709" w:type="dxa"/>
            <w:shd w:val="clear" w:color="auto" w:fill="FFFFFF"/>
            <w:tcMar>
              <w:top w:w="19" w:type="dxa"/>
              <w:left w:w="19" w:type="dxa"/>
              <w:bottom w:w="0" w:type="dxa"/>
              <w:right w:w="19" w:type="dxa"/>
            </w:tcMar>
            <w:vAlign w:val="center"/>
          </w:tcPr>
          <w:p w14:paraId="04266F3F"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276.7</w:t>
            </w:r>
          </w:p>
        </w:tc>
      </w:tr>
      <w:tr w:rsidR="00494D1C" w:rsidRPr="00494D1C" w14:paraId="4326374B" w14:textId="77777777" w:rsidTr="00BD3124">
        <w:trPr>
          <w:trHeight w:hRule="exact" w:val="421"/>
          <w:jc w:val="center"/>
        </w:trPr>
        <w:tc>
          <w:tcPr>
            <w:tcW w:w="2960" w:type="dxa"/>
            <w:shd w:val="clear" w:color="auto" w:fill="FFFFFF"/>
            <w:tcMar>
              <w:top w:w="19" w:type="dxa"/>
              <w:left w:w="19" w:type="dxa"/>
              <w:bottom w:w="0" w:type="dxa"/>
              <w:right w:w="19" w:type="dxa"/>
            </w:tcMar>
            <w:vAlign w:val="center"/>
          </w:tcPr>
          <w:p w14:paraId="2CA6F317"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TALLERES MOVILES</w:t>
            </w:r>
          </w:p>
        </w:tc>
        <w:tc>
          <w:tcPr>
            <w:tcW w:w="888" w:type="dxa"/>
            <w:shd w:val="clear" w:color="auto" w:fill="FFFFFF"/>
            <w:tcMar>
              <w:top w:w="19" w:type="dxa"/>
              <w:left w:w="19" w:type="dxa"/>
              <w:bottom w:w="0" w:type="dxa"/>
              <w:right w:w="19" w:type="dxa"/>
            </w:tcMar>
            <w:vAlign w:val="center"/>
          </w:tcPr>
          <w:p w14:paraId="1BC88B0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279</w:t>
            </w:r>
          </w:p>
        </w:tc>
        <w:tc>
          <w:tcPr>
            <w:tcW w:w="1250" w:type="dxa"/>
            <w:shd w:val="clear" w:color="auto" w:fill="FFFFFF"/>
            <w:tcMar>
              <w:top w:w="19" w:type="dxa"/>
              <w:left w:w="19" w:type="dxa"/>
              <w:bottom w:w="0" w:type="dxa"/>
              <w:right w:w="19" w:type="dxa"/>
            </w:tcMar>
            <w:vAlign w:val="center"/>
          </w:tcPr>
          <w:p w14:paraId="778A64EE"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190</w:t>
            </w:r>
          </w:p>
        </w:tc>
        <w:tc>
          <w:tcPr>
            <w:tcW w:w="567" w:type="dxa"/>
            <w:shd w:val="clear" w:color="auto" w:fill="FFFFFF"/>
            <w:tcMar>
              <w:top w:w="19" w:type="dxa"/>
              <w:left w:w="19" w:type="dxa"/>
              <w:bottom w:w="0" w:type="dxa"/>
              <w:right w:w="19" w:type="dxa"/>
            </w:tcMar>
            <w:vAlign w:val="center"/>
          </w:tcPr>
          <w:p w14:paraId="134EF30D"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68.1</w:t>
            </w:r>
          </w:p>
        </w:tc>
        <w:tc>
          <w:tcPr>
            <w:tcW w:w="993" w:type="dxa"/>
            <w:shd w:val="clear" w:color="auto" w:fill="FFFFFF"/>
            <w:tcMar>
              <w:top w:w="19" w:type="dxa"/>
              <w:left w:w="19" w:type="dxa"/>
              <w:bottom w:w="0" w:type="dxa"/>
              <w:right w:w="19" w:type="dxa"/>
            </w:tcMar>
            <w:vAlign w:val="center"/>
          </w:tcPr>
          <w:p w14:paraId="56CF0579"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4,704 </w:t>
            </w:r>
          </w:p>
        </w:tc>
        <w:tc>
          <w:tcPr>
            <w:tcW w:w="1275" w:type="dxa"/>
            <w:shd w:val="clear" w:color="auto" w:fill="FFFFFF"/>
            <w:tcMar>
              <w:top w:w="19" w:type="dxa"/>
              <w:left w:w="19" w:type="dxa"/>
              <w:bottom w:w="0" w:type="dxa"/>
              <w:right w:w="19" w:type="dxa"/>
            </w:tcMar>
            <w:vAlign w:val="center"/>
          </w:tcPr>
          <w:p w14:paraId="5F11E54C"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3,542</w:t>
            </w:r>
          </w:p>
        </w:tc>
        <w:tc>
          <w:tcPr>
            <w:tcW w:w="709" w:type="dxa"/>
            <w:shd w:val="clear" w:color="auto" w:fill="FFFFFF"/>
            <w:tcMar>
              <w:top w:w="19" w:type="dxa"/>
              <w:left w:w="19" w:type="dxa"/>
              <w:bottom w:w="0" w:type="dxa"/>
              <w:right w:w="19" w:type="dxa"/>
            </w:tcMar>
            <w:vAlign w:val="center"/>
          </w:tcPr>
          <w:p w14:paraId="4C96757E"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75.3</w:t>
            </w:r>
          </w:p>
        </w:tc>
      </w:tr>
      <w:tr w:rsidR="00494D1C" w:rsidRPr="00494D1C" w14:paraId="49F9C717" w14:textId="77777777" w:rsidTr="00BD3124">
        <w:trPr>
          <w:trHeight w:hRule="exact" w:val="555"/>
          <w:jc w:val="center"/>
        </w:trPr>
        <w:tc>
          <w:tcPr>
            <w:tcW w:w="2960" w:type="dxa"/>
            <w:shd w:val="clear" w:color="auto" w:fill="FFFFFF"/>
            <w:tcMar>
              <w:top w:w="19" w:type="dxa"/>
              <w:left w:w="19" w:type="dxa"/>
              <w:bottom w:w="0" w:type="dxa"/>
              <w:right w:w="19" w:type="dxa"/>
            </w:tcMar>
            <w:vAlign w:val="center"/>
          </w:tcPr>
          <w:p w14:paraId="2C240DE4"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DIRECCIÓN DE INNOVACIÓN Y DESARROLLO</w:t>
            </w:r>
          </w:p>
        </w:tc>
        <w:tc>
          <w:tcPr>
            <w:tcW w:w="888" w:type="dxa"/>
            <w:shd w:val="clear" w:color="auto" w:fill="FFFFFF"/>
            <w:tcMar>
              <w:top w:w="19" w:type="dxa"/>
              <w:left w:w="19" w:type="dxa"/>
              <w:bottom w:w="0" w:type="dxa"/>
              <w:right w:w="19" w:type="dxa"/>
            </w:tcMar>
            <w:vAlign w:val="center"/>
          </w:tcPr>
          <w:p w14:paraId="7E35AEE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1,152</w:t>
            </w:r>
          </w:p>
        </w:tc>
        <w:tc>
          <w:tcPr>
            <w:tcW w:w="1250" w:type="dxa"/>
            <w:shd w:val="clear" w:color="auto" w:fill="FFFFFF"/>
            <w:tcMar>
              <w:top w:w="19" w:type="dxa"/>
              <w:left w:w="19" w:type="dxa"/>
              <w:bottom w:w="0" w:type="dxa"/>
              <w:right w:w="19" w:type="dxa"/>
            </w:tcMar>
            <w:vAlign w:val="center"/>
          </w:tcPr>
          <w:p w14:paraId="6C83D44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1,446</w:t>
            </w:r>
          </w:p>
        </w:tc>
        <w:tc>
          <w:tcPr>
            <w:tcW w:w="567" w:type="dxa"/>
            <w:shd w:val="clear" w:color="auto" w:fill="FFFFFF"/>
            <w:tcMar>
              <w:top w:w="19" w:type="dxa"/>
              <w:left w:w="19" w:type="dxa"/>
              <w:bottom w:w="0" w:type="dxa"/>
              <w:right w:w="19" w:type="dxa"/>
            </w:tcMar>
            <w:vAlign w:val="center"/>
          </w:tcPr>
          <w:p w14:paraId="18733AC1"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125.5</w:t>
            </w:r>
          </w:p>
        </w:tc>
        <w:tc>
          <w:tcPr>
            <w:tcW w:w="993" w:type="dxa"/>
            <w:shd w:val="clear" w:color="auto" w:fill="FFFFFF"/>
            <w:tcMar>
              <w:top w:w="19" w:type="dxa"/>
              <w:left w:w="19" w:type="dxa"/>
              <w:bottom w:w="0" w:type="dxa"/>
              <w:right w:w="19" w:type="dxa"/>
            </w:tcMar>
            <w:vAlign w:val="center"/>
          </w:tcPr>
          <w:p w14:paraId="17A1AFF2"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24,586</w:t>
            </w:r>
          </w:p>
        </w:tc>
        <w:tc>
          <w:tcPr>
            <w:tcW w:w="1275" w:type="dxa"/>
            <w:shd w:val="clear" w:color="auto" w:fill="FFFFFF"/>
            <w:tcMar>
              <w:top w:w="19" w:type="dxa"/>
              <w:left w:w="19" w:type="dxa"/>
              <w:bottom w:w="0" w:type="dxa"/>
              <w:right w:w="19" w:type="dxa"/>
            </w:tcMar>
            <w:vAlign w:val="center"/>
          </w:tcPr>
          <w:p w14:paraId="30E78260"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37,134</w:t>
            </w:r>
          </w:p>
        </w:tc>
        <w:tc>
          <w:tcPr>
            <w:tcW w:w="709" w:type="dxa"/>
            <w:shd w:val="clear" w:color="auto" w:fill="FFFFFF"/>
            <w:tcMar>
              <w:top w:w="19" w:type="dxa"/>
              <w:left w:w="19" w:type="dxa"/>
              <w:bottom w:w="0" w:type="dxa"/>
              <w:right w:w="19" w:type="dxa"/>
            </w:tcMar>
            <w:vAlign w:val="center"/>
          </w:tcPr>
          <w:p w14:paraId="3C815DD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151.0</w:t>
            </w:r>
          </w:p>
        </w:tc>
      </w:tr>
      <w:tr w:rsidR="00494D1C" w:rsidRPr="00494D1C" w14:paraId="78E1C631" w14:textId="77777777" w:rsidTr="00BD3124">
        <w:trPr>
          <w:trHeight w:hRule="exact" w:val="422"/>
          <w:jc w:val="center"/>
        </w:trPr>
        <w:tc>
          <w:tcPr>
            <w:tcW w:w="2960" w:type="dxa"/>
            <w:shd w:val="clear" w:color="auto" w:fill="FFFFFF"/>
            <w:tcMar>
              <w:top w:w="19" w:type="dxa"/>
              <w:left w:w="19" w:type="dxa"/>
              <w:bottom w:w="0" w:type="dxa"/>
              <w:right w:w="19" w:type="dxa"/>
            </w:tcMar>
            <w:vAlign w:val="center"/>
          </w:tcPr>
          <w:p w14:paraId="0E5789DC"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FORMACIÓN VIRTUAL DIRECCIONES REGIONALES</w:t>
            </w:r>
          </w:p>
        </w:tc>
        <w:tc>
          <w:tcPr>
            <w:tcW w:w="888" w:type="dxa"/>
            <w:shd w:val="clear" w:color="auto" w:fill="FFFFFF"/>
            <w:tcMar>
              <w:top w:w="19" w:type="dxa"/>
              <w:left w:w="19" w:type="dxa"/>
              <w:bottom w:w="0" w:type="dxa"/>
              <w:right w:w="19" w:type="dxa"/>
            </w:tcMar>
            <w:vAlign w:val="center"/>
          </w:tcPr>
          <w:p w14:paraId="4F5081DB"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393</w:t>
            </w:r>
          </w:p>
        </w:tc>
        <w:tc>
          <w:tcPr>
            <w:tcW w:w="1250" w:type="dxa"/>
            <w:shd w:val="clear" w:color="auto" w:fill="FFFFFF"/>
            <w:tcMar>
              <w:top w:w="19" w:type="dxa"/>
              <w:left w:w="19" w:type="dxa"/>
              <w:bottom w:w="0" w:type="dxa"/>
              <w:right w:w="19" w:type="dxa"/>
            </w:tcMar>
            <w:vAlign w:val="center"/>
          </w:tcPr>
          <w:p w14:paraId="5E928C9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931</w:t>
            </w:r>
          </w:p>
        </w:tc>
        <w:tc>
          <w:tcPr>
            <w:tcW w:w="567" w:type="dxa"/>
            <w:shd w:val="clear" w:color="auto" w:fill="FFFFFF"/>
            <w:tcMar>
              <w:top w:w="19" w:type="dxa"/>
              <w:left w:w="19" w:type="dxa"/>
              <w:bottom w:w="0" w:type="dxa"/>
              <w:right w:w="19" w:type="dxa"/>
            </w:tcMar>
            <w:vAlign w:val="center"/>
          </w:tcPr>
          <w:p w14:paraId="37287B7C"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236.9</w:t>
            </w:r>
          </w:p>
        </w:tc>
        <w:tc>
          <w:tcPr>
            <w:tcW w:w="993" w:type="dxa"/>
            <w:shd w:val="clear" w:color="auto" w:fill="FFFFFF"/>
            <w:tcMar>
              <w:top w:w="19" w:type="dxa"/>
              <w:left w:w="19" w:type="dxa"/>
              <w:bottom w:w="0" w:type="dxa"/>
              <w:right w:w="19" w:type="dxa"/>
            </w:tcMar>
            <w:vAlign w:val="center"/>
          </w:tcPr>
          <w:p w14:paraId="27161CD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 9,825 </w:t>
            </w:r>
          </w:p>
        </w:tc>
        <w:tc>
          <w:tcPr>
            <w:tcW w:w="1275" w:type="dxa"/>
            <w:shd w:val="clear" w:color="auto" w:fill="FFFFFF"/>
            <w:tcMar>
              <w:top w:w="19" w:type="dxa"/>
              <w:left w:w="19" w:type="dxa"/>
              <w:bottom w:w="0" w:type="dxa"/>
              <w:right w:w="19" w:type="dxa"/>
            </w:tcMar>
            <w:vAlign w:val="center"/>
          </w:tcPr>
          <w:p w14:paraId="165D20F3"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 xml:space="preserve">23,926 </w:t>
            </w:r>
          </w:p>
        </w:tc>
        <w:tc>
          <w:tcPr>
            <w:tcW w:w="709" w:type="dxa"/>
            <w:shd w:val="clear" w:color="auto" w:fill="FFFFFF"/>
            <w:tcMar>
              <w:top w:w="19" w:type="dxa"/>
              <w:left w:w="19" w:type="dxa"/>
              <w:bottom w:w="0" w:type="dxa"/>
              <w:right w:w="19" w:type="dxa"/>
            </w:tcMar>
            <w:vAlign w:val="center"/>
          </w:tcPr>
          <w:p w14:paraId="0DC5D0A3"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243.5</w:t>
            </w:r>
          </w:p>
        </w:tc>
      </w:tr>
      <w:tr w:rsidR="00494D1C" w:rsidRPr="00494D1C" w14:paraId="0C46142C" w14:textId="77777777" w:rsidTr="00BD3124">
        <w:trPr>
          <w:trHeight w:val="404"/>
          <w:jc w:val="center"/>
        </w:trPr>
        <w:tc>
          <w:tcPr>
            <w:tcW w:w="2960" w:type="dxa"/>
            <w:shd w:val="clear" w:color="auto" w:fill="F2F2F2"/>
            <w:tcMar>
              <w:top w:w="19" w:type="dxa"/>
              <w:left w:w="19" w:type="dxa"/>
              <w:bottom w:w="0" w:type="dxa"/>
              <w:right w:w="19" w:type="dxa"/>
            </w:tcMar>
            <w:vAlign w:val="center"/>
          </w:tcPr>
          <w:p w14:paraId="087D42DC" w14:textId="0336E0E9" w:rsidR="00494D1C" w:rsidRPr="00494D1C" w:rsidRDefault="00494D1C" w:rsidP="00494D1C">
            <w:pPr>
              <w:rPr>
                <w:rFonts w:eastAsia="Calibri"/>
                <w:b/>
                <w:color w:val="808080"/>
                <w:sz w:val="18"/>
                <w:szCs w:val="18"/>
                <w:lang w:val="es-DO"/>
              </w:rPr>
            </w:pPr>
            <w:bookmarkStart w:id="43" w:name="_Hlk159314647"/>
            <w:r w:rsidRPr="00494D1C">
              <w:rPr>
                <w:rFonts w:eastAsia="Calibri"/>
                <w:b/>
                <w:color w:val="808080"/>
                <w:sz w:val="18"/>
                <w:szCs w:val="18"/>
                <w:lang w:val="es-DO"/>
              </w:rPr>
              <w:t>GESTION CON CENTROS OPERATIVOS DEL SISTEMA (COS)</w:t>
            </w:r>
            <w:bookmarkEnd w:id="43"/>
          </w:p>
        </w:tc>
        <w:tc>
          <w:tcPr>
            <w:tcW w:w="888" w:type="dxa"/>
            <w:shd w:val="clear" w:color="auto" w:fill="F2F2F2"/>
            <w:tcMar>
              <w:top w:w="19" w:type="dxa"/>
              <w:left w:w="19" w:type="dxa"/>
              <w:bottom w:w="0" w:type="dxa"/>
              <w:right w:w="19" w:type="dxa"/>
            </w:tcMar>
            <w:vAlign w:val="center"/>
          </w:tcPr>
          <w:p w14:paraId="487AAB8B"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4,704</w:t>
            </w:r>
          </w:p>
        </w:tc>
        <w:tc>
          <w:tcPr>
            <w:tcW w:w="1250" w:type="dxa"/>
            <w:shd w:val="clear" w:color="auto" w:fill="F2F2F2"/>
            <w:tcMar>
              <w:top w:w="19" w:type="dxa"/>
              <w:left w:w="19" w:type="dxa"/>
              <w:bottom w:w="0" w:type="dxa"/>
              <w:right w:w="19" w:type="dxa"/>
            </w:tcMar>
            <w:vAlign w:val="center"/>
          </w:tcPr>
          <w:p w14:paraId="2513C120"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4,548</w:t>
            </w:r>
          </w:p>
        </w:tc>
        <w:tc>
          <w:tcPr>
            <w:tcW w:w="567" w:type="dxa"/>
            <w:shd w:val="clear" w:color="auto" w:fill="F2F2F2"/>
            <w:tcMar>
              <w:top w:w="19" w:type="dxa"/>
              <w:left w:w="19" w:type="dxa"/>
              <w:bottom w:w="0" w:type="dxa"/>
              <w:right w:w="19" w:type="dxa"/>
            </w:tcMar>
            <w:vAlign w:val="center"/>
          </w:tcPr>
          <w:p w14:paraId="01E4A300"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96.7</w:t>
            </w:r>
          </w:p>
        </w:tc>
        <w:tc>
          <w:tcPr>
            <w:tcW w:w="993" w:type="dxa"/>
            <w:shd w:val="clear" w:color="auto" w:fill="F2F2F2"/>
            <w:tcMar>
              <w:top w:w="19" w:type="dxa"/>
              <w:left w:w="19" w:type="dxa"/>
              <w:bottom w:w="0" w:type="dxa"/>
              <w:right w:w="19" w:type="dxa"/>
            </w:tcMar>
            <w:vAlign w:val="center"/>
          </w:tcPr>
          <w:p w14:paraId="3B4DD738"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84,672</w:t>
            </w:r>
          </w:p>
        </w:tc>
        <w:tc>
          <w:tcPr>
            <w:tcW w:w="1275" w:type="dxa"/>
            <w:shd w:val="clear" w:color="auto" w:fill="F2F2F2"/>
            <w:tcMar>
              <w:top w:w="19" w:type="dxa"/>
              <w:left w:w="19" w:type="dxa"/>
              <w:bottom w:w="0" w:type="dxa"/>
              <w:right w:w="19" w:type="dxa"/>
            </w:tcMar>
            <w:vAlign w:val="center"/>
          </w:tcPr>
          <w:p w14:paraId="34465D3B"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110,902</w:t>
            </w:r>
          </w:p>
        </w:tc>
        <w:tc>
          <w:tcPr>
            <w:tcW w:w="709" w:type="dxa"/>
            <w:shd w:val="clear" w:color="auto" w:fill="F2F2F2"/>
            <w:tcMar>
              <w:top w:w="19" w:type="dxa"/>
              <w:left w:w="19" w:type="dxa"/>
              <w:bottom w:w="0" w:type="dxa"/>
              <w:right w:w="19" w:type="dxa"/>
            </w:tcMar>
            <w:vAlign w:val="center"/>
          </w:tcPr>
          <w:p w14:paraId="0A7381C5"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131.0</w:t>
            </w:r>
          </w:p>
        </w:tc>
      </w:tr>
      <w:tr w:rsidR="00494D1C" w:rsidRPr="00494D1C" w14:paraId="6830449C" w14:textId="77777777" w:rsidTr="00BD3124">
        <w:trPr>
          <w:trHeight w:val="255"/>
          <w:jc w:val="center"/>
        </w:trPr>
        <w:tc>
          <w:tcPr>
            <w:tcW w:w="2960" w:type="dxa"/>
            <w:shd w:val="clear" w:color="auto" w:fill="FFFFFF"/>
            <w:tcMar>
              <w:top w:w="19" w:type="dxa"/>
              <w:left w:w="19" w:type="dxa"/>
              <w:bottom w:w="0" w:type="dxa"/>
              <w:right w:w="19" w:type="dxa"/>
            </w:tcMar>
            <w:vAlign w:val="center"/>
          </w:tcPr>
          <w:p w14:paraId="778098E6"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EJECUCION INFOTEP - COS</w:t>
            </w:r>
          </w:p>
        </w:tc>
        <w:tc>
          <w:tcPr>
            <w:tcW w:w="888" w:type="dxa"/>
            <w:shd w:val="clear" w:color="auto" w:fill="FFFFFF"/>
            <w:tcMar>
              <w:top w:w="19" w:type="dxa"/>
              <w:left w:w="19" w:type="dxa"/>
              <w:bottom w:w="0" w:type="dxa"/>
              <w:right w:w="19" w:type="dxa"/>
            </w:tcMar>
            <w:vAlign w:val="center"/>
          </w:tcPr>
          <w:p w14:paraId="1B76A33F"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3,690</w:t>
            </w:r>
          </w:p>
        </w:tc>
        <w:tc>
          <w:tcPr>
            <w:tcW w:w="1250" w:type="dxa"/>
            <w:shd w:val="clear" w:color="auto" w:fill="FFFFFF"/>
            <w:tcMar>
              <w:top w:w="19" w:type="dxa"/>
              <w:left w:w="19" w:type="dxa"/>
              <w:bottom w:w="0" w:type="dxa"/>
              <w:right w:w="19" w:type="dxa"/>
            </w:tcMar>
            <w:vAlign w:val="center"/>
          </w:tcPr>
          <w:p w14:paraId="31616CBF"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3,974</w:t>
            </w:r>
          </w:p>
        </w:tc>
        <w:tc>
          <w:tcPr>
            <w:tcW w:w="567" w:type="dxa"/>
            <w:shd w:val="clear" w:color="auto" w:fill="FFFFFF"/>
            <w:tcMar>
              <w:top w:w="19" w:type="dxa"/>
              <w:left w:w="19" w:type="dxa"/>
              <w:bottom w:w="0" w:type="dxa"/>
              <w:right w:w="19" w:type="dxa"/>
            </w:tcMar>
            <w:vAlign w:val="center"/>
          </w:tcPr>
          <w:p w14:paraId="0195B27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107.7</w:t>
            </w:r>
          </w:p>
        </w:tc>
        <w:tc>
          <w:tcPr>
            <w:tcW w:w="993" w:type="dxa"/>
            <w:shd w:val="clear" w:color="auto" w:fill="FFFFFF"/>
            <w:tcMar>
              <w:top w:w="19" w:type="dxa"/>
              <w:left w:w="19" w:type="dxa"/>
              <w:bottom w:w="0" w:type="dxa"/>
              <w:right w:w="19" w:type="dxa"/>
            </w:tcMar>
            <w:vAlign w:val="center"/>
          </w:tcPr>
          <w:p w14:paraId="66EBE886"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66,420</w:t>
            </w:r>
          </w:p>
        </w:tc>
        <w:tc>
          <w:tcPr>
            <w:tcW w:w="1275" w:type="dxa"/>
            <w:shd w:val="clear" w:color="auto" w:fill="FFFFFF"/>
            <w:tcMar>
              <w:top w:w="19" w:type="dxa"/>
              <w:left w:w="19" w:type="dxa"/>
              <w:bottom w:w="0" w:type="dxa"/>
              <w:right w:w="19" w:type="dxa"/>
            </w:tcMar>
            <w:vAlign w:val="center"/>
          </w:tcPr>
          <w:p w14:paraId="03445B7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96,575</w:t>
            </w:r>
          </w:p>
        </w:tc>
        <w:tc>
          <w:tcPr>
            <w:tcW w:w="709" w:type="dxa"/>
            <w:shd w:val="clear" w:color="auto" w:fill="FFFFFF"/>
            <w:tcMar>
              <w:top w:w="19" w:type="dxa"/>
              <w:left w:w="19" w:type="dxa"/>
              <w:bottom w:w="0" w:type="dxa"/>
              <w:right w:w="19" w:type="dxa"/>
            </w:tcMar>
            <w:vAlign w:val="center"/>
          </w:tcPr>
          <w:p w14:paraId="707589B1"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145.4</w:t>
            </w:r>
          </w:p>
        </w:tc>
      </w:tr>
      <w:tr w:rsidR="00494D1C" w:rsidRPr="00494D1C" w14:paraId="4A40ECD7" w14:textId="77777777" w:rsidTr="00BD3124">
        <w:trPr>
          <w:trHeight w:val="260"/>
          <w:jc w:val="center"/>
        </w:trPr>
        <w:tc>
          <w:tcPr>
            <w:tcW w:w="2960" w:type="dxa"/>
            <w:shd w:val="clear" w:color="auto" w:fill="FFFFFF"/>
            <w:tcMar>
              <w:top w:w="19" w:type="dxa"/>
              <w:left w:w="19" w:type="dxa"/>
              <w:bottom w:w="0" w:type="dxa"/>
              <w:right w:w="19" w:type="dxa"/>
            </w:tcMar>
            <w:vAlign w:val="center"/>
          </w:tcPr>
          <w:p w14:paraId="1EC50870"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PROGRAMAS FONDOS CONCURSABLES</w:t>
            </w:r>
          </w:p>
        </w:tc>
        <w:tc>
          <w:tcPr>
            <w:tcW w:w="888" w:type="dxa"/>
            <w:shd w:val="clear" w:color="auto" w:fill="FFFFFF"/>
            <w:tcMar>
              <w:top w:w="19" w:type="dxa"/>
              <w:left w:w="19" w:type="dxa"/>
              <w:bottom w:w="0" w:type="dxa"/>
              <w:right w:w="19" w:type="dxa"/>
            </w:tcMar>
            <w:vAlign w:val="center"/>
          </w:tcPr>
          <w:p w14:paraId="07E17C8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1,014</w:t>
            </w:r>
          </w:p>
        </w:tc>
        <w:tc>
          <w:tcPr>
            <w:tcW w:w="1250" w:type="dxa"/>
            <w:shd w:val="clear" w:color="auto" w:fill="FFFFFF"/>
            <w:tcMar>
              <w:top w:w="19" w:type="dxa"/>
              <w:left w:w="19" w:type="dxa"/>
              <w:bottom w:w="0" w:type="dxa"/>
              <w:right w:w="19" w:type="dxa"/>
            </w:tcMar>
            <w:vAlign w:val="center"/>
          </w:tcPr>
          <w:p w14:paraId="7072A6E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574</w:t>
            </w:r>
          </w:p>
        </w:tc>
        <w:tc>
          <w:tcPr>
            <w:tcW w:w="567" w:type="dxa"/>
            <w:shd w:val="clear" w:color="auto" w:fill="FFFFFF"/>
            <w:tcMar>
              <w:top w:w="19" w:type="dxa"/>
              <w:left w:w="19" w:type="dxa"/>
              <w:bottom w:w="0" w:type="dxa"/>
              <w:right w:w="19" w:type="dxa"/>
            </w:tcMar>
            <w:vAlign w:val="center"/>
          </w:tcPr>
          <w:p w14:paraId="7979A250"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56.6</w:t>
            </w:r>
          </w:p>
        </w:tc>
        <w:tc>
          <w:tcPr>
            <w:tcW w:w="993" w:type="dxa"/>
            <w:shd w:val="clear" w:color="auto" w:fill="FFFFFF"/>
            <w:tcMar>
              <w:top w:w="19" w:type="dxa"/>
              <w:left w:w="19" w:type="dxa"/>
              <w:bottom w:w="0" w:type="dxa"/>
              <w:right w:w="19" w:type="dxa"/>
            </w:tcMar>
            <w:vAlign w:val="center"/>
          </w:tcPr>
          <w:p w14:paraId="4A54D27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18,252</w:t>
            </w:r>
          </w:p>
        </w:tc>
        <w:tc>
          <w:tcPr>
            <w:tcW w:w="1275" w:type="dxa"/>
            <w:shd w:val="clear" w:color="auto" w:fill="FFFFFF"/>
            <w:tcMar>
              <w:top w:w="19" w:type="dxa"/>
              <w:left w:w="19" w:type="dxa"/>
              <w:bottom w:w="0" w:type="dxa"/>
              <w:right w:w="19" w:type="dxa"/>
            </w:tcMar>
            <w:vAlign w:val="center"/>
          </w:tcPr>
          <w:p w14:paraId="331B25BA"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14,327</w:t>
            </w:r>
          </w:p>
        </w:tc>
        <w:tc>
          <w:tcPr>
            <w:tcW w:w="709" w:type="dxa"/>
            <w:shd w:val="clear" w:color="auto" w:fill="FFFFFF"/>
            <w:tcMar>
              <w:top w:w="19" w:type="dxa"/>
              <w:left w:w="19" w:type="dxa"/>
              <w:bottom w:w="0" w:type="dxa"/>
              <w:right w:w="19" w:type="dxa"/>
            </w:tcMar>
            <w:vAlign w:val="center"/>
          </w:tcPr>
          <w:p w14:paraId="33832C22"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78.5</w:t>
            </w:r>
          </w:p>
        </w:tc>
      </w:tr>
      <w:tr w:rsidR="00494D1C" w:rsidRPr="00494D1C" w14:paraId="7E9C6F9D" w14:textId="77777777" w:rsidTr="00BD3124">
        <w:trPr>
          <w:trHeight w:val="261"/>
          <w:jc w:val="center"/>
        </w:trPr>
        <w:tc>
          <w:tcPr>
            <w:tcW w:w="2960" w:type="dxa"/>
            <w:shd w:val="clear" w:color="auto" w:fill="F2F2F2"/>
            <w:tcMar>
              <w:top w:w="19" w:type="dxa"/>
              <w:left w:w="19" w:type="dxa"/>
              <w:bottom w:w="0" w:type="dxa"/>
              <w:right w:w="19" w:type="dxa"/>
            </w:tcMar>
            <w:vAlign w:val="center"/>
          </w:tcPr>
          <w:p w14:paraId="37CAE1CD" w14:textId="0B58DE05" w:rsidR="00494D1C" w:rsidRPr="00494D1C" w:rsidRDefault="00494D1C" w:rsidP="00494D1C">
            <w:pPr>
              <w:rPr>
                <w:rFonts w:eastAsia="Calibri"/>
                <w:b/>
                <w:color w:val="808080"/>
                <w:sz w:val="18"/>
                <w:szCs w:val="18"/>
                <w:lang w:val="es-DO"/>
              </w:rPr>
            </w:pPr>
            <w:r w:rsidRPr="00494D1C">
              <w:rPr>
                <w:rFonts w:eastAsia="Calibri"/>
                <w:b/>
                <w:color w:val="808080"/>
                <w:sz w:val="18"/>
                <w:szCs w:val="18"/>
                <w:lang w:val="es-DO"/>
              </w:rPr>
              <w:t>GESTION POR PROYECTO</w:t>
            </w:r>
            <w:r w:rsidR="00407658">
              <w:rPr>
                <w:rFonts w:eastAsia="Calibri"/>
                <w:b/>
                <w:color w:val="808080"/>
                <w:sz w:val="18"/>
                <w:szCs w:val="18"/>
                <w:lang w:val="es-DO"/>
              </w:rPr>
              <w:t>S</w:t>
            </w:r>
          </w:p>
        </w:tc>
        <w:tc>
          <w:tcPr>
            <w:tcW w:w="888" w:type="dxa"/>
            <w:shd w:val="clear" w:color="auto" w:fill="F2F2F2"/>
            <w:tcMar>
              <w:top w:w="19" w:type="dxa"/>
              <w:left w:w="19" w:type="dxa"/>
              <w:bottom w:w="0" w:type="dxa"/>
              <w:right w:w="19" w:type="dxa"/>
            </w:tcMar>
            <w:vAlign w:val="center"/>
          </w:tcPr>
          <w:p w14:paraId="7D454C50"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30,445</w:t>
            </w:r>
          </w:p>
        </w:tc>
        <w:tc>
          <w:tcPr>
            <w:tcW w:w="1250" w:type="dxa"/>
            <w:shd w:val="clear" w:color="auto" w:fill="F2F2F2"/>
            <w:tcMar>
              <w:top w:w="19" w:type="dxa"/>
              <w:left w:w="19" w:type="dxa"/>
              <w:bottom w:w="0" w:type="dxa"/>
              <w:right w:w="19" w:type="dxa"/>
            </w:tcMar>
            <w:vAlign w:val="center"/>
          </w:tcPr>
          <w:p w14:paraId="668D86E8"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36,946</w:t>
            </w:r>
          </w:p>
        </w:tc>
        <w:tc>
          <w:tcPr>
            <w:tcW w:w="567" w:type="dxa"/>
            <w:shd w:val="clear" w:color="auto" w:fill="F2F2F2"/>
            <w:tcMar>
              <w:top w:w="19" w:type="dxa"/>
              <w:left w:w="19" w:type="dxa"/>
              <w:bottom w:w="0" w:type="dxa"/>
              <w:right w:w="19" w:type="dxa"/>
            </w:tcMar>
            <w:vAlign w:val="center"/>
          </w:tcPr>
          <w:p w14:paraId="5E7D5735"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121.4</w:t>
            </w:r>
          </w:p>
        </w:tc>
        <w:tc>
          <w:tcPr>
            <w:tcW w:w="993" w:type="dxa"/>
            <w:shd w:val="clear" w:color="auto" w:fill="F2F2F2"/>
            <w:tcMar>
              <w:top w:w="19" w:type="dxa"/>
              <w:left w:w="19" w:type="dxa"/>
              <w:bottom w:w="0" w:type="dxa"/>
              <w:right w:w="19" w:type="dxa"/>
            </w:tcMar>
            <w:vAlign w:val="center"/>
          </w:tcPr>
          <w:p w14:paraId="09877FCC"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548,010</w:t>
            </w:r>
          </w:p>
        </w:tc>
        <w:tc>
          <w:tcPr>
            <w:tcW w:w="1275" w:type="dxa"/>
            <w:shd w:val="clear" w:color="auto" w:fill="F2F2F2"/>
            <w:tcMar>
              <w:top w:w="19" w:type="dxa"/>
              <w:left w:w="19" w:type="dxa"/>
              <w:bottom w:w="0" w:type="dxa"/>
              <w:right w:w="19" w:type="dxa"/>
            </w:tcMar>
            <w:vAlign w:val="center"/>
          </w:tcPr>
          <w:p w14:paraId="2E3E6C09"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683,723</w:t>
            </w:r>
          </w:p>
        </w:tc>
        <w:tc>
          <w:tcPr>
            <w:tcW w:w="709" w:type="dxa"/>
            <w:shd w:val="clear" w:color="auto" w:fill="F2F2F2"/>
            <w:tcMar>
              <w:top w:w="19" w:type="dxa"/>
              <w:left w:w="19" w:type="dxa"/>
              <w:bottom w:w="0" w:type="dxa"/>
              <w:right w:w="19" w:type="dxa"/>
            </w:tcMar>
            <w:vAlign w:val="center"/>
          </w:tcPr>
          <w:p w14:paraId="2BC34E37" w14:textId="77777777" w:rsidR="00494D1C" w:rsidRPr="00494D1C" w:rsidRDefault="00494D1C" w:rsidP="00494D1C">
            <w:pPr>
              <w:jc w:val="center"/>
              <w:rPr>
                <w:rFonts w:eastAsia="Calibri"/>
                <w:b/>
                <w:color w:val="808080"/>
                <w:sz w:val="18"/>
                <w:szCs w:val="18"/>
                <w:lang w:val="es-DO"/>
              </w:rPr>
            </w:pPr>
            <w:r w:rsidRPr="00494D1C">
              <w:rPr>
                <w:rFonts w:eastAsia="Calibri"/>
                <w:b/>
                <w:color w:val="808080"/>
                <w:sz w:val="18"/>
                <w:szCs w:val="18"/>
                <w:lang w:val="es-DO"/>
              </w:rPr>
              <w:t>124.8</w:t>
            </w:r>
          </w:p>
        </w:tc>
      </w:tr>
      <w:tr w:rsidR="00494D1C" w:rsidRPr="00494D1C" w14:paraId="65F610F3" w14:textId="77777777" w:rsidTr="00BD3124">
        <w:trPr>
          <w:trHeight w:val="261"/>
          <w:jc w:val="center"/>
        </w:trPr>
        <w:tc>
          <w:tcPr>
            <w:tcW w:w="2960" w:type="dxa"/>
            <w:shd w:val="clear" w:color="auto" w:fill="FFFFFF"/>
            <w:tcMar>
              <w:top w:w="19" w:type="dxa"/>
              <w:left w:w="19" w:type="dxa"/>
              <w:bottom w:w="0" w:type="dxa"/>
              <w:right w:w="19" w:type="dxa"/>
            </w:tcMar>
            <w:vAlign w:val="center"/>
          </w:tcPr>
          <w:p w14:paraId="5272DFDB"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PROGRAMA ZONAS FRANCAS</w:t>
            </w:r>
          </w:p>
        </w:tc>
        <w:tc>
          <w:tcPr>
            <w:tcW w:w="888" w:type="dxa"/>
            <w:shd w:val="clear" w:color="auto" w:fill="FFFFFF"/>
            <w:tcMar>
              <w:top w:w="19" w:type="dxa"/>
              <w:left w:w="19" w:type="dxa"/>
              <w:bottom w:w="0" w:type="dxa"/>
              <w:right w:w="19" w:type="dxa"/>
            </w:tcMar>
            <w:vAlign w:val="center"/>
          </w:tcPr>
          <w:p w14:paraId="1C02BE49"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5,404</w:t>
            </w:r>
          </w:p>
        </w:tc>
        <w:tc>
          <w:tcPr>
            <w:tcW w:w="1250" w:type="dxa"/>
            <w:shd w:val="clear" w:color="auto" w:fill="FFFFFF"/>
            <w:tcMar>
              <w:top w:w="19" w:type="dxa"/>
              <w:left w:w="19" w:type="dxa"/>
              <w:bottom w:w="0" w:type="dxa"/>
              <w:right w:w="19" w:type="dxa"/>
            </w:tcMar>
            <w:vAlign w:val="center"/>
          </w:tcPr>
          <w:p w14:paraId="304AB550"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5,045</w:t>
            </w:r>
          </w:p>
        </w:tc>
        <w:tc>
          <w:tcPr>
            <w:tcW w:w="567" w:type="dxa"/>
            <w:shd w:val="clear" w:color="auto" w:fill="FFFFFF"/>
            <w:tcMar>
              <w:top w:w="19" w:type="dxa"/>
              <w:left w:w="19" w:type="dxa"/>
              <w:bottom w:w="0" w:type="dxa"/>
              <w:right w:w="19" w:type="dxa"/>
            </w:tcMar>
            <w:vAlign w:val="center"/>
          </w:tcPr>
          <w:p w14:paraId="3D1A79C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93.4</w:t>
            </w:r>
          </w:p>
        </w:tc>
        <w:tc>
          <w:tcPr>
            <w:tcW w:w="993" w:type="dxa"/>
            <w:shd w:val="clear" w:color="auto" w:fill="FFFFFF"/>
            <w:tcMar>
              <w:top w:w="19" w:type="dxa"/>
              <w:left w:w="19" w:type="dxa"/>
              <w:bottom w:w="0" w:type="dxa"/>
              <w:right w:w="19" w:type="dxa"/>
            </w:tcMar>
            <w:vAlign w:val="center"/>
          </w:tcPr>
          <w:p w14:paraId="3BBEBE94"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97,272</w:t>
            </w:r>
          </w:p>
        </w:tc>
        <w:tc>
          <w:tcPr>
            <w:tcW w:w="1275" w:type="dxa"/>
            <w:shd w:val="clear" w:color="auto" w:fill="FFFFFF"/>
            <w:tcMar>
              <w:top w:w="19" w:type="dxa"/>
              <w:left w:w="19" w:type="dxa"/>
              <w:bottom w:w="0" w:type="dxa"/>
              <w:right w:w="19" w:type="dxa"/>
            </w:tcMar>
            <w:vAlign w:val="center"/>
          </w:tcPr>
          <w:p w14:paraId="1FA21433"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86,105</w:t>
            </w:r>
          </w:p>
        </w:tc>
        <w:tc>
          <w:tcPr>
            <w:tcW w:w="709" w:type="dxa"/>
            <w:shd w:val="clear" w:color="auto" w:fill="FFFFFF"/>
            <w:tcMar>
              <w:top w:w="19" w:type="dxa"/>
              <w:left w:w="19" w:type="dxa"/>
              <w:bottom w:w="0" w:type="dxa"/>
              <w:right w:w="19" w:type="dxa"/>
            </w:tcMar>
            <w:vAlign w:val="center"/>
          </w:tcPr>
          <w:p w14:paraId="27EDB99A"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88.5</w:t>
            </w:r>
          </w:p>
        </w:tc>
      </w:tr>
      <w:tr w:rsidR="00494D1C" w:rsidRPr="00494D1C" w14:paraId="10F547B1" w14:textId="77777777" w:rsidTr="00BD3124">
        <w:trPr>
          <w:trHeight w:val="261"/>
          <w:jc w:val="center"/>
        </w:trPr>
        <w:tc>
          <w:tcPr>
            <w:tcW w:w="2960" w:type="dxa"/>
            <w:shd w:val="clear" w:color="auto" w:fill="auto"/>
            <w:tcMar>
              <w:top w:w="19" w:type="dxa"/>
              <w:left w:w="19" w:type="dxa"/>
              <w:bottom w:w="0" w:type="dxa"/>
              <w:right w:w="19" w:type="dxa"/>
            </w:tcMar>
            <w:vAlign w:val="center"/>
          </w:tcPr>
          <w:p w14:paraId="2BF52979"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ACCIONES EN EMPRESAS</w:t>
            </w:r>
          </w:p>
        </w:tc>
        <w:tc>
          <w:tcPr>
            <w:tcW w:w="888" w:type="dxa"/>
            <w:shd w:val="clear" w:color="auto" w:fill="auto"/>
            <w:tcMar>
              <w:top w:w="19" w:type="dxa"/>
              <w:left w:w="19" w:type="dxa"/>
              <w:bottom w:w="0" w:type="dxa"/>
              <w:right w:w="19" w:type="dxa"/>
            </w:tcMar>
            <w:vAlign w:val="center"/>
          </w:tcPr>
          <w:p w14:paraId="7744CFB6"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14,811</w:t>
            </w:r>
          </w:p>
        </w:tc>
        <w:tc>
          <w:tcPr>
            <w:tcW w:w="1250" w:type="dxa"/>
            <w:shd w:val="clear" w:color="auto" w:fill="auto"/>
            <w:tcMar>
              <w:top w:w="19" w:type="dxa"/>
              <w:left w:w="19" w:type="dxa"/>
              <w:bottom w:w="0" w:type="dxa"/>
              <w:right w:w="19" w:type="dxa"/>
            </w:tcMar>
            <w:vAlign w:val="center"/>
          </w:tcPr>
          <w:p w14:paraId="25E1614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23,371</w:t>
            </w:r>
          </w:p>
        </w:tc>
        <w:tc>
          <w:tcPr>
            <w:tcW w:w="567" w:type="dxa"/>
            <w:shd w:val="clear" w:color="auto" w:fill="auto"/>
            <w:tcMar>
              <w:top w:w="19" w:type="dxa"/>
              <w:left w:w="19" w:type="dxa"/>
              <w:bottom w:w="0" w:type="dxa"/>
              <w:right w:w="19" w:type="dxa"/>
            </w:tcMar>
            <w:vAlign w:val="center"/>
          </w:tcPr>
          <w:p w14:paraId="525D5A20"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157.8</w:t>
            </w:r>
          </w:p>
        </w:tc>
        <w:tc>
          <w:tcPr>
            <w:tcW w:w="993" w:type="dxa"/>
            <w:shd w:val="clear" w:color="auto" w:fill="auto"/>
            <w:tcMar>
              <w:top w:w="19" w:type="dxa"/>
              <w:left w:w="19" w:type="dxa"/>
              <w:bottom w:w="0" w:type="dxa"/>
              <w:right w:w="19" w:type="dxa"/>
            </w:tcMar>
            <w:vAlign w:val="center"/>
          </w:tcPr>
          <w:p w14:paraId="6257511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266,598</w:t>
            </w:r>
          </w:p>
        </w:tc>
        <w:tc>
          <w:tcPr>
            <w:tcW w:w="1275" w:type="dxa"/>
            <w:shd w:val="clear" w:color="auto" w:fill="auto"/>
            <w:tcMar>
              <w:top w:w="19" w:type="dxa"/>
              <w:left w:w="19" w:type="dxa"/>
              <w:bottom w:w="0" w:type="dxa"/>
              <w:right w:w="19" w:type="dxa"/>
            </w:tcMar>
            <w:vAlign w:val="center"/>
          </w:tcPr>
          <w:p w14:paraId="4ACEECE5"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420,175</w:t>
            </w:r>
          </w:p>
        </w:tc>
        <w:tc>
          <w:tcPr>
            <w:tcW w:w="709" w:type="dxa"/>
            <w:shd w:val="clear" w:color="auto" w:fill="auto"/>
            <w:tcMar>
              <w:top w:w="19" w:type="dxa"/>
              <w:left w:w="19" w:type="dxa"/>
              <w:bottom w:w="0" w:type="dxa"/>
              <w:right w:w="19" w:type="dxa"/>
            </w:tcMar>
            <w:vAlign w:val="center"/>
          </w:tcPr>
          <w:p w14:paraId="7F62EB99"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157.6</w:t>
            </w:r>
          </w:p>
        </w:tc>
      </w:tr>
      <w:tr w:rsidR="00494D1C" w:rsidRPr="00494D1C" w14:paraId="6C5D4981" w14:textId="77777777" w:rsidTr="00BD3124">
        <w:trPr>
          <w:trHeight w:val="261"/>
          <w:jc w:val="center"/>
        </w:trPr>
        <w:tc>
          <w:tcPr>
            <w:tcW w:w="2960" w:type="dxa"/>
            <w:shd w:val="clear" w:color="auto" w:fill="FFFFFF"/>
            <w:tcMar>
              <w:top w:w="19" w:type="dxa"/>
              <w:left w:w="19" w:type="dxa"/>
              <w:bottom w:w="0" w:type="dxa"/>
              <w:right w:w="19" w:type="dxa"/>
            </w:tcMar>
            <w:vAlign w:val="center"/>
          </w:tcPr>
          <w:p w14:paraId="2CCC1590"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ACUERDOS CON INSTITUCIONES</w:t>
            </w:r>
          </w:p>
        </w:tc>
        <w:tc>
          <w:tcPr>
            <w:tcW w:w="888" w:type="dxa"/>
            <w:shd w:val="clear" w:color="auto" w:fill="FFFFFF"/>
            <w:tcMar>
              <w:top w:w="19" w:type="dxa"/>
              <w:left w:w="19" w:type="dxa"/>
              <w:bottom w:w="0" w:type="dxa"/>
              <w:right w:w="19" w:type="dxa"/>
            </w:tcMar>
            <w:vAlign w:val="center"/>
          </w:tcPr>
          <w:p w14:paraId="2C63FAFF"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951</w:t>
            </w:r>
          </w:p>
        </w:tc>
        <w:tc>
          <w:tcPr>
            <w:tcW w:w="1250" w:type="dxa"/>
            <w:shd w:val="clear" w:color="auto" w:fill="FFFFFF"/>
            <w:tcMar>
              <w:top w:w="19" w:type="dxa"/>
              <w:left w:w="19" w:type="dxa"/>
              <w:bottom w:w="0" w:type="dxa"/>
              <w:right w:w="19" w:type="dxa"/>
            </w:tcMar>
            <w:vAlign w:val="center"/>
          </w:tcPr>
          <w:p w14:paraId="12A0DFA2"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1,416</w:t>
            </w:r>
          </w:p>
        </w:tc>
        <w:tc>
          <w:tcPr>
            <w:tcW w:w="567" w:type="dxa"/>
            <w:shd w:val="clear" w:color="auto" w:fill="FFFFFF"/>
            <w:tcMar>
              <w:top w:w="19" w:type="dxa"/>
              <w:left w:w="19" w:type="dxa"/>
              <w:bottom w:w="0" w:type="dxa"/>
              <w:right w:w="19" w:type="dxa"/>
            </w:tcMar>
            <w:vAlign w:val="center"/>
          </w:tcPr>
          <w:p w14:paraId="40AFF8E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148.9</w:t>
            </w:r>
          </w:p>
        </w:tc>
        <w:tc>
          <w:tcPr>
            <w:tcW w:w="993" w:type="dxa"/>
            <w:shd w:val="clear" w:color="auto" w:fill="FFFFFF"/>
            <w:tcMar>
              <w:top w:w="19" w:type="dxa"/>
              <w:left w:w="19" w:type="dxa"/>
              <w:bottom w:w="0" w:type="dxa"/>
              <w:right w:w="19" w:type="dxa"/>
            </w:tcMar>
            <w:vAlign w:val="center"/>
          </w:tcPr>
          <w:p w14:paraId="39ECB8D2"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17,118</w:t>
            </w:r>
          </w:p>
        </w:tc>
        <w:tc>
          <w:tcPr>
            <w:tcW w:w="1275" w:type="dxa"/>
            <w:shd w:val="clear" w:color="auto" w:fill="FFFFFF"/>
            <w:tcMar>
              <w:top w:w="19" w:type="dxa"/>
              <w:left w:w="19" w:type="dxa"/>
              <w:bottom w:w="0" w:type="dxa"/>
              <w:right w:w="19" w:type="dxa"/>
            </w:tcMar>
            <w:vAlign w:val="center"/>
          </w:tcPr>
          <w:p w14:paraId="497B1047"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28,469</w:t>
            </w:r>
          </w:p>
        </w:tc>
        <w:tc>
          <w:tcPr>
            <w:tcW w:w="709" w:type="dxa"/>
            <w:shd w:val="clear" w:color="auto" w:fill="FFFFFF"/>
            <w:tcMar>
              <w:top w:w="19" w:type="dxa"/>
              <w:left w:w="19" w:type="dxa"/>
              <w:bottom w:w="0" w:type="dxa"/>
              <w:right w:w="19" w:type="dxa"/>
            </w:tcMar>
            <w:vAlign w:val="center"/>
          </w:tcPr>
          <w:p w14:paraId="112C5248"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166.3</w:t>
            </w:r>
          </w:p>
        </w:tc>
      </w:tr>
      <w:tr w:rsidR="00494D1C" w:rsidRPr="00494D1C" w14:paraId="2A9EB269" w14:textId="77777777" w:rsidTr="00BD3124">
        <w:trPr>
          <w:trHeight w:val="234"/>
          <w:jc w:val="center"/>
        </w:trPr>
        <w:tc>
          <w:tcPr>
            <w:tcW w:w="2960" w:type="dxa"/>
            <w:shd w:val="clear" w:color="auto" w:fill="auto"/>
            <w:tcMar>
              <w:top w:w="19" w:type="dxa"/>
              <w:left w:w="19" w:type="dxa"/>
              <w:bottom w:w="0" w:type="dxa"/>
              <w:right w:w="19" w:type="dxa"/>
            </w:tcMar>
            <w:vAlign w:val="center"/>
          </w:tcPr>
          <w:p w14:paraId="51D9C04A" w14:textId="77777777" w:rsidR="00494D1C" w:rsidRPr="00494D1C" w:rsidRDefault="00494D1C" w:rsidP="00494D1C">
            <w:pPr>
              <w:rPr>
                <w:rFonts w:eastAsia="Calibri"/>
                <w:color w:val="808080"/>
                <w:sz w:val="18"/>
                <w:szCs w:val="18"/>
                <w:lang w:val="es-DO"/>
              </w:rPr>
            </w:pPr>
            <w:r w:rsidRPr="00494D1C">
              <w:rPr>
                <w:rFonts w:eastAsia="Calibri"/>
                <w:color w:val="808080"/>
                <w:sz w:val="18"/>
                <w:szCs w:val="18"/>
                <w:lang w:val="es-DO"/>
              </w:rPr>
              <w:t>PROGRAMAS COMUNITARIOS</w:t>
            </w:r>
          </w:p>
        </w:tc>
        <w:tc>
          <w:tcPr>
            <w:tcW w:w="888" w:type="dxa"/>
            <w:shd w:val="clear" w:color="auto" w:fill="auto"/>
            <w:tcMar>
              <w:top w:w="19" w:type="dxa"/>
              <w:left w:w="19" w:type="dxa"/>
              <w:bottom w:w="0" w:type="dxa"/>
              <w:right w:w="19" w:type="dxa"/>
            </w:tcMar>
            <w:vAlign w:val="center"/>
          </w:tcPr>
          <w:p w14:paraId="29B2BC6A"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9,279</w:t>
            </w:r>
          </w:p>
        </w:tc>
        <w:tc>
          <w:tcPr>
            <w:tcW w:w="1250" w:type="dxa"/>
            <w:shd w:val="clear" w:color="auto" w:fill="auto"/>
            <w:tcMar>
              <w:top w:w="19" w:type="dxa"/>
              <w:left w:w="19" w:type="dxa"/>
              <w:bottom w:w="0" w:type="dxa"/>
              <w:right w:w="19" w:type="dxa"/>
            </w:tcMar>
            <w:vAlign w:val="center"/>
          </w:tcPr>
          <w:p w14:paraId="48F2E6B4"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7,114</w:t>
            </w:r>
          </w:p>
        </w:tc>
        <w:tc>
          <w:tcPr>
            <w:tcW w:w="567" w:type="dxa"/>
            <w:shd w:val="clear" w:color="auto" w:fill="auto"/>
            <w:tcMar>
              <w:top w:w="19" w:type="dxa"/>
              <w:left w:w="19" w:type="dxa"/>
              <w:bottom w:w="0" w:type="dxa"/>
              <w:right w:w="19" w:type="dxa"/>
            </w:tcMar>
            <w:vAlign w:val="center"/>
          </w:tcPr>
          <w:p w14:paraId="29896A13"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76.7</w:t>
            </w:r>
          </w:p>
        </w:tc>
        <w:tc>
          <w:tcPr>
            <w:tcW w:w="993" w:type="dxa"/>
            <w:shd w:val="clear" w:color="auto" w:fill="auto"/>
            <w:tcMar>
              <w:top w:w="19" w:type="dxa"/>
              <w:left w:w="19" w:type="dxa"/>
              <w:bottom w:w="0" w:type="dxa"/>
              <w:right w:w="19" w:type="dxa"/>
            </w:tcMar>
            <w:vAlign w:val="center"/>
          </w:tcPr>
          <w:p w14:paraId="17B716D9"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167,022</w:t>
            </w:r>
          </w:p>
        </w:tc>
        <w:tc>
          <w:tcPr>
            <w:tcW w:w="1275" w:type="dxa"/>
            <w:shd w:val="clear" w:color="auto" w:fill="auto"/>
            <w:tcMar>
              <w:top w:w="19" w:type="dxa"/>
              <w:left w:w="19" w:type="dxa"/>
              <w:bottom w:w="0" w:type="dxa"/>
              <w:right w:w="19" w:type="dxa"/>
            </w:tcMar>
            <w:vAlign w:val="center"/>
          </w:tcPr>
          <w:p w14:paraId="65F4424B"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148,974</w:t>
            </w:r>
          </w:p>
        </w:tc>
        <w:tc>
          <w:tcPr>
            <w:tcW w:w="709" w:type="dxa"/>
            <w:shd w:val="clear" w:color="auto" w:fill="auto"/>
            <w:tcMar>
              <w:top w:w="19" w:type="dxa"/>
              <w:left w:w="19" w:type="dxa"/>
              <w:bottom w:w="0" w:type="dxa"/>
              <w:right w:w="19" w:type="dxa"/>
            </w:tcMar>
            <w:vAlign w:val="center"/>
          </w:tcPr>
          <w:p w14:paraId="66A031AD" w14:textId="77777777" w:rsidR="00494D1C" w:rsidRPr="00494D1C" w:rsidRDefault="00494D1C" w:rsidP="00494D1C">
            <w:pPr>
              <w:jc w:val="center"/>
              <w:rPr>
                <w:rFonts w:eastAsia="Calibri"/>
                <w:color w:val="808080"/>
                <w:sz w:val="18"/>
                <w:szCs w:val="18"/>
                <w:lang w:val="es-DO"/>
              </w:rPr>
            </w:pPr>
            <w:r w:rsidRPr="00494D1C">
              <w:rPr>
                <w:rFonts w:eastAsia="Calibri"/>
                <w:color w:val="808080"/>
                <w:sz w:val="18"/>
                <w:szCs w:val="18"/>
                <w:lang w:val="es-DO"/>
              </w:rPr>
              <w:t>89.2</w:t>
            </w:r>
          </w:p>
        </w:tc>
      </w:tr>
      <w:tr w:rsidR="00494D1C" w:rsidRPr="00494D1C" w14:paraId="355A2F39" w14:textId="77777777" w:rsidTr="00BD3124">
        <w:trPr>
          <w:trHeight w:val="63"/>
          <w:jc w:val="center"/>
        </w:trPr>
        <w:tc>
          <w:tcPr>
            <w:tcW w:w="2960" w:type="dxa"/>
            <w:shd w:val="clear" w:color="auto" w:fill="142F62"/>
            <w:tcMar>
              <w:top w:w="19" w:type="dxa"/>
              <w:left w:w="19" w:type="dxa"/>
              <w:bottom w:w="0" w:type="dxa"/>
              <w:right w:w="19" w:type="dxa"/>
            </w:tcMar>
            <w:vAlign w:val="center"/>
          </w:tcPr>
          <w:p w14:paraId="252F2396"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TOTAL</w:t>
            </w:r>
          </w:p>
        </w:tc>
        <w:tc>
          <w:tcPr>
            <w:tcW w:w="888" w:type="dxa"/>
            <w:shd w:val="clear" w:color="auto" w:fill="142F62"/>
            <w:tcMar>
              <w:top w:w="19" w:type="dxa"/>
              <w:left w:w="19" w:type="dxa"/>
              <w:bottom w:w="0" w:type="dxa"/>
              <w:right w:w="19" w:type="dxa"/>
            </w:tcMar>
            <w:vAlign w:val="center"/>
          </w:tcPr>
          <w:p w14:paraId="1C75093C"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40,626</w:t>
            </w:r>
          </w:p>
        </w:tc>
        <w:tc>
          <w:tcPr>
            <w:tcW w:w="1250" w:type="dxa"/>
            <w:shd w:val="clear" w:color="auto" w:fill="142F62"/>
            <w:tcMar>
              <w:top w:w="19" w:type="dxa"/>
              <w:left w:w="19" w:type="dxa"/>
              <w:bottom w:w="0" w:type="dxa"/>
              <w:right w:w="19" w:type="dxa"/>
            </w:tcMar>
            <w:vAlign w:val="center"/>
          </w:tcPr>
          <w:p w14:paraId="50F0112C"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47,735</w:t>
            </w:r>
          </w:p>
        </w:tc>
        <w:tc>
          <w:tcPr>
            <w:tcW w:w="567" w:type="dxa"/>
            <w:shd w:val="clear" w:color="auto" w:fill="142F62"/>
            <w:tcMar>
              <w:top w:w="19" w:type="dxa"/>
              <w:left w:w="19" w:type="dxa"/>
              <w:bottom w:w="0" w:type="dxa"/>
              <w:right w:w="19" w:type="dxa"/>
            </w:tcMar>
            <w:vAlign w:val="center"/>
          </w:tcPr>
          <w:p w14:paraId="24CF9EAD"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117.5</w:t>
            </w:r>
          </w:p>
        </w:tc>
        <w:tc>
          <w:tcPr>
            <w:tcW w:w="993" w:type="dxa"/>
            <w:shd w:val="clear" w:color="auto" w:fill="142F62"/>
            <w:tcMar>
              <w:top w:w="19" w:type="dxa"/>
              <w:left w:w="19" w:type="dxa"/>
              <w:bottom w:w="0" w:type="dxa"/>
              <w:right w:w="19" w:type="dxa"/>
            </w:tcMar>
            <w:vAlign w:val="center"/>
          </w:tcPr>
          <w:p w14:paraId="4C071695"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737,551</w:t>
            </w:r>
          </w:p>
        </w:tc>
        <w:tc>
          <w:tcPr>
            <w:tcW w:w="1275" w:type="dxa"/>
            <w:shd w:val="clear" w:color="auto" w:fill="142F62"/>
            <w:tcMar>
              <w:top w:w="19" w:type="dxa"/>
              <w:left w:w="19" w:type="dxa"/>
              <w:bottom w:w="0" w:type="dxa"/>
              <w:right w:w="19" w:type="dxa"/>
            </w:tcMar>
            <w:vAlign w:val="center"/>
          </w:tcPr>
          <w:p w14:paraId="46FA33C3"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929,694</w:t>
            </w:r>
          </w:p>
        </w:tc>
        <w:tc>
          <w:tcPr>
            <w:tcW w:w="709" w:type="dxa"/>
            <w:shd w:val="clear" w:color="auto" w:fill="142F62"/>
            <w:tcMar>
              <w:top w:w="19" w:type="dxa"/>
              <w:left w:w="19" w:type="dxa"/>
              <w:bottom w:w="0" w:type="dxa"/>
              <w:right w:w="19" w:type="dxa"/>
            </w:tcMar>
            <w:vAlign w:val="center"/>
          </w:tcPr>
          <w:p w14:paraId="07A08D52" w14:textId="77777777" w:rsidR="00494D1C" w:rsidRPr="00494D1C" w:rsidRDefault="00494D1C" w:rsidP="00494D1C">
            <w:pPr>
              <w:jc w:val="center"/>
              <w:rPr>
                <w:rFonts w:eastAsia="Calibri"/>
                <w:b/>
                <w:color w:val="FFFFFF" w:themeColor="background1"/>
                <w:sz w:val="18"/>
                <w:szCs w:val="18"/>
                <w:lang w:val="es-DO"/>
              </w:rPr>
            </w:pPr>
            <w:r w:rsidRPr="00494D1C">
              <w:rPr>
                <w:rFonts w:eastAsia="Calibri"/>
                <w:b/>
                <w:color w:val="FFFFFF" w:themeColor="background1"/>
                <w:sz w:val="18"/>
                <w:szCs w:val="18"/>
                <w:lang w:val="es-DO"/>
              </w:rPr>
              <w:t>126.1</w:t>
            </w:r>
          </w:p>
        </w:tc>
      </w:tr>
    </w:tbl>
    <w:p w14:paraId="1C4456C6" w14:textId="64BE388A" w:rsidR="0031662C" w:rsidRPr="00E34F1B" w:rsidRDefault="0031662C" w:rsidP="0031662C">
      <w:pPr>
        <w:spacing w:after="0" w:line="240" w:lineRule="auto"/>
        <w:ind w:left="-450" w:right="-612"/>
        <w:jc w:val="center"/>
        <w:rPr>
          <w:rFonts w:eastAsia="Calibri"/>
          <w:i/>
          <w:color w:val="808080"/>
          <w:sz w:val="18"/>
          <w:szCs w:val="18"/>
          <w:lang w:val="es-DO"/>
        </w:rPr>
      </w:pPr>
      <w:r w:rsidRPr="00E34F1B">
        <w:rPr>
          <w:rFonts w:eastAsia="Calibri"/>
          <w:i/>
          <w:color w:val="808080"/>
          <w:sz w:val="18"/>
          <w:szCs w:val="18"/>
          <w:lang w:val="es-DO"/>
        </w:rPr>
        <w:t>Fuente: Dirección de Planificación y Desarrollo. INFOTEP 202</w:t>
      </w:r>
      <w:r w:rsidR="00795A5D" w:rsidRPr="00E34F1B">
        <w:rPr>
          <w:rFonts w:eastAsia="Calibri"/>
          <w:i/>
          <w:color w:val="808080"/>
          <w:sz w:val="18"/>
          <w:szCs w:val="18"/>
          <w:lang w:val="es-DO"/>
        </w:rPr>
        <w:t>4</w:t>
      </w:r>
    </w:p>
    <w:p w14:paraId="04C1B370" w14:textId="77777777" w:rsidR="0031662C" w:rsidRPr="001D3A6A" w:rsidRDefault="0031662C" w:rsidP="0031662C">
      <w:pPr>
        <w:spacing w:line="360" w:lineRule="auto"/>
        <w:jc w:val="both"/>
        <w:rPr>
          <w:rFonts w:eastAsia="Calibri"/>
          <w:color w:val="808080"/>
          <w:lang w:val="es-DO"/>
        </w:rPr>
      </w:pPr>
    </w:p>
    <w:p w14:paraId="160D8A6F" w14:textId="52587A53" w:rsidR="0031662C" w:rsidRDefault="0031662C" w:rsidP="0031662C">
      <w:pPr>
        <w:spacing w:line="360" w:lineRule="auto"/>
        <w:jc w:val="both"/>
        <w:rPr>
          <w:rFonts w:eastAsia="Calibri"/>
          <w:color w:val="808080"/>
          <w:lang w:val="es-DO"/>
        </w:rPr>
      </w:pPr>
      <w:r w:rsidRPr="001D3A6A">
        <w:rPr>
          <w:rFonts w:eastAsia="Calibri"/>
          <w:color w:val="808080"/>
          <w:lang w:val="es-DO"/>
        </w:rPr>
        <w:t xml:space="preserve">El </w:t>
      </w:r>
      <w:r w:rsidR="005B0638">
        <w:rPr>
          <w:rFonts w:eastAsia="Calibri"/>
          <w:color w:val="808080"/>
          <w:lang w:val="es-DO"/>
        </w:rPr>
        <w:t>47.7</w:t>
      </w:r>
      <w:r w:rsidRPr="001D3A6A">
        <w:rPr>
          <w:rFonts w:eastAsia="Calibri"/>
          <w:color w:val="808080"/>
          <w:lang w:val="es-DO"/>
        </w:rPr>
        <w:t>% de la</w:t>
      </w:r>
      <w:r w:rsidR="00BA07BA">
        <w:rPr>
          <w:rFonts w:eastAsia="Calibri"/>
          <w:color w:val="808080"/>
          <w:lang w:val="es-DO"/>
        </w:rPr>
        <w:t>s</w:t>
      </w:r>
      <w:r w:rsidRPr="001D3A6A">
        <w:rPr>
          <w:rFonts w:eastAsia="Calibri"/>
          <w:color w:val="808080"/>
          <w:lang w:val="es-DO"/>
        </w:rPr>
        <w:t xml:space="preserve"> hora</w:t>
      </w:r>
      <w:r w:rsidR="00BA07BA">
        <w:rPr>
          <w:rFonts w:eastAsia="Calibri"/>
          <w:color w:val="808080"/>
          <w:lang w:val="es-DO"/>
        </w:rPr>
        <w:t>s</w:t>
      </w:r>
      <w:r w:rsidRPr="001D3A6A">
        <w:rPr>
          <w:rFonts w:eastAsia="Calibri"/>
          <w:color w:val="808080"/>
          <w:lang w:val="es-DO"/>
        </w:rPr>
        <w:t xml:space="preserve"> instrucción impartida durante el periodo, fue a través de la gestión por proyecto; el 2</w:t>
      </w:r>
      <w:r w:rsidR="005B0638">
        <w:rPr>
          <w:rFonts w:eastAsia="Calibri"/>
          <w:color w:val="808080"/>
          <w:lang w:val="es-DO"/>
        </w:rPr>
        <w:t>7.4</w:t>
      </w:r>
      <w:r w:rsidRPr="001D3A6A">
        <w:rPr>
          <w:rFonts w:eastAsia="Calibri"/>
          <w:color w:val="808080"/>
          <w:lang w:val="es-DO"/>
        </w:rPr>
        <w:t>% a través de los centros propios, y el restante 2</w:t>
      </w:r>
      <w:r w:rsidR="005B0638">
        <w:rPr>
          <w:rFonts w:eastAsia="Calibri"/>
          <w:color w:val="808080"/>
          <w:lang w:val="es-DO"/>
        </w:rPr>
        <w:t>4.9</w:t>
      </w:r>
      <w:r w:rsidRPr="001D3A6A">
        <w:rPr>
          <w:rFonts w:eastAsia="Calibri"/>
          <w:color w:val="808080"/>
          <w:lang w:val="es-DO"/>
        </w:rPr>
        <w:t>% a través de los centros operativos del sistema (COS).</w:t>
      </w:r>
    </w:p>
    <w:p w14:paraId="174AAA3F" w14:textId="77777777" w:rsidR="0031662C" w:rsidRPr="001D3A6A" w:rsidRDefault="0031662C" w:rsidP="0031662C">
      <w:pPr>
        <w:spacing w:after="0" w:line="240" w:lineRule="auto"/>
        <w:jc w:val="center"/>
        <w:rPr>
          <w:rFonts w:eastAsia="MS Mincho"/>
          <w:b/>
          <w:color w:val="808080"/>
          <w:spacing w:val="0"/>
          <w:lang w:val="es-DO" w:eastAsia="es-ES"/>
        </w:rPr>
      </w:pPr>
      <w:r w:rsidRPr="001D3A6A">
        <w:rPr>
          <w:rFonts w:eastAsia="MS Mincho"/>
          <w:b/>
          <w:color w:val="808080"/>
          <w:spacing w:val="0"/>
          <w:lang w:val="es-DO" w:eastAsia="es-ES"/>
        </w:rPr>
        <w:lastRenderedPageBreak/>
        <w:t>Gráfico No. 1</w:t>
      </w:r>
    </w:p>
    <w:p w14:paraId="2671FF17" w14:textId="3371B491" w:rsidR="0031662C" w:rsidRPr="001D3A6A" w:rsidRDefault="0031662C" w:rsidP="0031662C">
      <w:pPr>
        <w:spacing w:line="240" w:lineRule="auto"/>
        <w:contextualSpacing/>
        <w:jc w:val="center"/>
        <w:rPr>
          <w:rFonts w:eastAsia="Calibri"/>
          <w:b/>
          <w:color w:val="808080"/>
          <w:spacing w:val="0"/>
          <w:lang w:val="es-ES"/>
        </w:rPr>
      </w:pPr>
      <w:r w:rsidRPr="001D3A6A">
        <w:rPr>
          <w:rFonts w:eastAsia="Calibri"/>
          <w:b/>
          <w:color w:val="808080"/>
          <w:spacing w:val="0"/>
          <w:lang w:val="es-ES"/>
        </w:rPr>
        <w:t>Distribución de la</w:t>
      </w:r>
      <w:r w:rsidR="00BA07BA">
        <w:rPr>
          <w:rFonts w:eastAsia="Calibri"/>
          <w:b/>
          <w:color w:val="808080"/>
          <w:spacing w:val="0"/>
          <w:lang w:val="es-ES"/>
        </w:rPr>
        <w:t>s</w:t>
      </w:r>
      <w:r w:rsidRPr="001D3A6A">
        <w:rPr>
          <w:rFonts w:eastAsia="Calibri"/>
          <w:b/>
          <w:color w:val="808080"/>
          <w:spacing w:val="0"/>
          <w:lang w:val="es-ES"/>
        </w:rPr>
        <w:t xml:space="preserve"> hora</w:t>
      </w:r>
      <w:r w:rsidR="00BA07BA">
        <w:rPr>
          <w:rFonts w:eastAsia="Calibri"/>
          <w:b/>
          <w:color w:val="808080"/>
          <w:spacing w:val="0"/>
          <w:lang w:val="es-ES"/>
        </w:rPr>
        <w:t>s</w:t>
      </w:r>
      <w:r w:rsidRPr="001D3A6A">
        <w:rPr>
          <w:rFonts w:eastAsia="Calibri"/>
          <w:b/>
          <w:color w:val="808080"/>
          <w:spacing w:val="0"/>
          <w:lang w:val="es-ES"/>
        </w:rPr>
        <w:t xml:space="preserve">- instrucción impartida </w:t>
      </w:r>
    </w:p>
    <w:p w14:paraId="7E53E4C7" w14:textId="055F4C45" w:rsidR="0031662C" w:rsidRPr="001D3A6A" w:rsidRDefault="0031662C" w:rsidP="0031662C">
      <w:pPr>
        <w:spacing w:line="240" w:lineRule="auto"/>
        <w:contextualSpacing/>
        <w:jc w:val="center"/>
        <w:rPr>
          <w:rFonts w:eastAsia="Calibri"/>
          <w:b/>
          <w:color w:val="808080"/>
          <w:spacing w:val="0"/>
          <w:lang w:val="es-DO"/>
        </w:rPr>
      </w:pPr>
      <w:r w:rsidRPr="001D3A6A">
        <w:rPr>
          <w:rFonts w:eastAsia="Calibri"/>
          <w:b/>
          <w:color w:val="808080"/>
          <w:spacing w:val="0"/>
          <w:lang w:val="es-ES"/>
        </w:rPr>
        <w:t>según la estrategia de ejecución</w:t>
      </w:r>
    </w:p>
    <w:p w14:paraId="737C94CF" w14:textId="3B833FDC" w:rsidR="0031662C" w:rsidRPr="001D3A6A" w:rsidRDefault="000C03EB" w:rsidP="0031662C">
      <w:pPr>
        <w:spacing w:line="240" w:lineRule="auto"/>
        <w:contextualSpacing/>
        <w:jc w:val="center"/>
        <w:rPr>
          <w:rFonts w:eastAsia="Calibri"/>
          <w:b/>
          <w:color w:val="808080"/>
          <w:spacing w:val="0"/>
          <w:lang w:val="es-ES"/>
        </w:rPr>
      </w:pPr>
      <w:r w:rsidRPr="00971A28">
        <w:rPr>
          <w:rFonts w:ascii="Artifex CF Extra Light" w:eastAsia="Calibri" w:hAnsi="Artifex CF Extra Light"/>
          <w:noProof/>
          <w:spacing w:val="0"/>
          <w:sz w:val="18"/>
          <w:szCs w:val="22"/>
          <w:lang w:val="es-MX" w:eastAsia="es-MX"/>
        </w:rPr>
        <w:drawing>
          <wp:anchor distT="0" distB="0" distL="114300" distR="114300" simplePos="0" relativeHeight="251741184" behindDoc="0" locked="0" layoutInCell="1" allowOverlap="1" wp14:anchorId="507D0D49" wp14:editId="49DA47B7">
            <wp:simplePos x="0" y="0"/>
            <wp:positionH relativeFrom="margin">
              <wp:align>left</wp:align>
            </wp:positionH>
            <wp:positionV relativeFrom="paragraph">
              <wp:posOffset>249555</wp:posOffset>
            </wp:positionV>
            <wp:extent cx="4438015" cy="2747010"/>
            <wp:effectExtent l="0" t="0" r="0" b="0"/>
            <wp:wrapTopAndBottom/>
            <wp:docPr id="24" name="Gráfico 24">
              <a:extLst xmlns:a="http://schemas.openxmlformats.org/drawingml/2006/main">
                <a:ext uri="{FF2B5EF4-FFF2-40B4-BE49-F238E27FC236}">
                  <a16:creationId xmlns:a16="http://schemas.microsoft.com/office/drawing/2014/main" id="{9D58B121-3F9E-472B-B8E2-B12184175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31662C" w:rsidRPr="001D3A6A">
        <w:rPr>
          <w:rFonts w:eastAsia="Calibri"/>
          <w:b/>
          <w:color w:val="808080"/>
          <w:spacing w:val="0"/>
          <w:lang w:val="es-ES"/>
        </w:rPr>
        <w:t>Enero-noviembre 202</w:t>
      </w:r>
      <w:r w:rsidR="00795A5D">
        <w:rPr>
          <w:rFonts w:eastAsia="Calibri"/>
          <w:b/>
          <w:color w:val="808080"/>
          <w:spacing w:val="0"/>
          <w:lang w:val="es-ES"/>
        </w:rPr>
        <w:t>4</w:t>
      </w:r>
    </w:p>
    <w:p w14:paraId="6B4D7F25" w14:textId="7C0EF897" w:rsidR="008A2B85" w:rsidRPr="004B5251" w:rsidRDefault="008A2B85" w:rsidP="008A2B85">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p w14:paraId="33293E57" w14:textId="77777777" w:rsidR="008A2B85" w:rsidRDefault="008A2B85" w:rsidP="0031662C">
      <w:pPr>
        <w:jc w:val="both"/>
        <w:rPr>
          <w:rFonts w:eastAsia="Calibri"/>
          <w:b/>
          <w:color w:val="808080"/>
          <w:spacing w:val="1"/>
          <w:lang w:val="es-ES"/>
        </w:rPr>
      </w:pPr>
    </w:p>
    <w:p w14:paraId="0C4C0DFE" w14:textId="236F6911" w:rsidR="0031662C" w:rsidRPr="009044FB" w:rsidRDefault="0031662C" w:rsidP="0031662C">
      <w:pPr>
        <w:jc w:val="both"/>
        <w:rPr>
          <w:rFonts w:eastAsia="Calibri"/>
          <w:b/>
          <w:color w:val="808080"/>
          <w:spacing w:val="1"/>
          <w:lang w:val="es-ES"/>
        </w:rPr>
      </w:pPr>
      <w:r w:rsidRPr="009044FB">
        <w:rPr>
          <w:rFonts w:eastAsia="Calibri"/>
          <w:b/>
          <w:color w:val="808080"/>
          <w:spacing w:val="1"/>
          <w:lang w:val="es-ES"/>
        </w:rPr>
        <w:t xml:space="preserve">Servicio de </w:t>
      </w:r>
      <w:r w:rsidR="00407658">
        <w:rPr>
          <w:rFonts w:eastAsia="Calibri"/>
          <w:b/>
          <w:color w:val="808080"/>
          <w:spacing w:val="1"/>
          <w:lang w:val="es-ES"/>
        </w:rPr>
        <w:t>A</w:t>
      </w:r>
      <w:r w:rsidRPr="009044FB">
        <w:rPr>
          <w:rFonts w:eastAsia="Calibri"/>
          <w:b/>
          <w:color w:val="808080"/>
          <w:spacing w:val="1"/>
          <w:lang w:val="es-ES"/>
        </w:rPr>
        <w:t xml:space="preserve">poyo a la </w:t>
      </w:r>
      <w:r w:rsidR="00407658">
        <w:rPr>
          <w:rFonts w:eastAsia="Calibri"/>
          <w:b/>
          <w:color w:val="808080"/>
          <w:spacing w:val="1"/>
          <w:lang w:val="es-ES"/>
        </w:rPr>
        <w:t>P</w:t>
      </w:r>
      <w:r w:rsidRPr="009044FB">
        <w:rPr>
          <w:rFonts w:eastAsia="Calibri"/>
          <w:b/>
          <w:color w:val="808080"/>
          <w:spacing w:val="1"/>
          <w:lang w:val="es-ES"/>
        </w:rPr>
        <w:t xml:space="preserve">roductividad y </w:t>
      </w:r>
      <w:r w:rsidR="00407658">
        <w:rPr>
          <w:rFonts w:eastAsia="Calibri"/>
          <w:b/>
          <w:color w:val="808080"/>
          <w:spacing w:val="1"/>
          <w:lang w:val="es-ES"/>
        </w:rPr>
        <w:t>C</w:t>
      </w:r>
      <w:r w:rsidRPr="009044FB">
        <w:rPr>
          <w:rFonts w:eastAsia="Calibri"/>
          <w:b/>
          <w:color w:val="808080"/>
          <w:spacing w:val="1"/>
          <w:lang w:val="es-ES"/>
        </w:rPr>
        <w:t xml:space="preserve">ompetitividad </w:t>
      </w:r>
      <w:r w:rsidR="00407658">
        <w:rPr>
          <w:rFonts w:eastAsia="Calibri"/>
          <w:b/>
          <w:color w:val="808080"/>
          <w:spacing w:val="1"/>
          <w:lang w:val="es-ES"/>
        </w:rPr>
        <w:t>E</w:t>
      </w:r>
      <w:r w:rsidRPr="009044FB">
        <w:rPr>
          <w:rFonts w:eastAsia="Calibri"/>
          <w:b/>
          <w:color w:val="808080"/>
          <w:spacing w:val="1"/>
          <w:lang w:val="es-ES"/>
        </w:rPr>
        <w:t>mpresarial</w:t>
      </w:r>
    </w:p>
    <w:p w14:paraId="5CC18464" w14:textId="27BD95EB" w:rsidR="0031662C" w:rsidRDefault="0031662C" w:rsidP="0031662C">
      <w:pPr>
        <w:spacing w:line="360" w:lineRule="auto"/>
        <w:jc w:val="both"/>
        <w:rPr>
          <w:rFonts w:eastAsia="Calibri"/>
          <w:color w:val="808080"/>
          <w:lang w:val="es-DO"/>
        </w:rPr>
      </w:pPr>
      <w:r w:rsidRPr="009044FB">
        <w:rPr>
          <w:rFonts w:eastAsia="Calibri"/>
          <w:color w:val="808080"/>
          <w:lang w:val="es-DO"/>
        </w:rPr>
        <w:t xml:space="preserve">Para el cierre de este año, </w:t>
      </w:r>
      <w:r w:rsidR="009044FB">
        <w:rPr>
          <w:rFonts w:eastAsia="Calibri"/>
          <w:color w:val="808080"/>
          <w:lang w:val="es-DO"/>
        </w:rPr>
        <w:t>4</w:t>
      </w:r>
      <w:r w:rsidRPr="009044FB">
        <w:rPr>
          <w:rFonts w:eastAsia="Calibri"/>
          <w:color w:val="808080"/>
          <w:lang w:val="es-DO"/>
        </w:rPr>
        <w:t>,</w:t>
      </w:r>
      <w:r w:rsidR="009044FB">
        <w:rPr>
          <w:rFonts w:eastAsia="Calibri"/>
          <w:color w:val="808080"/>
          <w:lang w:val="es-DO"/>
        </w:rPr>
        <w:t>240</w:t>
      </w:r>
      <w:r w:rsidRPr="009044FB">
        <w:rPr>
          <w:rFonts w:eastAsia="Calibri"/>
          <w:color w:val="808080"/>
          <w:lang w:val="es-DO"/>
        </w:rPr>
        <w:t xml:space="preserve"> empresas</w:t>
      </w:r>
      <w:r w:rsidRPr="001D3A6A">
        <w:rPr>
          <w:rFonts w:eastAsia="Calibri"/>
          <w:color w:val="808080"/>
          <w:lang w:val="es-DO"/>
        </w:rPr>
        <w:t xml:space="preserve"> recibieron el servicio de apoyo a la productividad, de estas fueron atendidas </w:t>
      </w:r>
      <w:r w:rsidR="009044FB">
        <w:rPr>
          <w:rFonts w:eastAsia="Calibri"/>
          <w:color w:val="808080"/>
          <w:lang w:val="es-DO"/>
        </w:rPr>
        <w:t>866</w:t>
      </w:r>
      <w:r w:rsidRPr="001D3A6A">
        <w:rPr>
          <w:rFonts w:eastAsia="Calibri"/>
          <w:color w:val="808080"/>
          <w:lang w:val="es-DO"/>
        </w:rPr>
        <w:t xml:space="preserve"> grandes empresas, </w:t>
      </w:r>
      <w:r w:rsidR="009044FB">
        <w:rPr>
          <w:rFonts w:eastAsia="Calibri"/>
          <w:color w:val="808080"/>
          <w:lang w:val="es-DO"/>
        </w:rPr>
        <w:t>1,099</w:t>
      </w:r>
      <w:r w:rsidRPr="001D3A6A">
        <w:rPr>
          <w:rFonts w:eastAsia="Calibri"/>
          <w:color w:val="808080"/>
          <w:lang w:val="es-DO"/>
        </w:rPr>
        <w:t xml:space="preserve"> medianas, 1,</w:t>
      </w:r>
      <w:r w:rsidR="009044FB">
        <w:rPr>
          <w:rFonts w:eastAsia="Calibri"/>
          <w:color w:val="808080"/>
          <w:lang w:val="es-DO"/>
        </w:rPr>
        <w:t>356</w:t>
      </w:r>
      <w:r w:rsidRPr="001D3A6A">
        <w:rPr>
          <w:rFonts w:eastAsia="Calibri"/>
          <w:color w:val="808080"/>
          <w:lang w:val="es-DO"/>
        </w:rPr>
        <w:t xml:space="preserve"> pequeñas y </w:t>
      </w:r>
      <w:r w:rsidR="009044FB">
        <w:rPr>
          <w:rFonts w:eastAsia="Calibri"/>
          <w:color w:val="808080"/>
          <w:lang w:val="es-DO"/>
        </w:rPr>
        <w:t>919</w:t>
      </w:r>
      <w:r w:rsidRPr="001D3A6A">
        <w:rPr>
          <w:rFonts w:eastAsia="Calibri"/>
          <w:color w:val="808080"/>
          <w:lang w:val="es-DO"/>
        </w:rPr>
        <w:t xml:space="preserve"> microempresas. Además, 3,</w:t>
      </w:r>
      <w:r w:rsidR="009044FB">
        <w:rPr>
          <w:rFonts w:eastAsia="Calibri"/>
          <w:color w:val="808080"/>
          <w:lang w:val="es-DO"/>
        </w:rPr>
        <w:t>995</w:t>
      </w:r>
      <w:r w:rsidRPr="001D3A6A">
        <w:rPr>
          <w:rFonts w:eastAsia="Calibri"/>
          <w:color w:val="808080"/>
          <w:lang w:val="es-DO"/>
        </w:rPr>
        <w:t xml:space="preserve"> empresas recibieron el servicio de capaci</w:t>
      </w:r>
      <w:r w:rsidR="0044476A">
        <w:rPr>
          <w:rFonts w:eastAsia="Calibri"/>
          <w:color w:val="808080"/>
          <w:lang w:val="es-DO"/>
        </w:rPr>
        <w:t>taci</w:t>
      </w:r>
      <w:r w:rsidRPr="001D3A6A">
        <w:rPr>
          <w:rFonts w:eastAsia="Calibri"/>
          <w:color w:val="808080"/>
          <w:lang w:val="es-DO"/>
        </w:rPr>
        <w:t xml:space="preserve">ón puntual, se atendieron a </w:t>
      </w:r>
      <w:r w:rsidR="00442E6B">
        <w:rPr>
          <w:rFonts w:eastAsia="Calibri"/>
          <w:color w:val="808080"/>
          <w:lang w:val="es-DO"/>
        </w:rPr>
        <w:t>105,129</w:t>
      </w:r>
      <w:r w:rsidRPr="001D3A6A">
        <w:rPr>
          <w:rFonts w:eastAsia="Calibri"/>
          <w:color w:val="808080"/>
          <w:lang w:val="es-DO"/>
        </w:rPr>
        <w:t xml:space="preserve"> gerentes y mandos medios, y </w:t>
      </w:r>
      <w:r w:rsidR="00442E6B">
        <w:rPr>
          <w:rFonts w:eastAsia="Calibri"/>
          <w:color w:val="808080"/>
          <w:lang w:val="es-DO"/>
        </w:rPr>
        <w:t>335,726</w:t>
      </w:r>
      <w:r w:rsidRPr="001D3A6A">
        <w:rPr>
          <w:rFonts w:eastAsia="Calibri"/>
          <w:color w:val="808080"/>
          <w:lang w:val="es-DO"/>
        </w:rPr>
        <w:t xml:space="preserve"> trabajadores</w:t>
      </w:r>
      <w:r w:rsidR="00360823">
        <w:rPr>
          <w:rFonts w:eastAsia="Calibri"/>
          <w:color w:val="808080"/>
          <w:lang w:val="es-DO"/>
        </w:rPr>
        <w:t xml:space="preserve"> fueron</w:t>
      </w:r>
      <w:r w:rsidRPr="001D3A6A">
        <w:rPr>
          <w:rFonts w:eastAsia="Calibri"/>
          <w:color w:val="808080"/>
          <w:lang w:val="es-DO"/>
        </w:rPr>
        <w:t xml:space="preserve"> capacitados. </w:t>
      </w:r>
    </w:p>
    <w:p w14:paraId="0700D63C" w14:textId="77777777"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t>Programa INFOTEP-Zona Franca</w:t>
      </w:r>
    </w:p>
    <w:p w14:paraId="0ACA2F81" w14:textId="3C06E763" w:rsidR="00360823" w:rsidRPr="00360823" w:rsidRDefault="0031662C" w:rsidP="00360823">
      <w:pPr>
        <w:spacing w:line="360" w:lineRule="auto"/>
        <w:jc w:val="both"/>
        <w:rPr>
          <w:rFonts w:eastAsia="Calibri"/>
          <w:color w:val="808080"/>
          <w:lang w:val="es-DO"/>
        </w:rPr>
      </w:pPr>
      <w:r w:rsidRPr="001D3A6A">
        <w:rPr>
          <w:rFonts w:eastAsia="Calibri"/>
          <w:color w:val="808080"/>
          <w:lang w:val="es-DO"/>
        </w:rPr>
        <w:t>Para el año 202</w:t>
      </w:r>
      <w:r w:rsidR="002165B6">
        <w:rPr>
          <w:rFonts w:eastAsia="Calibri"/>
          <w:color w:val="808080"/>
          <w:lang w:val="es-DO"/>
        </w:rPr>
        <w:t>4</w:t>
      </w:r>
      <w:r w:rsidRPr="001D3A6A">
        <w:rPr>
          <w:rFonts w:eastAsia="Calibri"/>
          <w:color w:val="808080"/>
          <w:lang w:val="es-DO"/>
        </w:rPr>
        <w:t>, las metas para el Programa INFOTEP-Zona Franca a nivel nacional incluyen</w:t>
      </w:r>
      <w:r w:rsidR="00360823" w:rsidRPr="00360823">
        <w:rPr>
          <w:rFonts w:eastAsia="Calibri"/>
          <w:color w:val="808080"/>
          <w:lang w:val="es-DO"/>
        </w:rPr>
        <w:t xml:space="preserve"> </w:t>
      </w:r>
      <w:r w:rsidR="002165B6">
        <w:rPr>
          <w:rFonts w:eastAsia="Calibri"/>
          <w:color w:val="808080"/>
          <w:lang w:val="es-DO"/>
        </w:rPr>
        <w:t>118</w:t>
      </w:r>
      <w:r w:rsidR="00360823" w:rsidRPr="00360823">
        <w:rPr>
          <w:rFonts w:eastAsia="Calibri"/>
          <w:color w:val="808080"/>
          <w:lang w:val="es-DO"/>
        </w:rPr>
        <w:t>,</w:t>
      </w:r>
      <w:r w:rsidR="002165B6">
        <w:rPr>
          <w:rFonts w:eastAsia="Calibri"/>
          <w:color w:val="808080"/>
          <w:lang w:val="es-DO"/>
        </w:rPr>
        <w:t>079</w:t>
      </w:r>
      <w:r w:rsidR="00360823" w:rsidRPr="00360823">
        <w:rPr>
          <w:rFonts w:eastAsia="Calibri"/>
          <w:color w:val="808080"/>
          <w:lang w:val="es-DO"/>
        </w:rPr>
        <w:t xml:space="preserve"> hora</w:t>
      </w:r>
      <w:r w:rsidR="00407658">
        <w:rPr>
          <w:rFonts w:eastAsia="Calibri"/>
          <w:color w:val="808080"/>
          <w:lang w:val="es-DO"/>
        </w:rPr>
        <w:t>s</w:t>
      </w:r>
      <w:r w:rsidR="00360823" w:rsidRPr="00360823">
        <w:rPr>
          <w:rFonts w:eastAsia="Calibri"/>
          <w:color w:val="808080"/>
          <w:lang w:val="es-DO"/>
        </w:rPr>
        <w:t xml:space="preserve">-instrucción, </w:t>
      </w:r>
      <w:r w:rsidR="002165B6">
        <w:rPr>
          <w:rFonts w:eastAsia="Calibri"/>
          <w:color w:val="808080"/>
          <w:lang w:val="es-DO"/>
        </w:rPr>
        <w:t>5</w:t>
      </w:r>
      <w:r w:rsidR="00360823" w:rsidRPr="00360823">
        <w:rPr>
          <w:rFonts w:eastAsia="Calibri"/>
          <w:color w:val="808080"/>
          <w:lang w:val="es-DO"/>
        </w:rPr>
        <w:t>,</w:t>
      </w:r>
      <w:r w:rsidR="002165B6">
        <w:rPr>
          <w:rFonts w:eastAsia="Calibri"/>
          <w:color w:val="808080"/>
          <w:lang w:val="es-DO"/>
        </w:rPr>
        <w:t>404</w:t>
      </w:r>
      <w:r w:rsidR="00360823" w:rsidRPr="00360823">
        <w:rPr>
          <w:rFonts w:eastAsia="Calibri"/>
          <w:color w:val="808080"/>
          <w:lang w:val="es-DO"/>
        </w:rPr>
        <w:t xml:space="preserve"> acciones formativas, las cuales </w:t>
      </w:r>
      <w:r w:rsidR="00313EF7">
        <w:rPr>
          <w:rFonts w:eastAsia="Calibri"/>
          <w:color w:val="808080"/>
          <w:lang w:val="es-DO"/>
        </w:rPr>
        <w:t xml:space="preserve">impactarían </w:t>
      </w:r>
      <w:r w:rsidR="00EC4AF8">
        <w:rPr>
          <w:rFonts w:eastAsia="Calibri"/>
          <w:color w:val="808080"/>
          <w:lang w:val="es-DO"/>
        </w:rPr>
        <w:t xml:space="preserve">unos </w:t>
      </w:r>
      <w:r w:rsidR="002165B6">
        <w:rPr>
          <w:rFonts w:eastAsia="Calibri"/>
          <w:color w:val="808080"/>
          <w:lang w:val="es-DO"/>
        </w:rPr>
        <w:t>97</w:t>
      </w:r>
      <w:r w:rsidR="00EC4AF8">
        <w:rPr>
          <w:rFonts w:eastAsia="Calibri"/>
          <w:color w:val="808080"/>
          <w:lang w:val="es-DO"/>
        </w:rPr>
        <w:t>,</w:t>
      </w:r>
      <w:r w:rsidR="002165B6">
        <w:rPr>
          <w:rFonts w:eastAsia="Calibri"/>
          <w:color w:val="808080"/>
          <w:lang w:val="es-DO"/>
        </w:rPr>
        <w:t>272</w:t>
      </w:r>
      <w:r w:rsidR="00EC4AF8">
        <w:rPr>
          <w:rFonts w:eastAsia="Calibri"/>
          <w:color w:val="808080"/>
          <w:lang w:val="es-DO"/>
        </w:rPr>
        <w:t xml:space="preserve"> participantes;</w:t>
      </w:r>
      <w:r w:rsidR="00360823" w:rsidRPr="00360823">
        <w:rPr>
          <w:rFonts w:eastAsia="Calibri"/>
          <w:color w:val="808080"/>
          <w:lang w:val="es-DO"/>
        </w:rPr>
        <w:t xml:space="preserve"> estas metas son coordinadas a través de las direcciones regionales establecidas por el INFOTEP con los </w:t>
      </w:r>
      <w:r w:rsidR="00407658">
        <w:rPr>
          <w:rFonts w:eastAsia="Calibri"/>
          <w:color w:val="808080"/>
          <w:lang w:val="es-DO"/>
        </w:rPr>
        <w:t>C</w:t>
      </w:r>
      <w:r w:rsidR="00360823" w:rsidRPr="00360823">
        <w:rPr>
          <w:rFonts w:eastAsia="Calibri"/>
          <w:color w:val="808080"/>
          <w:lang w:val="es-DO"/>
        </w:rPr>
        <w:t xml:space="preserve">omités de Zonas Franca y los Parques Industriales.  </w:t>
      </w:r>
    </w:p>
    <w:p w14:paraId="0167C1A4" w14:textId="41DC007B" w:rsidR="00360823" w:rsidRDefault="00AC6473" w:rsidP="00360823">
      <w:pPr>
        <w:spacing w:line="360" w:lineRule="auto"/>
        <w:jc w:val="both"/>
        <w:rPr>
          <w:rFonts w:eastAsia="Calibri"/>
          <w:color w:val="808080"/>
          <w:lang w:val="es-DO"/>
        </w:rPr>
      </w:pPr>
      <w:r>
        <w:rPr>
          <w:rFonts w:eastAsia="Calibri"/>
          <w:color w:val="808080"/>
          <w:lang w:val="es-DO"/>
        </w:rPr>
        <w:lastRenderedPageBreak/>
        <w:t>L</w:t>
      </w:r>
      <w:r w:rsidR="00360823" w:rsidRPr="00360823">
        <w:rPr>
          <w:rFonts w:eastAsia="Calibri"/>
          <w:color w:val="808080"/>
          <w:lang w:val="es-DO"/>
        </w:rPr>
        <w:t>a ejecución para e</w:t>
      </w:r>
      <w:r w:rsidR="00723FDE">
        <w:rPr>
          <w:rFonts w:eastAsia="Calibri"/>
          <w:color w:val="808080"/>
          <w:lang w:val="es-DO"/>
        </w:rPr>
        <w:t xml:space="preserve">l </w:t>
      </w:r>
      <w:r w:rsidR="00360823" w:rsidRPr="00360823">
        <w:rPr>
          <w:rFonts w:eastAsia="Calibri"/>
          <w:color w:val="808080"/>
          <w:lang w:val="es-DO"/>
        </w:rPr>
        <w:t xml:space="preserve">periodo </w:t>
      </w:r>
      <w:r w:rsidR="00723FDE">
        <w:rPr>
          <w:rFonts w:eastAsia="Calibri"/>
          <w:color w:val="808080"/>
          <w:lang w:val="es-DO"/>
        </w:rPr>
        <w:t>enero-</w:t>
      </w:r>
      <w:r w:rsidR="00313EF7">
        <w:rPr>
          <w:rFonts w:eastAsia="Calibri"/>
          <w:color w:val="808080"/>
          <w:lang w:val="es-DO"/>
        </w:rPr>
        <w:t>novie</w:t>
      </w:r>
      <w:r w:rsidR="00723FDE">
        <w:rPr>
          <w:rFonts w:eastAsia="Calibri"/>
          <w:color w:val="808080"/>
          <w:lang w:val="es-DO"/>
        </w:rPr>
        <w:t xml:space="preserve">mbre </w:t>
      </w:r>
      <w:r w:rsidR="00360823" w:rsidRPr="00360823">
        <w:rPr>
          <w:rFonts w:eastAsia="Calibri"/>
          <w:color w:val="808080"/>
          <w:lang w:val="es-DO"/>
        </w:rPr>
        <w:t xml:space="preserve">fue de </w:t>
      </w:r>
      <w:r w:rsidR="00313EF7" w:rsidRPr="00EF1667">
        <w:rPr>
          <w:rFonts w:eastAsia="Calibri"/>
          <w:color w:val="808080"/>
          <w:lang w:val="es-DO"/>
        </w:rPr>
        <w:t>1</w:t>
      </w:r>
      <w:r w:rsidR="00EF1667">
        <w:rPr>
          <w:rFonts w:eastAsia="Calibri"/>
          <w:color w:val="808080"/>
          <w:lang w:val="es-DO"/>
        </w:rPr>
        <w:t>20</w:t>
      </w:r>
      <w:r w:rsidR="00360823" w:rsidRPr="00EF1667">
        <w:rPr>
          <w:rFonts w:eastAsia="Calibri"/>
          <w:color w:val="808080"/>
          <w:lang w:val="es-DO"/>
        </w:rPr>
        <w:t>,</w:t>
      </w:r>
      <w:r w:rsidR="00EF1667">
        <w:rPr>
          <w:rFonts w:eastAsia="Calibri"/>
          <w:color w:val="808080"/>
          <w:lang w:val="es-DO"/>
        </w:rPr>
        <w:t>496</w:t>
      </w:r>
      <w:r w:rsidR="0044476A">
        <w:rPr>
          <w:rFonts w:eastAsia="Calibri"/>
          <w:color w:val="808080"/>
          <w:lang w:val="es-DO"/>
        </w:rPr>
        <w:t xml:space="preserve"> horas </w:t>
      </w:r>
      <w:r w:rsidR="00360823" w:rsidRPr="00360823">
        <w:rPr>
          <w:rFonts w:eastAsia="Calibri"/>
          <w:color w:val="808080"/>
          <w:lang w:val="es-DO"/>
        </w:rPr>
        <w:t xml:space="preserve">instrucción, un </w:t>
      </w:r>
      <w:r w:rsidR="00313EF7">
        <w:rPr>
          <w:rFonts w:eastAsia="Calibri"/>
          <w:color w:val="808080"/>
          <w:lang w:val="es-DO"/>
        </w:rPr>
        <w:t>1</w:t>
      </w:r>
      <w:r w:rsidR="00055946">
        <w:rPr>
          <w:rFonts w:eastAsia="Calibri"/>
          <w:color w:val="808080"/>
          <w:lang w:val="es-DO"/>
        </w:rPr>
        <w:t>2</w:t>
      </w:r>
      <w:r w:rsidR="00EF1667">
        <w:rPr>
          <w:rFonts w:eastAsia="Calibri"/>
          <w:color w:val="808080"/>
          <w:lang w:val="es-DO"/>
        </w:rPr>
        <w:t>0.0</w:t>
      </w:r>
      <w:r w:rsidR="00B10453">
        <w:rPr>
          <w:rFonts w:eastAsia="Calibri"/>
          <w:color w:val="808080"/>
          <w:lang w:val="es-DO"/>
        </w:rPr>
        <w:t>%</w:t>
      </w:r>
      <w:r w:rsidR="00360823" w:rsidRPr="00360823">
        <w:rPr>
          <w:rFonts w:eastAsia="Calibri"/>
          <w:color w:val="808080"/>
          <w:lang w:val="es-DO"/>
        </w:rPr>
        <w:t xml:space="preserve"> del total de hora</w:t>
      </w:r>
      <w:r w:rsidR="0044476A">
        <w:rPr>
          <w:rFonts w:eastAsia="Calibri"/>
          <w:color w:val="808080"/>
          <w:lang w:val="es-DO"/>
        </w:rPr>
        <w:t>s</w:t>
      </w:r>
      <w:r w:rsidR="00360823" w:rsidRPr="00360823">
        <w:rPr>
          <w:rFonts w:eastAsia="Calibri"/>
          <w:color w:val="808080"/>
          <w:lang w:val="es-DO"/>
        </w:rPr>
        <w:t xml:space="preserve"> programada</w:t>
      </w:r>
      <w:r w:rsidR="0044476A">
        <w:rPr>
          <w:rFonts w:eastAsia="Calibri"/>
          <w:color w:val="808080"/>
          <w:lang w:val="es-DO"/>
        </w:rPr>
        <w:t>s</w:t>
      </w:r>
      <w:r w:rsidR="00360823" w:rsidRPr="00360823">
        <w:rPr>
          <w:rFonts w:eastAsia="Calibri"/>
          <w:color w:val="808080"/>
          <w:lang w:val="es-DO"/>
        </w:rPr>
        <w:t xml:space="preserve"> para el año; </w:t>
      </w:r>
      <w:r w:rsidR="00B10453">
        <w:rPr>
          <w:rFonts w:eastAsia="Calibri"/>
          <w:color w:val="808080"/>
          <w:lang w:val="es-DO"/>
        </w:rPr>
        <w:t>5</w:t>
      </w:r>
      <w:r w:rsidR="00360823" w:rsidRPr="00360823">
        <w:rPr>
          <w:rFonts w:eastAsia="Calibri"/>
          <w:color w:val="808080"/>
          <w:lang w:val="es-DO"/>
        </w:rPr>
        <w:t>,</w:t>
      </w:r>
      <w:r w:rsidR="00B10453">
        <w:rPr>
          <w:rFonts w:eastAsia="Calibri"/>
          <w:color w:val="808080"/>
          <w:lang w:val="es-DO"/>
        </w:rPr>
        <w:t>045</w:t>
      </w:r>
      <w:r w:rsidR="00360823" w:rsidRPr="00360823">
        <w:rPr>
          <w:rFonts w:eastAsia="Calibri"/>
          <w:color w:val="808080"/>
          <w:lang w:val="es-DO"/>
        </w:rPr>
        <w:t xml:space="preserve"> acciones formativas para un </w:t>
      </w:r>
      <w:r w:rsidR="00B10453">
        <w:rPr>
          <w:rFonts w:eastAsia="Calibri"/>
          <w:color w:val="808080"/>
          <w:lang w:val="es-DO"/>
        </w:rPr>
        <w:t>93.4</w:t>
      </w:r>
      <w:r w:rsidR="00360823" w:rsidRPr="00360823">
        <w:rPr>
          <w:rFonts w:eastAsia="Calibri"/>
          <w:color w:val="808080"/>
          <w:lang w:val="es-DO"/>
        </w:rPr>
        <w:t xml:space="preserve">% de avance y </w:t>
      </w:r>
      <w:r w:rsidR="00B10453">
        <w:rPr>
          <w:rFonts w:eastAsia="Calibri"/>
          <w:color w:val="808080"/>
          <w:lang w:val="es-DO"/>
        </w:rPr>
        <w:t>86</w:t>
      </w:r>
      <w:r w:rsidR="00360823" w:rsidRPr="00360823">
        <w:rPr>
          <w:rFonts w:eastAsia="Calibri"/>
          <w:color w:val="808080"/>
          <w:lang w:val="es-DO"/>
        </w:rPr>
        <w:t>,</w:t>
      </w:r>
      <w:r w:rsidR="00B10453">
        <w:rPr>
          <w:rFonts w:eastAsia="Calibri"/>
          <w:color w:val="808080"/>
          <w:lang w:val="es-DO"/>
        </w:rPr>
        <w:t>105</w:t>
      </w:r>
      <w:r w:rsidR="00360823" w:rsidRPr="00360823">
        <w:rPr>
          <w:rFonts w:eastAsia="Calibri"/>
          <w:color w:val="808080"/>
          <w:lang w:val="es-DO"/>
        </w:rPr>
        <w:t xml:space="preserve"> </w:t>
      </w:r>
      <w:r w:rsidR="00B10453">
        <w:rPr>
          <w:rFonts w:eastAsia="Calibri"/>
          <w:color w:val="808080"/>
          <w:lang w:val="es-DO"/>
        </w:rPr>
        <w:t>p</w:t>
      </w:r>
      <w:r w:rsidR="00360823" w:rsidRPr="00360823">
        <w:rPr>
          <w:rFonts w:eastAsia="Calibri"/>
          <w:color w:val="808080"/>
          <w:lang w:val="es-DO"/>
        </w:rPr>
        <w:t>articipantes a nivel nacional</w:t>
      </w:r>
      <w:r w:rsidR="00EC4AF8">
        <w:rPr>
          <w:rFonts w:eastAsia="Calibri"/>
          <w:color w:val="808080"/>
          <w:lang w:val="es-DO"/>
        </w:rPr>
        <w:t>,</w:t>
      </w:r>
      <w:r w:rsidR="00360823" w:rsidRPr="00360823">
        <w:rPr>
          <w:rFonts w:eastAsia="Calibri"/>
          <w:color w:val="808080"/>
          <w:lang w:val="es-DO"/>
        </w:rPr>
        <w:t xml:space="preserve"> que representa el </w:t>
      </w:r>
      <w:r w:rsidR="00B10453">
        <w:rPr>
          <w:rFonts w:eastAsia="Calibri"/>
          <w:color w:val="808080"/>
          <w:lang w:val="es-DO"/>
        </w:rPr>
        <w:t>88.5</w:t>
      </w:r>
      <w:r w:rsidR="00360823" w:rsidRPr="00360823">
        <w:rPr>
          <w:rFonts w:eastAsia="Calibri"/>
          <w:color w:val="808080"/>
          <w:lang w:val="es-DO"/>
        </w:rPr>
        <w:t xml:space="preserve">% de la meta programada.  </w:t>
      </w:r>
    </w:p>
    <w:p w14:paraId="4F923716" w14:textId="6F350357" w:rsidR="0031662C" w:rsidRPr="001D3A6A" w:rsidRDefault="0031662C" w:rsidP="006E73AA">
      <w:pPr>
        <w:spacing w:line="240" w:lineRule="auto"/>
        <w:contextualSpacing/>
        <w:jc w:val="center"/>
        <w:rPr>
          <w:rFonts w:eastAsia="Calibri"/>
          <w:b/>
          <w:bCs/>
          <w:color w:val="808080"/>
          <w:spacing w:val="0"/>
          <w:lang w:val="es-ES"/>
        </w:rPr>
      </w:pPr>
      <w:r w:rsidRPr="001D3A6A">
        <w:rPr>
          <w:rFonts w:eastAsia="Calibri"/>
          <w:b/>
          <w:bCs/>
          <w:color w:val="808080"/>
          <w:spacing w:val="0"/>
          <w:lang w:val="es-ES"/>
        </w:rPr>
        <w:t xml:space="preserve">Cuadro No. </w:t>
      </w:r>
      <w:r w:rsidR="00A07276">
        <w:rPr>
          <w:rFonts w:eastAsia="Calibri"/>
          <w:b/>
          <w:bCs/>
          <w:color w:val="808080"/>
          <w:spacing w:val="0"/>
          <w:lang w:val="es-ES"/>
        </w:rPr>
        <w:t>5</w:t>
      </w:r>
    </w:p>
    <w:p w14:paraId="37581B4A" w14:textId="77777777"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Resumen Ejecución Programa INFOTEP-Zona Franca</w:t>
      </w:r>
    </w:p>
    <w:p w14:paraId="4A1BA69F" w14:textId="347E39A6"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Enero-</w:t>
      </w:r>
      <w:r w:rsidR="00313EF7">
        <w:rPr>
          <w:rFonts w:eastAsia="Calibri"/>
          <w:b/>
          <w:bCs/>
          <w:color w:val="808080"/>
          <w:spacing w:val="0"/>
          <w:lang w:val="es-ES"/>
        </w:rPr>
        <w:t>nov</w:t>
      </w:r>
      <w:r w:rsidRPr="001D3A6A">
        <w:rPr>
          <w:rFonts w:eastAsia="Calibri"/>
          <w:b/>
          <w:bCs/>
          <w:color w:val="808080"/>
          <w:spacing w:val="0"/>
          <w:lang w:val="es-ES"/>
        </w:rPr>
        <w:t>iembre 202</w:t>
      </w:r>
      <w:r w:rsidR="00795A5D">
        <w:rPr>
          <w:rFonts w:eastAsia="Calibri"/>
          <w:b/>
          <w:bCs/>
          <w:color w:val="808080"/>
          <w:spacing w:val="0"/>
          <w:lang w:val="es-ES"/>
        </w:rPr>
        <w:t>4</w:t>
      </w:r>
    </w:p>
    <w:p w14:paraId="21D3F935" w14:textId="77777777" w:rsidR="0031662C" w:rsidRPr="001D3A6A" w:rsidRDefault="0031662C" w:rsidP="0031662C">
      <w:pPr>
        <w:spacing w:after="0" w:line="240" w:lineRule="auto"/>
        <w:ind w:right="49"/>
        <w:jc w:val="center"/>
        <w:rPr>
          <w:rFonts w:eastAsia="Calibri"/>
          <w:b/>
          <w:bCs/>
          <w:color w:val="808080"/>
          <w:spacing w:val="0"/>
          <w:lang w:val="es-ES"/>
        </w:rPr>
      </w:pPr>
    </w:p>
    <w:tbl>
      <w:tblPr>
        <w:tblStyle w:val="Tabladelista7concolores-nfasis61"/>
        <w:tblW w:w="0" w:type="auto"/>
        <w:jc w:val="center"/>
        <w:tblLook w:val="04A0" w:firstRow="1" w:lastRow="0" w:firstColumn="1" w:lastColumn="0" w:noHBand="0" w:noVBand="1"/>
      </w:tblPr>
      <w:tblGrid>
        <w:gridCol w:w="2907"/>
        <w:gridCol w:w="1905"/>
      </w:tblGrid>
      <w:tr w:rsidR="00971A28" w:rsidRPr="00971A28" w14:paraId="4A456F1E" w14:textId="77777777" w:rsidTr="009D3608">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100" w:firstRow="0" w:lastRow="0" w:firstColumn="1" w:lastColumn="0" w:oddVBand="0" w:evenVBand="0" w:oddHBand="0" w:evenHBand="0" w:firstRowFirstColumn="1" w:firstRowLastColumn="0" w:lastRowFirstColumn="0" w:lastRowLastColumn="0"/>
            <w:tcW w:w="2907" w:type="dxa"/>
            <w:shd w:val="clear" w:color="auto" w:fill="142F62"/>
            <w:vAlign w:val="center"/>
          </w:tcPr>
          <w:p w14:paraId="5C0C18C1" w14:textId="77777777" w:rsidR="0031662C" w:rsidRPr="007E69F9" w:rsidRDefault="0031662C" w:rsidP="0031662C">
            <w:pPr>
              <w:ind w:right="51"/>
              <w:jc w:val="center"/>
              <w:rPr>
                <w:rFonts w:ascii="Times New Roman" w:eastAsia="Calibri" w:hAnsi="Times New Roman"/>
                <w:b/>
                <w:i w:val="0"/>
                <w:color w:val="FFFFFF" w:themeColor="background1"/>
                <w:sz w:val="18"/>
                <w:szCs w:val="18"/>
                <w:lang w:val="es-ES"/>
              </w:rPr>
            </w:pPr>
            <w:r w:rsidRPr="007E69F9">
              <w:rPr>
                <w:rFonts w:ascii="Times New Roman" w:eastAsia="Calibri" w:hAnsi="Times New Roman"/>
                <w:b/>
                <w:i w:val="0"/>
                <w:color w:val="FFFFFF" w:themeColor="background1"/>
                <w:lang w:val="es-ES"/>
              </w:rPr>
              <w:t>Indicadores</w:t>
            </w:r>
          </w:p>
        </w:tc>
        <w:tc>
          <w:tcPr>
            <w:tcW w:w="1905" w:type="dxa"/>
            <w:shd w:val="clear" w:color="auto" w:fill="142F62"/>
            <w:vAlign w:val="center"/>
          </w:tcPr>
          <w:p w14:paraId="571E8E49" w14:textId="77777777" w:rsidR="0031662C" w:rsidRPr="007E69F9" w:rsidRDefault="0031662C" w:rsidP="0031662C">
            <w:pPr>
              <w:ind w:right="5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i w:val="0"/>
                <w:color w:val="FFFFFF" w:themeColor="background1"/>
                <w:lang w:val="es-ES"/>
              </w:rPr>
            </w:pPr>
            <w:r w:rsidRPr="007E69F9">
              <w:rPr>
                <w:rFonts w:ascii="Times New Roman" w:eastAsia="Calibri" w:hAnsi="Times New Roman"/>
                <w:b/>
                <w:bCs/>
                <w:i w:val="0"/>
                <w:color w:val="FFFFFF" w:themeColor="background1"/>
                <w:lang w:val="es-ES"/>
              </w:rPr>
              <w:t>Ejecución</w:t>
            </w:r>
          </w:p>
        </w:tc>
      </w:tr>
      <w:tr w:rsidR="00971A28" w:rsidRPr="00971A28" w14:paraId="425DB558" w14:textId="77777777" w:rsidTr="009D3608">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2907" w:type="dxa"/>
            <w:vAlign w:val="center"/>
          </w:tcPr>
          <w:p w14:paraId="64C4C19D"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Hora Instrucción</w:t>
            </w:r>
          </w:p>
        </w:tc>
        <w:tc>
          <w:tcPr>
            <w:tcW w:w="1905" w:type="dxa"/>
            <w:vAlign w:val="center"/>
          </w:tcPr>
          <w:p w14:paraId="6B449D91" w14:textId="2B8BECE4" w:rsidR="0031662C" w:rsidRPr="00971A28" w:rsidRDefault="00313EF7"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sidRPr="00971A28">
              <w:rPr>
                <w:rFonts w:ascii="Times New Roman" w:eastAsia="Calibri" w:hAnsi="Times New Roman"/>
                <w:iCs/>
                <w:color w:val="767171"/>
                <w:spacing w:val="20"/>
                <w:sz w:val="24"/>
                <w:szCs w:val="24"/>
              </w:rPr>
              <w:t>1</w:t>
            </w:r>
            <w:r w:rsidR="00B10453">
              <w:rPr>
                <w:rFonts w:ascii="Times New Roman" w:eastAsia="Calibri" w:hAnsi="Times New Roman"/>
                <w:iCs/>
                <w:color w:val="767171"/>
                <w:spacing w:val="20"/>
                <w:sz w:val="24"/>
                <w:szCs w:val="24"/>
              </w:rPr>
              <w:t>20</w:t>
            </w:r>
            <w:r w:rsidRPr="00971A28">
              <w:rPr>
                <w:rFonts w:ascii="Times New Roman" w:eastAsia="Calibri" w:hAnsi="Times New Roman"/>
                <w:iCs/>
                <w:color w:val="767171"/>
                <w:spacing w:val="20"/>
                <w:sz w:val="24"/>
                <w:szCs w:val="24"/>
              </w:rPr>
              <w:t>,</w:t>
            </w:r>
            <w:r w:rsidR="00B10453">
              <w:rPr>
                <w:rFonts w:ascii="Times New Roman" w:eastAsia="Calibri" w:hAnsi="Times New Roman"/>
                <w:iCs/>
                <w:color w:val="767171"/>
                <w:spacing w:val="20"/>
                <w:sz w:val="24"/>
                <w:szCs w:val="24"/>
              </w:rPr>
              <w:t>496</w:t>
            </w:r>
          </w:p>
        </w:tc>
      </w:tr>
      <w:tr w:rsidR="00971A28" w:rsidRPr="00971A28" w14:paraId="4FEE798C" w14:textId="77777777" w:rsidTr="009D3608">
        <w:trPr>
          <w:trHeight w:hRule="exact" w:val="503"/>
          <w:jc w:val="center"/>
        </w:trPr>
        <w:tc>
          <w:tcPr>
            <w:cnfStyle w:val="001000000000" w:firstRow="0" w:lastRow="0" w:firstColumn="1" w:lastColumn="0" w:oddVBand="0" w:evenVBand="0" w:oddHBand="0" w:evenHBand="0" w:firstRowFirstColumn="0" w:firstRowLastColumn="0" w:lastRowFirstColumn="0" w:lastRowLastColumn="0"/>
            <w:tcW w:w="2907" w:type="dxa"/>
            <w:vAlign w:val="center"/>
          </w:tcPr>
          <w:p w14:paraId="2002B994"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Acciones Formativas</w:t>
            </w:r>
          </w:p>
        </w:tc>
        <w:tc>
          <w:tcPr>
            <w:tcW w:w="1905" w:type="dxa"/>
            <w:vAlign w:val="center"/>
          </w:tcPr>
          <w:p w14:paraId="2396169E" w14:textId="60E0BF46" w:rsidR="0031662C" w:rsidRPr="00971A28" w:rsidRDefault="00B10453" w:rsidP="0031662C">
            <w:pPr>
              <w:ind w:right="5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color w:val="767171"/>
                <w:spacing w:val="20"/>
                <w:sz w:val="24"/>
                <w:szCs w:val="24"/>
              </w:rPr>
            </w:pPr>
            <w:r>
              <w:rPr>
                <w:rFonts w:ascii="Times New Roman" w:eastAsia="Calibri" w:hAnsi="Times New Roman"/>
                <w:iCs/>
                <w:color w:val="767171"/>
                <w:spacing w:val="20"/>
                <w:sz w:val="24"/>
                <w:szCs w:val="24"/>
              </w:rPr>
              <w:t>5</w:t>
            </w:r>
            <w:r w:rsidR="00313EF7" w:rsidRPr="00971A28">
              <w:rPr>
                <w:rFonts w:ascii="Times New Roman" w:eastAsia="Calibri" w:hAnsi="Times New Roman"/>
                <w:iCs/>
                <w:color w:val="767171"/>
                <w:spacing w:val="20"/>
                <w:sz w:val="24"/>
                <w:szCs w:val="24"/>
              </w:rPr>
              <w:t>,</w:t>
            </w:r>
            <w:r>
              <w:rPr>
                <w:rFonts w:ascii="Times New Roman" w:eastAsia="Calibri" w:hAnsi="Times New Roman"/>
                <w:iCs/>
                <w:color w:val="767171"/>
                <w:spacing w:val="20"/>
                <w:sz w:val="24"/>
                <w:szCs w:val="24"/>
              </w:rPr>
              <w:t>045</w:t>
            </w:r>
          </w:p>
        </w:tc>
      </w:tr>
      <w:tr w:rsidR="00971A28" w:rsidRPr="00971A28" w14:paraId="68B39E28" w14:textId="77777777" w:rsidTr="009D3608">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2907" w:type="dxa"/>
            <w:vAlign w:val="center"/>
          </w:tcPr>
          <w:p w14:paraId="0AB9DB03"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Participantes</w:t>
            </w:r>
          </w:p>
        </w:tc>
        <w:tc>
          <w:tcPr>
            <w:tcW w:w="1905" w:type="dxa"/>
            <w:vAlign w:val="center"/>
          </w:tcPr>
          <w:p w14:paraId="1713ABD4" w14:textId="6A441B0A" w:rsidR="0031662C" w:rsidRPr="00971A28" w:rsidRDefault="00B10453"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Pr>
                <w:rFonts w:ascii="Times New Roman" w:eastAsia="Calibri" w:hAnsi="Times New Roman"/>
                <w:color w:val="808080"/>
                <w:spacing w:val="20"/>
                <w:sz w:val="24"/>
                <w:szCs w:val="24"/>
              </w:rPr>
              <w:t>86</w:t>
            </w:r>
            <w:r w:rsidR="00313EF7" w:rsidRPr="007E69F9">
              <w:rPr>
                <w:rFonts w:ascii="Times New Roman" w:eastAsia="Calibri" w:hAnsi="Times New Roman"/>
                <w:color w:val="808080"/>
                <w:spacing w:val="20"/>
                <w:sz w:val="24"/>
                <w:szCs w:val="24"/>
              </w:rPr>
              <w:t>,</w:t>
            </w:r>
            <w:r>
              <w:rPr>
                <w:rFonts w:ascii="Times New Roman" w:eastAsia="Calibri" w:hAnsi="Times New Roman"/>
                <w:color w:val="808080"/>
                <w:spacing w:val="20"/>
                <w:sz w:val="24"/>
                <w:szCs w:val="24"/>
              </w:rPr>
              <w:t>105</w:t>
            </w:r>
          </w:p>
        </w:tc>
      </w:tr>
    </w:tbl>
    <w:p w14:paraId="4DC762EF" w14:textId="1223E29D" w:rsidR="0031662C" w:rsidRPr="004B5251" w:rsidRDefault="0031662C" w:rsidP="0031662C">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p w14:paraId="752B5512" w14:textId="77777777" w:rsidR="0031662C" w:rsidRPr="001D3A6A" w:rsidRDefault="0031662C" w:rsidP="0031662C">
      <w:pPr>
        <w:ind w:left="-450" w:right="-612"/>
        <w:jc w:val="both"/>
        <w:rPr>
          <w:rFonts w:eastAsia="Calibri"/>
          <w:b/>
          <w:color w:val="808080"/>
          <w:spacing w:val="0"/>
          <w:sz w:val="20"/>
          <w:szCs w:val="20"/>
          <w:lang w:val="es-DO"/>
        </w:rPr>
      </w:pPr>
    </w:p>
    <w:p w14:paraId="29918E7B" w14:textId="0285D2D6" w:rsidR="0031662C" w:rsidRDefault="0031662C" w:rsidP="0031662C">
      <w:pPr>
        <w:spacing w:line="360" w:lineRule="auto"/>
        <w:jc w:val="both"/>
        <w:rPr>
          <w:rFonts w:eastAsia="Calibri"/>
          <w:color w:val="808080"/>
          <w:lang w:val="es-DO"/>
        </w:rPr>
      </w:pPr>
      <w:r w:rsidRPr="001D3A6A">
        <w:rPr>
          <w:rFonts w:eastAsia="Calibri"/>
          <w:color w:val="808080"/>
          <w:lang w:val="es-DO"/>
        </w:rPr>
        <w:t xml:space="preserve">Al mes de </w:t>
      </w:r>
      <w:r w:rsidR="00313EF7">
        <w:rPr>
          <w:rFonts w:eastAsia="Calibri"/>
          <w:color w:val="808080"/>
          <w:lang w:val="es-DO"/>
        </w:rPr>
        <w:t>novie</w:t>
      </w:r>
      <w:r w:rsidRPr="001D3A6A">
        <w:rPr>
          <w:rFonts w:eastAsia="Calibri"/>
          <w:color w:val="808080"/>
          <w:lang w:val="es-DO"/>
        </w:rPr>
        <w:t xml:space="preserve">mbre de este año, </w:t>
      </w:r>
      <w:r w:rsidR="00360823" w:rsidRPr="00360823">
        <w:rPr>
          <w:rFonts w:eastAsia="Calibri"/>
          <w:color w:val="808080"/>
          <w:lang w:val="es-DO"/>
        </w:rPr>
        <w:t>se atendieron 2</w:t>
      </w:r>
      <w:r w:rsidR="009D3608">
        <w:rPr>
          <w:rFonts w:eastAsia="Calibri"/>
          <w:color w:val="808080"/>
          <w:lang w:val="es-DO"/>
        </w:rPr>
        <w:t>29</w:t>
      </w:r>
      <w:r w:rsidR="00360823" w:rsidRPr="00360823">
        <w:rPr>
          <w:rFonts w:eastAsia="Calibri"/>
          <w:color w:val="808080"/>
          <w:lang w:val="es-DO"/>
        </w:rPr>
        <w:t xml:space="preserve"> empresas de manera presencial y virtual, </w:t>
      </w:r>
      <w:r w:rsidR="009D3608">
        <w:rPr>
          <w:rFonts w:eastAsia="Calibri"/>
          <w:color w:val="808080"/>
          <w:lang w:val="es-DO"/>
        </w:rPr>
        <w:t>33</w:t>
      </w:r>
      <w:r w:rsidR="00360823" w:rsidRPr="00360823">
        <w:rPr>
          <w:rFonts w:eastAsia="Calibri"/>
          <w:color w:val="808080"/>
          <w:lang w:val="es-DO"/>
        </w:rPr>
        <w:t xml:space="preserve"> de estas empresas pertenecen a la Dirección Regional Metropolitana, </w:t>
      </w:r>
      <w:r w:rsidR="009D3608">
        <w:rPr>
          <w:rFonts w:eastAsia="Calibri"/>
          <w:color w:val="808080"/>
          <w:lang w:val="es-DO"/>
        </w:rPr>
        <w:t>4</w:t>
      </w:r>
      <w:r w:rsidR="00360823" w:rsidRPr="00360823">
        <w:rPr>
          <w:rFonts w:eastAsia="Calibri"/>
          <w:color w:val="808080"/>
          <w:lang w:val="es-DO"/>
        </w:rPr>
        <w:t>9 a la Regional Oriental, 9</w:t>
      </w:r>
      <w:r w:rsidR="009D3608">
        <w:rPr>
          <w:rFonts w:eastAsia="Calibri"/>
          <w:color w:val="808080"/>
          <w:lang w:val="es-DO"/>
        </w:rPr>
        <w:t>9</w:t>
      </w:r>
      <w:r w:rsidR="00360823" w:rsidRPr="00360823">
        <w:rPr>
          <w:rFonts w:eastAsia="Calibri"/>
          <w:color w:val="808080"/>
          <w:lang w:val="es-DO"/>
        </w:rPr>
        <w:t xml:space="preserve"> a la Dirección Cibao Norte, </w:t>
      </w:r>
      <w:r w:rsidR="009D3608">
        <w:rPr>
          <w:rFonts w:eastAsia="Calibri"/>
          <w:color w:val="808080"/>
          <w:lang w:val="es-DO"/>
        </w:rPr>
        <w:t>41</w:t>
      </w:r>
      <w:r w:rsidR="00360823" w:rsidRPr="00360823">
        <w:rPr>
          <w:rFonts w:eastAsia="Calibri"/>
          <w:color w:val="808080"/>
          <w:lang w:val="es-DO"/>
        </w:rPr>
        <w:t xml:space="preserve"> a la Regional Este y</w:t>
      </w:r>
      <w:r w:rsidR="006F2937">
        <w:rPr>
          <w:rFonts w:eastAsia="Calibri"/>
          <w:color w:val="808080"/>
          <w:lang w:val="es-DO"/>
        </w:rPr>
        <w:t>,</w:t>
      </w:r>
      <w:r w:rsidR="00360823" w:rsidRPr="00360823">
        <w:rPr>
          <w:rFonts w:eastAsia="Calibri"/>
          <w:color w:val="808080"/>
          <w:lang w:val="es-DO"/>
        </w:rPr>
        <w:t xml:space="preserve"> </w:t>
      </w:r>
      <w:r w:rsidR="009D3608">
        <w:rPr>
          <w:rFonts w:eastAsia="Calibri"/>
          <w:color w:val="808080"/>
          <w:lang w:val="es-DO"/>
        </w:rPr>
        <w:t>7</w:t>
      </w:r>
      <w:r w:rsidR="00360823" w:rsidRPr="00360823">
        <w:rPr>
          <w:rFonts w:eastAsia="Calibri"/>
          <w:color w:val="808080"/>
          <w:lang w:val="es-DO"/>
        </w:rPr>
        <w:t xml:space="preserve"> corresponden a la Dirección Regional Sur.</w:t>
      </w:r>
    </w:p>
    <w:p w14:paraId="5013DF32" w14:textId="7D0D8D93" w:rsidR="0031662C" w:rsidRPr="001D3A6A" w:rsidRDefault="0031662C" w:rsidP="0031662C">
      <w:pPr>
        <w:spacing w:after="0"/>
        <w:ind w:right="49"/>
        <w:jc w:val="center"/>
        <w:rPr>
          <w:rFonts w:eastAsia="Calibri"/>
          <w:b/>
          <w:bCs/>
          <w:color w:val="808080"/>
          <w:spacing w:val="0"/>
          <w:lang w:val="es-ES"/>
        </w:rPr>
      </w:pPr>
      <w:r w:rsidRPr="001D3A6A">
        <w:rPr>
          <w:rFonts w:eastAsia="Calibri"/>
          <w:b/>
          <w:bCs/>
          <w:color w:val="808080"/>
          <w:spacing w:val="0"/>
          <w:lang w:val="es-ES"/>
        </w:rPr>
        <w:t xml:space="preserve">Cuadro No. </w:t>
      </w:r>
      <w:r w:rsidR="00A07276">
        <w:rPr>
          <w:rFonts w:eastAsia="Calibri"/>
          <w:b/>
          <w:bCs/>
          <w:color w:val="808080"/>
          <w:spacing w:val="0"/>
          <w:lang w:val="es-ES"/>
        </w:rPr>
        <w:t>6</w:t>
      </w:r>
    </w:p>
    <w:p w14:paraId="25666B31" w14:textId="77777777"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Número de Empresas Asistidas por Dirección Regional</w:t>
      </w:r>
    </w:p>
    <w:p w14:paraId="652AEB19" w14:textId="12F50737" w:rsidR="0031662C" w:rsidRPr="001D3A6A" w:rsidRDefault="0031662C" w:rsidP="0031662C">
      <w:pPr>
        <w:spacing w:after="0" w:line="240" w:lineRule="auto"/>
        <w:ind w:right="49"/>
        <w:jc w:val="center"/>
        <w:rPr>
          <w:rFonts w:eastAsia="Calibri"/>
          <w:b/>
          <w:bCs/>
          <w:color w:val="808080"/>
          <w:spacing w:val="0"/>
          <w:sz w:val="20"/>
          <w:szCs w:val="22"/>
          <w:lang w:val="es-DO"/>
        </w:rPr>
      </w:pPr>
      <w:r w:rsidRPr="001D3A6A">
        <w:rPr>
          <w:rFonts w:eastAsia="Calibri"/>
          <w:b/>
          <w:bCs/>
          <w:color w:val="808080"/>
          <w:spacing w:val="0"/>
          <w:lang w:val="es-ES"/>
        </w:rPr>
        <w:t>Enero-</w:t>
      </w:r>
      <w:r w:rsidR="00313EF7">
        <w:rPr>
          <w:rFonts w:eastAsia="Calibri"/>
          <w:b/>
          <w:bCs/>
          <w:color w:val="808080"/>
          <w:spacing w:val="0"/>
          <w:lang w:val="es-ES"/>
        </w:rPr>
        <w:t>nov</w:t>
      </w:r>
      <w:r w:rsidRPr="001D3A6A">
        <w:rPr>
          <w:rFonts w:eastAsia="Calibri"/>
          <w:b/>
          <w:bCs/>
          <w:color w:val="808080"/>
          <w:spacing w:val="0"/>
          <w:lang w:val="es-ES"/>
        </w:rPr>
        <w:t>iembre 202</w:t>
      </w:r>
      <w:r w:rsidR="00795A5D">
        <w:rPr>
          <w:rFonts w:eastAsia="Calibri"/>
          <w:b/>
          <w:bCs/>
          <w:color w:val="808080"/>
          <w:spacing w:val="0"/>
          <w:lang w:val="es-ES"/>
        </w:rPr>
        <w:t>4</w:t>
      </w:r>
    </w:p>
    <w:p w14:paraId="5A38D36E" w14:textId="77777777" w:rsidR="0031662C" w:rsidRPr="001D3A6A" w:rsidRDefault="0031662C" w:rsidP="0031662C">
      <w:pPr>
        <w:spacing w:after="0" w:line="240" w:lineRule="auto"/>
        <w:ind w:right="-612"/>
        <w:jc w:val="center"/>
        <w:rPr>
          <w:rFonts w:eastAsia="MS Mincho"/>
          <w:bCs/>
          <w:color w:val="808080"/>
          <w:spacing w:val="0"/>
          <w:sz w:val="20"/>
          <w:szCs w:val="20"/>
          <w:lang w:val="es-DO" w:eastAsia="es-ES"/>
        </w:rPr>
      </w:pPr>
    </w:p>
    <w:tbl>
      <w:tblPr>
        <w:tblStyle w:val="Tabladelista7concolores"/>
        <w:tblpPr w:leftFromText="141" w:rightFromText="141" w:vertAnchor="text" w:horzAnchor="margin" w:tblpXSpec="center" w:tblpY="212"/>
        <w:tblW w:w="4957" w:type="dxa"/>
        <w:tblLook w:val="04A0" w:firstRow="1" w:lastRow="0" w:firstColumn="1" w:lastColumn="0" w:noHBand="0" w:noVBand="1"/>
      </w:tblPr>
      <w:tblGrid>
        <w:gridCol w:w="2967"/>
        <w:gridCol w:w="1990"/>
      </w:tblGrid>
      <w:tr w:rsidR="00971A28" w:rsidRPr="00971A28" w14:paraId="5E3CCA39" w14:textId="77777777" w:rsidTr="007E69F9">
        <w:trPr>
          <w:cnfStyle w:val="100000000000" w:firstRow="1" w:lastRow="0" w:firstColumn="0" w:lastColumn="0" w:oddVBand="0" w:evenVBand="0" w:oddHBand="0" w:evenHBand="0" w:firstRowFirstColumn="0" w:firstRowLastColumn="0" w:lastRowFirstColumn="0" w:lastRowLastColumn="0"/>
          <w:trHeight w:val="186"/>
        </w:trPr>
        <w:tc>
          <w:tcPr>
            <w:cnfStyle w:val="001000000100" w:firstRow="0" w:lastRow="0" w:firstColumn="1" w:lastColumn="0" w:oddVBand="0" w:evenVBand="0" w:oddHBand="0" w:evenHBand="0" w:firstRowFirstColumn="1" w:firstRowLastColumn="0" w:lastRowFirstColumn="0" w:lastRowLastColumn="0"/>
            <w:tcW w:w="2967" w:type="dxa"/>
            <w:shd w:val="clear" w:color="auto" w:fill="142F62"/>
            <w:noWrap/>
            <w:hideMark/>
          </w:tcPr>
          <w:p w14:paraId="70315D46" w14:textId="77777777" w:rsidR="001D40EF" w:rsidRPr="007E69F9" w:rsidRDefault="001D40EF" w:rsidP="001D40EF">
            <w:pPr>
              <w:jc w:val="center"/>
              <w:rPr>
                <w:rFonts w:ascii="Times New Roman" w:eastAsia="Calibri" w:hAnsi="Times New Roman" w:cs="Times New Roman"/>
                <w:i w:val="0"/>
                <w:iCs w:val="0"/>
                <w:color w:val="FFFFFF" w:themeColor="background1"/>
                <w:sz w:val="24"/>
                <w:lang w:val="es-DO"/>
              </w:rPr>
            </w:pPr>
            <w:r w:rsidRPr="007E69F9">
              <w:rPr>
                <w:rFonts w:ascii="Times New Roman" w:eastAsia="Calibri" w:hAnsi="Times New Roman" w:cs="Times New Roman"/>
                <w:i w:val="0"/>
                <w:iCs w:val="0"/>
                <w:color w:val="FFFFFF" w:themeColor="background1"/>
                <w:sz w:val="24"/>
                <w:lang w:val="es-DO"/>
              </w:rPr>
              <w:t>Dirección Regional</w:t>
            </w:r>
          </w:p>
        </w:tc>
        <w:tc>
          <w:tcPr>
            <w:tcW w:w="1990" w:type="dxa"/>
            <w:shd w:val="clear" w:color="auto" w:fill="142F62"/>
          </w:tcPr>
          <w:p w14:paraId="58873F1D" w14:textId="77777777" w:rsidR="001D40EF" w:rsidRPr="007E69F9" w:rsidRDefault="001D40EF" w:rsidP="001D40E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val="0"/>
                <w:iCs w:val="0"/>
                <w:color w:val="FFFFFF" w:themeColor="background1"/>
                <w:sz w:val="24"/>
                <w:lang w:val="es-DO"/>
              </w:rPr>
            </w:pPr>
            <w:r w:rsidRPr="007E69F9">
              <w:rPr>
                <w:rFonts w:ascii="Times New Roman" w:eastAsia="Calibri" w:hAnsi="Times New Roman" w:cs="Times New Roman"/>
                <w:i w:val="0"/>
                <w:iCs w:val="0"/>
                <w:color w:val="FFFFFF" w:themeColor="background1"/>
                <w:sz w:val="24"/>
                <w:lang w:val="es-DO"/>
              </w:rPr>
              <w:t>Ejecución</w:t>
            </w:r>
          </w:p>
        </w:tc>
      </w:tr>
      <w:tr w:rsidR="00971A28" w:rsidRPr="00971A28" w14:paraId="04FF925E"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5D26C69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 xml:space="preserve">Metropolitana </w:t>
            </w:r>
          </w:p>
        </w:tc>
        <w:tc>
          <w:tcPr>
            <w:tcW w:w="1990" w:type="dxa"/>
          </w:tcPr>
          <w:p w14:paraId="669636AF" w14:textId="5E90DFCC" w:rsidR="001D40EF" w:rsidRPr="00971A28" w:rsidRDefault="009D3608"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Pr>
                <w:rFonts w:eastAsia="Calibri"/>
                <w:color w:val="767171"/>
                <w:lang w:val="es-DO"/>
              </w:rPr>
              <w:t>33</w:t>
            </w:r>
          </w:p>
        </w:tc>
      </w:tr>
      <w:tr w:rsidR="00971A28" w:rsidRPr="00971A28" w14:paraId="70D31374"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tcPr>
          <w:p w14:paraId="5B9ED785"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Oriental</w:t>
            </w:r>
          </w:p>
        </w:tc>
        <w:tc>
          <w:tcPr>
            <w:tcW w:w="1990" w:type="dxa"/>
          </w:tcPr>
          <w:p w14:paraId="727357D0" w14:textId="0363191F" w:rsidR="001D40EF" w:rsidRPr="00971A28" w:rsidRDefault="009D3608"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Pr>
                <w:rFonts w:eastAsia="Calibri"/>
                <w:color w:val="767171"/>
                <w:lang w:val="es-DO"/>
              </w:rPr>
              <w:t>4</w:t>
            </w:r>
            <w:r w:rsidR="001D40EF" w:rsidRPr="00971A28">
              <w:rPr>
                <w:rFonts w:eastAsia="Calibri"/>
                <w:color w:val="767171"/>
                <w:lang w:val="es-DO"/>
              </w:rPr>
              <w:t>9</w:t>
            </w:r>
          </w:p>
        </w:tc>
      </w:tr>
      <w:tr w:rsidR="00971A28" w:rsidRPr="00971A28" w14:paraId="22999F7A"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6C9E4106"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Cibao Norte</w:t>
            </w:r>
          </w:p>
        </w:tc>
        <w:tc>
          <w:tcPr>
            <w:tcW w:w="1990" w:type="dxa"/>
          </w:tcPr>
          <w:p w14:paraId="1A62312E" w14:textId="7EE62504" w:rsidR="001D40EF" w:rsidRPr="00971A28" w:rsidRDefault="001D40EF"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sidRPr="00971A28">
              <w:rPr>
                <w:rFonts w:eastAsia="Calibri"/>
                <w:color w:val="767171"/>
                <w:lang w:val="es-DO"/>
              </w:rPr>
              <w:t>9</w:t>
            </w:r>
            <w:r w:rsidR="009D3608">
              <w:rPr>
                <w:rFonts w:eastAsia="Calibri"/>
                <w:color w:val="767171"/>
                <w:lang w:val="es-DO"/>
              </w:rPr>
              <w:t>9</w:t>
            </w:r>
          </w:p>
        </w:tc>
      </w:tr>
      <w:tr w:rsidR="00971A28" w:rsidRPr="00971A28" w14:paraId="20C4D2B1"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7A87C90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Este</w:t>
            </w:r>
          </w:p>
        </w:tc>
        <w:tc>
          <w:tcPr>
            <w:tcW w:w="1990" w:type="dxa"/>
          </w:tcPr>
          <w:p w14:paraId="1C28A225" w14:textId="6668E547" w:rsidR="001D40EF" w:rsidRPr="00971A28" w:rsidRDefault="009D3608"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Pr>
                <w:rFonts w:eastAsia="Calibri"/>
                <w:color w:val="767171"/>
                <w:lang w:val="es-DO"/>
              </w:rPr>
              <w:t>41</w:t>
            </w:r>
          </w:p>
        </w:tc>
      </w:tr>
      <w:tr w:rsidR="00971A28" w:rsidRPr="00971A28" w14:paraId="4F23CF58" w14:textId="77777777" w:rsidTr="000C03EB">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39D38640"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Sur</w:t>
            </w:r>
          </w:p>
        </w:tc>
        <w:tc>
          <w:tcPr>
            <w:tcW w:w="1990" w:type="dxa"/>
          </w:tcPr>
          <w:p w14:paraId="50BD9583" w14:textId="25CD55D3" w:rsidR="001D40EF" w:rsidRPr="00971A28" w:rsidRDefault="009D3608"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Pr>
                <w:rFonts w:eastAsia="Calibri"/>
                <w:color w:val="767171"/>
                <w:lang w:val="es-DO"/>
              </w:rPr>
              <w:t>7</w:t>
            </w:r>
          </w:p>
        </w:tc>
      </w:tr>
      <w:tr w:rsidR="00971A28" w:rsidRPr="00971A28" w14:paraId="40686CCF" w14:textId="77777777" w:rsidTr="000C03EB">
        <w:trPr>
          <w:trHeight w:val="186"/>
        </w:trPr>
        <w:tc>
          <w:tcPr>
            <w:cnfStyle w:val="001000000000" w:firstRow="0" w:lastRow="0" w:firstColumn="1" w:lastColumn="0" w:oddVBand="0" w:evenVBand="0" w:oddHBand="0" w:evenHBand="0" w:firstRowFirstColumn="0" w:firstRowLastColumn="0" w:lastRowFirstColumn="0" w:lastRowLastColumn="0"/>
            <w:tcW w:w="2967" w:type="dxa"/>
            <w:noWrap/>
            <w:hideMark/>
          </w:tcPr>
          <w:p w14:paraId="2BD63072"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Total</w:t>
            </w:r>
          </w:p>
        </w:tc>
        <w:tc>
          <w:tcPr>
            <w:tcW w:w="1990" w:type="dxa"/>
          </w:tcPr>
          <w:p w14:paraId="41FDDE71" w14:textId="7014841C" w:rsidR="001D40EF" w:rsidRPr="00971A28" w:rsidRDefault="001D40EF"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sidRPr="00971A28">
              <w:rPr>
                <w:rFonts w:eastAsia="Calibri"/>
                <w:color w:val="767171"/>
                <w:lang w:val="es-DO"/>
              </w:rPr>
              <w:t>2</w:t>
            </w:r>
            <w:r w:rsidR="009D3608">
              <w:rPr>
                <w:rFonts w:eastAsia="Calibri"/>
                <w:color w:val="767171"/>
                <w:lang w:val="es-DO"/>
              </w:rPr>
              <w:t>29</w:t>
            </w:r>
          </w:p>
        </w:tc>
      </w:tr>
    </w:tbl>
    <w:p w14:paraId="596A1476" w14:textId="77777777" w:rsidR="0031662C" w:rsidRPr="001D3A6A" w:rsidRDefault="0031662C" w:rsidP="0031662C">
      <w:pPr>
        <w:spacing w:after="0" w:line="240" w:lineRule="auto"/>
        <w:ind w:right="-612"/>
        <w:jc w:val="center"/>
        <w:rPr>
          <w:rFonts w:eastAsia="MS Mincho"/>
          <w:bCs/>
          <w:color w:val="808080"/>
          <w:spacing w:val="0"/>
          <w:sz w:val="20"/>
          <w:szCs w:val="20"/>
          <w:lang w:val="es-DO" w:eastAsia="es-ES"/>
        </w:rPr>
      </w:pPr>
    </w:p>
    <w:p w14:paraId="2BD0C9E1"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bookmarkStart w:id="44" w:name="_Hlk108086948"/>
    </w:p>
    <w:p w14:paraId="6279F06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FAD5C9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2B4FD2B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9541A2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53964CF"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65FC5BC"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62B8A1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B9BBDAE"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BC6902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9117E72"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559FD0D4" w14:textId="6FEAC650" w:rsidR="0031662C" w:rsidRPr="004B5251" w:rsidRDefault="0031662C" w:rsidP="004B5251">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bookmarkEnd w:id="44"/>
    <w:p w14:paraId="6F1B264F"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7F99A7F8"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28D586D7" w14:textId="77777777" w:rsidR="0031662C" w:rsidRPr="001D3A6A" w:rsidRDefault="0031662C" w:rsidP="0031662C">
      <w:pPr>
        <w:spacing w:after="0"/>
        <w:ind w:right="49"/>
        <w:jc w:val="center"/>
        <w:rPr>
          <w:rFonts w:eastAsia="Calibri"/>
          <w:b/>
          <w:bCs/>
          <w:color w:val="808080"/>
          <w:spacing w:val="0"/>
          <w:lang w:val="es-ES"/>
        </w:rPr>
      </w:pPr>
      <w:r w:rsidRPr="001D3A6A">
        <w:rPr>
          <w:rFonts w:eastAsia="Calibri"/>
          <w:b/>
          <w:bCs/>
          <w:color w:val="808080"/>
          <w:spacing w:val="0"/>
          <w:lang w:val="es-ES"/>
        </w:rPr>
        <w:lastRenderedPageBreak/>
        <w:t>Gráfico No. 2</w:t>
      </w:r>
    </w:p>
    <w:p w14:paraId="22A2A44C" w14:textId="61C9E891"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 xml:space="preserve">Empresas Asistidas por </w:t>
      </w:r>
      <w:bookmarkStart w:id="45" w:name="_Hlk75958059"/>
      <w:r w:rsidRPr="001D3A6A">
        <w:rPr>
          <w:rFonts w:eastAsia="Calibri"/>
          <w:b/>
          <w:bCs/>
          <w:color w:val="808080"/>
          <w:spacing w:val="0"/>
          <w:lang w:val="es-ES"/>
        </w:rPr>
        <w:t>Dirección Regional</w:t>
      </w:r>
      <w:bookmarkEnd w:id="45"/>
    </w:p>
    <w:p w14:paraId="5485C84E" w14:textId="584510AC"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Enero-</w:t>
      </w:r>
      <w:r w:rsidR="00313EF7">
        <w:rPr>
          <w:rFonts w:eastAsia="Calibri"/>
          <w:b/>
          <w:bCs/>
          <w:color w:val="808080"/>
          <w:spacing w:val="0"/>
          <w:lang w:val="es-ES"/>
        </w:rPr>
        <w:t>nov</w:t>
      </w:r>
      <w:r w:rsidR="00723FDE">
        <w:rPr>
          <w:rFonts w:eastAsia="Calibri"/>
          <w:b/>
          <w:bCs/>
          <w:color w:val="808080"/>
          <w:spacing w:val="0"/>
          <w:lang w:val="es-ES"/>
        </w:rPr>
        <w:t>i</w:t>
      </w:r>
      <w:r w:rsidRPr="001D3A6A">
        <w:rPr>
          <w:rFonts w:eastAsia="Calibri"/>
          <w:b/>
          <w:bCs/>
          <w:color w:val="808080"/>
          <w:spacing w:val="0"/>
          <w:lang w:val="es-ES"/>
        </w:rPr>
        <w:t>embre 202</w:t>
      </w:r>
      <w:r w:rsidR="00795A5D">
        <w:rPr>
          <w:rFonts w:eastAsia="Calibri"/>
          <w:b/>
          <w:bCs/>
          <w:color w:val="808080"/>
          <w:spacing w:val="0"/>
          <w:lang w:val="es-ES"/>
        </w:rPr>
        <w:t>4</w:t>
      </w:r>
    </w:p>
    <w:p w14:paraId="2B624A3B" w14:textId="178266C0" w:rsidR="0031662C" w:rsidRPr="001D3A6A" w:rsidRDefault="001D40EF" w:rsidP="0031662C">
      <w:pPr>
        <w:ind w:right="49"/>
        <w:jc w:val="center"/>
        <w:rPr>
          <w:rFonts w:ascii="Artifex CF Extra Light" w:eastAsia="Calibri" w:hAnsi="Artifex CF Extra Light"/>
          <w:noProof/>
          <w:color w:val="808080"/>
          <w:spacing w:val="0"/>
          <w:sz w:val="18"/>
          <w:szCs w:val="22"/>
          <w:lang w:val="es-ES"/>
        </w:rPr>
      </w:pPr>
      <w:r w:rsidRPr="00971A28">
        <w:rPr>
          <w:noProof/>
          <w:lang w:val="es-MX" w:eastAsia="es-MX"/>
        </w:rPr>
        <w:drawing>
          <wp:anchor distT="0" distB="0" distL="114300" distR="114300" simplePos="0" relativeHeight="251759616" behindDoc="0" locked="0" layoutInCell="1" allowOverlap="1" wp14:anchorId="00AC874E" wp14:editId="53D0C50F">
            <wp:simplePos x="0" y="0"/>
            <wp:positionH relativeFrom="column">
              <wp:posOffset>438150</wp:posOffset>
            </wp:positionH>
            <wp:positionV relativeFrom="paragraph">
              <wp:posOffset>190500</wp:posOffset>
            </wp:positionV>
            <wp:extent cx="4572000" cy="2743200"/>
            <wp:effectExtent l="0" t="0" r="0" b="0"/>
            <wp:wrapTopAndBottom/>
            <wp:docPr id="17" name="Gráfico 17">
              <a:extLst xmlns:a="http://schemas.openxmlformats.org/drawingml/2006/main">
                <a:ext uri="{FF2B5EF4-FFF2-40B4-BE49-F238E27FC236}">
                  <a16:creationId xmlns:a16="http://schemas.microsoft.com/office/drawing/2014/main" id="{D182A948-71D1-4443-990A-1722BF4C6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22CBF83" w14:textId="77777777" w:rsidR="006E73AA" w:rsidRDefault="006E73AA" w:rsidP="000C03EB">
      <w:pPr>
        <w:spacing w:after="0" w:line="240" w:lineRule="auto"/>
        <w:ind w:right="-612"/>
        <w:jc w:val="center"/>
        <w:rPr>
          <w:rFonts w:eastAsia="MS Mincho"/>
          <w:bCs/>
          <w:color w:val="808080"/>
          <w:spacing w:val="0"/>
          <w:sz w:val="16"/>
          <w:szCs w:val="16"/>
          <w:lang w:val="es-DO" w:eastAsia="es-ES"/>
        </w:rPr>
      </w:pPr>
    </w:p>
    <w:p w14:paraId="74C67081" w14:textId="731F3F2E" w:rsidR="0031662C" w:rsidRPr="004B5251" w:rsidRDefault="0031662C" w:rsidP="004B5251">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795A5D" w:rsidRPr="004B5251">
        <w:rPr>
          <w:rFonts w:eastAsia="MS Mincho"/>
          <w:bCs/>
          <w:i/>
          <w:color w:val="808080"/>
          <w:spacing w:val="0"/>
          <w:sz w:val="18"/>
          <w:szCs w:val="18"/>
          <w:lang w:val="es-DO" w:eastAsia="es-ES"/>
        </w:rPr>
        <w:t>4</w:t>
      </w:r>
    </w:p>
    <w:p w14:paraId="7BD6F21B" w14:textId="77777777" w:rsidR="0031662C" w:rsidRPr="001D3A6A" w:rsidRDefault="0031662C" w:rsidP="0031662C">
      <w:pPr>
        <w:spacing w:after="0" w:line="240" w:lineRule="auto"/>
        <w:ind w:right="-612"/>
        <w:jc w:val="center"/>
        <w:rPr>
          <w:rFonts w:eastAsia="MS Mincho"/>
          <w:bCs/>
          <w:color w:val="808080"/>
          <w:spacing w:val="0"/>
          <w:sz w:val="16"/>
          <w:szCs w:val="16"/>
          <w:lang w:val="es-DO" w:eastAsia="es-ES"/>
        </w:rPr>
      </w:pPr>
    </w:p>
    <w:p w14:paraId="0012EFB9" w14:textId="77777777" w:rsidR="0031662C" w:rsidRPr="001D3A6A" w:rsidRDefault="0031662C" w:rsidP="0031662C">
      <w:pPr>
        <w:spacing w:after="0" w:line="240" w:lineRule="auto"/>
        <w:ind w:right="-612"/>
        <w:jc w:val="center"/>
        <w:rPr>
          <w:rFonts w:eastAsia="MS Mincho"/>
          <w:bCs/>
          <w:color w:val="808080"/>
          <w:spacing w:val="0"/>
          <w:sz w:val="16"/>
          <w:szCs w:val="16"/>
          <w:lang w:val="es-DO" w:eastAsia="es-ES"/>
        </w:rPr>
      </w:pPr>
    </w:p>
    <w:p w14:paraId="4B55B0D8" w14:textId="60589960" w:rsidR="00AE4116" w:rsidRDefault="00AE4116" w:rsidP="0031662C">
      <w:pPr>
        <w:rPr>
          <w:lang w:val="es-DO"/>
        </w:rPr>
      </w:pPr>
    </w:p>
    <w:p w14:paraId="4200F322" w14:textId="397C3179" w:rsidR="00C62D58" w:rsidRDefault="00C62D58" w:rsidP="0031662C">
      <w:pPr>
        <w:rPr>
          <w:lang w:val="es-DO"/>
        </w:rPr>
      </w:pPr>
    </w:p>
    <w:p w14:paraId="6C82CBCA" w14:textId="35B0CF83" w:rsidR="00C62D58" w:rsidRDefault="00C62D58" w:rsidP="0031662C">
      <w:pPr>
        <w:rPr>
          <w:lang w:val="es-DO"/>
        </w:rPr>
      </w:pPr>
    </w:p>
    <w:p w14:paraId="5B15ABA8" w14:textId="0081FC40" w:rsidR="00C62D58" w:rsidRDefault="00C62D58" w:rsidP="0031662C">
      <w:pPr>
        <w:rPr>
          <w:lang w:val="es-DO"/>
        </w:rPr>
      </w:pPr>
    </w:p>
    <w:p w14:paraId="15B6D7DA" w14:textId="5080F943" w:rsidR="00C62D58" w:rsidRDefault="00C62D58" w:rsidP="0031662C">
      <w:pPr>
        <w:rPr>
          <w:lang w:val="es-DO"/>
        </w:rPr>
      </w:pPr>
    </w:p>
    <w:p w14:paraId="7EE76577" w14:textId="0E2C762D" w:rsidR="00516393" w:rsidRDefault="00516393" w:rsidP="0031662C">
      <w:pPr>
        <w:rPr>
          <w:lang w:val="es-DO"/>
        </w:rPr>
      </w:pPr>
    </w:p>
    <w:p w14:paraId="5ABE5E35" w14:textId="54310A7E" w:rsidR="00516393" w:rsidRDefault="00516393" w:rsidP="0031662C">
      <w:pPr>
        <w:rPr>
          <w:lang w:val="es-DO"/>
        </w:rPr>
      </w:pPr>
    </w:p>
    <w:p w14:paraId="786C6B8C" w14:textId="7266C9A6" w:rsidR="00516393" w:rsidRDefault="00516393" w:rsidP="0031662C">
      <w:pPr>
        <w:rPr>
          <w:lang w:val="es-DO"/>
        </w:rPr>
      </w:pPr>
    </w:p>
    <w:p w14:paraId="6C52E5CE" w14:textId="4346FD75" w:rsidR="00516393" w:rsidRDefault="00516393" w:rsidP="0031662C">
      <w:pPr>
        <w:rPr>
          <w:lang w:val="es-DO"/>
        </w:rPr>
      </w:pPr>
    </w:p>
    <w:p w14:paraId="15764175" w14:textId="77777777" w:rsidR="00516393" w:rsidRDefault="00516393" w:rsidP="0031662C">
      <w:pPr>
        <w:rPr>
          <w:lang w:val="es-DO"/>
        </w:rPr>
      </w:pPr>
    </w:p>
    <w:p w14:paraId="11E38F4E" w14:textId="0628ACCD" w:rsidR="00C62D58" w:rsidRDefault="00C62D58" w:rsidP="0031662C">
      <w:pPr>
        <w:rPr>
          <w:lang w:val="es-DO"/>
        </w:rPr>
      </w:pPr>
    </w:p>
    <w:p w14:paraId="6179EC4B" w14:textId="4B57C71B" w:rsidR="00C62D58" w:rsidRDefault="00C62D58" w:rsidP="0031662C">
      <w:pPr>
        <w:rPr>
          <w:lang w:val="es-DO"/>
        </w:rPr>
      </w:pPr>
    </w:p>
    <w:p w14:paraId="2D9DD63C" w14:textId="37156E48" w:rsidR="0031662C" w:rsidRPr="00A81CE6" w:rsidRDefault="000D2E4C" w:rsidP="00A81CE6">
      <w:pPr>
        <w:pStyle w:val="Ttulo4"/>
        <w:jc w:val="center"/>
        <w:rPr>
          <w:rFonts w:ascii="Times New Roman" w:eastAsia="Times New Roman" w:hAnsi="Times New Roman" w:cs="Times New Roman"/>
          <w:b/>
          <w:bCs/>
          <w:i w:val="0"/>
          <w:iCs w:val="0"/>
          <w:smallCaps/>
          <w:color w:val="808080"/>
          <w:sz w:val="28"/>
          <w:szCs w:val="28"/>
          <w:lang w:val="es-DO"/>
        </w:rPr>
      </w:pPr>
      <w:bookmarkStart w:id="46" w:name="_Toc153977649"/>
      <w:r>
        <w:rPr>
          <w:rFonts w:ascii="Times New Roman" w:eastAsia="Times New Roman" w:hAnsi="Times New Roman" w:cs="Times New Roman"/>
          <w:b/>
          <w:bCs/>
          <w:i w:val="0"/>
          <w:iCs w:val="0"/>
          <w:smallCaps/>
          <w:color w:val="808080"/>
          <w:sz w:val="28"/>
          <w:szCs w:val="28"/>
          <w:lang w:val="es-DO"/>
        </w:rPr>
        <w:lastRenderedPageBreak/>
        <w:t xml:space="preserve">IV. </w:t>
      </w:r>
      <w:r w:rsidR="0031662C" w:rsidRPr="00A81CE6">
        <w:rPr>
          <w:rFonts w:ascii="Times New Roman" w:eastAsia="Times New Roman" w:hAnsi="Times New Roman" w:cs="Times New Roman"/>
          <w:b/>
          <w:bCs/>
          <w:i w:val="0"/>
          <w:iCs w:val="0"/>
          <w:smallCaps/>
          <w:color w:val="808080"/>
          <w:sz w:val="28"/>
          <w:szCs w:val="28"/>
          <w:lang w:val="es-DO"/>
        </w:rPr>
        <w:t>RESULTADOS DE LAS ÁREAS TRANSVERSALES Y DE APOYO</w:t>
      </w:r>
      <w:bookmarkEnd w:id="46"/>
    </w:p>
    <w:p w14:paraId="1B307C9D" w14:textId="77777777" w:rsidR="0031662C" w:rsidRPr="00654164" w:rsidRDefault="0031662C" w:rsidP="0031662C">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8112" behindDoc="0" locked="0" layoutInCell="1" allowOverlap="1" wp14:anchorId="01323961" wp14:editId="7ECFDC0E">
                <wp:simplePos x="0" y="0"/>
                <wp:positionH relativeFrom="margin">
                  <wp:posOffset>2317750</wp:posOffset>
                </wp:positionH>
                <wp:positionV relativeFrom="paragraph">
                  <wp:posOffset>88117</wp:posOffset>
                </wp:positionV>
                <wp:extent cx="463550" cy="0"/>
                <wp:effectExtent l="22860" t="15875" r="18415" b="22225"/>
                <wp:wrapNone/>
                <wp:docPr id="1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57A14" id="Straight Connector 15"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0L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HKUvQs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2E294B15" w14:textId="44FC8F3A" w:rsidR="0031662C" w:rsidRDefault="0031662C" w:rsidP="0031662C">
      <w:pPr>
        <w:jc w:val="center"/>
        <w:rPr>
          <w:rFonts w:eastAsia="Calibri"/>
          <w:szCs w:val="36"/>
          <w:lang w:val="es-MX"/>
        </w:rPr>
      </w:pPr>
      <w:r w:rsidRPr="00250E7B">
        <w:rPr>
          <w:rFonts w:eastAsia="Calibri"/>
          <w:szCs w:val="36"/>
          <w:lang w:val="es-MX"/>
        </w:rPr>
        <w:t>Memoria Institucional 202</w:t>
      </w:r>
      <w:r w:rsidR="00795A5D">
        <w:rPr>
          <w:rFonts w:eastAsia="Calibri"/>
          <w:szCs w:val="36"/>
          <w:lang w:val="es-MX"/>
        </w:rPr>
        <w:t>4</w:t>
      </w:r>
    </w:p>
    <w:p w14:paraId="264555E8" w14:textId="77777777" w:rsidR="00F54CB0" w:rsidRPr="00BD3124" w:rsidRDefault="00F54CB0" w:rsidP="0031662C">
      <w:pPr>
        <w:jc w:val="center"/>
        <w:rPr>
          <w:rFonts w:eastAsia="Calibri"/>
          <w:sz w:val="8"/>
          <w:szCs w:val="36"/>
          <w:lang w:val="es-MX"/>
        </w:rPr>
      </w:pPr>
    </w:p>
    <w:p w14:paraId="4A62CCBB" w14:textId="668BA085" w:rsidR="0031662C" w:rsidRPr="00282FA2" w:rsidRDefault="0031662C" w:rsidP="00F54CB0">
      <w:pPr>
        <w:keepNext/>
        <w:spacing w:before="240" w:after="60" w:line="360" w:lineRule="auto"/>
        <w:contextualSpacing/>
        <w:jc w:val="both"/>
        <w:outlineLvl w:val="1"/>
        <w:rPr>
          <w:rFonts w:eastAsia="Times New Roman"/>
          <w:b/>
          <w:bCs/>
          <w:color w:val="808080"/>
          <w:lang w:val="es-DO"/>
        </w:rPr>
      </w:pPr>
      <w:bookmarkStart w:id="47" w:name="_Toc122358345"/>
      <w:bookmarkStart w:id="48" w:name="_Toc153448624"/>
      <w:bookmarkStart w:id="49" w:name="_Toc153449298"/>
      <w:bookmarkStart w:id="50" w:name="_Toc153977650"/>
      <w:r w:rsidRPr="00282FA2">
        <w:rPr>
          <w:rFonts w:eastAsia="Times New Roman"/>
          <w:b/>
          <w:bCs/>
          <w:color w:val="808080"/>
          <w:lang w:val="es-DO"/>
        </w:rPr>
        <w:t>Desempeño Área Administrativa y Financiera</w:t>
      </w:r>
      <w:bookmarkEnd w:id="47"/>
      <w:bookmarkEnd w:id="48"/>
      <w:bookmarkEnd w:id="49"/>
      <w:bookmarkEnd w:id="50"/>
    </w:p>
    <w:p w14:paraId="143224CA" w14:textId="1C55AB90" w:rsidR="0031662C" w:rsidRDefault="0031662C" w:rsidP="00F54CB0">
      <w:pPr>
        <w:spacing w:line="360" w:lineRule="auto"/>
        <w:contextualSpacing/>
        <w:jc w:val="both"/>
        <w:rPr>
          <w:rFonts w:eastAsia="Calibri"/>
          <w:color w:val="808080"/>
          <w:lang w:val="es-US"/>
        </w:rPr>
      </w:pPr>
      <w:r w:rsidRPr="00282FA2">
        <w:rPr>
          <w:rFonts w:eastAsia="Calibri"/>
          <w:color w:val="808080"/>
          <w:lang w:val="es-US"/>
        </w:rPr>
        <w:t xml:space="preserve">La gestión del presupuesto institucional se realizó conforme a los procedimientos y normativas establecidas en el INFOTEP, logrando al mes de </w:t>
      </w:r>
      <w:r w:rsidR="00615597">
        <w:rPr>
          <w:rFonts w:eastAsia="Calibri"/>
          <w:color w:val="808080"/>
          <w:lang w:val="es-US"/>
        </w:rPr>
        <w:t>noviem</w:t>
      </w:r>
      <w:r w:rsidRPr="00282FA2">
        <w:rPr>
          <w:rFonts w:eastAsia="Calibri"/>
          <w:color w:val="808080"/>
          <w:lang w:val="es-US"/>
        </w:rPr>
        <w:t xml:space="preserve">bre una ejecución de un </w:t>
      </w:r>
      <w:r w:rsidR="00615597">
        <w:rPr>
          <w:rFonts w:eastAsia="Calibri"/>
          <w:color w:val="808080"/>
          <w:lang w:val="es-US"/>
        </w:rPr>
        <w:t>9</w:t>
      </w:r>
      <w:r w:rsidR="006A0CD5">
        <w:rPr>
          <w:rFonts w:eastAsia="Calibri"/>
          <w:color w:val="808080"/>
          <w:lang w:val="es-US"/>
        </w:rPr>
        <w:t>1.</w:t>
      </w:r>
      <w:r w:rsidR="00C62D58">
        <w:rPr>
          <w:rFonts w:eastAsia="Calibri"/>
          <w:color w:val="808080"/>
          <w:lang w:val="es-US"/>
        </w:rPr>
        <w:t>79</w:t>
      </w:r>
      <w:r w:rsidRPr="00282FA2">
        <w:rPr>
          <w:rFonts w:eastAsia="Calibri"/>
          <w:color w:val="808080"/>
          <w:lang w:val="es-US"/>
        </w:rPr>
        <w:t>% con relación a lo presupuestado para el año 202</w:t>
      </w:r>
      <w:r w:rsidR="008519D1">
        <w:rPr>
          <w:rFonts w:eastAsia="Calibri"/>
          <w:color w:val="808080"/>
          <w:lang w:val="es-US"/>
        </w:rPr>
        <w:t>4</w:t>
      </w:r>
      <w:r w:rsidRPr="00282FA2">
        <w:rPr>
          <w:rFonts w:eastAsia="Calibri"/>
          <w:color w:val="808080"/>
          <w:lang w:val="es-US"/>
        </w:rPr>
        <w:t xml:space="preserve">. </w:t>
      </w:r>
    </w:p>
    <w:p w14:paraId="5C9FB819" w14:textId="77777777" w:rsidR="00B800F6" w:rsidRPr="00BD3124" w:rsidRDefault="00B800F6" w:rsidP="00F54CB0">
      <w:pPr>
        <w:spacing w:line="360" w:lineRule="auto"/>
        <w:contextualSpacing/>
        <w:jc w:val="both"/>
        <w:rPr>
          <w:rFonts w:eastAsia="Calibri"/>
          <w:color w:val="808080"/>
          <w:sz w:val="18"/>
          <w:lang w:val="es-US"/>
        </w:rPr>
      </w:pPr>
    </w:p>
    <w:p w14:paraId="62BA0FC7" w14:textId="590FF513"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Para el año 202</w:t>
      </w:r>
      <w:r w:rsidR="008519D1">
        <w:rPr>
          <w:rFonts w:eastAsia="Calibri"/>
          <w:color w:val="808080"/>
          <w:lang w:val="es-US"/>
        </w:rPr>
        <w:t>4</w:t>
      </w:r>
      <w:r w:rsidRPr="00282FA2">
        <w:rPr>
          <w:rFonts w:eastAsia="Calibri"/>
          <w:color w:val="808080"/>
          <w:lang w:val="es-US"/>
        </w:rPr>
        <w:t>, el INFOTEP cuenta con un presupuesto ascendente a la suma de RD$</w:t>
      </w:r>
      <w:r w:rsidR="006A0CD5" w:rsidRPr="006A0CD5">
        <w:rPr>
          <w:rFonts w:eastAsia="Calibri"/>
          <w:color w:val="808080"/>
          <w:lang w:val="es-US"/>
        </w:rPr>
        <w:t>6,</w:t>
      </w:r>
      <w:r w:rsidR="00EA5E13">
        <w:rPr>
          <w:rFonts w:eastAsia="Calibri"/>
          <w:color w:val="808080"/>
          <w:lang w:val="es-US"/>
        </w:rPr>
        <w:t>9</w:t>
      </w:r>
      <w:r w:rsidR="00DF6CF7">
        <w:rPr>
          <w:rFonts w:eastAsia="Calibri"/>
          <w:color w:val="808080"/>
          <w:lang w:val="es-US"/>
        </w:rPr>
        <w:t>30</w:t>
      </w:r>
      <w:r w:rsidR="006A0CD5" w:rsidRPr="006A0CD5">
        <w:rPr>
          <w:rFonts w:eastAsia="Calibri"/>
          <w:color w:val="808080"/>
          <w:lang w:val="es-US"/>
        </w:rPr>
        <w:t>,</w:t>
      </w:r>
      <w:r w:rsidR="00DF6CF7">
        <w:rPr>
          <w:rFonts w:eastAsia="Calibri"/>
          <w:color w:val="808080"/>
          <w:lang w:val="es-US"/>
        </w:rPr>
        <w:t>271</w:t>
      </w:r>
      <w:r w:rsidR="006A0CD5" w:rsidRPr="006A0CD5">
        <w:rPr>
          <w:rFonts w:eastAsia="Calibri"/>
          <w:color w:val="808080"/>
          <w:lang w:val="es-US"/>
        </w:rPr>
        <w:t>,</w:t>
      </w:r>
      <w:r w:rsidR="00DF6CF7">
        <w:rPr>
          <w:rFonts w:eastAsia="Calibri"/>
          <w:color w:val="808080"/>
          <w:lang w:val="es-US"/>
        </w:rPr>
        <w:t>422.00</w:t>
      </w:r>
      <w:r w:rsidR="006A0CD5" w:rsidRPr="006A0CD5">
        <w:rPr>
          <w:rFonts w:eastAsia="Calibri"/>
          <w:color w:val="808080"/>
          <w:lang w:val="es-US"/>
        </w:rPr>
        <w:t xml:space="preserve"> </w:t>
      </w:r>
      <w:r w:rsidRPr="00282FA2">
        <w:rPr>
          <w:rFonts w:eastAsia="Calibri"/>
          <w:color w:val="808080"/>
          <w:lang w:val="es-US"/>
        </w:rPr>
        <w:t xml:space="preserve">desglosado de la siguiente manera: </w:t>
      </w:r>
    </w:p>
    <w:p w14:paraId="16FC408E" w14:textId="68EB784D" w:rsidR="0031662C" w:rsidRPr="00282FA2" w:rsidRDefault="0031662C" w:rsidP="00C40132">
      <w:pPr>
        <w:numPr>
          <w:ilvl w:val="0"/>
          <w:numId w:val="8"/>
        </w:numPr>
        <w:spacing w:line="360" w:lineRule="auto"/>
        <w:jc w:val="both"/>
        <w:rPr>
          <w:rFonts w:eastAsia="Calibri"/>
          <w:color w:val="808080"/>
          <w:lang w:val="es-US"/>
        </w:rPr>
      </w:pPr>
      <w:r w:rsidRPr="00282FA2">
        <w:rPr>
          <w:rFonts w:eastAsia="Calibri"/>
          <w:color w:val="808080"/>
          <w:lang w:val="es-US"/>
        </w:rPr>
        <w:t>Gastos de Operaciones: RD$</w:t>
      </w:r>
      <w:r w:rsidR="006A0CD5" w:rsidRPr="006A0CD5">
        <w:rPr>
          <w:rFonts w:eastAsia="Calibri"/>
          <w:color w:val="808080"/>
          <w:lang w:val="es-US"/>
        </w:rPr>
        <w:t>6,469,271,422.00</w:t>
      </w:r>
    </w:p>
    <w:p w14:paraId="66453358" w14:textId="3D19EDBC" w:rsidR="0031662C" w:rsidRPr="00282FA2" w:rsidRDefault="0031662C" w:rsidP="00C40132">
      <w:pPr>
        <w:numPr>
          <w:ilvl w:val="0"/>
          <w:numId w:val="8"/>
        </w:numPr>
        <w:spacing w:line="360" w:lineRule="auto"/>
        <w:jc w:val="both"/>
        <w:rPr>
          <w:rFonts w:eastAsia="Calibri"/>
          <w:color w:val="808080"/>
          <w:lang w:val="es-US"/>
        </w:rPr>
      </w:pPr>
      <w:r w:rsidRPr="00282FA2">
        <w:rPr>
          <w:rFonts w:eastAsia="Calibri"/>
          <w:color w:val="808080"/>
          <w:lang w:val="es-US"/>
        </w:rPr>
        <w:t>Inversiones: RD$</w:t>
      </w:r>
      <w:r w:rsidR="006A0CD5">
        <w:rPr>
          <w:rFonts w:eastAsia="Calibri"/>
          <w:color w:val="808080"/>
          <w:lang w:val="es-US"/>
        </w:rPr>
        <w:t>461</w:t>
      </w:r>
      <w:r w:rsidRPr="00282FA2">
        <w:rPr>
          <w:rFonts w:eastAsia="Calibri"/>
          <w:color w:val="808080"/>
          <w:lang w:val="es-US"/>
        </w:rPr>
        <w:t>,000,000.00</w:t>
      </w:r>
    </w:p>
    <w:p w14:paraId="07CF93CF" w14:textId="00A684E5" w:rsidR="0031662C" w:rsidRPr="00282FA2" w:rsidRDefault="0031662C" w:rsidP="00C40132">
      <w:pPr>
        <w:numPr>
          <w:ilvl w:val="0"/>
          <w:numId w:val="10"/>
        </w:numPr>
        <w:spacing w:after="0" w:line="240" w:lineRule="auto"/>
        <w:contextualSpacing/>
        <w:jc w:val="both"/>
        <w:rPr>
          <w:rFonts w:eastAsia="Calibri"/>
          <w:b/>
          <w:color w:val="808080"/>
          <w:spacing w:val="1"/>
          <w:lang w:val="es-DO"/>
        </w:rPr>
      </w:pPr>
      <w:r w:rsidRPr="00282FA2">
        <w:rPr>
          <w:rFonts w:eastAsia="Calibri"/>
          <w:color w:val="808080"/>
          <w:lang w:val="es-US"/>
        </w:rPr>
        <w:t>Ejecutado: RD$</w:t>
      </w:r>
      <w:r w:rsidR="006A0CD5" w:rsidRPr="006A0CD5">
        <w:rPr>
          <w:rFonts w:eastAsia="Calibri"/>
          <w:color w:val="808080"/>
          <w:lang w:val="es-US"/>
        </w:rPr>
        <w:t>6,</w:t>
      </w:r>
      <w:r w:rsidR="00DF6CF7">
        <w:rPr>
          <w:rFonts w:eastAsia="Calibri"/>
          <w:color w:val="808080"/>
          <w:lang w:val="es-US"/>
        </w:rPr>
        <w:t>361</w:t>
      </w:r>
      <w:r w:rsidR="006A0CD5" w:rsidRPr="006A0CD5">
        <w:rPr>
          <w:rFonts w:eastAsia="Calibri"/>
          <w:color w:val="808080"/>
          <w:lang w:val="es-US"/>
        </w:rPr>
        <w:t>,</w:t>
      </w:r>
      <w:r w:rsidR="00DF6CF7">
        <w:rPr>
          <w:rFonts w:eastAsia="Calibri"/>
          <w:color w:val="808080"/>
          <w:lang w:val="es-US"/>
        </w:rPr>
        <w:t>637</w:t>
      </w:r>
      <w:r w:rsidR="006A0CD5" w:rsidRPr="006A0CD5">
        <w:rPr>
          <w:rFonts w:eastAsia="Calibri"/>
          <w:color w:val="808080"/>
          <w:lang w:val="es-US"/>
        </w:rPr>
        <w:t>,</w:t>
      </w:r>
      <w:r w:rsidR="00DF6CF7">
        <w:rPr>
          <w:rFonts w:eastAsia="Calibri"/>
          <w:color w:val="808080"/>
          <w:lang w:val="es-US"/>
        </w:rPr>
        <w:t>524.13</w:t>
      </w:r>
      <w:r w:rsidR="006A0CD5" w:rsidRPr="006A0CD5">
        <w:rPr>
          <w:rFonts w:eastAsia="Calibri"/>
          <w:color w:val="808080"/>
          <w:lang w:val="es-US"/>
        </w:rPr>
        <w:t xml:space="preserve"> </w:t>
      </w:r>
      <w:r w:rsidRPr="00282FA2">
        <w:rPr>
          <w:rFonts w:eastAsia="Calibri"/>
          <w:color w:val="808080"/>
          <w:lang w:val="es-US"/>
        </w:rPr>
        <w:t>al 3</w:t>
      </w:r>
      <w:r w:rsidR="00615597">
        <w:rPr>
          <w:rFonts w:eastAsia="Calibri"/>
          <w:color w:val="808080"/>
          <w:lang w:val="es-US"/>
        </w:rPr>
        <w:t>0</w:t>
      </w:r>
      <w:r w:rsidRPr="00282FA2">
        <w:rPr>
          <w:rFonts w:eastAsia="Calibri"/>
          <w:color w:val="808080"/>
          <w:lang w:val="es-US"/>
        </w:rPr>
        <w:t xml:space="preserve"> de </w:t>
      </w:r>
      <w:r w:rsidR="00615597">
        <w:rPr>
          <w:rFonts w:eastAsia="Calibri"/>
          <w:color w:val="808080"/>
          <w:lang w:val="es-US"/>
        </w:rPr>
        <w:t>noviembre 202</w:t>
      </w:r>
      <w:r w:rsidR="006A0CD5">
        <w:rPr>
          <w:rFonts w:eastAsia="Calibri"/>
          <w:color w:val="808080"/>
          <w:lang w:val="es-US"/>
        </w:rPr>
        <w:t>4</w:t>
      </w:r>
      <w:r w:rsidR="00615597">
        <w:rPr>
          <w:rFonts w:eastAsia="Calibri"/>
          <w:color w:val="808080"/>
          <w:lang w:val="es-US"/>
        </w:rPr>
        <w:t>.</w:t>
      </w:r>
    </w:p>
    <w:p w14:paraId="416621B3" w14:textId="77777777" w:rsidR="0031662C" w:rsidRPr="00282FA2" w:rsidRDefault="0031662C" w:rsidP="0031662C">
      <w:pPr>
        <w:spacing w:after="0" w:line="240" w:lineRule="auto"/>
        <w:jc w:val="center"/>
        <w:rPr>
          <w:rFonts w:eastAsia="Calibri"/>
          <w:b/>
          <w:color w:val="808080"/>
          <w:spacing w:val="1"/>
          <w:lang w:val="es-ES"/>
        </w:rPr>
      </w:pPr>
    </w:p>
    <w:p w14:paraId="06279E08" w14:textId="77777777" w:rsidR="0031662C" w:rsidRDefault="0031662C" w:rsidP="0031662C">
      <w:pPr>
        <w:spacing w:after="0" w:line="240" w:lineRule="auto"/>
        <w:jc w:val="center"/>
        <w:rPr>
          <w:rFonts w:eastAsia="Calibri"/>
          <w:b/>
          <w:color w:val="808080"/>
          <w:spacing w:val="1"/>
          <w:lang w:val="es-ES"/>
        </w:rPr>
      </w:pPr>
    </w:p>
    <w:p w14:paraId="38E64FC1" w14:textId="0A5A1207"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1"/>
          <w:lang w:val="es-ES"/>
        </w:rPr>
        <w:t>C</w:t>
      </w:r>
      <w:r w:rsidRPr="00282FA2">
        <w:rPr>
          <w:rFonts w:eastAsia="Calibri"/>
          <w:b/>
          <w:color w:val="808080"/>
          <w:spacing w:val="-3"/>
          <w:lang w:val="es-ES"/>
        </w:rPr>
        <w:t>u</w:t>
      </w:r>
      <w:r w:rsidRPr="00282FA2">
        <w:rPr>
          <w:rFonts w:eastAsia="Calibri"/>
          <w:b/>
          <w:color w:val="808080"/>
          <w:spacing w:val="0"/>
          <w:lang w:val="es-ES"/>
        </w:rPr>
        <w:t>a</w:t>
      </w:r>
      <w:r w:rsidRPr="00282FA2">
        <w:rPr>
          <w:rFonts w:eastAsia="Calibri"/>
          <w:b/>
          <w:color w:val="808080"/>
          <w:spacing w:val="1"/>
          <w:lang w:val="es-ES"/>
        </w:rPr>
        <w:t>d</w:t>
      </w:r>
      <w:r w:rsidRPr="00282FA2">
        <w:rPr>
          <w:rFonts w:eastAsia="Calibri"/>
          <w:b/>
          <w:color w:val="808080"/>
          <w:spacing w:val="-2"/>
          <w:lang w:val="es-ES"/>
        </w:rPr>
        <w:t>r</w:t>
      </w:r>
      <w:r w:rsidRPr="00282FA2">
        <w:rPr>
          <w:rFonts w:eastAsia="Calibri"/>
          <w:b/>
          <w:color w:val="808080"/>
          <w:spacing w:val="0"/>
          <w:lang w:val="es-ES"/>
        </w:rPr>
        <w:t xml:space="preserve">o No. </w:t>
      </w:r>
      <w:r w:rsidR="00A07276">
        <w:rPr>
          <w:rFonts w:eastAsia="Calibri"/>
          <w:b/>
          <w:color w:val="808080"/>
          <w:spacing w:val="0"/>
          <w:lang w:val="es-ES"/>
        </w:rPr>
        <w:t>7</w:t>
      </w:r>
    </w:p>
    <w:p w14:paraId="768E7773" w14:textId="77777777"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2"/>
          <w:lang w:val="es-ES"/>
        </w:rPr>
        <w:t>A</w:t>
      </w:r>
      <w:r w:rsidRPr="00282FA2">
        <w:rPr>
          <w:rFonts w:eastAsia="Calibri"/>
          <w:b/>
          <w:color w:val="808080"/>
          <w:spacing w:val="0"/>
          <w:lang w:val="es-ES"/>
        </w:rPr>
        <w:t>s</w:t>
      </w:r>
      <w:r w:rsidRPr="00282FA2">
        <w:rPr>
          <w:rFonts w:eastAsia="Calibri"/>
          <w:b/>
          <w:color w:val="808080"/>
          <w:spacing w:val="-5"/>
          <w:lang w:val="es-ES"/>
        </w:rPr>
        <w:t>i</w:t>
      </w:r>
      <w:r w:rsidRPr="00282FA2">
        <w:rPr>
          <w:rFonts w:eastAsia="Calibri"/>
          <w:b/>
          <w:color w:val="808080"/>
          <w:spacing w:val="0"/>
          <w:lang w:val="es-ES"/>
        </w:rPr>
        <w:t>g</w:t>
      </w:r>
      <w:r w:rsidRPr="00282FA2">
        <w:rPr>
          <w:rFonts w:eastAsia="Calibri"/>
          <w:b/>
          <w:color w:val="808080"/>
          <w:spacing w:val="2"/>
          <w:lang w:val="es-ES"/>
        </w:rPr>
        <w:t>n</w:t>
      </w:r>
      <w:r w:rsidRPr="00282FA2">
        <w:rPr>
          <w:rFonts w:eastAsia="Calibri"/>
          <w:b/>
          <w:color w:val="808080"/>
          <w:spacing w:val="0"/>
          <w:lang w:val="es-ES"/>
        </w:rPr>
        <w:t>aci</w:t>
      </w:r>
      <w:r w:rsidRPr="00282FA2">
        <w:rPr>
          <w:rFonts w:eastAsia="Calibri"/>
          <w:b/>
          <w:color w:val="808080"/>
          <w:spacing w:val="-2"/>
          <w:lang w:val="es-ES"/>
        </w:rPr>
        <w:t>ó</w:t>
      </w:r>
      <w:r w:rsidRPr="00282FA2">
        <w:rPr>
          <w:rFonts w:eastAsia="Calibri"/>
          <w:b/>
          <w:color w:val="808080"/>
          <w:spacing w:val="0"/>
          <w:lang w:val="es-ES"/>
        </w:rPr>
        <w:t>n</w:t>
      </w:r>
      <w:r w:rsidRPr="00282FA2">
        <w:rPr>
          <w:rFonts w:eastAsia="Calibri"/>
          <w:b/>
          <w:color w:val="808080"/>
          <w:spacing w:val="-4"/>
          <w:lang w:val="es-ES"/>
        </w:rPr>
        <w:t xml:space="preserve"> </w:t>
      </w:r>
      <w:r w:rsidRPr="00282FA2">
        <w:rPr>
          <w:rFonts w:eastAsia="Calibri"/>
          <w:b/>
          <w:color w:val="808080"/>
          <w:spacing w:val="0"/>
          <w:lang w:val="es-ES"/>
        </w:rPr>
        <w:t>y ejec</w:t>
      </w:r>
      <w:r w:rsidRPr="00282FA2">
        <w:rPr>
          <w:rFonts w:eastAsia="Calibri"/>
          <w:b/>
          <w:color w:val="808080"/>
          <w:spacing w:val="-3"/>
          <w:lang w:val="es-ES"/>
        </w:rPr>
        <w:t>u</w:t>
      </w:r>
      <w:r w:rsidRPr="00282FA2">
        <w:rPr>
          <w:rFonts w:eastAsia="Calibri"/>
          <w:b/>
          <w:color w:val="808080"/>
          <w:spacing w:val="0"/>
          <w:lang w:val="es-ES"/>
        </w:rPr>
        <w:t>ci</w:t>
      </w:r>
      <w:r w:rsidRPr="00282FA2">
        <w:rPr>
          <w:rFonts w:eastAsia="Calibri"/>
          <w:b/>
          <w:color w:val="808080"/>
          <w:spacing w:val="-2"/>
          <w:lang w:val="es-ES"/>
        </w:rPr>
        <w:t>ó</w:t>
      </w:r>
      <w:r w:rsidRPr="00282FA2">
        <w:rPr>
          <w:rFonts w:eastAsia="Calibri"/>
          <w:b/>
          <w:color w:val="808080"/>
          <w:spacing w:val="0"/>
          <w:lang w:val="es-ES"/>
        </w:rPr>
        <w:t>n del pr</w:t>
      </w:r>
      <w:r w:rsidRPr="00282FA2">
        <w:rPr>
          <w:rFonts w:eastAsia="Calibri"/>
          <w:b/>
          <w:color w:val="808080"/>
          <w:spacing w:val="-5"/>
          <w:lang w:val="es-ES"/>
        </w:rPr>
        <w:t>e</w:t>
      </w:r>
      <w:r w:rsidRPr="00282FA2">
        <w:rPr>
          <w:rFonts w:eastAsia="Calibri"/>
          <w:b/>
          <w:color w:val="808080"/>
          <w:spacing w:val="0"/>
          <w:lang w:val="es-ES"/>
        </w:rPr>
        <w:t>su</w:t>
      </w:r>
      <w:r w:rsidRPr="00282FA2">
        <w:rPr>
          <w:rFonts w:eastAsia="Calibri"/>
          <w:b/>
          <w:color w:val="808080"/>
          <w:spacing w:val="-2"/>
          <w:lang w:val="es-ES"/>
        </w:rPr>
        <w:t>p</w:t>
      </w:r>
      <w:r w:rsidRPr="00282FA2">
        <w:rPr>
          <w:rFonts w:eastAsia="Calibri"/>
          <w:b/>
          <w:color w:val="808080"/>
          <w:spacing w:val="-3"/>
          <w:lang w:val="es-ES"/>
        </w:rPr>
        <w:t>u</w:t>
      </w:r>
      <w:r w:rsidRPr="00282FA2">
        <w:rPr>
          <w:rFonts w:eastAsia="Calibri"/>
          <w:b/>
          <w:color w:val="808080"/>
          <w:spacing w:val="0"/>
          <w:lang w:val="es-ES"/>
        </w:rPr>
        <w:t>esto</w:t>
      </w:r>
    </w:p>
    <w:p w14:paraId="52897CE6" w14:textId="7700C76C" w:rsidR="0031662C" w:rsidRPr="00282FA2" w:rsidRDefault="00615597" w:rsidP="0031662C">
      <w:pPr>
        <w:spacing w:after="0" w:line="240" w:lineRule="auto"/>
        <w:jc w:val="center"/>
        <w:rPr>
          <w:rFonts w:eastAsia="Calibri"/>
          <w:b/>
          <w:color w:val="808080"/>
          <w:spacing w:val="0"/>
          <w:lang w:val="es-ES"/>
        </w:rPr>
      </w:pPr>
      <w:r>
        <w:rPr>
          <w:rFonts w:eastAsia="Calibri"/>
          <w:b/>
          <w:color w:val="808080"/>
          <w:spacing w:val="1"/>
          <w:lang w:val="es-ES"/>
        </w:rPr>
        <w:t>Noviembre 202</w:t>
      </w:r>
      <w:r w:rsidR="00795A5D">
        <w:rPr>
          <w:rFonts w:eastAsia="Calibri"/>
          <w:b/>
          <w:color w:val="808080"/>
          <w:spacing w:val="1"/>
          <w:lang w:val="es-ES"/>
        </w:rPr>
        <w:t>4</w:t>
      </w:r>
    </w:p>
    <w:p w14:paraId="7F8962C9" w14:textId="77777777" w:rsidR="0031662C" w:rsidRPr="00282FA2" w:rsidRDefault="0031662C" w:rsidP="0031662C">
      <w:pPr>
        <w:spacing w:after="0" w:line="240" w:lineRule="auto"/>
        <w:jc w:val="center"/>
        <w:rPr>
          <w:rFonts w:eastAsia="Calibri"/>
          <w:b/>
          <w:color w:val="808080"/>
          <w:spacing w:val="0"/>
          <w:lang w:val="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0"/>
        <w:gridCol w:w="2519"/>
      </w:tblGrid>
      <w:tr w:rsidR="00303A5F" w:rsidRPr="00303A5F" w14:paraId="488E44EA" w14:textId="77777777" w:rsidTr="007E69F9">
        <w:trPr>
          <w:trHeight w:hRule="exact" w:val="476"/>
          <w:jc w:val="center"/>
        </w:trPr>
        <w:tc>
          <w:tcPr>
            <w:tcW w:w="5350" w:type="dxa"/>
            <w:shd w:val="clear" w:color="auto" w:fill="142F62"/>
            <w:vAlign w:val="center"/>
            <w:hideMark/>
          </w:tcPr>
          <w:p w14:paraId="549FB40D" w14:textId="77777777" w:rsidR="0031662C" w:rsidRPr="007E69F9" w:rsidRDefault="0031662C" w:rsidP="0031662C">
            <w:pPr>
              <w:spacing w:after="0" w:line="240" w:lineRule="auto"/>
              <w:jc w:val="center"/>
              <w:rPr>
                <w:rFonts w:eastAsia="Calibri"/>
                <w:b/>
                <w:bCs/>
                <w:color w:val="FFFFFF" w:themeColor="background1"/>
                <w:spacing w:val="0"/>
                <w:highlight w:val="yellow"/>
                <w:lang w:val="es-ES"/>
              </w:rPr>
            </w:pPr>
            <w:r w:rsidRPr="007E69F9">
              <w:rPr>
                <w:rFonts w:eastAsia="Calibri"/>
                <w:b/>
                <w:bCs/>
                <w:color w:val="FFFFFF" w:themeColor="background1"/>
                <w:spacing w:val="0"/>
                <w:lang w:val="es-ES"/>
              </w:rPr>
              <w:t>Renglón</w:t>
            </w:r>
          </w:p>
        </w:tc>
        <w:tc>
          <w:tcPr>
            <w:tcW w:w="2519" w:type="dxa"/>
            <w:shd w:val="clear" w:color="auto" w:fill="142F62"/>
            <w:vAlign w:val="center"/>
            <w:hideMark/>
          </w:tcPr>
          <w:p w14:paraId="0DCB3A75" w14:textId="77777777" w:rsidR="0031662C" w:rsidRPr="007E69F9" w:rsidRDefault="0031662C" w:rsidP="0031662C">
            <w:pPr>
              <w:spacing w:after="0" w:line="240" w:lineRule="auto"/>
              <w:jc w:val="center"/>
              <w:rPr>
                <w:rFonts w:eastAsia="Calibri"/>
                <w:b/>
                <w:bCs/>
                <w:color w:val="FFFFFF" w:themeColor="background1"/>
                <w:spacing w:val="0"/>
                <w:highlight w:val="yellow"/>
                <w:lang w:val="es-ES"/>
              </w:rPr>
            </w:pPr>
            <w:r w:rsidRPr="007E69F9">
              <w:rPr>
                <w:rFonts w:eastAsia="Calibri"/>
                <w:b/>
                <w:bCs/>
                <w:color w:val="FFFFFF" w:themeColor="background1"/>
                <w:spacing w:val="0"/>
                <w:lang w:val="es-ES"/>
              </w:rPr>
              <w:t>RD$</w:t>
            </w:r>
          </w:p>
        </w:tc>
      </w:tr>
      <w:tr w:rsidR="006A0CD5" w:rsidRPr="00303A5F" w14:paraId="68AFF0F7" w14:textId="77777777" w:rsidTr="00C73E54">
        <w:trPr>
          <w:trHeight w:hRule="exact" w:val="554"/>
          <w:jc w:val="center"/>
        </w:trPr>
        <w:tc>
          <w:tcPr>
            <w:tcW w:w="5350" w:type="dxa"/>
            <w:shd w:val="clear" w:color="auto" w:fill="auto"/>
            <w:vAlign w:val="center"/>
            <w:hideMark/>
          </w:tcPr>
          <w:p w14:paraId="14F69782" w14:textId="77777777" w:rsidR="006A0CD5" w:rsidRPr="006A0CD5" w:rsidRDefault="006A0CD5" w:rsidP="006A0CD5">
            <w:pPr>
              <w:numPr>
                <w:ilvl w:val="0"/>
                <w:numId w:val="9"/>
              </w:numPr>
              <w:spacing w:after="0" w:line="240" w:lineRule="auto"/>
              <w:jc w:val="both"/>
              <w:rPr>
                <w:rFonts w:eastAsia="Calibri"/>
                <w:color w:val="808080"/>
                <w:lang w:val="es-US"/>
              </w:rPr>
            </w:pPr>
            <w:r w:rsidRPr="006A0CD5">
              <w:rPr>
                <w:rFonts w:eastAsia="Calibri"/>
                <w:color w:val="808080"/>
                <w:lang w:val="es-US"/>
              </w:rPr>
              <w:t>Asignación de Presupuesto del Periodo</w:t>
            </w:r>
          </w:p>
        </w:tc>
        <w:tc>
          <w:tcPr>
            <w:tcW w:w="2519" w:type="dxa"/>
            <w:shd w:val="clear" w:color="auto" w:fill="auto"/>
            <w:vAlign w:val="center"/>
          </w:tcPr>
          <w:p w14:paraId="531F092D" w14:textId="46C34BAC" w:rsidR="006A0CD5" w:rsidRPr="006A0CD5" w:rsidRDefault="006A0CD5" w:rsidP="006A0CD5">
            <w:pPr>
              <w:spacing w:line="240" w:lineRule="auto"/>
              <w:jc w:val="center"/>
              <w:rPr>
                <w:rFonts w:eastAsia="Calibri"/>
                <w:color w:val="808080"/>
                <w:lang w:val="es-US"/>
              </w:rPr>
            </w:pPr>
            <w:r w:rsidRPr="006A0CD5">
              <w:rPr>
                <w:rFonts w:eastAsia="Calibri"/>
                <w:color w:val="808080"/>
                <w:lang w:val="es-US"/>
              </w:rPr>
              <w:t>6,930,271,422.00</w:t>
            </w:r>
          </w:p>
        </w:tc>
      </w:tr>
      <w:tr w:rsidR="006A0CD5" w:rsidRPr="00303A5F" w14:paraId="3BACC312" w14:textId="77777777" w:rsidTr="00C73E54">
        <w:trPr>
          <w:trHeight w:hRule="exact" w:val="554"/>
          <w:jc w:val="center"/>
        </w:trPr>
        <w:tc>
          <w:tcPr>
            <w:tcW w:w="5350" w:type="dxa"/>
            <w:shd w:val="clear" w:color="auto" w:fill="auto"/>
            <w:vAlign w:val="center"/>
            <w:hideMark/>
          </w:tcPr>
          <w:p w14:paraId="40BC29F8" w14:textId="77777777" w:rsidR="006A0CD5" w:rsidRPr="006A0CD5" w:rsidRDefault="006A0CD5" w:rsidP="006A0CD5">
            <w:pPr>
              <w:numPr>
                <w:ilvl w:val="0"/>
                <w:numId w:val="9"/>
              </w:numPr>
              <w:spacing w:after="0" w:line="240" w:lineRule="auto"/>
              <w:jc w:val="both"/>
              <w:rPr>
                <w:rFonts w:eastAsia="Calibri"/>
                <w:color w:val="808080"/>
                <w:lang w:val="es-US"/>
              </w:rPr>
            </w:pPr>
            <w:r w:rsidRPr="006A0CD5">
              <w:rPr>
                <w:rFonts w:eastAsia="Calibri"/>
                <w:color w:val="808080"/>
                <w:lang w:val="es-US"/>
              </w:rPr>
              <w:t>Ejecución Presupuestaria del Periodo</w:t>
            </w:r>
          </w:p>
        </w:tc>
        <w:tc>
          <w:tcPr>
            <w:tcW w:w="2519" w:type="dxa"/>
            <w:shd w:val="clear" w:color="auto" w:fill="auto"/>
            <w:vAlign w:val="center"/>
          </w:tcPr>
          <w:p w14:paraId="0DA2DAB3" w14:textId="5B21E803" w:rsidR="006A0CD5" w:rsidRPr="006A0CD5" w:rsidRDefault="006A0CD5" w:rsidP="006A0CD5">
            <w:pPr>
              <w:spacing w:line="240" w:lineRule="auto"/>
              <w:jc w:val="center"/>
              <w:rPr>
                <w:rFonts w:eastAsia="Calibri"/>
                <w:color w:val="808080"/>
                <w:lang w:val="es-US"/>
              </w:rPr>
            </w:pPr>
            <w:r w:rsidRPr="006A0CD5">
              <w:rPr>
                <w:rFonts w:eastAsia="Calibri"/>
                <w:color w:val="808080"/>
                <w:lang w:val="es-US"/>
              </w:rPr>
              <w:t xml:space="preserve"> 6,</w:t>
            </w:r>
            <w:r w:rsidR="00C62D58">
              <w:rPr>
                <w:rFonts w:eastAsia="Calibri"/>
                <w:color w:val="808080"/>
                <w:lang w:val="es-US"/>
              </w:rPr>
              <w:t>361</w:t>
            </w:r>
            <w:r w:rsidRPr="006A0CD5">
              <w:rPr>
                <w:rFonts w:eastAsia="Calibri"/>
                <w:color w:val="808080"/>
                <w:lang w:val="es-US"/>
              </w:rPr>
              <w:t>,</w:t>
            </w:r>
            <w:r w:rsidR="00C62D58">
              <w:rPr>
                <w:rFonts w:eastAsia="Calibri"/>
                <w:color w:val="808080"/>
                <w:lang w:val="es-US"/>
              </w:rPr>
              <w:t>637</w:t>
            </w:r>
            <w:r w:rsidRPr="006A0CD5">
              <w:rPr>
                <w:rFonts w:eastAsia="Calibri"/>
                <w:color w:val="808080"/>
                <w:lang w:val="es-US"/>
              </w:rPr>
              <w:t>,</w:t>
            </w:r>
            <w:r w:rsidR="00C62D58">
              <w:rPr>
                <w:rFonts w:eastAsia="Calibri"/>
                <w:color w:val="808080"/>
                <w:lang w:val="es-US"/>
              </w:rPr>
              <w:t>524</w:t>
            </w:r>
            <w:r w:rsidRPr="006A0CD5">
              <w:rPr>
                <w:rFonts w:eastAsia="Calibri"/>
                <w:color w:val="808080"/>
                <w:lang w:val="es-US"/>
              </w:rPr>
              <w:t>.</w:t>
            </w:r>
            <w:r w:rsidR="00C62D58">
              <w:rPr>
                <w:rFonts w:eastAsia="Calibri"/>
                <w:color w:val="808080"/>
                <w:lang w:val="es-US"/>
              </w:rPr>
              <w:t>13</w:t>
            </w:r>
          </w:p>
        </w:tc>
      </w:tr>
      <w:tr w:rsidR="006A0CD5" w:rsidRPr="00303A5F" w14:paraId="600CCADC" w14:textId="77777777" w:rsidTr="00C73E54">
        <w:trPr>
          <w:trHeight w:hRule="exact" w:val="559"/>
          <w:jc w:val="center"/>
        </w:trPr>
        <w:tc>
          <w:tcPr>
            <w:tcW w:w="5350" w:type="dxa"/>
            <w:shd w:val="clear" w:color="auto" w:fill="auto"/>
            <w:vAlign w:val="center"/>
            <w:hideMark/>
          </w:tcPr>
          <w:p w14:paraId="6DC44C4C" w14:textId="77777777" w:rsidR="006A0CD5" w:rsidRPr="006A0CD5" w:rsidRDefault="006A0CD5" w:rsidP="006A0CD5">
            <w:pPr>
              <w:numPr>
                <w:ilvl w:val="0"/>
                <w:numId w:val="9"/>
              </w:numPr>
              <w:spacing w:after="0" w:line="240" w:lineRule="auto"/>
              <w:jc w:val="both"/>
              <w:rPr>
                <w:rFonts w:eastAsia="Calibri"/>
                <w:color w:val="808080"/>
                <w:lang w:val="es-US"/>
              </w:rPr>
            </w:pPr>
            <w:r w:rsidRPr="006A0CD5">
              <w:rPr>
                <w:rFonts w:eastAsia="Calibri"/>
                <w:color w:val="808080"/>
                <w:lang w:val="es-US"/>
              </w:rPr>
              <w:t>Ingresos/Recaudaciones por otros conceptos</w:t>
            </w:r>
          </w:p>
        </w:tc>
        <w:tc>
          <w:tcPr>
            <w:tcW w:w="2519" w:type="dxa"/>
            <w:shd w:val="clear" w:color="auto" w:fill="auto"/>
            <w:vAlign w:val="center"/>
          </w:tcPr>
          <w:p w14:paraId="13F8E41D" w14:textId="77777777" w:rsidR="006A0CD5" w:rsidRPr="006A0CD5" w:rsidRDefault="006A0CD5" w:rsidP="006A0CD5">
            <w:pPr>
              <w:spacing w:line="240" w:lineRule="auto"/>
              <w:jc w:val="center"/>
              <w:rPr>
                <w:rFonts w:eastAsia="Calibri"/>
                <w:color w:val="808080"/>
                <w:lang w:val="es-US"/>
              </w:rPr>
            </w:pPr>
            <w:r w:rsidRPr="006A0CD5">
              <w:rPr>
                <w:rFonts w:eastAsia="Calibri"/>
                <w:color w:val="808080"/>
                <w:lang w:val="es-US"/>
              </w:rPr>
              <w:t>6,031,183,147.75</w:t>
            </w:r>
          </w:p>
          <w:p w14:paraId="1EAFF9BF" w14:textId="6C8A62B0" w:rsidR="006A0CD5" w:rsidRPr="006A0CD5" w:rsidRDefault="006A0CD5" w:rsidP="006A0CD5">
            <w:pPr>
              <w:spacing w:line="240" w:lineRule="auto"/>
              <w:jc w:val="center"/>
              <w:rPr>
                <w:rFonts w:eastAsia="Calibri"/>
                <w:color w:val="808080"/>
                <w:lang w:val="es-US"/>
              </w:rPr>
            </w:pPr>
          </w:p>
        </w:tc>
      </w:tr>
      <w:tr w:rsidR="006A0CD5" w:rsidRPr="00303A5F" w14:paraId="4DA55307" w14:textId="77777777" w:rsidTr="00C73E54">
        <w:trPr>
          <w:trHeight w:hRule="exact" w:val="559"/>
          <w:jc w:val="center"/>
        </w:trPr>
        <w:tc>
          <w:tcPr>
            <w:tcW w:w="5350" w:type="dxa"/>
            <w:shd w:val="clear" w:color="auto" w:fill="auto"/>
            <w:vAlign w:val="center"/>
          </w:tcPr>
          <w:p w14:paraId="65CF35C8" w14:textId="77777777" w:rsidR="006A0CD5" w:rsidRPr="006A0CD5" w:rsidRDefault="006A0CD5" w:rsidP="006A0CD5">
            <w:pPr>
              <w:numPr>
                <w:ilvl w:val="0"/>
                <w:numId w:val="9"/>
              </w:numPr>
              <w:spacing w:after="0" w:line="240" w:lineRule="auto"/>
              <w:jc w:val="both"/>
              <w:rPr>
                <w:rFonts w:eastAsia="Calibri"/>
                <w:color w:val="808080"/>
                <w:lang w:val="es-US"/>
              </w:rPr>
            </w:pPr>
            <w:r w:rsidRPr="006A0CD5">
              <w:rPr>
                <w:rFonts w:eastAsia="Calibri"/>
                <w:color w:val="808080"/>
                <w:lang w:val="es-US"/>
              </w:rPr>
              <w:t>Pasivos</w:t>
            </w:r>
          </w:p>
        </w:tc>
        <w:tc>
          <w:tcPr>
            <w:tcW w:w="2519" w:type="dxa"/>
            <w:shd w:val="clear" w:color="auto" w:fill="auto"/>
            <w:vAlign w:val="center"/>
          </w:tcPr>
          <w:p w14:paraId="594F2E05" w14:textId="5701BFB4" w:rsidR="006A0CD5" w:rsidRPr="006A0CD5" w:rsidRDefault="006A0CD5" w:rsidP="006A0CD5">
            <w:pPr>
              <w:spacing w:line="240" w:lineRule="auto"/>
              <w:jc w:val="center"/>
              <w:rPr>
                <w:rFonts w:eastAsia="Calibri"/>
                <w:color w:val="808080"/>
                <w:lang w:val="es-US"/>
              </w:rPr>
            </w:pPr>
            <w:r w:rsidRPr="006A0CD5">
              <w:rPr>
                <w:rFonts w:eastAsia="Calibri"/>
                <w:color w:val="808080"/>
                <w:lang w:val="es-US"/>
              </w:rPr>
              <w:t xml:space="preserve">   8</w:t>
            </w:r>
            <w:r w:rsidR="00C62D58">
              <w:rPr>
                <w:rFonts w:eastAsia="Calibri"/>
                <w:color w:val="808080"/>
                <w:lang w:val="es-US"/>
              </w:rPr>
              <w:t>55</w:t>
            </w:r>
            <w:r w:rsidRPr="006A0CD5">
              <w:rPr>
                <w:rFonts w:eastAsia="Calibri"/>
                <w:color w:val="808080"/>
                <w:lang w:val="es-US"/>
              </w:rPr>
              <w:t>,</w:t>
            </w:r>
            <w:r w:rsidR="00C62D58">
              <w:rPr>
                <w:rFonts w:eastAsia="Calibri"/>
                <w:color w:val="808080"/>
                <w:lang w:val="es-US"/>
              </w:rPr>
              <w:t>256</w:t>
            </w:r>
            <w:r w:rsidRPr="006A0CD5">
              <w:rPr>
                <w:rFonts w:eastAsia="Calibri"/>
                <w:color w:val="808080"/>
                <w:lang w:val="es-US"/>
              </w:rPr>
              <w:t>,</w:t>
            </w:r>
            <w:r w:rsidR="00C62D58">
              <w:rPr>
                <w:rFonts w:eastAsia="Calibri"/>
                <w:color w:val="808080"/>
                <w:lang w:val="es-US"/>
              </w:rPr>
              <w:t>193</w:t>
            </w:r>
            <w:r w:rsidR="00C26541">
              <w:rPr>
                <w:rFonts w:eastAsia="Calibri"/>
                <w:color w:val="808080"/>
                <w:lang w:val="es-US"/>
              </w:rPr>
              <w:t>.22</w:t>
            </w:r>
          </w:p>
        </w:tc>
      </w:tr>
    </w:tbl>
    <w:p w14:paraId="5A6F0BE2" w14:textId="77777777" w:rsidR="0031662C" w:rsidRPr="00C73E54" w:rsidRDefault="0031662C" w:rsidP="0031662C">
      <w:pPr>
        <w:jc w:val="center"/>
        <w:rPr>
          <w:rFonts w:eastAsia="Calibri"/>
          <w:color w:val="808080"/>
          <w:spacing w:val="0"/>
          <w:sz w:val="16"/>
          <w:szCs w:val="16"/>
          <w:lang w:val="es-DO"/>
        </w:rPr>
      </w:pPr>
      <w:bookmarkStart w:id="51" w:name="_Hlk107840935"/>
      <w:r w:rsidRPr="004B5251">
        <w:rPr>
          <w:rFonts w:eastAsia="MS Mincho"/>
          <w:bCs/>
          <w:i/>
          <w:color w:val="808080"/>
          <w:spacing w:val="0"/>
          <w:sz w:val="18"/>
          <w:szCs w:val="18"/>
          <w:lang w:val="es-DO" w:eastAsia="es-ES"/>
        </w:rPr>
        <w:t>Fuente: Dirección Administración y Finanzas</w:t>
      </w:r>
      <w:r w:rsidRPr="00C73E54">
        <w:rPr>
          <w:rFonts w:eastAsia="Calibri"/>
          <w:color w:val="808080"/>
          <w:spacing w:val="5"/>
          <w:sz w:val="16"/>
          <w:szCs w:val="16"/>
          <w:lang w:val="es-ES"/>
        </w:rPr>
        <w:t>.</w:t>
      </w:r>
    </w:p>
    <w:bookmarkEnd w:id="51"/>
    <w:p w14:paraId="66810A13" w14:textId="3784810E" w:rsidR="00A46411" w:rsidRDefault="00A46411" w:rsidP="0031662C">
      <w:pPr>
        <w:spacing w:after="0" w:line="240" w:lineRule="auto"/>
        <w:jc w:val="center"/>
        <w:rPr>
          <w:rFonts w:eastAsia="Calibri"/>
          <w:b/>
          <w:color w:val="808080"/>
          <w:spacing w:val="1"/>
          <w:lang w:val="es-ES"/>
        </w:rPr>
      </w:pPr>
    </w:p>
    <w:p w14:paraId="7157D624" w14:textId="77777777" w:rsidR="00BD3124" w:rsidRDefault="00BD3124" w:rsidP="0031662C">
      <w:pPr>
        <w:spacing w:after="0" w:line="240" w:lineRule="auto"/>
        <w:jc w:val="center"/>
        <w:rPr>
          <w:rFonts w:eastAsia="Calibri"/>
          <w:b/>
          <w:color w:val="808080"/>
          <w:spacing w:val="1"/>
          <w:lang w:val="es-ES"/>
        </w:rPr>
      </w:pPr>
    </w:p>
    <w:p w14:paraId="7127BCDB" w14:textId="068E9F01"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lastRenderedPageBreak/>
        <w:t>C</w:t>
      </w:r>
      <w:r w:rsidRPr="00303A5F">
        <w:rPr>
          <w:rFonts w:eastAsia="Calibri"/>
          <w:b/>
          <w:spacing w:val="-3"/>
          <w:lang w:val="es-ES"/>
        </w:rPr>
        <w:t>u</w:t>
      </w:r>
      <w:r w:rsidRPr="00303A5F">
        <w:rPr>
          <w:rFonts w:eastAsia="Calibri"/>
          <w:b/>
          <w:spacing w:val="0"/>
          <w:lang w:val="es-ES"/>
        </w:rPr>
        <w:t>a</w:t>
      </w:r>
      <w:r w:rsidRPr="00303A5F">
        <w:rPr>
          <w:rFonts w:eastAsia="Calibri"/>
          <w:b/>
          <w:spacing w:val="1"/>
          <w:lang w:val="es-ES"/>
        </w:rPr>
        <w:t>d</w:t>
      </w:r>
      <w:r w:rsidRPr="00303A5F">
        <w:rPr>
          <w:rFonts w:eastAsia="Calibri"/>
          <w:b/>
          <w:spacing w:val="-2"/>
          <w:lang w:val="es-ES"/>
        </w:rPr>
        <w:t>r</w:t>
      </w:r>
      <w:r w:rsidRPr="00303A5F">
        <w:rPr>
          <w:rFonts w:eastAsia="Calibri"/>
          <w:b/>
          <w:spacing w:val="0"/>
          <w:lang w:val="es-ES"/>
        </w:rPr>
        <w:t xml:space="preserve">o No. </w:t>
      </w:r>
      <w:r w:rsidR="00A07276">
        <w:rPr>
          <w:rFonts w:eastAsia="Calibri"/>
          <w:b/>
          <w:spacing w:val="0"/>
          <w:lang w:val="es-ES"/>
        </w:rPr>
        <w:t>8</w:t>
      </w:r>
    </w:p>
    <w:p w14:paraId="1C852302"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2"/>
          <w:lang w:val="es-ES"/>
        </w:rPr>
        <w:t>G</w:t>
      </w:r>
      <w:r w:rsidRPr="00303A5F">
        <w:rPr>
          <w:rFonts w:eastAsia="Calibri"/>
          <w:b/>
          <w:spacing w:val="1"/>
          <w:lang w:val="es-ES"/>
        </w:rPr>
        <w:t>as</w:t>
      </w:r>
      <w:r w:rsidRPr="00303A5F">
        <w:rPr>
          <w:rFonts w:eastAsia="Calibri"/>
          <w:b/>
          <w:spacing w:val="0"/>
          <w:lang w:val="es-ES"/>
        </w:rPr>
        <w:t>t</w:t>
      </w:r>
      <w:r w:rsidRPr="00303A5F">
        <w:rPr>
          <w:rFonts w:eastAsia="Calibri"/>
          <w:b/>
          <w:spacing w:val="-2"/>
          <w:lang w:val="es-ES"/>
        </w:rPr>
        <w:t>o</w:t>
      </w:r>
      <w:r w:rsidRPr="00303A5F">
        <w:rPr>
          <w:rFonts w:eastAsia="Calibri"/>
          <w:b/>
          <w:spacing w:val="0"/>
          <w:lang w:val="es-ES"/>
        </w:rPr>
        <w:t>s</w:t>
      </w:r>
      <w:r w:rsidRPr="00303A5F">
        <w:rPr>
          <w:rFonts w:eastAsia="Calibri"/>
          <w:b/>
          <w:spacing w:val="1"/>
          <w:lang w:val="es-ES"/>
        </w:rPr>
        <w:t xml:space="preserve"> c</w:t>
      </w:r>
      <w:r w:rsidRPr="00303A5F">
        <w:rPr>
          <w:rFonts w:eastAsia="Calibri"/>
          <w:b/>
          <w:spacing w:val="-2"/>
          <w:lang w:val="es-ES"/>
        </w:rPr>
        <w:t>o</w:t>
      </w:r>
      <w:r w:rsidRPr="00303A5F">
        <w:rPr>
          <w:rFonts w:eastAsia="Calibri"/>
          <w:b/>
          <w:spacing w:val="1"/>
          <w:lang w:val="es-ES"/>
        </w:rPr>
        <w:t>rri</w:t>
      </w:r>
      <w:r w:rsidRPr="00303A5F">
        <w:rPr>
          <w:rFonts w:eastAsia="Calibri"/>
          <w:b/>
          <w:spacing w:val="-5"/>
          <w:lang w:val="es-ES"/>
        </w:rPr>
        <w:t>e</w:t>
      </w:r>
      <w:r w:rsidRPr="00303A5F">
        <w:rPr>
          <w:rFonts w:eastAsia="Calibri"/>
          <w:b/>
          <w:spacing w:val="1"/>
          <w:lang w:val="es-ES"/>
        </w:rPr>
        <w:t>n</w:t>
      </w:r>
      <w:r w:rsidRPr="00303A5F">
        <w:rPr>
          <w:rFonts w:eastAsia="Calibri"/>
          <w:b/>
          <w:spacing w:val="0"/>
          <w:lang w:val="es-ES"/>
        </w:rPr>
        <w:t>tes</w:t>
      </w:r>
      <w:r w:rsidRPr="00303A5F">
        <w:rPr>
          <w:rFonts w:eastAsia="Calibri"/>
          <w:b/>
          <w:spacing w:val="1"/>
          <w:lang w:val="es-ES"/>
        </w:rPr>
        <w:t xml:space="preserve"> </w:t>
      </w:r>
      <w:r w:rsidRPr="00303A5F">
        <w:rPr>
          <w:rFonts w:eastAsia="Calibri"/>
          <w:b/>
          <w:spacing w:val="0"/>
          <w:lang w:val="es-ES"/>
        </w:rPr>
        <w:t>y</w:t>
      </w:r>
      <w:r w:rsidRPr="00303A5F">
        <w:rPr>
          <w:rFonts w:eastAsia="Calibri"/>
          <w:b/>
          <w:spacing w:val="-4"/>
          <w:lang w:val="es-ES"/>
        </w:rPr>
        <w:t xml:space="preserve"> </w:t>
      </w:r>
      <w:r w:rsidRPr="00303A5F">
        <w:rPr>
          <w:rFonts w:eastAsia="Calibri"/>
          <w:b/>
          <w:spacing w:val="1"/>
          <w:lang w:val="es-ES"/>
        </w:rPr>
        <w:t>ca</w:t>
      </w:r>
      <w:r w:rsidRPr="00303A5F">
        <w:rPr>
          <w:rFonts w:eastAsia="Calibri"/>
          <w:b/>
          <w:spacing w:val="-2"/>
          <w:lang w:val="es-ES"/>
        </w:rPr>
        <w:t>p</w:t>
      </w:r>
      <w:r w:rsidRPr="00303A5F">
        <w:rPr>
          <w:rFonts w:eastAsia="Calibri"/>
          <w:b/>
          <w:spacing w:val="1"/>
          <w:lang w:val="es-ES"/>
        </w:rPr>
        <w:t>i</w:t>
      </w:r>
      <w:r w:rsidRPr="00303A5F">
        <w:rPr>
          <w:rFonts w:eastAsia="Calibri"/>
          <w:b/>
          <w:spacing w:val="0"/>
          <w:lang w:val="es-ES"/>
        </w:rPr>
        <w:t>t</w:t>
      </w:r>
      <w:r w:rsidRPr="00303A5F">
        <w:rPr>
          <w:rFonts w:eastAsia="Calibri"/>
          <w:b/>
          <w:spacing w:val="1"/>
          <w:lang w:val="es-ES"/>
        </w:rPr>
        <w:t>a</w:t>
      </w:r>
      <w:r w:rsidRPr="00303A5F">
        <w:rPr>
          <w:rFonts w:eastAsia="Calibri"/>
          <w:b/>
          <w:spacing w:val="0"/>
          <w:lang w:val="es-ES"/>
        </w:rPr>
        <w:t xml:space="preserve">l </w:t>
      </w:r>
    </w:p>
    <w:p w14:paraId="3A9CCA89" w14:textId="7EFBD2AA" w:rsidR="0031662C" w:rsidRPr="00303A5F" w:rsidRDefault="0031662C" w:rsidP="0031662C">
      <w:pPr>
        <w:spacing w:after="0" w:line="240" w:lineRule="auto"/>
        <w:jc w:val="center"/>
        <w:rPr>
          <w:rFonts w:eastAsia="Calibri"/>
          <w:b/>
          <w:spacing w:val="0"/>
          <w:lang w:val="es-ES"/>
        </w:rPr>
      </w:pPr>
      <w:r w:rsidRPr="00303A5F">
        <w:rPr>
          <w:rFonts w:eastAsia="Calibri"/>
          <w:b/>
          <w:spacing w:val="0"/>
          <w:lang w:val="es-ES"/>
        </w:rPr>
        <w:t>Al 3</w:t>
      </w:r>
      <w:r w:rsidR="00615597" w:rsidRPr="00303A5F">
        <w:rPr>
          <w:rFonts w:eastAsia="Calibri"/>
          <w:b/>
          <w:spacing w:val="0"/>
          <w:lang w:val="es-ES"/>
        </w:rPr>
        <w:t>0 noviembre 202</w:t>
      </w:r>
      <w:r w:rsidR="00795A5D">
        <w:rPr>
          <w:rFonts w:eastAsia="Calibri"/>
          <w:b/>
          <w:spacing w:val="0"/>
          <w:lang w:val="es-ES"/>
        </w:rPr>
        <w:t>4</w:t>
      </w:r>
    </w:p>
    <w:p w14:paraId="2C12B633"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t>V</w:t>
      </w:r>
      <w:r w:rsidRPr="00303A5F">
        <w:rPr>
          <w:rFonts w:eastAsia="Calibri"/>
          <w:b/>
          <w:spacing w:val="0"/>
          <w:lang w:val="es-ES"/>
        </w:rPr>
        <w:t>a</w:t>
      </w:r>
      <w:r w:rsidRPr="00303A5F">
        <w:rPr>
          <w:rFonts w:eastAsia="Calibri"/>
          <w:b/>
          <w:spacing w:val="-2"/>
          <w:lang w:val="es-ES"/>
        </w:rPr>
        <w:t>l</w:t>
      </w:r>
      <w:r w:rsidRPr="00303A5F">
        <w:rPr>
          <w:rFonts w:eastAsia="Calibri"/>
          <w:b/>
          <w:spacing w:val="0"/>
          <w:lang w:val="es-ES"/>
        </w:rPr>
        <w:t>o</w:t>
      </w:r>
      <w:r w:rsidRPr="00303A5F">
        <w:rPr>
          <w:rFonts w:eastAsia="Calibri"/>
          <w:b/>
          <w:spacing w:val="-2"/>
          <w:lang w:val="es-ES"/>
        </w:rPr>
        <w:t>re</w:t>
      </w:r>
      <w:r w:rsidRPr="00303A5F">
        <w:rPr>
          <w:rFonts w:eastAsia="Calibri"/>
          <w:b/>
          <w:spacing w:val="0"/>
          <w:lang w:val="es-ES"/>
        </w:rPr>
        <w:t>s</w:t>
      </w:r>
      <w:r w:rsidRPr="00303A5F">
        <w:rPr>
          <w:rFonts w:eastAsia="Calibri"/>
          <w:b/>
          <w:spacing w:val="1"/>
          <w:lang w:val="es-ES"/>
        </w:rPr>
        <w:t xml:space="preserve"> </w:t>
      </w:r>
      <w:r w:rsidRPr="00303A5F">
        <w:rPr>
          <w:rFonts w:eastAsia="Calibri"/>
          <w:b/>
          <w:spacing w:val="-2"/>
          <w:lang w:val="es-ES"/>
        </w:rPr>
        <w:t>e</w:t>
      </w:r>
      <w:r w:rsidRPr="00303A5F">
        <w:rPr>
          <w:rFonts w:eastAsia="Calibri"/>
          <w:b/>
          <w:spacing w:val="0"/>
          <w:lang w:val="es-ES"/>
        </w:rPr>
        <w:t>n</w:t>
      </w:r>
      <w:r w:rsidRPr="00303A5F">
        <w:rPr>
          <w:rFonts w:eastAsia="Calibri"/>
          <w:b/>
          <w:spacing w:val="-3"/>
          <w:lang w:val="es-ES"/>
        </w:rPr>
        <w:t xml:space="preserve"> </w:t>
      </w:r>
      <w:r w:rsidRPr="00303A5F">
        <w:rPr>
          <w:rFonts w:eastAsia="Calibri"/>
          <w:b/>
          <w:spacing w:val="1"/>
          <w:lang w:val="es-ES"/>
        </w:rPr>
        <w:t>RD</w:t>
      </w:r>
      <w:r w:rsidRPr="00303A5F">
        <w:rPr>
          <w:rFonts w:eastAsia="Calibri"/>
          <w:b/>
          <w:spacing w:val="0"/>
          <w:lang w:val="es-ES"/>
        </w:rPr>
        <w:t>$</w:t>
      </w:r>
    </w:p>
    <w:p w14:paraId="64E4807E" w14:textId="77777777" w:rsidR="0031662C" w:rsidRPr="00303A5F" w:rsidRDefault="0031662C" w:rsidP="0031662C">
      <w:pPr>
        <w:spacing w:after="0" w:line="240" w:lineRule="auto"/>
        <w:jc w:val="center"/>
        <w:rPr>
          <w:rFonts w:eastAsia="Calibri"/>
          <w:b/>
          <w:spacing w:val="0"/>
          <w:lang w:val="es-ES"/>
        </w:rPr>
      </w:pPr>
    </w:p>
    <w:tbl>
      <w:tblPr>
        <w:tblW w:w="686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581"/>
        <w:gridCol w:w="3288"/>
      </w:tblGrid>
      <w:tr w:rsidR="00303A5F" w:rsidRPr="00303A5F" w14:paraId="67632E01" w14:textId="77777777" w:rsidTr="007E69F9">
        <w:trPr>
          <w:trHeight w:hRule="exact" w:val="455"/>
          <w:jc w:val="center"/>
        </w:trPr>
        <w:tc>
          <w:tcPr>
            <w:tcW w:w="3581" w:type="dxa"/>
            <w:shd w:val="clear" w:color="auto" w:fill="142F62"/>
            <w:vAlign w:val="center"/>
            <w:hideMark/>
          </w:tcPr>
          <w:p w14:paraId="2D2243EE" w14:textId="77777777" w:rsidR="0031662C" w:rsidRPr="007E69F9" w:rsidRDefault="0031662C" w:rsidP="0031662C">
            <w:pPr>
              <w:spacing w:after="0" w:line="240" w:lineRule="auto"/>
              <w:jc w:val="center"/>
              <w:rPr>
                <w:rFonts w:eastAsia="Calibri"/>
                <w:b/>
                <w:bCs/>
                <w:color w:val="FFFFFF" w:themeColor="background1"/>
                <w:spacing w:val="0"/>
                <w:lang w:val="es-ES"/>
              </w:rPr>
            </w:pPr>
            <w:r w:rsidRPr="007E69F9">
              <w:rPr>
                <w:rFonts w:eastAsia="Calibri"/>
                <w:b/>
                <w:bCs/>
                <w:color w:val="FFFFFF" w:themeColor="background1"/>
                <w:spacing w:val="0"/>
                <w:lang w:val="es-ES"/>
              </w:rPr>
              <w:t>Cu</w:t>
            </w:r>
            <w:r w:rsidRPr="007E69F9">
              <w:rPr>
                <w:rFonts w:eastAsia="Calibri"/>
                <w:b/>
                <w:bCs/>
                <w:color w:val="FFFFFF" w:themeColor="background1"/>
                <w:spacing w:val="-2"/>
                <w:lang w:val="es-ES"/>
              </w:rPr>
              <w:t>e</w:t>
            </w:r>
            <w:r w:rsidRPr="007E69F9">
              <w:rPr>
                <w:rFonts w:eastAsia="Calibri"/>
                <w:b/>
                <w:bCs/>
                <w:color w:val="FFFFFF" w:themeColor="background1"/>
                <w:spacing w:val="0"/>
                <w:lang w:val="es-ES"/>
              </w:rPr>
              <w:t>n</w:t>
            </w:r>
            <w:r w:rsidRPr="007E69F9">
              <w:rPr>
                <w:rFonts w:eastAsia="Calibri"/>
                <w:b/>
                <w:bCs/>
                <w:color w:val="FFFFFF" w:themeColor="background1"/>
                <w:spacing w:val="-2"/>
                <w:lang w:val="es-ES"/>
              </w:rPr>
              <w:t>t</w:t>
            </w:r>
            <w:r w:rsidRPr="007E69F9">
              <w:rPr>
                <w:rFonts w:eastAsia="Calibri"/>
                <w:b/>
                <w:bCs/>
                <w:color w:val="FFFFFF" w:themeColor="background1"/>
                <w:spacing w:val="0"/>
                <w:lang w:val="es-ES"/>
              </w:rPr>
              <w:t>a</w:t>
            </w:r>
          </w:p>
        </w:tc>
        <w:tc>
          <w:tcPr>
            <w:tcW w:w="3288" w:type="dxa"/>
            <w:shd w:val="clear" w:color="auto" w:fill="142F62"/>
            <w:vAlign w:val="center"/>
          </w:tcPr>
          <w:p w14:paraId="1694D95B" w14:textId="77777777" w:rsidR="0031662C" w:rsidRPr="007E69F9" w:rsidRDefault="0031662C" w:rsidP="0031662C">
            <w:pPr>
              <w:spacing w:after="0" w:line="240" w:lineRule="auto"/>
              <w:jc w:val="center"/>
              <w:rPr>
                <w:rFonts w:eastAsia="Calibri"/>
                <w:b/>
                <w:bCs/>
                <w:color w:val="FFFFFF" w:themeColor="background1"/>
                <w:spacing w:val="0"/>
                <w:lang w:val="es-ES"/>
              </w:rPr>
            </w:pPr>
            <w:r w:rsidRPr="007E69F9">
              <w:rPr>
                <w:rFonts w:eastAsia="Calibri"/>
                <w:b/>
                <w:bCs/>
                <w:color w:val="FFFFFF" w:themeColor="background1"/>
                <w:spacing w:val="0"/>
                <w:lang w:val="es-ES"/>
              </w:rPr>
              <w:t>Eje</w:t>
            </w:r>
            <w:r w:rsidRPr="007E69F9">
              <w:rPr>
                <w:rFonts w:eastAsia="Calibri"/>
                <w:b/>
                <w:bCs/>
                <w:color w:val="FFFFFF" w:themeColor="background1"/>
                <w:spacing w:val="1"/>
                <w:lang w:val="es-ES"/>
              </w:rPr>
              <w:t>cu</w:t>
            </w:r>
            <w:r w:rsidRPr="007E69F9">
              <w:rPr>
                <w:rFonts w:eastAsia="Calibri"/>
                <w:b/>
                <w:bCs/>
                <w:color w:val="FFFFFF" w:themeColor="background1"/>
                <w:spacing w:val="0"/>
                <w:lang w:val="es-ES"/>
              </w:rPr>
              <w:t>t</w:t>
            </w:r>
            <w:r w:rsidRPr="007E69F9">
              <w:rPr>
                <w:rFonts w:eastAsia="Calibri"/>
                <w:b/>
                <w:bCs/>
                <w:color w:val="FFFFFF" w:themeColor="background1"/>
                <w:spacing w:val="1"/>
                <w:lang w:val="es-ES"/>
              </w:rPr>
              <w:t>ad</w:t>
            </w:r>
            <w:r w:rsidRPr="007E69F9">
              <w:rPr>
                <w:rFonts w:eastAsia="Calibri"/>
                <w:b/>
                <w:bCs/>
                <w:color w:val="FFFFFF" w:themeColor="background1"/>
                <w:spacing w:val="0"/>
                <w:lang w:val="es-ES"/>
              </w:rPr>
              <w:t>o</w:t>
            </w:r>
          </w:p>
        </w:tc>
      </w:tr>
      <w:tr w:rsidR="00303A5F" w:rsidRPr="00303A5F" w14:paraId="192086D6" w14:textId="77777777" w:rsidTr="00C73E54">
        <w:trPr>
          <w:trHeight w:hRule="exact" w:val="373"/>
          <w:jc w:val="center"/>
        </w:trPr>
        <w:tc>
          <w:tcPr>
            <w:tcW w:w="6869" w:type="dxa"/>
            <w:gridSpan w:val="2"/>
            <w:shd w:val="clear" w:color="auto" w:fill="auto"/>
          </w:tcPr>
          <w:p w14:paraId="62E8D42C" w14:textId="77777777" w:rsidR="0031662C" w:rsidRPr="006A0CD5" w:rsidRDefault="0031662C" w:rsidP="0031662C">
            <w:pPr>
              <w:spacing w:line="240" w:lineRule="auto"/>
              <w:rPr>
                <w:rFonts w:eastAsia="Calibri"/>
                <w:color w:val="808080"/>
                <w:lang w:val="es-US"/>
              </w:rPr>
            </w:pPr>
            <w:r w:rsidRPr="006A0CD5">
              <w:rPr>
                <w:rFonts w:eastAsia="Calibri"/>
                <w:color w:val="808080"/>
                <w:lang w:val="es-US"/>
              </w:rPr>
              <w:t>Gastos corrientes:</w:t>
            </w:r>
          </w:p>
        </w:tc>
      </w:tr>
      <w:tr w:rsidR="006A0CD5" w:rsidRPr="00303A5F" w14:paraId="1D707EC0" w14:textId="77777777" w:rsidTr="00C73E54">
        <w:trPr>
          <w:trHeight w:hRule="exact" w:val="446"/>
          <w:jc w:val="center"/>
        </w:trPr>
        <w:tc>
          <w:tcPr>
            <w:tcW w:w="3581" w:type="dxa"/>
            <w:shd w:val="clear" w:color="auto" w:fill="auto"/>
            <w:vAlign w:val="center"/>
          </w:tcPr>
          <w:p w14:paraId="0FE173F8"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Servicio de personal</w:t>
            </w:r>
          </w:p>
        </w:tc>
        <w:tc>
          <w:tcPr>
            <w:tcW w:w="3288" w:type="dxa"/>
            <w:shd w:val="clear" w:color="auto" w:fill="auto"/>
            <w:vAlign w:val="center"/>
          </w:tcPr>
          <w:p w14:paraId="2C1AAB39" w14:textId="77777777" w:rsidR="006A0CD5" w:rsidRPr="006A0CD5" w:rsidRDefault="006A0CD5" w:rsidP="00C26541">
            <w:pPr>
              <w:spacing w:line="240" w:lineRule="auto"/>
              <w:jc w:val="right"/>
              <w:rPr>
                <w:rFonts w:eastAsia="Calibri"/>
                <w:color w:val="808080"/>
                <w:lang w:val="es-US"/>
              </w:rPr>
            </w:pPr>
            <w:r w:rsidRPr="006A0CD5">
              <w:rPr>
                <w:rFonts w:eastAsia="Calibri"/>
                <w:color w:val="808080"/>
                <w:lang w:val="es-US"/>
              </w:rPr>
              <w:t>3,731,105,286.75</w:t>
            </w:r>
          </w:p>
          <w:p w14:paraId="16276521" w14:textId="77777777" w:rsidR="006A0CD5" w:rsidRPr="006A0CD5" w:rsidRDefault="006A0CD5" w:rsidP="006A0CD5">
            <w:pPr>
              <w:spacing w:line="240" w:lineRule="auto"/>
              <w:jc w:val="center"/>
              <w:rPr>
                <w:rFonts w:eastAsia="Calibri"/>
                <w:color w:val="808080"/>
                <w:lang w:val="es-US"/>
              </w:rPr>
            </w:pPr>
          </w:p>
          <w:p w14:paraId="572ABBB9" w14:textId="770F96D7" w:rsidR="006A0CD5" w:rsidRPr="006A0CD5" w:rsidRDefault="006A0CD5" w:rsidP="006A0CD5">
            <w:pPr>
              <w:spacing w:line="240" w:lineRule="auto"/>
              <w:jc w:val="right"/>
              <w:rPr>
                <w:rFonts w:eastAsia="Calibri"/>
                <w:color w:val="808080"/>
                <w:lang w:val="es-US"/>
              </w:rPr>
            </w:pPr>
          </w:p>
        </w:tc>
      </w:tr>
      <w:tr w:rsidR="006A0CD5" w:rsidRPr="00303A5F" w14:paraId="7DBF5CFC" w14:textId="77777777" w:rsidTr="00C73E54">
        <w:trPr>
          <w:trHeight w:hRule="exact" w:val="441"/>
          <w:jc w:val="center"/>
        </w:trPr>
        <w:tc>
          <w:tcPr>
            <w:tcW w:w="3581" w:type="dxa"/>
            <w:shd w:val="clear" w:color="auto" w:fill="auto"/>
            <w:vAlign w:val="center"/>
          </w:tcPr>
          <w:p w14:paraId="7FBB5DB8"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Consumo de materiales</w:t>
            </w:r>
          </w:p>
        </w:tc>
        <w:tc>
          <w:tcPr>
            <w:tcW w:w="3288" w:type="dxa"/>
            <w:shd w:val="clear" w:color="auto" w:fill="auto"/>
            <w:vAlign w:val="center"/>
          </w:tcPr>
          <w:p w14:paraId="64C1422F" w14:textId="0AB2D9F0" w:rsidR="006A0CD5" w:rsidRPr="006A0CD5" w:rsidRDefault="006A0CD5" w:rsidP="00C26541">
            <w:pPr>
              <w:spacing w:line="240" w:lineRule="auto"/>
              <w:jc w:val="right"/>
              <w:rPr>
                <w:rFonts w:eastAsia="Calibri"/>
                <w:color w:val="808080"/>
                <w:lang w:val="es-US"/>
              </w:rPr>
            </w:pPr>
            <w:r w:rsidRPr="006A0CD5">
              <w:rPr>
                <w:rFonts w:eastAsia="Calibri"/>
                <w:color w:val="808080"/>
                <w:lang w:val="es-US"/>
              </w:rPr>
              <w:t xml:space="preserve">    166,67</w:t>
            </w:r>
            <w:r w:rsidR="00C26541">
              <w:rPr>
                <w:rFonts w:eastAsia="Calibri"/>
                <w:color w:val="808080"/>
                <w:lang w:val="es-US"/>
              </w:rPr>
              <w:t>3</w:t>
            </w:r>
            <w:r w:rsidRPr="006A0CD5">
              <w:rPr>
                <w:rFonts w:eastAsia="Calibri"/>
                <w:color w:val="808080"/>
                <w:lang w:val="es-US"/>
              </w:rPr>
              <w:t>,</w:t>
            </w:r>
            <w:r w:rsidR="00C26541">
              <w:rPr>
                <w:rFonts w:eastAsia="Calibri"/>
                <w:color w:val="808080"/>
                <w:lang w:val="es-US"/>
              </w:rPr>
              <w:t>662.01</w:t>
            </w:r>
          </w:p>
          <w:p w14:paraId="5207511B" w14:textId="005F580B" w:rsidR="006A0CD5" w:rsidRPr="006A0CD5" w:rsidRDefault="006A0CD5" w:rsidP="006A0CD5">
            <w:pPr>
              <w:spacing w:line="240" w:lineRule="auto"/>
              <w:jc w:val="right"/>
              <w:rPr>
                <w:rFonts w:eastAsia="Calibri"/>
                <w:color w:val="808080"/>
                <w:lang w:val="es-US"/>
              </w:rPr>
            </w:pPr>
          </w:p>
        </w:tc>
      </w:tr>
      <w:tr w:rsidR="006A0CD5" w:rsidRPr="00303A5F" w14:paraId="7170C4D2" w14:textId="77777777" w:rsidTr="00C73E54">
        <w:trPr>
          <w:trHeight w:hRule="exact" w:val="517"/>
          <w:jc w:val="center"/>
        </w:trPr>
        <w:tc>
          <w:tcPr>
            <w:tcW w:w="3581" w:type="dxa"/>
            <w:shd w:val="clear" w:color="auto" w:fill="auto"/>
            <w:vAlign w:val="center"/>
          </w:tcPr>
          <w:p w14:paraId="315F2A21"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Gastos generales</w:t>
            </w:r>
          </w:p>
        </w:tc>
        <w:tc>
          <w:tcPr>
            <w:tcW w:w="3288" w:type="dxa"/>
            <w:shd w:val="clear" w:color="auto" w:fill="auto"/>
            <w:vAlign w:val="center"/>
          </w:tcPr>
          <w:p w14:paraId="2AE0141F" w14:textId="2FE985ED" w:rsidR="006A0CD5" w:rsidRPr="006A0CD5" w:rsidRDefault="006A0CD5" w:rsidP="006A0CD5">
            <w:pPr>
              <w:spacing w:line="240" w:lineRule="auto"/>
              <w:jc w:val="right"/>
              <w:rPr>
                <w:rFonts w:eastAsia="Calibri"/>
                <w:color w:val="808080"/>
                <w:lang w:val="es-US"/>
              </w:rPr>
            </w:pPr>
            <w:r w:rsidRPr="006A0CD5">
              <w:rPr>
                <w:rFonts w:eastAsia="Calibri"/>
                <w:color w:val="808080"/>
                <w:lang w:val="es-US"/>
              </w:rPr>
              <w:t xml:space="preserve">   </w:t>
            </w:r>
            <w:r w:rsidR="00C26541">
              <w:rPr>
                <w:rFonts w:eastAsia="Calibri"/>
                <w:color w:val="808080"/>
                <w:lang w:val="es-US"/>
              </w:rPr>
              <w:t>2</w:t>
            </w:r>
            <w:r w:rsidRPr="006A0CD5">
              <w:rPr>
                <w:rFonts w:eastAsia="Calibri"/>
                <w:color w:val="808080"/>
                <w:lang w:val="es-US"/>
              </w:rPr>
              <w:t>,</w:t>
            </w:r>
            <w:r w:rsidR="00C26541">
              <w:rPr>
                <w:rFonts w:eastAsia="Calibri"/>
                <w:color w:val="808080"/>
                <w:lang w:val="es-US"/>
              </w:rPr>
              <w:t>013</w:t>
            </w:r>
            <w:r w:rsidRPr="006A0CD5">
              <w:rPr>
                <w:rFonts w:eastAsia="Calibri"/>
                <w:color w:val="808080"/>
                <w:lang w:val="es-US"/>
              </w:rPr>
              <w:t>,</w:t>
            </w:r>
            <w:r w:rsidR="00C26541">
              <w:rPr>
                <w:rFonts w:eastAsia="Calibri"/>
                <w:color w:val="808080"/>
                <w:lang w:val="es-US"/>
              </w:rPr>
              <w:t>724,185.06</w:t>
            </w:r>
            <w:r w:rsidRPr="006A0CD5">
              <w:rPr>
                <w:rFonts w:eastAsia="Calibri"/>
                <w:color w:val="808080"/>
                <w:lang w:val="es-US"/>
              </w:rPr>
              <w:t xml:space="preserve">  </w:t>
            </w:r>
          </w:p>
        </w:tc>
      </w:tr>
      <w:tr w:rsidR="006A0CD5" w:rsidRPr="00303A5F" w14:paraId="78196FA4" w14:textId="77777777" w:rsidTr="00C73E54">
        <w:trPr>
          <w:trHeight w:hRule="exact" w:val="442"/>
          <w:jc w:val="center"/>
        </w:trPr>
        <w:tc>
          <w:tcPr>
            <w:tcW w:w="3581" w:type="dxa"/>
            <w:shd w:val="clear" w:color="auto" w:fill="auto"/>
            <w:vAlign w:val="center"/>
          </w:tcPr>
          <w:p w14:paraId="0E3BAB25"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Total gastos corrientes:</w:t>
            </w:r>
          </w:p>
        </w:tc>
        <w:tc>
          <w:tcPr>
            <w:tcW w:w="3288" w:type="dxa"/>
            <w:shd w:val="clear" w:color="auto" w:fill="auto"/>
            <w:vAlign w:val="center"/>
          </w:tcPr>
          <w:p w14:paraId="222171DA" w14:textId="2336B2F3" w:rsidR="006A0CD5" w:rsidRPr="006A0CD5" w:rsidRDefault="006A0CD5" w:rsidP="006A0CD5">
            <w:pPr>
              <w:spacing w:line="240" w:lineRule="auto"/>
              <w:jc w:val="right"/>
              <w:rPr>
                <w:rFonts w:eastAsia="Calibri"/>
                <w:color w:val="808080"/>
                <w:lang w:val="es-US"/>
              </w:rPr>
            </w:pPr>
            <w:r w:rsidRPr="006A0CD5">
              <w:rPr>
                <w:rFonts w:eastAsia="Calibri"/>
                <w:color w:val="808080"/>
                <w:lang w:val="es-US"/>
              </w:rPr>
              <w:t>5,</w:t>
            </w:r>
            <w:r w:rsidR="00C26541">
              <w:rPr>
                <w:rFonts w:eastAsia="Calibri"/>
                <w:color w:val="808080"/>
                <w:lang w:val="es-US"/>
              </w:rPr>
              <w:t>911</w:t>
            </w:r>
            <w:r w:rsidRPr="006A0CD5">
              <w:rPr>
                <w:rFonts w:eastAsia="Calibri"/>
                <w:color w:val="808080"/>
                <w:lang w:val="es-US"/>
              </w:rPr>
              <w:t>,</w:t>
            </w:r>
            <w:r w:rsidR="00C26541">
              <w:rPr>
                <w:rFonts w:eastAsia="Calibri"/>
                <w:color w:val="808080"/>
                <w:lang w:val="es-US"/>
              </w:rPr>
              <w:t>503</w:t>
            </w:r>
            <w:r w:rsidRPr="006A0CD5">
              <w:rPr>
                <w:rFonts w:eastAsia="Calibri"/>
                <w:color w:val="808080"/>
                <w:lang w:val="es-US"/>
              </w:rPr>
              <w:t>,</w:t>
            </w:r>
            <w:r w:rsidR="00C26541">
              <w:rPr>
                <w:rFonts w:eastAsia="Calibri"/>
                <w:color w:val="808080"/>
                <w:lang w:val="es-US"/>
              </w:rPr>
              <w:t>133.82</w:t>
            </w:r>
          </w:p>
        </w:tc>
      </w:tr>
      <w:tr w:rsidR="00303A5F" w:rsidRPr="00303A5F" w14:paraId="085E3095" w14:textId="77777777" w:rsidTr="00C73E54">
        <w:trPr>
          <w:trHeight w:hRule="exact" w:val="372"/>
          <w:jc w:val="center"/>
        </w:trPr>
        <w:tc>
          <w:tcPr>
            <w:tcW w:w="3581" w:type="dxa"/>
            <w:shd w:val="clear" w:color="auto" w:fill="auto"/>
            <w:vAlign w:val="center"/>
          </w:tcPr>
          <w:p w14:paraId="02DCD04E" w14:textId="77777777" w:rsidR="00615597" w:rsidRPr="006A0CD5" w:rsidRDefault="00615597" w:rsidP="00615597">
            <w:pPr>
              <w:spacing w:line="240" w:lineRule="auto"/>
              <w:rPr>
                <w:rFonts w:eastAsia="Calibri"/>
                <w:color w:val="808080"/>
                <w:lang w:val="es-US"/>
              </w:rPr>
            </w:pPr>
            <w:r w:rsidRPr="006A0CD5">
              <w:rPr>
                <w:rFonts w:eastAsia="Calibri"/>
                <w:color w:val="808080"/>
                <w:lang w:val="es-US"/>
              </w:rPr>
              <w:t>Gastos de capital:</w:t>
            </w:r>
          </w:p>
        </w:tc>
        <w:tc>
          <w:tcPr>
            <w:tcW w:w="3288" w:type="dxa"/>
            <w:shd w:val="clear" w:color="auto" w:fill="auto"/>
            <w:vAlign w:val="center"/>
          </w:tcPr>
          <w:p w14:paraId="6C2FFF33" w14:textId="77777777" w:rsidR="00615597" w:rsidRPr="006A0CD5" w:rsidRDefault="00615597" w:rsidP="00615597">
            <w:pPr>
              <w:spacing w:line="240" w:lineRule="auto"/>
              <w:jc w:val="right"/>
              <w:rPr>
                <w:rFonts w:eastAsia="Calibri"/>
                <w:color w:val="808080"/>
                <w:lang w:val="es-US"/>
              </w:rPr>
            </w:pPr>
          </w:p>
        </w:tc>
      </w:tr>
      <w:tr w:rsidR="006A0CD5" w:rsidRPr="00303A5F" w14:paraId="3CCA51EC" w14:textId="77777777" w:rsidTr="00C73E54">
        <w:trPr>
          <w:trHeight w:hRule="exact" w:val="507"/>
          <w:jc w:val="center"/>
        </w:trPr>
        <w:tc>
          <w:tcPr>
            <w:tcW w:w="3581" w:type="dxa"/>
            <w:shd w:val="clear" w:color="auto" w:fill="auto"/>
            <w:vAlign w:val="center"/>
          </w:tcPr>
          <w:p w14:paraId="207A81A6"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Inversiones</w:t>
            </w:r>
          </w:p>
        </w:tc>
        <w:tc>
          <w:tcPr>
            <w:tcW w:w="3288" w:type="dxa"/>
            <w:shd w:val="clear" w:color="auto" w:fill="auto"/>
            <w:vAlign w:val="center"/>
          </w:tcPr>
          <w:p w14:paraId="16CC75A7" w14:textId="3B0272DE" w:rsidR="006A0CD5" w:rsidRPr="006A0CD5" w:rsidRDefault="006A0CD5" w:rsidP="006A0CD5">
            <w:pPr>
              <w:spacing w:line="240" w:lineRule="auto"/>
              <w:jc w:val="right"/>
              <w:rPr>
                <w:rFonts w:eastAsia="Calibri"/>
                <w:color w:val="808080"/>
                <w:lang w:val="es-US"/>
              </w:rPr>
            </w:pPr>
            <w:r w:rsidRPr="006A0CD5">
              <w:rPr>
                <w:rFonts w:eastAsia="Calibri"/>
                <w:color w:val="808080"/>
                <w:lang w:val="es-US"/>
              </w:rPr>
              <w:t xml:space="preserve">     4</w:t>
            </w:r>
            <w:r w:rsidR="00C26541">
              <w:rPr>
                <w:rFonts w:eastAsia="Calibri"/>
                <w:color w:val="808080"/>
                <w:lang w:val="es-US"/>
              </w:rPr>
              <w:t>5</w:t>
            </w:r>
            <w:r w:rsidRPr="006A0CD5">
              <w:rPr>
                <w:rFonts w:eastAsia="Calibri"/>
                <w:color w:val="808080"/>
                <w:lang w:val="es-US"/>
              </w:rPr>
              <w:t>0,1</w:t>
            </w:r>
            <w:r w:rsidR="00C26541">
              <w:rPr>
                <w:rFonts w:eastAsia="Calibri"/>
                <w:color w:val="808080"/>
                <w:lang w:val="es-US"/>
              </w:rPr>
              <w:t>34</w:t>
            </w:r>
            <w:r w:rsidRPr="006A0CD5">
              <w:rPr>
                <w:rFonts w:eastAsia="Calibri"/>
                <w:color w:val="808080"/>
                <w:lang w:val="es-US"/>
              </w:rPr>
              <w:t>,</w:t>
            </w:r>
            <w:r w:rsidR="00C26541">
              <w:rPr>
                <w:rFonts w:eastAsia="Calibri"/>
                <w:color w:val="808080"/>
                <w:lang w:val="es-US"/>
              </w:rPr>
              <w:t>390.31</w:t>
            </w:r>
          </w:p>
        </w:tc>
      </w:tr>
      <w:tr w:rsidR="006A0CD5" w:rsidRPr="00303A5F" w14:paraId="6A7388F6" w14:textId="77777777" w:rsidTr="00C73E54">
        <w:trPr>
          <w:trHeight w:hRule="exact" w:val="507"/>
          <w:jc w:val="center"/>
        </w:trPr>
        <w:tc>
          <w:tcPr>
            <w:tcW w:w="3581" w:type="dxa"/>
            <w:shd w:val="clear" w:color="auto" w:fill="auto"/>
            <w:vAlign w:val="center"/>
          </w:tcPr>
          <w:p w14:paraId="38B5A4CD" w14:textId="77777777" w:rsidR="006A0CD5" w:rsidRPr="006A0CD5" w:rsidRDefault="006A0CD5" w:rsidP="006A0CD5">
            <w:pPr>
              <w:spacing w:line="240" w:lineRule="auto"/>
              <w:rPr>
                <w:rFonts w:eastAsia="Calibri"/>
                <w:color w:val="808080"/>
                <w:lang w:val="es-US"/>
              </w:rPr>
            </w:pPr>
            <w:r w:rsidRPr="006A0CD5">
              <w:rPr>
                <w:rFonts w:eastAsia="Calibri"/>
                <w:color w:val="808080"/>
                <w:lang w:val="es-US"/>
              </w:rPr>
              <w:t>Total gastos de capital:</w:t>
            </w:r>
          </w:p>
        </w:tc>
        <w:tc>
          <w:tcPr>
            <w:tcW w:w="3288" w:type="dxa"/>
            <w:shd w:val="clear" w:color="auto" w:fill="auto"/>
            <w:vAlign w:val="center"/>
          </w:tcPr>
          <w:p w14:paraId="2B800CB0" w14:textId="13564C9A" w:rsidR="006A0CD5" w:rsidRPr="006A0CD5" w:rsidRDefault="006A0CD5" w:rsidP="006A0CD5">
            <w:pPr>
              <w:spacing w:line="240" w:lineRule="auto"/>
              <w:jc w:val="right"/>
              <w:rPr>
                <w:rFonts w:eastAsia="Calibri"/>
                <w:color w:val="808080"/>
                <w:lang w:val="es-US"/>
              </w:rPr>
            </w:pPr>
            <w:r w:rsidRPr="006A0CD5">
              <w:rPr>
                <w:rFonts w:eastAsia="Calibri"/>
                <w:color w:val="808080"/>
                <w:lang w:val="es-US"/>
              </w:rPr>
              <w:t xml:space="preserve">     4</w:t>
            </w:r>
            <w:r w:rsidR="00C26541">
              <w:rPr>
                <w:rFonts w:eastAsia="Calibri"/>
                <w:color w:val="808080"/>
                <w:lang w:val="es-US"/>
              </w:rPr>
              <w:t>50</w:t>
            </w:r>
            <w:r w:rsidRPr="006A0CD5">
              <w:rPr>
                <w:rFonts w:eastAsia="Calibri"/>
                <w:color w:val="808080"/>
                <w:lang w:val="es-US"/>
              </w:rPr>
              <w:t>,</w:t>
            </w:r>
            <w:r w:rsidR="00C26541">
              <w:rPr>
                <w:rFonts w:eastAsia="Calibri"/>
                <w:color w:val="808080"/>
                <w:lang w:val="es-US"/>
              </w:rPr>
              <w:t>134</w:t>
            </w:r>
            <w:r w:rsidRPr="006A0CD5">
              <w:rPr>
                <w:rFonts w:eastAsia="Calibri"/>
                <w:color w:val="808080"/>
                <w:lang w:val="es-US"/>
              </w:rPr>
              <w:t>,</w:t>
            </w:r>
            <w:r w:rsidR="00C26541">
              <w:rPr>
                <w:rFonts w:eastAsia="Calibri"/>
                <w:color w:val="808080"/>
                <w:lang w:val="es-US"/>
              </w:rPr>
              <w:t>390.31</w:t>
            </w:r>
          </w:p>
        </w:tc>
      </w:tr>
      <w:tr w:rsidR="006A0CD5" w:rsidRPr="00303A5F" w14:paraId="4A7E0DF7" w14:textId="77777777" w:rsidTr="006A0CD5">
        <w:trPr>
          <w:trHeight w:hRule="exact" w:val="507"/>
          <w:jc w:val="center"/>
        </w:trPr>
        <w:tc>
          <w:tcPr>
            <w:tcW w:w="3581" w:type="dxa"/>
            <w:shd w:val="clear" w:color="auto" w:fill="auto"/>
            <w:vAlign w:val="center"/>
          </w:tcPr>
          <w:p w14:paraId="6D5A3B14" w14:textId="77777777" w:rsidR="006A0CD5" w:rsidRPr="006A0CD5" w:rsidRDefault="006A0CD5" w:rsidP="006A0CD5">
            <w:pPr>
              <w:spacing w:line="240" w:lineRule="auto"/>
              <w:rPr>
                <w:rFonts w:eastAsia="Calibri"/>
                <w:b/>
                <w:color w:val="808080"/>
                <w:lang w:val="es-US"/>
              </w:rPr>
            </w:pPr>
            <w:r w:rsidRPr="006A0CD5">
              <w:rPr>
                <w:rFonts w:eastAsia="Calibri"/>
                <w:b/>
                <w:color w:val="808080"/>
                <w:lang w:val="es-US"/>
              </w:rPr>
              <w:t>Total general</w:t>
            </w:r>
          </w:p>
        </w:tc>
        <w:tc>
          <w:tcPr>
            <w:tcW w:w="3288" w:type="dxa"/>
            <w:shd w:val="clear" w:color="auto" w:fill="auto"/>
            <w:vAlign w:val="center"/>
          </w:tcPr>
          <w:p w14:paraId="399955D1" w14:textId="3882C9B9" w:rsidR="006A0CD5" w:rsidRPr="006A0CD5" w:rsidRDefault="006A0CD5" w:rsidP="006A0CD5">
            <w:pPr>
              <w:spacing w:line="240" w:lineRule="auto"/>
              <w:jc w:val="right"/>
              <w:rPr>
                <w:rFonts w:eastAsia="Calibri"/>
                <w:b/>
                <w:color w:val="808080"/>
                <w:lang w:val="es-US"/>
              </w:rPr>
            </w:pPr>
            <w:r w:rsidRPr="006A0CD5">
              <w:rPr>
                <w:rFonts w:eastAsia="Calibri"/>
                <w:b/>
                <w:color w:val="808080"/>
                <w:lang w:val="es-US"/>
              </w:rPr>
              <w:t xml:space="preserve">  6,3</w:t>
            </w:r>
            <w:r w:rsidR="00C26541">
              <w:rPr>
                <w:rFonts w:eastAsia="Calibri"/>
                <w:b/>
                <w:color w:val="808080"/>
                <w:lang w:val="es-US"/>
              </w:rPr>
              <w:t>61</w:t>
            </w:r>
            <w:r w:rsidRPr="006A0CD5">
              <w:rPr>
                <w:rFonts w:eastAsia="Calibri"/>
                <w:b/>
                <w:color w:val="808080"/>
                <w:lang w:val="es-US"/>
              </w:rPr>
              <w:t>,</w:t>
            </w:r>
            <w:r w:rsidR="00C26541">
              <w:rPr>
                <w:rFonts w:eastAsia="Calibri"/>
                <w:b/>
                <w:color w:val="808080"/>
                <w:lang w:val="es-US"/>
              </w:rPr>
              <w:t>637</w:t>
            </w:r>
            <w:r w:rsidRPr="006A0CD5">
              <w:rPr>
                <w:rFonts w:eastAsia="Calibri"/>
                <w:b/>
                <w:color w:val="808080"/>
                <w:lang w:val="es-US"/>
              </w:rPr>
              <w:t>,</w:t>
            </w:r>
            <w:r w:rsidR="00C26541">
              <w:rPr>
                <w:rFonts w:eastAsia="Calibri"/>
                <w:b/>
                <w:color w:val="808080"/>
                <w:lang w:val="es-US"/>
              </w:rPr>
              <w:t>524.13</w:t>
            </w:r>
          </w:p>
        </w:tc>
      </w:tr>
    </w:tbl>
    <w:p w14:paraId="60EA8ACE" w14:textId="77777777" w:rsidR="0031662C" w:rsidRPr="004B5251" w:rsidRDefault="0031662C" w:rsidP="0031662C">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Administración y Finanzas.</w:t>
      </w:r>
    </w:p>
    <w:p w14:paraId="2BF01BF5" w14:textId="77777777" w:rsidR="00BD3124" w:rsidRPr="00BD3124" w:rsidRDefault="00BD3124" w:rsidP="0031662C">
      <w:pPr>
        <w:spacing w:line="360" w:lineRule="auto"/>
        <w:jc w:val="both"/>
        <w:rPr>
          <w:rFonts w:eastAsia="Calibri"/>
          <w:color w:val="808080"/>
          <w:sz w:val="4"/>
          <w:lang w:val="es-US"/>
        </w:rPr>
      </w:pPr>
    </w:p>
    <w:p w14:paraId="23064B71" w14:textId="3D38300F" w:rsidR="006A0CD5" w:rsidRPr="006A0CD5" w:rsidRDefault="006A0CD5" w:rsidP="0031662C">
      <w:pPr>
        <w:spacing w:line="360" w:lineRule="auto"/>
        <w:jc w:val="both"/>
        <w:rPr>
          <w:rFonts w:eastAsia="Calibri"/>
          <w:color w:val="808080"/>
          <w:lang w:val="es-US"/>
        </w:rPr>
      </w:pPr>
      <w:r w:rsidRPr="006A0CD5">
        <w:rPr>
          <w:rFonts w:eastAsia="Calibri"/>
          <w:color w:val="808080"/>
          <w:lang w:val="es-US"/>
        </w:rPr>
        <w:t xml:space="preserve">Dentro de las inversiones se destaca la adquisición de equipos y maquinarias para los talleres ubicados en el </w:t>
      </w:r>
      <w:r w:rsidR="00285F04" w:rsidRPr="00285F04">
        <w:rPr>
          <w:rFonts w:eastAsia="Calibri"/>
          <w:color w:val="808080"/>
          <w:lang w:val="es-US"/>
        </w:rPr>
        <w:t>Centro Tecnológico José Francisco Peña Gómez</w:t>
      </w:r>
      <w:r w:rsidR="00285F04">
        <w:rPr>
          <w:rFonts w:eastAsia="Calibri"/>
          <w:color w:val="808080"/>
          <w:lang w:val="es-US"/>
        </w:rPr>
        <w:t>,</w:t>
      </w:r>
      <w:r w:rsidR="006B74F6">
        <w:rPr>
          <w:rFonts w:eastAsia="Calibri"/>
          <w:color w:val="808080"/>
          <w:lang w:val="es-US"/>
        </w:rPr>
        <w:t xml:space="preserve"> y el</w:t>
      </w:r>
      <w:bookmarkStart w:id="52" w:name="_Hlk184823964"/>
      <w:r w:rsidR="006B74F6">
        <w:rPr>
          <w:rFonts w:eastAsia="Calibri"/>
          <w:color w:val="808080"/>
          <w:lang w:val="es-US"/>
        </w:rPr>
        <w:t xml:space="preserve"> </w:t>
      </w:r>
      <w:r w:rsidR="002427A8">
        <w:rPr>
          <w:rFonts w:eastAsia="Calibri"/>
          <w:color w:val="808080"/>
          <w:lang w:val="es-US"/>
        </w:rPr>
        <w:t xml:space="preserve">Centro </w:t>
      </w:r>
      <w:r w:rsidR="00285F04">
        <w:rPr>
          <w:rFonts w:eastAsia="Calibri"/>
          <w:color w:val="808080"/>
          <w:lang w:val="es-US"/>
        </w:rPr>
        <w:t>Tecnológico</w:t>
      </w:r>
      <w:r w:rsidR="002427A8">
        <w:rPr>
          <w:rFonts w:eastAsia="Calibri"/>
          <w:color w:val="808080"/>
          <w:lang w:val="es-US"/>
        </w:rPr>
        <w:t xml:space="preserve"> </w:t>
      </w:r>
      <w:bookmarkEnd w:id="52"/>
      <w:r w:rsidR="002427A8">
        <w:rPr>
          <w:rFonts w:eastAsia="Calibri"/>
          <w:color w:val="808080"/>
          <w:lang w:val="es-US"/>
        </w:rPr>
        <w:t>Julie Ares</w:t>
      </w:r>
      <w:r w:rsidRPr="006A0CD5">
        <w:rPr>
          <w:rFonts w:eastAsia="Calibri"/>
          <w:color w:val="808080"/>
          <w:lang w:val="es-US"/>
        </w:rPr>
        <w:t xml:space="preserve">, </w:t>
      </w:r>
      <w:r w:rsidR="006B74F6">
        <w:rPr>
          <w:rFonts w:eastAsia="Calibri"/>
          <w:color w:val="808080"/>
          <w:lang w:val="es-US"/>
        </w:rPr>
        <w:t>de la Regional Metropolitana;</w:t>
      </w:r>
      <w:r w:rsidR="005171AF">
        <w:rPr>
          <w:rFonts w:eastAsia="Calibri"/>
          <w:color w:val="808080"/>
          <w:lang w:val="es-US"/>
        </w:rPr>
        <w:t xml:space="preserve"> el</w:t>
      </w:r>
      <w:r w:rsidRPr="006A0CD5">
        <w:rPr>
          <w:rFonts w:eastAsia="Calibri"/>
          <w:color w:val="808080"/>
          <w:lang w:val="es-US"/>
        </w:rPr>
        <w:t xml:space="preserve"> </w:t>
      </w:r>
      <w:r w:rsidR="00285F04" w:rsidRPr="00285F04">
        <w:rPr>
          <w:rFonts w:eastAsia="Calibri"/>
          <w:color w:val="808080"/>
          <w:lang w:val="es-US"/>
        </w:rPr>
        <w:t xml:space="preserve">Centro Técnico Comunitario </w:t>
      </w:r>
      <w:r w:rsidR="002D7E30">
        <w:rPr>
          <w:rFonts w:eastAsia="Calibri"/>
          <w:color w:val="808080"/>
          <w:lang w:val="es-US"/>
        </w:rPr>
        <w:t>L</w:t>
      </w:r>
      <w:r w:rsidR="00285F04">
        <w:rPr>
          <w:rFonts w:eastAsia="Calibri"/>
          <w:color w:val="808080"/>
          <w:lang w:val="es-US"/>
        </w:rPr>
        <w:t xml:space="preserve">a </w:t>
      </w:r>
      <w:r w:rsidRPr="006A0CD5">
        <w:rPr>
          <w:rFonts w:eastAsia="Calibri"/>
          <w:color w:val="808080"/>
          <w:lang w:val="es-US"/>
        </w:rPr>
        <w:t>Moneda</w:t>
      </w:r>
      <w:r w:rsidR="005171AF">
        <w:rPr>
          <w:rFonts w:eastAsia="Calibri"/>
          <w:color w:val="808080"/>
          <w:lang w:val="es-US"/>
        </w:rPr>
        <w:t xml:space="preserve"> y el </w:t>
      </w:r>
      <w:r w:rsidR="00285F04" w:rsidRPr="00285F04">
        <w:rPr>
          <w:rFonts w:eastAsia="Calibri"/>
          <w:color w:val="808080"/>
          <w:lang w:val="es-US"/>
        </w:rPr>
        <w:t>Centro Tecnológico Ivelisse Prats-Ramírez de Pérez</w:t>
      </w:r>
      <w:r w:rsidRPr="006A0CD5">
        <w:rPr>
          <w:rFonts w:eastAsia="Calibri"/>
          <w:color w:val="808080"/>
          <w:lang w:val="es-US"/>
        </w:rPr>
        <w:t xml:space="preserve">, de la Dirección Regional Oriental, el Centro Tecnológico José </w:t>
      </w:r>
      <w:proofErr w:type="spellStart"/>
      <w:r w:rsidRPr="006A0CD5">
        <w:rPr>
          <w:rFonts w:eastAsia="Calibri"/>
          <w:color w:val="808080"/>
          <w:lang w:val="es-US"/>
        </w:rPr>
        <w:t>Mad</w:t>
      </w:r>
      <w:r>
        <w:rPr>
          <w:rFonts w:eastAsia="Calibri"/>
          <w:color w:val="808080"/>
          <w:lang w:val="es-US"/>
        </w:rPr>
        <w:t>é</w:t>
      </w:r>
      <w:proofErr w:type="spellEnd"/>
      <w:r w:rsidRPr="006A0CD5">
        <w:rPr>
          <w:rFonts w:eastAsia="Calibri"/>
          <w:color w:val="808080"/>
          <w:lang w:val="es-US"/>
        </w:rPr>
        <w:t>, de la Dirección Regional Sur y la adquisición de un terreno en Miraflores de 3,192 metros cuadrados.</w:t>
      </w:r>
    </w:p>
    <w:p w14:paraId="6CED0C9D" w14:textId="36EF9482" w:rsidR="0031662C" w:rsidRDefault="0031662C" w:rsidP="0031662C">
      <w:pPr>
        <w:spacing w:line="360" w:lineRule="auto"/>
        <w:jc w:val="both"/>
        <w:rPr>
          <w:rFonts w:eastAsia="Calibri"/>
          <w:b/>
          <w:bCs/>
          <w:color w:val="808080"/>
          <w:lang w:val="es-US"/>
        </w:rPr>
      </w:pPr>
      <w:r w:rsidRPr="00282FA2">
        <w:rPr>
          <w:rFonts w:eastAsia="Calibri"/>
          <w:b/>
          <w:bCs/>
          <w:color w:val="808080"/>
          <w:lang w:val="es-US"/>
        </w:rPr>
        <w:t>Ingresos</w:t>
      </w:r>
    </w:p>
    <w:p w14:paraId="3B30695B" w14:textId="4E1F3509" w:rsidR="006A0CD5" w:rsidRPr="006A0CD5" w:rsidRDefault="006A0CD5" w:rsidP="006A0CD5">
      <w:pPr>
        <w:spacing w:line="360" w:lineRule="auto"/>
        <w:jc w:val="both"/>
        <w:rPr>
          <w:rFonts w:eastAsia="Calibri"/>
          <w:color w:val="808080"/>
          <w:lang w:val="es-US"/>
        </w:rPr>
      </w:pPr>
      <w:r w:rsidRPr="006A0CD5">
        <w:rPr>
          <w:rFonts w:eastAsia="Calibri"/>
          <w:color w:val="808080"/>
          <w:lang w:val="es-US"/>
        </w:rPr>
        <w:t xml:space="preserve">Los ingresos del INFOTEP provienen del uno por ciento (1%) sobre el monto total de las planillas de sueldos y salarios fijos que pagan mensualmente las empresas y entidades privadas de los sectores económicos del país, y del medio por ciento (1/2%) a cargo de los </w:t>
      </w:r>
      <w:r w:rsidRPr="006A0CD5">
        <w:rPr>
          <w:rFonts w:eastAsia="Calibri"/>
          <w:color w:val="808080"/>
          <w:lang w:val="es-US"/>
        </w:rPr>
        <w:lastRenderedPageBreak/>
        <w:t>trabajadores de las mismas empresas y entidades, deducible de las utilidades y bonificaciones que será retenido por los empleadores; y la asignación del Estado.</w:t>
      </w:r>
    </w:p>
    <w:p w14:paraId="4B46A365" w14:textId="77777777" w:rsidR="006A0CD5" w:rsidRPr="006A0CD5" w:rsidRDefault="006A0CD5" w:rsidP="006A0CD5">
      <w:pPr>
        <w:spacing w:line="360" w:lineRule="auto"/>
        <w:jc w:val="both"/>
        <w:rPr>
          <w:rFonts w:eastAsia="Calibri"/>
          <w:color w:val="808080"/>
          <w:lang w:val="es-US"/>
        </w:rPr>
      </w:pPr>
      <w:r w:rsidRPr="006A0CD5">
        <w:rPr>
          <w:rFonts w:eastAsia="Calibri"/>
          <w:color w:val="808080"/>
          <w:lang w:val="es-US"/>
        </w:rPr>
        <w:t xml:space="preserve">Los aportes recibidos por las empresas para el periodo enero-noviembre 2024 por concepto de la aplicación del artículo 24 de la Ley No. 116-80, fueron de RD$5,586,247,859.40, lo que representó un incremento de un 12% en relación al mismo periodo del año 2023, en el que se recaudaron RD$4,990,702,550.67 </w:t>
      </w:r>
    </w:p>
    <w:p w14:paraId="6FF743A3" w14:textId="1537EEE8" w:rsidR="006A0CD5" w:rsidRPr="006A0CD5" w:rsidRDefault="006A0CD5" w:rsidP="006A0CD5">
      <w:pPr>
        <w:spacing w:line="360" w:lineRule="auto"/>
        <w:jc w:val="both"/>
        <w:rPr>
          <w:rFonts w:eastAsia="Calibri"/>
          <w:color w:val="808080"/>
          <w:lang w:val="es-US"/>
        </w:rPr>
      </w:pPr>
      <w:r w:rsidRPr="006A0CD5">
        <w:rPr>
          <w:rFonts w:eastAsia="Calibri"/>
          <w:color w:val="808080"/>
          <w:lang w:val="es-US"/>
        </w:rPr>
        <w:t>E</w:t>
      </w:r>
      <w:r w:rsidR="00840E45">
        <w:rPr>
          <w:rFonts w:eastAsia="Calibri"/>
          <w:color w:val="808080"/>
          <w:lang w:val="es-US"/>
        </w:rPr>
        <w:t>ste año e</w:t>
      </w:r>
      <w:r w:rsidRPr="006A0CD5">
        <w:rPr>
          <w:rFonts w:eastAsia="Calibri"/>
          <w:color w:val="808080"/>
          <w:lang w:val="es-US"/>
        </w:rPr>
        <w:t>l INFOTEP</w:t>
      </w:r>
      <w:r w:rsidR="0044476A">
        <w:rPr>
          <w:rFonts w:eastAsia="Calibri"/>
          <w:color w:val="808080"/>
          <w:lang w:val="es-US"/>
        </w:rPr>
        <w:t>,</w:t>
      </w:r>
      <w:r w:rsidRPr="006A0CD5">
        <w:rPr>
          <w:rFonts w:eastAsia="Calibri"/>
          <w:color w:val="808080"/>
          <w:lang w:val="es-US"/>
        </w:rPr>
        <w:t xml:space="preserve"> también</w:t>
      </w:r>
      <w:r w:rsidR="0044476A">
        <w:rPr>
          <w:rFonts w:eastAsia="Calibri"/>
          <w:color w:val="808080"/>
          <w:lang w:val="es-US"/>
        </w:rPr>
        <w:t>,</w:t>
      </w:r>
      <w:r w:rsidRPr="006A0CD5">
        <w:rPr>
          <w:rFonts w:eastAsia="Calibri"/>
          <w:color w:val="808080"/>
          <w:lang w:val="es-US"/>
        </w:rPr>
        <w:t xml:space="preserve"> recibió aportes del gobierno central por un monto de RD$244,998,803.51</w:t>
      </w:r>
      <w:r w:rsidR="00840E45">
        <w:rPr>
          <w:rFonts w:eastAsia="Calibri"/>
          <w:color w:val="808080"/>
          <w:lang w:val="es-US"/>
        </w:rPr>
        <w:t>; mientras que</w:t>
      </w:r>
      <w:r w:rsidR="0044476A">
        <w:rPr>
          <w:rFonts w:eastAsia="Calibri"/>
          <w:color w:val="808080"/>
          <w:lang w:val="es-US"/>
        </w:rPr>
        <w:t>,</w:t>
      </w:r>
      <w:r w:rsidR="00840E45">
        <w:rPr>
          <w:rFonts w:eastAsia="Calibri"/>
          <w:color w:val="808080"/>
          <w:lang w:val="es-US"/>
        </w:rPr>
        <w:t xml:space="preserve"> </w:t>
      </w:r>
      <w:r w:rsidRPr="006A0CD5">
        <w:rPr>
          <w:rFonts w:eastAsia="Calibri"/>
          <w:color w:val="808080"/>
          <w:lang w:val="es-US"/>
        </w:rPr>
        <w:t>en el 202</w:t>
      </w:r>
      <w:r w:rsidR="00840E45">
        <w:rPr>
          <w:rFonts w:eastAsia="Calibri"/>
          <w:color w:val="808080"/>
          <w:lang w:val="es-US"/>
        </w:rPr>
        <w:t>3</w:t>
      </w:r>
      <w:r w:rsidRPr="006A0CD5">
        <w:rPr>
          <w:rFonts w:eastAsia="Calibri"/>
          <w:color w:val="808080"/>
          <w:lang w:val="es-US"/>
        </w:rPr>
        <w:t xml:space="preserve"> se recibieron RD$199,165,470,13</w:t>
      </w:r>
      <w:r w:rsidR="00840E45">
        <w:rPr>
          <w:rFonts w:eastAsia="Calibri"/>
          <w:color w:val="808080"/>
          <w:lang w:val="es-US"/>
        </w:rPr>
        <w:t>, p</w:t>
      </w:r>
      <w:r w:rsidRPr="006A0CD5">
        <w:rPr>
          <w:rFonts w:eastAsia="Calibri"/>
          <w:color w:val="808080"/>
          <w:lang w:val="es-US"/>
        </w:rPr>
        <w:t>ara un incremento de 23%,</w:t>
      </w:r>
      <w:r w:rsidR="00840E45">
        <w:rPr>
          <w:rFonts w:eastAsia="Calibri"/>
          <w:color w:val="808080"/>
          <w:lang w:val="es-US"/>
        </w:rPr>
        <w:t xml:space="preserve"> </w:t>
      </w:r>
      <w:r w:rsidR="00BD3124">
        <w:rPr>
          <w:rFonts w:eastAsia="Calibri"/>
          <w:color w:val="808080"/>
          <w:lang w:val="es-US"/>
        </w:rPr>
        <w:t xml:space="preserve">además, </w:t>
      </w:r>
      <w:r w:rsidR="00BD3124" w:rsidRPr="006A0CD5">
        <w:rPr>
          <w:rFonts w:eastAsia="Calibri"/>
          <w:color w:val="808080"/>
          <w:lang w:val="es-US"/>
        </w:rPr>
        <w:t>se</w:t>
      </w:r>
      <w:r w:rsidR="00840E45">
        <w:rPr>
          <w:rFonts w:eastAsia="Calibri"/>
          <w:color w:val="808080"/>
          <w:lang w:val="es-US"/>
        </w:rPr>
        <w:t xml:space="preserve"> </w:t>
      </w:r>
      <w:r w:rsidRPr="006A0CD5">
        <w:rPr>
          <w:rFonts w:eastAsia="Calibri"/>
          <w:color w:val="808080"/>
          <w:lang w:val="es-US"/>
        </w:rPr>
        <w:t>recibi</w:t>
      </w:r>
      <w:r w:rsidR="00840E45">
        <w:rPr>
          <w:rFonts w:eastAsia="Calibri"/>
          <w:color w:val="808080"/>
          <w:lang w:val="es-US"/>
        </w:rPr>
        <w:t>ó de</w:t>
      </w:r>
      <w:r w:rsidRPr="006A0CD5">
        <w:rPr>
          <w:rFonts w:eastAsia="Calibri"/>
          <w:color w:val="808080"/>
          <w:lang w:val="es-US"/>
        </w:rPr>
        <w:t xml:space="preserve">l gobierno </w:t>
      </w:r>
      <w:r w:rsidR="00BD3124" w:rsidRPr="006A0CD5">
        <w:rPr>
          <w:rFonts w:eastAsia="Calibri"/>
          <w:color w:val="808080"/>
          <w:lang w:val="es-US"/>
        </w:rPr>
        <w:t>central RD</w:t>
      </w:r>
      <w:r w:rsidR="00840E45">
        <w:rPr>
          <w:rFonts w:eastAsia="Calibri"/>
          <w:color w:val="808080"/>
          <w:lang w:val="es-US"/>
        </w:rPr>
        <w:t>$</w:t>
      </w:r>
      <w:r w:rsidRPr="006A0CD5">
        <w:rPr>
          <w:rFonts w:eastAsia="Calibri"/>
          <w:color w:val="808080"/>
          <w:lang w:val="es-US"/>
        </w:rPr>
        <w:t xml:space="preserve">120,000,000.00 para </w:t>
      </w:r>
      <w:r w:rsidR="005171AF">
        <w:rPr>
          <w:rFonts w:eastAsia="Calibri"/>
          <w:color w:val="808080"/>
          <w:lang w:val="es-US"/>
        </w:rPr>
        <w:t>el</w:t>
      </w:r>
      <w:r w:rsidRPr="006A0CD5">
        <w:rPr>
          <w:rFonts w:eastAsia="Calibri"/>
          <w:color w:val="808080"/>
          <w:lang w:val="es-US"/>
        </w:rPr>
        <w:t xml:space="preserve"> proyecto de Conectividad</w:t>
      </w:r>
      <w:r w:rsidR="005171AF">
        <w:rPr>
          <w:rFonts w:eastAsia="Calibri"/>
          <w:color w:val="808080"/>
          <w:lang w:val="es-US"/>
        </w:rPr>
        <w:t xml:space="preserve"> de la</w:t>
      </w:r>
      <w:r w:rsidRPr="006A0CD5">
        <w:rPr>
          <w:rFonts w:eastAsia="Calibri"/>
          <w:color w:val="808080"/>
          <w:lang w:val="es-US"/>
        </w:rPr>
        <w:t xml:space="preserve"> Plataforma Tecnológica y </w:t>
      </w:r>
      <w:r w:rsidR="005171AF">
        <w:rPr>
          <w:rFonts w:eastAsia="Calibri"/>
          <w:color w:val="808080"/>
          <w:lang w:val="es-US"/>
        </w:rPr>
        <w:t>para el a</w:t>
      </w:r>
      <w:r w:rsidRPr="006A0CD5">
        <w:rPr>
          <w:rFonts w:eastAsia="Calibri"/>
          <w:color w:val="808080"/>
          <w:lang w:val="es-US"/>
        </w:rPr>
        <w:t>rrendamiento</w:t>
      </w:r>
      <w:r w:rsidR="00840E45">
        <w:rPr>
          <w:rFonts w:eastAsia="Calibri"/>
          <w:color w:val="808080"/>
          <w:lang w:val="es-US"/>
        </w:rPr>
        <w:t xml:space="preserve"> del</w:t>
      </w:r>
      <w:r w:rsidRPr="006A0CD5">
        <w:rPr>
          <w:rFonts w:eastAsia="Calibri"/>
          <w:color w:val="808080"/>
          <w:lang w:val="es-US"/>
        </w:rPr>
        <w:t xml:space="preserve"> Hotel </w:t>
      </w:r>
      <w:proofErr w:type="spellStart"/>
      <w:r w:rsidRPr="006A0CD5">
        <w:rPr>
          <w:rFonts w:eastAsia="Calibri"/>
          <w:color w:val="808080"/>
          <w:lang w:val="es-US"/>
        </w:rPr>
        <w:t>Guarocuya</w:t>
      </w:r>
      <w:proofErr w:type="spellEnd"/>
      <w:r w:rsidRPr="006A0CD5">
        <w:rPr>
          <w:rFonts w:eastAsia="Calibri"/>
          <w:color w:val="808080"/>
          <w:lang w:val="es-US"/>
        </w:rPr>
        <w:t xml:space="preserve"> en la provincia de Barahona.</w:t>
      </w:r>
    </w:p>
    <w:p w14:paraId="60F18EDF" w14:textId="629FDFF0"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 xml:space="preserve">Cuadro No. </w:t>
      </w:r>
      <w:r w:rsidR="00A07276">
        <w:rPr>
          <w:rFonts w:eastAsia="Calibri"/>
          <w:b/>
          <w:color w:val="808080"/>
          <w:lang w:val="es-US"/>
        </w:rPr>
        <w:t>9</w:t>
      </w:r>
    </w:p>
    <w:p w14:paraId="2E02FC32" w14:textId="77777777"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Análisis de ingresos de Ley 116-80</w:t>
      </w:r>
    </w:p>
    <w:p w14:paraId="4391D551" w14:textId="53DAC3D6"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Período enero-</w:t>
      </w:r>
      <w:r w:rsidR="0049662A">
        <w:rPr>
          <w:rFonts w:eastAsia="Calibri"/>
          <w:b/>
          <w:color w:val="808080"/>
          <w:lang w:val="es-US"/>
        </w:rPr>
        <w:t>noviembr</w:t>
      </w:r>
      <w:r w:rsidRPr="00282FA2">
        <w:rPr>
          <w:rFonts w:eastAsia="Calibri"/>
          <w:b/>
          <w:color w:val="808080"/>
          <w:lang w:val="es-US"/>
        </w:rPr>
        <w:t>e años 202</w:t>
      </w:r>
      <w:r w:rsidR="00795A5D">
        <w:rPr>
          <w:rFonts w:eastAsia="Calibri"/>
          <w:b/>
          <w:color w:val="808080"/>
          <w:lang w:val="es-US"/>
        </w:rPr>
        <w:t>3</w:t>
      </w:r>
      <w:r w:rsidRPr="00282FA2">
        <w:rPr>
          <w:rFonts w:eastAsia="Calibri"/>
          <w:b/>
          <w:color w:val="808080"/>
          <w:lang w:val="es-US"/>
        </w:rPr>
        <w:t xml:space="preserve"> y 202</w:t>
      </w:r>
      <w:r w:rsidR="00795A5D">
        <w:rPr>
          <w:rFonts w:eastAsia="Calibri"/>
          <w:b/>
          <w:color w:val="808080"/>
          <w:lang w:val="es-US"/>
        </w:rPr>
        <w:t>4</w:t>
      </w:r>
    </w:p>
    <w:p w14:paraId="4CB16562" w14:textId="77777777" w:rsidR="0031662C" w:rsidRPr="00282FA2" w:rsidRDefault="0031662C" w:rsidP="0031662C">
      <w:pPr>
        <w:spacing w:line="360" w:lineRule="auto"/>
        <w:jc w:val="center"/>
        <w:rPr>
          <w:rFonts w:eastAsia="Calibri"/>
          <w:b/>
          <w:color w:val="808080"/>
          <w:lang w:val="es-US"/>
        </w:rPr>
      </w:pPr>
      <w:r w:rsidRPr="00282FA2">
        <w:rPr>
          <w:rFonts w:eastAsia="Calibri"/>
          <w:b/>
          <w:color w:val="808080"/>
          <w:lang w:val="es-US"/>
        </w:rPr>
        <w:t>Valores en millones RD$</w:t>
      </w:r>
    </w:p>
    <w:tbl>
      <w:tblPr>
        <w:tblW w:w="93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25"/>
        <w:gridCol w:w="1449"/>
        <w:gridCol w:w="1362"/>
        <w:gridCol w:w="1643"/>
        <w:gridCol w:w="1883"/>
      </w:tblGrid>
      <w:tr w:rsidR="00303A5F" w:rsidRPr="00303A5F" w14:paraId="17B2CB4C" w14:textId="77777777" w:rsidTr="007E69F9">
        <w:trPr>
          <w:trHeight w:val="114"/>
          <w:jc w:val="center"/>
        </w:trPr>
        <w:tc>
          <w:tcPr>
            <w:tcW w:w="3025" w:type="dxa"/>
            <w:vMerge w:val="restart"/>
            <w:shd w:val="clear" w:color="auto" w:fill="142F62"/>
          </w:tcPr>
          <w:p w14:paraId="4C8B3C17" w14:textId="77777777" w:rsidR="0031662C" w:rsidRPr="007E69F9" w:rsidRDefault="0031662C" w:rsidP="0031662C">
            <w:pPr>
              <w:spacing w:line="360" w:lineRule="auto"/>
              <w:jc w:val="center"/>
              <w:rPr>
                <w:rFonts w:eastAsia="Calibri"/>
                <w:b/>
                <w:bCs/>
                <w:color w:val="FFFFFF" w:themeColor="background1"/>
                <w:lang w:val="es-US"/>
              </w:rPr>
            </w:pPr>
          </w:p>
          <w:p w14:paraId="148D0FE1"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Fuente</w:t>
            </w:r>
          </w:p>
        </w:tc>
        <w:tc>
          <w:tcPr>
            <w:tcW w:w="2811" w:type="dxa"/>
            <w:gridSpan w:val="2"/>
            <w:shd w:val="clear" w:color="auto" w:fill="142F62"/>
          </w:tcPr>
          <w:p w14:paraId="02A6F632"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Ingresos</w:t>
            </w:r>
          </w:p>
        </w:tc>
        <w:tc>
          <w:tcPr>
            <w:tcW w:w="1643" w:type="dxa"/>
            <w:vMerge w:val="restart"/>
            <w:shd w:val="clear" w:color="auto" w:fill="142F62"/>
          </w:tcPr>
          <w:p w14:paraId="5A3F8C44" w14:textId="77777777" w:rsidR="0031662C" w:rsidRPr="007E69F9" w:rsidRDefault="0031662C" w:rsidP="0031662C">
            <w:pPr>
              <w:spacing w:line="360" w:lineRule="auto"/>
              <w:jc w:val="center"/>
              <w:rPr>
                <w:rFonts w:eastAsia="Calibri"/>
                <w:b/>
                <w:bCs/>
                <w:color w:val="FFFFFF" w:themeColor="background1"/>
                <w:lang w:val="es-US"/>
              </w:rPr>
            </w:pPr>
          </w:p>
          <w:p w14:paraId="52F4FE12"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Diferencia</w:t>
            </w:r>
          </w:p>
        </w:tc>
        <w:tc>
          <w:tcPr>
            <w:tcW w:w="1883" w:type="dxa"/>
            <w:vMerge w:val="restart"/>
            <w:shd w:val="clear" w:color="auto" w:fill="142F62"/>
          </w:tcPr>
          <w:p w14:paraId="1BC3E291" w14:textId="77777777" w:rsidR="0031662C" w:rsidRPr="007E69F9" w:rsidRDefault="0031662C" w:rsidP="0031662C">
            <w:pPr>
              <w:spacing w:after="0" w:line="240" w:lineRule="auto"/>
              <w:jc w:val="center"/>
              <w:rPr>
                <w:rFonts w:eastAsia="Calibri"/>
                <w:b/>
                <w:bCs/>
                <w:color w:val="FFFFFF" w:themeColor="background1"/>
                <w:lang w:val="es-US"/>
              </w:rPr>
            </w:pPr>
          </w:p>
          <w:p w14:paraId="44D788FA" w14:textId="77777777" w:rsidR="0031662C" w:rsidRPr="007E69F9" w:rsidRDefault="0031662C" w:rsidP="0031662C">
            <w:pPr>
              <w:spacing w:after="0" w:line="240" w:lineRule="auto"/>
              <w:jc w:val="center"/>
              <w:rPr>
                <w:rFonts w:eastAsia="Calibri"/>
                <w:b/>
                <w:color w:val="FFFFFF" w:themeColor="background1"/>
                <w:lang w:val="es-US"/>
              </w:rPr>
            </w:pPr>
            <w:r w:rsidRPr="007E69F9">
              <w:rPr>
                <w:rFonts w:eastAsia="Calibri"/>
                <w:b/>
                <w:color w:val="FFFFFF" w:themeColor="background1"/>
                <w:lang w:val="es-US"/>
              </w:rPr>
              <w:t>%</w:t>
            </w:r>
          </w:p>
          <w:p w14:paraId="1BAEB06B" w14:textId="77777777" w:rsidR="0031662C" w:rsidRPr="007E69F9" w:rsidRDefault="0031662C" w:rsidP="0031662C">
            <w:pPr>
              <w:spacing w:after="0" w:line="240" w:lineRule="auto"/>
              <w:jc w:val="center"/>
              <w:rPr>
                <w:rFonts w:eastAsia="Calibri"/>
                <w:b/>
                <w:color w:val="FFFFFF" w:themeColor="background1"/>
                <w:lang w:val="es-US"/>
              </w:rPr>
            </w:pPr>
            <w:r w:rsidRPr="007E69F9">
              <w:rPr>
                <w:rFonts w:eastAsia="Calibri"/>
                <w:b/>
                <w:color w:val="FFFFFF" w:themeColor="background1"/>
                <w:lang w:val="es-US"/>
              </w:rPr>
              <w:t>Crecimiento</w:t>
            </w:r>
          </w:p>
        </w:tc>
      </w:tr>
      <w:tr w:rsidR="00303A5F" w:rsidRPr="00303A5F" w14:paraId="2F052CBB" w14:textId="77777777" w:rsidTr="007E69F9">
        <w:trPr>
          <w:trHeight w:val="114"/>
          <w:jc w:val="center"/>
        </w:trPr>
        <w:tc>
          <w:tcPr>
            <w:tcW w:w="3025" w:type="dxa"/>
            <w:vMerge/>
            <w:shd w:val="clear" w:color="auto" w:fill="auto"/>
          </w:tcPr>
          <w:p w14:paraId="412DCE98" w14:textId="77777777" w:rsidR="0031662C" w:rsidRPr="00303A5F" w:rsidRDefault="0031662C" w:rsidP="0031662C">
            <w:pPr>
              <w:spacing w:line="360" w:lineRule="auto"/>
              <w:jc w:val="both"/>
              <w:rPr>
                <w:rFonts w:eastAsia="Calibri"/>
                <w:lang w:val="es-US"/>
              </w:rPr>
            </w:pPr>
          </w:p>
        </w:tc>
        <w:tc>
          <w:tcPr>
            <w:tcW w:w="1449" w:type="dxa"/>
            <w:shd w:val="clear" w:color="auto" w:fill="142F62"/>
          </w:tcPr>
          <w:p w14:paraId="155B6899" w14:textId="16C9228A"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202</w:t>
            </w:r>
            <w:r w:rsidR="00556FCF">
              <w:rPr>
                <w:rFonts w:eastAsia="Calibri"/>
                <w:b/>
                <w:color w:val="FFFFFF" w:themeColor="background1"/>
                <w:lang w:val="es-US"/>
              </w:rPr>
              <w:t>3</w:t>
            </w:r>
          </w:p>
        </w:tc>
        <w:tc>
          <w:tcPr>
            <w:tcW w:w="1362" w:type="dxa"/>
            <w:shd w:val="clear" w:color="auto" w:fill="142F62"/>
          </w:tcPr>
          <w:p w14:paraId="6EC88514" w14:textId="2DC97DA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202</w:t>
            </w:r>
            <w:r w:rsidR="00556FCF">
              <w:rPr>
                <w:rFonts w:eastAsia="Calibri"/>
                <w:b/>
                <w:color w:val="FFFFFF" w:themeColor="background1"/>
                <w:lang w:val="es-US"/>
              </w:rPr>
              <w:t>4</w:t>
            </w:r>
          </w:p>
        </w:tc>
        <w:tc>
          <w:tcPr>
            <w:tcW w:w="1643" w:type="dxa"/>
            <w:vMerge/>
            <w:shd w:val="clear" w:color="auto" w:fill="auto"/>
          </w:tcPr>
          <w:p w14:paraId="1DA645C1" w14:textId="77777777" w:rsidR="0031662C" w:rsidRPr="00303A5F" w:rsidRDefault="0031662C" w:rsidP="0031662C">
            <w:pPr>
              <w:spacing w:line="360" w:lineRule="auto"/>
              <w:jc w:val="both"/>
              <w:rPr>
                <w:rFonts w:eastAsia="Calibri"/>
                <w:lang w:val="es-US"/>
              </w:rPr>
            </w:pPr>
          </w:p>
        </w:tc>
        <w:tc>
          <w:tcPr>
            <w:tcW w:w="1883" w:type="dxa"/>
            <w:vMerge/>
            <w:shd w:val="clear" w:color="auto" w:fill="auto"/>
          </w:tcPr>
          <w:p w14:paraId="0ECECFC3" w14:textId="77777777" w:rsidR="0031662C" w:rsidRPr="00303A5F" w:rsidRDefault="0031662C" w:rsidP="0031662C">
            <w:pPr>
              <w:spacing w:line="360" w:lineRule="auto"/>
              <w:jc w:val="both"/>
              <w:rPr>
                <w:rFonts w:eastAsia="Calibri"/>
                <w:lang w:val="es-US"/>
              </w:rPr>
            </w:pPr>
          </w:p>
        </w:tc>
      </w:tr>
      <w:tr w:rsidR="00294728" w:rsidRPr="00303A5F" w14:paraId="4D5C42CE" w14:textId="77777777" w:rsidTr="0031662C">
        <w:trPr>
          <w:trHeight w:val="229"/>
          <w:jc w:val="center"/>
        </w:trPr>
        <w:tc>
          <w:tcPr>
            <w:tcW w:w="3025" w:type="dxa"/>
            <w:shd w:val="clear" w:color="auto" w:fill="auto"/>
            <w:vAlign w:val="center"/>
          </w:tcPr>
          <w:p w14:paraId="7491C0F2" w14:textId="17207E58"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Aportes de Ley 116-80</w:t>
            </w:r>
          </w:p>
        </w:tc>
        <w:tc>
          <w:tcPr>
            <w:tcW w:w="1449" w:type="dxa"/>
            <w:shd w:val="clear" w:color="auto" w:fill="auto"/>
            <w:vAlign w:val="center"/>
          </w:tcPr>
          <w:p w14:paraId="16A3FAE7" w14:textId="549BC22B"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4,990,7</w:t>
            </w:r>
          </w:p>
        </w:tc>
        <w:tc>
          <w:tcPr>
            <w:tcW w:w="1362" w:type="dxa"/>
            <w:shd w:val="clear" w:color="auto" w:fill="auto"/>
            <w:vAlign w:val="center"/>
          </w:tcPr>
          <w:p w14:paraId="2BDD347B" w14:textId="7674E168"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5,586,2</w:t>
            </w:r>
          </w:p>
        </w:tc>
        <w:tc>
          <w:tcPr>
            <w:tcW w:w="1643" w:type="dxa"/>
            <w:shd w:val="clear" w:color="auto" w:fill="auto"/>
            <w:vAlign w:val="center"/>
          </w:tcPr>
          <w:p w14:paraId="60330DE0" w14:textId="7CF8414C"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595.5</w:t>
            </w:r>
          </w:p>
        </w:tc>
        <w:tc>
          <w:tcPr>
            <w:tcW w:w="1883" w:type="dxa"/>
            <w:shd w:val="clear" w:color="auto" w:fill="auto"/>
            <w:vAlign w:val="center"/>
          </w:tcPr>
          <w:p w14:paraId="21A8373F" w14:textId="5AEDFDD0"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12%</w:t>
            </w:r>
          </w:p>
        </w:tc>
      </w:tr>
      <w:tr w:rsidR="00294728" w:rsidRPr="00303A5F" w14:paraId="63F5B162" w14:textId="77777777" w:rsidTr="0031662C">
        <w:trPr>
          <w:trHeight w:val="229"/>
          <w:jc w:val="center"/>
        </w:trPr>
        <w:tc>
          <w:tcPr>
            <w:tcW w:w="3025" w:type="dxa"/>
            <w:shd w:val="clear" w:color="auto" w:fill="auto"/>
            <w:vAlign w:val="center"/>
          </w:tcPr>
          <w:p w14:paraId="677BA749" w14:textId="772F027B"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Asignación Estatal</w:t>
            </w:r>
          </w:p>
        </w:tc>
        <w:tc>
          <w:tcPr>
            <w:tcW w:w="1449" w:type="dxa"/>
            <w:shd w:val="clear" w:color="auto" w:fill="auto"/>
            <w:vAlign w:val="center"/>
          </w:tcPr>
          <w:p w14:paraId="0DCD7C2E" w14:textId="617F146E"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199.1</w:t>
            </w:r>
          </w:p>
        </w:tc>
        <w:tc>
          <w:tcPr>
            <w:tcW w:w="1362" w:type="dxa"/>
            <w:shd w:val="clear" w:color="auto" w:fill="auto"/>
            <w:vAlign w:val="center"/>
          </w:tcPr>
          <w:p w14:paraId="1F21B054" w14:textId="633FA197"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244.9</w:t>
            </w:r>
          </w:p>
        </w:tc>
        <w:tc>
          <w:tcPr>
            <w:tcW w:w="1643" w:type="dxa"/>
            <w:shd w:val="clear" w:color="auto" w:fill="auto"/>
            <w:vAlign w:val="center"/>
          </w:tcPr>
          <w:p w14:paraId="6A764228" w14:textId="1B2711B2"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45.8</w:t>
            </w:r>
          </w:p>
        </w:tc>
        <w:tc>
          <w:tcPr>
            <w:tcW w:w="1883" w:type="dxa"/>
            <w:shd w:val="clear" w:color="auto" w:fill="auto"/>
            <w:vAlign w:val="center"/>
          </w:tcPr>
          <w:p w14:paraId="55D4E8D9" w14:textId="44DEAC76"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23%</w:t>
            </w:r>
          </w:p>
        </w:tc>
      </w:tr>
      <w:tr w:rsidR="00294728" w:rsidRPr="00303A5F" w14:paraId="5C78AEE4" w14:textId="77777777" w:rsidTr="0031662C">
        <w:trPr>
          <w:trHeight w:hRule="exact" w:val="519"/>
          <w:jc w:val="center"/>
        </w:trPr>
        <w:tc>
          <w:tcPr>
            <w:tcW w:w="3025" w:type="dxa"/>
            <w:shd w:val="clear" w:color="auto" w:fill="auto"/>
          </w:tcPr>
          <w:p w14:paraId="63A2F3A9" w14:textId="07006E47" w:rsidR="00294728" w:rsidRPr="00294728" w:rsidRDefault="00294728" w:rsidP="005171AF">
            <w:pPr>
              <w:spacing w:line="360" w:lineRule="auto"/>
              <w:rPr>
                <w:rFonts w:eastAsia="Calibri"/>
                <w:color w:val="808080"/>
                <w:lang w:val="es-US"/>
              </w:rPr>
            </w:pPr>
            <w:r w:rsidRPr="00294728">
              <w:rPr>
                <w:rFonts w:eastAsia="Calibri"/>
                <w:color w:val="808080"/>
                <w:lang w:val="es-US"/>
              </w:rPr>
              <w:t xml:space="preserve">      Otros</w:t>
            </w:r>
            <w:r w:rsidR="005171AF">
              <w:rPr>
                <w:rFonts w:eastAsia="Calibri"/>
                <w:color w:val="808080"/>
                <w:lang w:val="es-US"/>
              </w:rPr>
              <w:t xml:space="preserve"> </w:t>
            </w:r>
            <w:r w:rsidR="002D7E30">
              <w:rPr>
                <w:rFonts w:eastAsia="Calibri"/>
                <w:color w:val="808080"/>
                <w:lang w:val="es-US"/>
              </w:rPr>
              <w:t>ingresos</w:t>
            </w:r>
          </w:p>
        </w:tc>
        <w:tc>
          <w:tcPr>
            <w:tcW w:w="1449" w:type="dxa"/>
            <w:shd w:val="clear" w:color="auto" w:fill="auto"/>
            <w:vAlign w:val="center"/>
          </w:tcPr>
          <w:p w14:paraId="7D6A8C48" w14:textId="4799D870"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0.00</w:t>
            </w:r>
          </w:p>
        </w:tc>
        <w:tc>
          <w:tcPr>
            <w:tcW w:w="1362" w:type="dxa"/>
            <w:shd w:val="clear" w:color="auto" w:fill="auto"/>
            <w:vAlign w:val="center"/>
          </w:tcPr>
          <w:p w14:paraId="7B94A9F4" w14:textId="7411120F"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120.0</w:t>
            </w:r>
          </w:p>
        </w:tc>
        <w:tc>
          <w:tcPr>
            <w:tcW w:w="1643" w:type="dxa"/>
            <w:shd w:val="clear" w:color="auto" w:fill="auto"/>
            <w:vAlign w:val="center"/>
          </w:tcPr>
          <w:p w14:paraId="1148E2F7" w14:textId="4DEEAD54"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120.00</w:t>
            </w:r>
          </w:p>
        </w:tc>
        <w:tc>
          <w:tcPr>
            <w:tcW w:w="1883" w:type="dxa"/>
            <w:shd w:val="clear" w:color="auto" w:fill="auto"/>
            <w:vAlign w:val="center"/>
          </w:tcPr>
          <w:p w14:paraId="3437D1CF" w14:textId="587C4E4C"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0</w:t>
            </w:r>
          </w:p>
        </w:tc>
      </w:tr>
      <w:tr w:rsidR="00294728" w:rsidRPr="00303A5F" w14:paraId="6DE837E1" w14:textId="77777777" w:rsidTr="0031662C">
        <w:trPr>
          <w:trHeight w:hRule="exact" w:val="519"/>
          <w:jc w:val="center"/>
        </w:trPr>
        <w:tc>
          <w:tcPr>
            <w:tcW w:w="3025" w:type="dxa"/>
            <w:shd w:val="clear" w:color="auto" w:fill="auto"/>
          </w:tcPr>
          <w:p w14:paraId="17368B2E" w14:textId="33D4B132" w:rsidR="00294728" w:rsidRPr="00294728" w:rsidRDefault="00294728" w:rsidP="00294728">
            <w:pPr>
              <w:spacing w:line="360" w:lineRule="auto"/>
              <w:jc w:val="right"/>
              <w:rPr>
                <w:rFonts w:eastAsia="Calibri"/>
                <w:color w:val="808080"/>
                <w:lang w:val="es-US"/>
              </w:rPr>
            </w:pPr>
            <w:r w:rsidRPr="00294728">
              <w:rPr>
                <w:rFonts w:eastAsia="Calibri"/>
                <w:color w:val="808080"/>
                <w:lang w:val="es-US"/>
              </w:rPr>
              <w:t>Total</w:t>
            </w:r>
          </w:p>
        </w:tc>
        <w:tc>
          <w:tcPr>
            <w:tcW w:w="1449" w:type="dxa"/>
            <w:shd w:val="clear" w:color="auto" w:fill="auto"/>
            <w:vAlign w:val="center"/>
          </w:tcPr>
          <w:p w14:paraId="22861D7C" w14:textId="019EA11C"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5,189.8</w:t>
            </w:r>
          </w:p>
        </w:tc>
        <w:tc>
          <w:tcPr>
            <w:tcW w:w="1362" w:type="dxa"/>
            <w:shd w:val="clear" w:color="auto" w:fill="auto"/>
            <w:vAlign w:val="center"/>
          </w:tcPr>
          <w:p w14:paraId="0E25D340" w14:textId="3D976FC3"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5,951.2</w:t>
            </w:r>
          </w:p>
        </w:tc>
        <w:tc>
          <w:tcPr>
            <w:tcW w:w="1643" w:type="dxa"/>
            <w:shd w:val="clear" w:color="auto" w:fill="auto"/>
            <w:vAlign w:val="center"/>
          </w:tcPr>
          <w:p w14:paraId="5C25F060" w14:textId="75A75558"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761.2</w:t>
            </w:r>
          </w:p>
        </w:tc>
        <w:tc>
          <w:tcPr>
            <w:tcW w:w="1883" w:type="dxa"/>
            <w:shd w:val="clear" w:color="auto" w:fill="auto"/>
            <w:vAlign w:val="center"/>
          </w:tcPr>
          <w:p w14:paraId="36838092" w14:textId="2F81FD8B" w:rsidR="00294728" w:rsidRPr="00294728" w:rsidRDefault="00294728" w:rsidP="00294728">
            <w:pPr>
              <w:spacing w:line="360" w:lineRule="auto"/>
              <w:jc w:val="center"/>
              <w:rPr>
                <w:rFonts w:eastAsia="Calibri"/>
                <w:color w:val="808080"/>
                <w:lang w:val="es-US"/>
              </w:rPr>
            </w:pPr>
            <w:r w:rsidRPr="00294728">
              <w:rPr>
                <w:rFonts w:eastAsia="Calibri"/>
                <w:color w:val="808080"/>
                <w:lang w:val="es-US"/>
              </w:rPr>
              <w:t>15%</w:t>
            </w:r>
          </w:p>
        </w:tc>
      </w:tr>
    </w:tbl>
    <w:p w14:paraId="1CDA3F9D" w14:textId="77777777" w:rsidR="0031662C" w:rsidRPr="004B5251" w:rsidRDefault="0031662C" w:rsidP="0031662C">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Administración y Finanzas.</w:t>
      </w:r>
    </w:p>
    <w:p w14:paraId="7BC73B41" w14:textId="2917916A" w:rsidR="0031662C" w:rsidRDefault="0031662C" w:rsidP="0031662C">
      <w:pPr>
        <w:spacing w:line="217" w:lineRule="exact"/>
        <w:ind w:right="-20"/>
        <w:jc w:val="center"/>
        <w:rPr>
          <w:rFonts w:ascii="INFOTEXT" w:eastAsia="Times New Roman" w:hAnsi="INFOTEXT"/>
          <w:color w:val="808080"/>
          <w:spacing w:val="0"/>
          <w:sz w:val="20"/>
          <w:szCs w:val="20"/>
          <w:lang w:val="es-DO"/>
        </w:rPr>
      </w:pPr>
      <w:bookmarkStart w:id="53" w:name="_Hlk183613655"/>
    </w:p>
    <w:p w14:paraId="0832618F" w14:textId="77777777" w:rsidR="00BD3124" w:rsidRPr="00282FA2" w:rsidRDefault="00BD3124" w:rsidP="0031662C">
      <w:pPr>
        <w:spacing w:line="217" w:lineRule="exact"/>
        <w:ind w:right="-20"/>
        <w:jc w:val="center"/>
        <w:rPr>
          <w:rFonts w:ascii="INFOTEXT" w:eastAsia="Times New Roman" w:hAnsi="INFOTEXT"/>
          <w:color w:val="808080"/>
          <w:spacing w:val="0"/>
          <w:sz w:val="20"/>
          <w:szCs w:val="20"/>
          <w:lang w:val="es-DO"/>
        </w:rPr>
      </w:pPr>
    </w:p>
    <w:p w14:paraId="253928EC" w14:textId="77777777" w:rsidR="0031662C" w:rsidRPr="00282FA2" w:rsidRDefault="0031662C" w:rsidP="006A033E">
      <w:pPr>
        <w:spacing w:line="360" w:lineRule="auto"/>
        <w:jc w:val="both"/>
        <w:rPr>
          <w:rFonts w:eastAsia="Calibri"/>
          <w:b/>
          <w:color w:val="808080"/>
          <w:lang w:val="es-US"/>
        </w:rPr>
      </w:pPr>
      <w:r w:rsidRPr="00282FA2">
        <w:rPr>
          <w:rFonts w:eastAsia="Calibri"/>
          <w:b/>
          <w:color w:val="808080"/>
          <w:lang w:val="es-US"/>
        </w:rPr>
        <w:lastRenderedPageBreak/>
        <w:t>Contrataciones y adquisiciones</w:t>
      </w:r>
    </w:p>
    <w:p w14:paraId="1CE3A666" w14:textId="798075E6"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El proceso de adquisición y contratación de bienes y servicios requeridos para desarrollar las actividades institucionales es realizado con transparencia y en cumplimiento con la Ley 340-06 sobre Compras y Contrataciones Gubernamentales, y su reglamento de aplicación No. 542-12. Asimismo, se cumplen todos los requerimientos y evidencias del Portal de Compras y Contrataciones de la Dirección General de Contrataciones Públicas.</w:t>
      </w:r>
    </w:p>
    <w:p w14:paraId="64736787" w14:textId="1B3050F6" w:rsidR="0031662C" w:rsidRDefault="0031662C" w:rsidP="0031662C">
      <w:pPr>
        <w:spacing w:line="360" w:lineRule="auto"/>
        <w:jc w:val="both"/>
        <w:rPr>
          <w:rFonts w:eastAsia="Calibri"/>
          <w:color w:val="808080"/>
          <w:lang w:val="es-US"/>
        </w:rPr>
      </w:pPr>
      <w:r w:rsidRPr="00282FA2">
        <w:rPr>
          <w:rFonts w:eastAsia="Calibri"/>
          <w:color w:val="808080"/>
          <w:lang w:val="es-US"/>
        </w:rPr>
        <w:t xml:space="preserve">Para el mes de </w:t>
      </w:r>
      <w:r w:rsidR="0049662A">
        <w:rPr>
          <w:rFonts w:eastAsia="Calibri"/>
          <w:color w:val="808080"/>
          <w:lang w:val="es-US"/>
        </w:rPr>
        <w:t>noviembre</w:t>
      </w:r>
      <w:r w:rsidRPr="00282FA2">
        <w:rPr>
          <w:rFonts w:eastAsia="Calibri"/>
          <w:color w:val="808080"/>
          <w:lang w:val="es-US"/>
        </w:rPr>
        <w:t xml:space="preserve"> del año 202</w:t>
      </w:r>
      <w:r w:rsidR="00590993">
        <w:rPr>
          <w:rFonts w:eastAsia="Calibri"/>
          <w:color w:val="808080"/>
          <w:lang w:val="es-US"/>
        </w:rPr>
        <w:t>4</w:t>
      </w:r>
      <w:r w:rsidRPr="00282FA2">
        <w:rPr>
          <w:rFonts w:eastAsia="Calibri"/>
          <w:color w:val="808080"/>
          <w:lang w:val="es-US"/>
        </w:rPr>
        <w:t xml:space="preserve">, la institución obtuvo en el Sistema Nacional de Compras y Contrataciones Públicas (SNCCP) una valoración de </w:t>
      </w:r>
      <w:r w:rsidR="0049662A">
        <w:rPr>
          <w:rFonts w:eastAsia="Calibri"/>
          <w:color w:val="808080"/>
          <w:lang w:val="es-US"/>
        </w:rPr>
        <w:t>8</w:t>
      </w:r>
      <w:r w:rsidR="004B3D86">
        <w:rPr>
          <w:rFonts w:eastAsia="Calibri"/>
          <w:color w:val="808080"/>
          <w:lang w:val="es-US"/>
        </w:rPr>
        <w:t>8.18</w:t>
      </w:r>
      <w:r w:rsidRPr="00282FA2">
        <w:rPr>
          <w:rFonts w:eastAsia="Calibri"/>
          <w:color w:val="808080"/>
          <w:lang w:val="es-US"/>
        </w:rPr>
        <w:t>%</w:t>
      </w:r>
      <w:r w:rsidR="0049662A">
        <w:rPr>
          <w:rFonts w:eastAsia="Calibri"/>
          <w:color w:val="808080"/>
          <w:lang w:val="es-US"/>
        </w:rPr>
        <w:t xml:space="preserve">. </w:t>
      </w:r>
    </w:p>
    <w:p w14:paraId="5F967387" w14:textId="39BC59FD" w:rsidR="0031662C" w:rsidRPr="0049662A" w:rsidRDefault="00710CCC" w:rsidP="0049662A">
      <w:pPr>
        <w:keepNext/>
        <w:spacing w:before="240" w:after="60"/>
        <w:ind w:left="810"/>
        <w:jc w:val="both"/>
        <w:outlineLvl w:val="1"/>
        <w:rPr>
          <w:rFonts w:eastAsia="Times New Roman"/>
          <w:b/>
          <w:bCs/>
          <w:color w:val="808080"/>
          <w:highlight w:val="yellow"/>
          <w:lang w:val="es-DO"/>
        </w:rPr>
      </w:pPr>
      <w:bookmarkStart w:id="54" w:name="_Toc109655926"/>
      <w:bookmarkStart w:id="55" w:name="_Toc121920971"/>
      <w:bookmarkStart w:id="56" w:name="_Toc122358346"/>
      <w:bookmarkStart w:id="57" w:name="_Toc153448625"/>
      <w:bookmarkStart w:id="58" w:name="_Toc153449299"/>
      <w:bookmarkStart w:id="59" w:name="_Toc153977651"/>
      <w:bookmarkEnd w:id="53"/>
      <w:r w:rsidRPr="0049662A">
        <w:rPr>
          <w:rFonts w:eastAsia="Times New Roman"/>
          <w:b/>
          <w:bCs/>
          <w:color w:val="808080"/>
          <w:lang w:val="es-DO"/>
        </w:rPr>
        <w:t>Desempe</w:t>
      </w:r>
      <w:r w:rsidRPr="00B960D9">
        <w:rPr>
          <w:rFonts w:eastAsia="Times New Roman"/>
          <w:b/>
          <w:bCs/>
          <w:color w:val="808080"/>
          <w:lang w:val="es-DO"/>
        </w:rPr>
        <w:t>ño</w:t>
      </w:r>
      <w:r w:rsidR="0031662C" w:rsidRPr="00B960D9">
        <w:rPr>
          <w:rFonts w:eastAsia="Times New Roman"/>
          <w:b/>
          <w:bCs/>
          <w:color w:val="808080"/>
          <w:lang w:val="es-DO"/>
        </w:rPr>
        <w:t xml:space="preserve"> de los Recursos Humanos</w:t>
      </w:r>
      <w:bookmarkEnd w:id="54"/>
      <w:bookmarkEnd w:id="55"/>
      <w:bookmarkEnd w:id="56"/>
      <w:bookmarkEnd w:id="57"/>
      <w:bookmarkEnd w:id="58"/>
      <w:bookmarkEnd w:id="59"/>
      <w:r w:rsidR="0031662C" w:rsidRPr="00B960D9">
        <w:rPr>
          <w:rFonts w:eastAsia="Times New Roman"/>
          <w:b/>
          <w:bCs/>
          <w:color w:val="808080"/>
          <w:lang w:val="es-DO"/>
        </w:rPr>
        <w:t xml:space="preserve"> </w:t>
      </w:r>
    </w:p>
    <w:p w14:paraId="29DAF9B5" w14:textId="36E8A6F0" w:rsidR="0031662C" w:rsidRDefault="0031662C" w:rsidP="0031662C">
      <w:pPr>
        <w:spacing w:after="0"/>
        <w:ind w:left="720"/>
        <w:contextualSpacing/>
        <w:jc w:val="both"/>
        <w:rPr>
          <w:rFonts w:ascii="INFOTEXT" w:eastAsia="Calibri" w:hAnsi="INFOTEXT"/>
          <w:b/>
          <w:color w:val="808080"/>
          <w:spacing w:val="0"/>
          <w:lang w:val="es-DO"/>
        </w:rPr>
      </w:pPr>
    </w:p>
    <w:p w14:paraId="15AC7FAA" w14:textId="2FAAFBA6" w:rsidR="00B960D9" w:rsidRPr="00282FA2" w:rsidRDefault="00B960D9" w:rsidP="00B960D9">
      <w:pPr>
        <w:spacing w:line="360" w:lineRule="auto"/>
        <w:jc w:val="both"/>
        <w:rPr>
          <w:rFonts w:eastAsia="Calibri"/>
          <w:color w:val="808080"/>
          <w:lang w:val="es-US"/>
        </w:rPr>
      </w:pPr>
      <w:r>
        <w:rPr>
          <w:rFonts w:eastAsia="Calibri"/>
          <w:color w:val="808080"/>
          <w:lang w:val="es-US"/>
        </w:rPr>
        <w:t>La</w:t>
      </w:r>
      <w:r w:rsidRPr="00282FA2">
        <w:rPr>
          <w:rFonts w:eastAsia="Calibri"/>
          <w:color w:val="808080"/>
          <w:lang w:val="es-US"/>
        </w:rPr>
        <w:t xml:space="preserve"> Dirección de Gestión Humana, da seguimiento a la administración, gestión y análisis de diversos escenarios para poder medir la eficiencia de los grupos de trabajo, así como</w:t>
      </w:r>
      <w:r w:rsidR="00790F2D">
        <w:rPr>
          <w:rFonts w:eastAsia="Calibri"/>
          <w:color w:val="808080"/>
          <w:lang w:val="es-US"/>
        </w:rPr>
        <w:t>,</w:t>
      </w:r>
      <w:r w:rsidRPr="00282FA2">
        <w:rPr>
          <w:rFonts w:eastAsia="Calibri"/>
          <w:color w:val="808080"/>
          <w:lang w:val="es-US"/>
        </w:rPr>
        <w:t xml:space="preserve"> reconocer las áreas que pueden mejorarse y prevenir escenarios adversos para la organización. En el año 202</w:t>
      </w:r>
      <w:r w:rsidR="00EC2F0B">
        <w:rPr>
          <w:rFonts w:eastAsia="Calibri"/>
          <w:color w:val="808080"/>
          <w:lang w:val="es-US"/>
        </w:rPr>
        <w:t>4</w:t>
      </w:r>
      <w:r w:rsidRPr="00282FA2">
        <w:rPr>
          <w:rFonts w:eastAsia="Calibri"/>
          <w:color w:val="808080"/>
          <w:lang w:val="es-US"/>
        </w:rPr>
        <w:t xml:space="preserve">, se realizaron </w:t>
      </w:r>
      <w:r w:rsidR="00790F2D">
        <w:rPr>
          <w:rFonts w:eastAsia="Calibri"/>
          <w:color w:val="808080"/>
          <w:lang w:val="es-US"/>
        </w:rPr>
        <w:t xml:space="preserve">las </w:t>
      </w:r>
      <w:r>
        <w:rPr>
          <w:rFonts w:eastAsia="Calibri"/>
          <w:color w:val="808080"/>
          <w:lang w:val="es-US"/>
        </w:rPr>
        <w:t>sigui</w:t>
      </w:r>
      <w:r w:rsidRPr="00282FA2">
        <w:rPr>
          <w:rFonts w:eastAsia="Calibri"/>
          <w:color w:val="808080"/>
          <w:lang w:val="es-US"/>
        </w:rPr>
        <w:t xml:space="preserve">entes actividades: </w:t>
      </w:r>
    </w:p>
    <w:p w14:paraId="15AA691D" w14:textId="1590F8D9" w:rsidR="00B960D9" w:rsidRPr="00282FA2" w:rsidRDefault="00613CEB" w:rsidP="00B960D9">
      <w:pPr>
        <w:spacing w:line="360" w:lineRule="auto"/>
        <w:jc w:val="both"/>
        <w:rPr>
          <w:rFonts w:eastAsia="Calibri"/>
          <w:b/>
          <w:color w:val="808080"/>
          <w:lang w:val="es-US"/>
        </w:rPr>
      </w:pPr>
      <w:r>
        <w:rPr>
          <w:rFonts w:eastAsia="Calibri"/>
          <w:b/>
          <w:color w:val="808080"/>
          <w:lang w:val="es-US"/>
        </w:rPr>
        <w:t>Organización del trabajo</w:t>
      </w:r>
    </w:p>
    <w:p w14:paraId="670F1291" w14:textId="39EB7DF4" w:rsidR="00C31363" w:rsidRDefault="00613CEB" w:rsidP="00B960D9">
      <w:pPr>
        <w:spacing w:line="360" w:lineRule="auto"/>
        <w:jc w:val="both"/>
        <w:rPr>
          <w:rFonts w:eastAsia="Calibri"/>
          <w:color w:val="808080"/>
          <w:lang w:val="es-US"/>
        </w:rPr>
      </w:pPr>
      <w:r>
        <w:rPr>
          <w:rFonts w:eastAsia="Calibri"/>
          <w:color w:val="808080"/>
          <w:lang w:val="es-US"/>
        </w:rPr>
        <w:t xml:space="preserve">A través del departamento de organización del trabajo se </w:t>
      </w:r>
      <w:r w:rsidRPr="00613CEB">
        <w:rPr>
          <w:rFonts w:eastAsia="Calibri"/>
          <w:color w:val="808080"/>
          <w:lang w:val="es-US"/>
        </w:rPr>
        <w:t xml:space="preserve">diseña y documenta los puestos con los que se realiza todo el trabajo que desarrolla </w:t>
      </w:r>
      <w:r w:rsidR="00790F2D">
        <w:rPr>
          <w:rFonts w:eastAsia="Calibri"/>
          <w:color w:val="808080"/>
          <w:lang w:val="es-US"/>
        </w:rPr>
        <w:t>el INFOTEP</w:t>
      </w:r>
      <w:r w:rsidRPr="00613CEB">
        <w:rPr>
          <w:rFonts w:eastAsia="Calibri"/>
          <w:color w:val="808080"/>
          <w:lang w:val="es-US"/>
        </w:rPr>
        <w:t xml:space="preserve"> para lograr su misión</w:t>
      </w:r>
      <w:r w:rsidR="00C31363">
        <w:rPr>
          <w:rFonts w:eastAsia="Calibri"/>
          <w:color w:val="808080"/>
          <w:lang w:val="es-US"/>
        </w:rPr>
        <w:t>, alcanzando en este año los siguientes logros:</w:t>
      </w:r>
    </w:p>
    <w:p w14:paraId="1EC5DC9D" w14:textId="55DD5820" w:rsidR="00C31363" w:rsidRPr="00C31363" w:rsidRDefault="00C31363" w:rsidP="00955EDA">
      <w:pPr>
        <w:numPr>
          <w:ilvl w:val="0"/>
          <w:numId w:val="42"/>
        </w:numPr>
        <w:spacing w:line="276" w:lineRule="auto"/>
        <w:jc w:val="both"/>
        <w:rPr>
          <w:rFonts w:eastAsia="Calibri"/>
          <w:color w:val="808080"/>
          <w:lang w:val="es-US"/>
        </w:rPr>
      </w:pPr>
      <w:r w:rsidRPr="00C31363">
        <w:rPr>
          <w:rFonts w:eastAsia="Calibri"/>
          <w:color w:val="808080"/>
          <w:lang w:val="es-US"/>
        </w:rPr>
        <w:t>Actualización del Manual de Descripción de Puestos cuyo contenido son las funciones, requisitos de formación, experiencia y cualidades especiales necesarias para el desempeño de los colaboradores</w:t>
      </w:r>
      <w:r>
        <w:rPr>
          <w:rFonts w:eastAsia="Calibri"/>
          <w:color w:val="808080"/>
          <w:lang w:val="es-US"/>
        </w:rPr>
        <w:t>.</w:t>
      </w:r>
    </w:p>
    <w:p w14:paraId="27AD38F2" w14:textId="3C7AFD16" w:rsidR="00C31363" w:rsidRDefault="00C31363" w:rsidP="00955EDA">
      <w:pPr>
        <w:numPr>
          <w:ilvl w:val="0"/>
          <w:numId w:val="42"/>
        </w:numPr>
        <w:spacing w:after="0" w:line="276" w:lineRule="auto"/>
        <w:contextualSpacing/>
        <w:jc w:val="both"/>
        <w:rPr>
          <w:rFonts w:eastAsia="Calibri"/>
          <w:color w:val="808080"/>
          <w:lang w:val="es-US"/>
        </w:rPr>
      </w:pPr>
      <w:r w:rsidRPr="00C31363">
        <w:rPr>
          <w:rFonts w:eastAsia="Calibri"/>
          <w:color w:val="808080"/>
          <w:lang w:val="es-US"/>
        </w:rPr>
        <w:lastRenderedPageBreak/>
        <w:t>Diseño de diez (10) nuevos puestos a requerimiento de las áreas</w:t>
      </w:r>
      <w:r>
        <w:rPr>
          <w:rFonts w:eastAsia="Calibri"/>
          <w:color w:val="808080"/>
          <w:lang w:val="es-US"/>
        </w:rPr>
        <w:t>.</w:t>
      </w:r>
      <w:r w:rsidRPr="00C31363">
        <w:rPr>
          <w:rFonts w:eastAsia="Calibri"/>
          <w:color w:val="808080"/>
          <w:lang w:val="es-US"/>
        </w:rPr>
        <w:t xml:space="preserve"> </w:t>
      </w:r>
    </w:p>
    <w:p w14:paraId="554C1473" w14:textId="77777777" w:rsidR="00955EDA" w:rsidRPr="00C31363" w:rsidRDefault="00955EDA" w:rsidP="00955EDA">
      <w:pPr>
        <w:spacing w:after="0" w:line="276" w:lineRule="auto"/>
        <w:ind w:left="720"/>
        <w:contextualSpacing/>
        <w:jc w:val="both"/>
        <w:rPr>
          <w:rFonts w:eastAsia="Calibri"/>
          <w:color w:val="808080"/>
          <w:sz w:val="6"/>
          <w:lang w:val="es-US"/>
        </w:rPr>
      </w:pPr>
    </w:p>
    <w:p w14:paraId="3B6E6173" w14:textId="0D403EF7" w:rsidR="00C31363" w:rsidRPr="00C31363" w:rsidRDefault="00C31363" w:rsidP="00955EDA">
      <w:pPr>
        <w:numPr>
          <w:ilvl w:val="0"/>
          <w:numId w:val="43"/>
        </w:numPr>
        <w:spacing w:line="276" w:lineRule="auto"/>
        <w:jc w:val="both"/>
        <w:rPr>
          <w:rFonts w:eastAsia="Calibri"/>
          <w:color w:val="808080"/>
          <w:lang w:val="es-US"/>
        </w:rPr>
      </w:pPr>
      <w:r w:rsidRPr="00C31363">
        <w:rPr>
          <w:rFonts w:eastAsia="Calibri"/>
          <w:color w:val="808080"/>
          <w:lang w:val="es-US"/>
        </w:rPr>
        <w:t>Se realizó el informe sobre los puestos de trabajo del proyecto de Valoración de Cargo: Reclasificación de Cargos y Diseño de Escala Salarial</w:t>
      </w:r>
      <w:r>
        <w:rPr>
          <w:rFonts w:eastAsia="Calibri"/>
          <w:color w:val="808080"/>
          <w:lang w:val="es-US"/>
        </w:rPr>
        <w:t>.</w:t>
      </w:r>
      <w:r w:rsidRPr="00C31363">
        <w:rPr>
          <w:rFonts w:eastAsia="Calibri"/>
          <w:color w:val="808080"/>
          <w:lang w:val="es-US"/>
        </w:rPr>
        <w:t xml:space="preserve"> </w:t>
      </w:r>
    </w:p>
    <w:p w14:paraId="149D41D6" w14:textId="74BC39FB" w:rsidR="00C31363" w:rsidRPr="00C31363" w:rsidRDefault="00C31363" w:rsidP="00955EDA">
      <w:pPr>
        <w:numPr>
          <w:ilvl w:val="0"/>
          <w:numId w:val="43"/>
        </w:numPr>
        <w:spacing w:line="276" w:lineRule="auto"/>
        <w:jc w:val="both"/>
        <w:rPr>
          <w:rFonts w:eastAsia="Calibri"/>
          <w:color w:val="808080"/>
          <w:lang w:val="es-US"/>
        </w:rPr>
      </w:pPr>
      <w:r w:rsidRPr="00C31363">
        <w:rPr>
          <w:rFonts w:eastAsia="Calibri"/>
          <w:color w:val="808080"/>
          <w:lang w:val="es-US"/>
        </w:rPr>
        <w:t>En el mes de noviembre se dio inicio a la encuesta de Clima Institucional 24-25, junto a la Dirección de Planificación y Desarrollo y en colaboración con el MAP</w:t>
      </w:r>
      <w:r>
        <w:rPr>
          <w:rFonts w:eastAsia="Calibri"/>
          <w:color w:val="808080"/>
          <w:lang w:val="es-US"/>
        </w:rPr>
        <w:t>.</w:t>
      </w:r>
    </w:p>
    <w:p w14:paraId="6FF36609" w14:textId="4660BD8E" w:rsidR="00C31363" w:rsidRPr="00C31363" w:rsidRDefault="00C31363" w:rsidP="00955EDA">
      <w:pPr>
        <w:numPr>
          <w:ilvl w:val="0"/>
          <w:numId w:val="43"/>
        </w:numPr>
        <w:spacing w:line="276" w:lineRule="auto"/>
        <w:jc w:val="both"/>
        <w:rPr>
          <w:rFonts w:eastAsia="Calibri"/>
          <w:color w:val="808080"/>
          <w:lang w:val="es-US"/>
        </w:rPr>
      </w:pPr>
      <w:r w:rsidRPr="00C31363">
        <w:rPr>
          <w:rFonts w:eastAsia="Calibri"/>
          <w:color w:val="808080"/>
          <w:lang w:val="es-US"/>
        </w:rPr>
        <w:t>El diciembre 2024, culminó uno de los proyectos de innovación relativo a un Sumario de los Puestos de Trabajo. Una herramienta que se colocará en la INTRANET, en formato digital, de fácil acceso y de gran utilidad para la toma de decisiones</w:t>
      </w:r>
      <w:r w:rsidR="00790F2D">
        <w:rPr>
          <w:rFonts w:eastAsia="Calibri"/>
          <w:color w:val="808080"/>
          <w:lang w:val="es-US"/>
        </w:rPr>
        <w:t>,</w:t>
      </w:r>
      <w:r w:rsidRPr="00C31363">
        <w:rPr>
          <w:rFonts w:eastAsia="Calibri"/>
          <w:color w:val="808080"/>
          <w:lang w:val="es-US"/>
        </w:rPr>
        <w:t xml:space="preserve"> debido al contenido relativo a los puestos: funciones principales, impacto, implicaciones en los procesos, conocimientos, habilidades y destrezas para el buen desempeño laboral.  </w:t>
      </w:r>
    </w:p>
    <w:p w14:paraId="091D4EC5" w14:textId="77777777" w:rsidR="006E44FE" w:rsidRDefault="00C31363" w:rsidP="00790F2D">
      <w:pPr>
        <w:spacing w:line="360" w:lineRule="auto"/>
        <w:jc w:val="both"/>
        <w:rPr>
          <w:rFonts w:eastAsia="Calibri"/>
          <w:color w:val="808080"/>
          <w:lang w:val="es-US"/>
        </w:rPr>
      </w:pPr>
      <w:r w:rsidRPr="00C31363">
        <w:rPr>
          <w:rFonts w:eastAsia="Calibri"/>
          <w:color w:val="808080"/>
          <w:lang w:val="es-US"/>
        </w:rPr>
        <w:t>A través del departamento de Reclutamiento y Selección se realizó la designación de 229 colaboradores,</w:t>
      </w:r>
      <w:r w:rsidR="00553E9B">
        <w:rPr>
          <w:rFonts w:eastAsia="Calibri"/>
          <w:color w:val="808080"/>
          <w:lang w:val="es-US"/>
        </w:rPr>
        <w:t xml:space="preserve"> distribuidos</w:t>
      </w:r>
      <w:r w:rsidRPr="00C31363">
        <w:rPr>
          <w:rFonts w:eastAsia="Calibri"/>
          <w:color w:val="808080"/>
          <w:lang w:val="es-US"/>
        </w:rPr>
        <w:t xml:space="preserve"> en las diferentes instancias del INFOTEP</w:t>
      </w:r>
      <w:r w:rsidR="00553E9B">
        <w:rPr>
          <w:rFonts w:eastAsia="Calibri"/>
          <w:color w:val="808080"/>
          <w:lang w:val="es-US"/>
        </w:rPr>
        <w:t>.</w:t>
      </w:r>
      <w:r w:rsidR="006E44FE">
        <w:rPr>
          <w:rFonts w:eastAsia="Calibri"/>
          <w:color w:val="808080"/>
          <w:lang w:val="es-US"/>
        </w:rPr>
        <w:t xml:space="preserve"> </w:t>
      </w:r>
    </w:p>
    <w:p w14:paraId="6C6810F1" w14:textId="6F5EDB9E" w:rsidR="006E44FE" w:rsidRPr="006E44FE" w:rsidRDefault="006E44FE" w:rsidP="006E44FE">
      <w:pPr>
        <w:spacing w:line="360" w:lineRule="auto"/>
        <w:jc w:val="both"/>
        <w:rPr>
          <w:rFonts w:eastAsia="Calibri"/>
          <w:b/>
          <w:color w:val="808080"/>
          <w:lang w:val="es-US"/>
        </w:rPr>
      </w:pPr>
      <w:r w:rsidRPr="006E44FE">
        <w:rPr>
          <w:rFonts w:eastAsia="Calibri"/>
          <w:b/>
          <w:color w:val="808080"/>
          <w:lang w:val="es-US"/>
        </w:rPr>
        <w:t>Evaluación del desempeño</w:t>
      </w:r>
    </w:p>
    <w:p w14:paraId="6C2B8EE4" w14:textId="05CEDFB0" w:rsidR="00C31363" w:rsidRDefault="006E44FE" w:rsidP="006E44FE">
      <w:pPr>
        <w:spacing w:line="360" w:lineRule="auto"/>
        <w:jc w:val="both"/>
        <w:rPr>
          <w:rFonts w:eastAsia="Calibri"/>
          <w:color w:val="808080"/>
          <w:lang w:val="es-US"/>
        </w:rPr>
      </w:pPr>
      <w:r w:rsidRPr="006E44FE">
        <w:rPr>
          <w:rFonts w:eastAsia="Calibri"/>
          <w:color w:val="808080"/>
          <w:lang w:val="es-US"/>
        </w:rPr>
        <w:t>El desempeño del personal se mide acorde a lo establecido mediante la Guía de Evaluación del Desempeño y el Diccionario de Competencias y Comportamientos del INFOTEP. En el año 2024 se realizaron los acuerdos de desempeño para todos los empleados y se realizó el informe de la evaluación anual contemplando 1,784 empleados, correspondientes al año anterior. Además, durante este período, se realizaron 423 evaluaciones de período probatorio.</w:t>
      </w:r>
    </w:p>
    <w:p w14:paraId="0E9D822E" w14:textId="77777777"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t>Inducción al personal</w:t>
      </w:r>
    </w:p>
    <w:p w14:paraId="18AF80E6" w14:textId="20899C25" w:rsidR="00632665" w:rsidRPr="00632665" w:rsidRDefault="00955EDA" w:rsidP="00632665">
      <w:pPr>
        <w:spacing w:line="360" w:lineRule="auto"/>
        <w:jc w:val="both"/>
        <w:rPr>
          <w:rFonts w:eastAsia="Calibri"/>
          <w:color w:val="808080"/>
          <w:lang w:val="es-US"/>
        </w:rPr>
      </w:pPr>
      <w:r>
        <w:rPr>
          <w:rFonts w:eastAsia="Calibri"/>
          <w:color w:val="808080"/>
          <w:lang w:val="es-US"/>
        </w:rPr>
        <w:t xml:space="preserve">Se llevaron </w:t>
      </w:r>
      <w:r w:rsidR="00632665" w:rsidRPr="00632665">
        <w:rPr>
          <w:rFonts w:eastAsia="Calibri"/>
          <w:color w:val="808080"/>
          <w:lang w:val="es-US"/>
        </w:rPr>
        <w:t xml:space="preserve">a cabo cinco (5) Jornadas de Inducción dirigidas al personal de nuevo ingreso, con el objetivo de proporcionarles </w:t>
      </w:r>
      <w:r w:rsidR="00632665" w:rsidRPr="00632665">
        <w:rPr>
          <w:rFonts w:eastAsia="Calibri"/>
          <w:color w:val="808080"/>
          <w:lang w:val="es-US"/>
        </w:rPr>
        <w:lastRenderedPageBreak/>
        <w:t>informaciones fundamentales sobre la institución, como parte de su proceso de incorporación a la misma, en este sentido 220 empleados participaron en las Jornadas de Inducción realizadas en modalidad presencial y virtual; dicha socialización incluye la Guía de Inducción, Código de Ética, Reglamento Interno de Personal y otros documentos que contienen informaciones básicas de la institución.</w:t>
      </w:r>
    </w:p>
    <w:p w14:paraId="0C141F3F" w14:textId="65DAAEBD" w:rsidR="00613CEB" w:rsidRDefault="00632665" w:rsidP="00632665">
      <w:pPr>
        <w:spacing w:line="360" w:lineRule="auto"/>
        <w:jc w:val="both"/>
        <w:rPr>
          <w:rFonts w:eastAsia="Calibri"/>
          <w:color w:val="808080"/>
          <w:lang w:val="es-US"/>
        </w:rPr>
      </w:pPr>
      <w:r w:rsidRPr="00632665">
        <w:rPr>
          <w:rFonts w:eastAsia="Calibri"/>
          <w:color w:val="808080"/>
          <w:lang w:val="es-US"/>
        </w:rPr>
        <w:t xml:space="preserve">En este período, se actualizó la Guía de Inducción al Personal y la Normativa de Gestión de Inducción al Puesto, se continuó dando seguimiento a los colaboradores de nuevo ingreso que asumieron nuevos cargos, para que recibieran </w:t>
      </w:r>
      <w:r w:rsidR="00790F2D">
        <w:rPr>
          <w:rFonts w:eastAsia="Calibri"/>
          <w:color w:val="808080"/>
          <w:lang w:val="es-US"/>
        </w:rPr>
        <w:t xml:space="preserve">la </w:t>
      </w:r>
      <w:r w:rsidRPr="00632665">
        <w:rPr>
          <w:rFonts w:eastAsia="Calibri"/>
          <w:color w:val="808080"/>
          <w:lang w:val="es-US"/>
        </w:rPr>
        <w:t>inducción general</w:t>
      </w:r>
      <w:r w:rsidR="00A715AE">
        <w:rPr>
          <w:rFonts w:eastAsia="Calibri"/>
          <w:color w:val="808080"/>
          <w:lang w:val="es-US"/>
        </w:rPr>
        <w:t>,</w:t>
      </w:r>
      <w:r w:rsidRPr="00632665">
        <w:rPr>
          <w:rFonts w:eastAsia="Calibri"/>
          <w:color w:val="808080"/>
          <w:lang w:val="es-US"/>
        </w:rPr>
        <w:t xml:space="preserve"> y al puesto, según lo establecido en el procedimiento.</w:t>
      </w:r>
    </w:p>
    <w:p w14:paraId="60C7F216" w14:textId="77777777"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t xml:space="preserve">Plan de Capacitación y Desarrollo </w:t>
      </w:r>
    </w:p>
    <w:p w14:paraId="02E9599C" w14:textId="189BA592"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Cada año el INFOTEP elabora un Plan de Capacitación, producto de la detección de necesidades de capacitación realizada a nivel nacional con las diferentes áreas y tomando en cuenta solicitudes puntuales de las mismas, así como</w:t>
      </w:r>
      <w:r w:rsidR="00A715AE">
        <w:rPr>
          <w:rFonts w:eastAsia="Calibri"/>
          <w:color w:val="808080"/>
          <w:lang w:val="es-US"/>
        </w:rPr>
        <w:t>,</w:t>
      </w:r>
      <w:r w:rsidRPr="00632665">
        <w:rPr>
          <w:rFonts w:eastAsia="Calibri"/>
          <w:color w:val="808080"/>
          <w:lang w:val="es-US"/>
        </w:rPr>
        <w:t xml:space="preserve"> también</w:t>
      </w:r>
      <w:r w:rsidR="00A715AE">
        <w:rPr>
          <w:rFonts w:eastAsia="Calibri"/>
          <w:color w:val="808080"/>
          <w:lang w:val="es-US"/>
        </w:rPr>
        <w:t>,</w:t>
      </w:r>
      <w:r w:rsidRPr="00632665">
        <w:rPr>
          <w:rFonts w:eastAsia="Calibri"/>
          <w:color w:val="808080"/>
          <w:lang w:val="es-US"/>
        </w:rPr>
        <w:t xml:space="preserve"> de los colaboradores.</w:t>
      </w:r>
    </w:p>
    <w:p w14:paraId="4BEED94F" w14:textId="0DB88BF6" w:rsidR="00632665" w:rsidRDefault="00632665" w:rsidP="00632665">
      <w:pPr>
        <w:spacing w:line="360" w:lineRule="auto"/>
        <w:jc w:val="both"/>
        <w:rPr>
          <w:rFonts w:eastAsia="Calibri"/>
          <w:color w:val="808080"/>
          <w:lang w:val="es-US"/>
        </w:rPr>
      </w:pPr>
      <w:r w:rsidRPr="00632665">
        <w:rPr>
          <w:rFonts w:eastAsia="Calibri"/>
          <w:color w:val="808080"/>
          <w:lang w:val="es-US"/>
        </w:rPr>
        <w:t>Se aprobaron 39 maestrías y se ejecutaron 165 acciones de capacitación como: diplomados, cursos, charlas, talleres, congresos y conferencias que abordaron temas generales</w:t>
      </w:r>
      <w:r w:rsidR="00A715AE">
        <w:rPr>
          <w:rFonts w:eastAsia="Calibri"/>
          <w:color w:val="808080"/>
          <w:lang w:val="es-US"/>
        </w:rPr>
        <w:t xml:space="preserve"> y</w:t>
      </w:r>
      <w:r w:rsidRPr="00632665">
        <w:rPr>
          <w:rFonts w:eastAsia="Calibri"/>
          <w:color w:val="808080"/>
          <w:lang w:val="es-US"/>
        </w:rPr>
        <w:t xml:space="preserve"> técnicos</w:t>
      </w:r>
      <w:r w:rsidR="00A715AE">
        <w:rPr>
          <w:rFonts w:eastAsia="Calibri"/>
          <w:color w:val="808080"/>
          <w:lang w:val="es-US"/>
        </w:rPr>
        <w:t>,</w:t>
      </w:r>
      <w:r w:rsidRPr="00632665">
        <w:rPr>
          <w:rFonts w:eastAsia="Calibri"/>
          <w:color w:val="808080"/>
          <w:lang w:val="es-US"/>
        </w:rPr>
        <w:t xml:space="preserve"> priorizando las capaci</w:t>
      </w:r>
      <w:r w:rsidR="00A715AE">
        <w:rPr>
          <w:rFonts w:eastAsia="Calibri"/>
          <w:color w:val="808080"/>
          <w:lang w:val="es-US"/>
        </w:rPr>
        <w:t>taciones sobre la industria 4.0;</w:t>
      </w:r>
      <w:r w:rsidRPr="00632665">
        <w:rPr>
          <w:rFonts w:eastAsia="Calibri"/>
          <w:color w:val="808080"/>
          <w:lang w:val="es-US"/>
        </w:rPr>
        <w:t xml:space="preserve"> además</w:t>
      </w:r>
      <w:r w:rsidR="00A715AE">
        <w:rPr>
          <w:rFonts w:eastAsia="Calibri"/>
          <w:color w:val="808080"/>
          <w:lang w:val="es-US"/>
        </w:rPr>
        <w:t>,</w:t>
      </w:r>
      <w:r w:rsidRPr="00632665">
        <w:rPr>
          <w:rFonts w:eastAsia="Calibri"/>
          <w:color w:val="808080"/>
          <w:lang w:val="es-US"/>
        </w:rPr>
        <w:t xml:space="preserve"> se contin</w:t>
      </w:r>
      <w:r w:rsidR="005171AF">
        <w:rPr>
          <w:rFonts w:eastAsia="Calibri"/>
          <w:color w:val="808080"/>
          <w:lang w:val="es-US"/>
        </w:rPr>
        <w:t>úa con el programa de becas para realizar</w:t>
      </w:r>
      <w:r w:rsidRPr="00632665">
        <w:rPr>
          <w:rFonts w:eastAsia="Calibri"/>
          <w:color w:val="808080"/>
          <w:lang w:val="es-US"/>
        </w:rPr>
        <w:t xml:space="preserve"> postgrados y maestrías a favor de los empleados de la institución, aprobados en años anteriores.</w:t>
      </w:r>
      <w:r>
        <w:rPr>
          <w:rFonts w:eastAsia="Calibri"/>
          <w:color w:val="808080"/>
          <w:lang w:val="es-US"/>
        </w:rPr>
        <w:t xml:space="preserve"> </w:t>
      </w:r>
      <w:r w:rsidRPr="00632665">
        <w:rPr>
          <w:rFonts w:eastAsia="Calibri"/>
          <w:color w:val="808080"/>
          <w:lang w:val="es-US"/>
        </w:rPr>
        <w:t xml:space="preserve">En cuanto a la capacitación en el exterior, 5 empleados </w:t>
      </w:r>
      <w:r w:rsidR="005171AF">
        <w:rPr>
          <w:rFonts w:eastAsia="Calibri"/>
          <w:color w:val="808080"/>
          <w:lang w:val="es-US"/>
        </w:rPr>
        <w:t>fueron beneficiados con la realización de</w:t>
      </w:r>
      <w:r w:rsidRPr="00632665">
        <w:rPr>
          <w:rFonts w:eastAsia="Calibri"/>
          <w:color w:val="808080"/>
          <w:lang w:val="es-US"/>
        </w:rPr>
        <w:t xml:space="preserve"> estudios de actualización y especialización. </w:t>
      </w:r>
    </w:p>
    <w:p w14:paraId="06FBF421" w14:textId="4357AA21" w:rsidR="00BD3124" w:rsidRDefault="00BD3124" w:rsidP="00632665">
      <w:pPr>
        <w:spacing w:line="360" w:lineRule="auto"/>
        <w:jc w:val="both"/>
        <w:rPr>
          <w:rFonts w:eastAsia="Calibri"/>
          <w:color w:val="808080"/>
          <w:lang w:val="es-US"/>
        </w:rPr>
      </w:pPr>
    </w:p>
    <w:p w14:paraId="152691E0" w14:textId="77777777" w:rsidR="00BD3124" w:rsidRPr="00632665" w:rsidRDefault="00BD3124" w:rsidP="00632665">
      <w:pPr>
        <w:spacing w:line="360" w:lineRule="auto"/>
        <w:jc w:val="both"/>
        <w:rPr>
          <w:rFonts w:eastAsia="Calibri"/>
          <w:color w:val="808080"/>
          <w:lang w:val="es-US"/>
        </w:rPr>
      </w:pPr>
    </w:p>
    <w:p w14:paraId="251378E1" w14:textId="2F75620F"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lastRenderedPageBreak/>
        <w:t>Compensación y beneficios</w:t>
      </w:r>
    </w:p>
    <w:p w14:paraId="7134E57B" w14:textId="48B292E6"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 xml:space="preserve">Se aplicó un incremento </w:t>
      </w:r>
      <w:r w:rsidR="005171AF">
        <w:rPr>
          <w:rFonts w:eastAsia="Calibri"/>
          <w:color w:val="808080"/>
          <w:lang w:val="es-US"/>
        </w:rPr>
        <w:t>salarial</w:t>
      </w:r>
      <w:r w:rsidRPr="00632665">
        <w:rPr>
          <w:rFonts w:eastAsia="Calibri"/>
          <w:color w:val="808080"/>
          <w:lang w:val="es-US"/>
        </w:rPr>
        <w:t xml:space="preserve"> por inflación </w:t>
      </w:r>
      <w:r w:rsidR="005171AF" w:rsidRPr="005171AF">
        <w:rPr>
          <w:rFonts w:eastAsia="Calibri"/>
          <w:color w:val="808080"/>
          <w:lang w:val="es-US"/>
        </w:rPr>
        <w:t xml:space="preserve">de un 4% </w:t>
      </w:r>
      <w:r w:rsidRPr="00632665">
        <w:rPr>
          <w:rFonts w:eastAsia="Calibri"/>
          <w:color w:val="808080"/>
          <w:lang w:val="es-US"/>
        </w:rPr>
        <w:t xml:space="preserve">para todo el personal fijo y pensionado </w:t>
      </w:r>
      <w:r w:rsidR="005171AF">
        <w:rPr>
          <w:rFonts w:eastAsia="Calibri"/>
          <w:color w:val="808080"/>
          <w:lang w:val="es-US"/>
        </w:rPr>
        <w:t>d</w:t>
      </w:r>
      <w:r w:rsidRPr="00632665">
        <w:rPr>
          <w:rFonts w:eastAsia="Calibri"/>
          <w:color w:val="808080"/>
          <w:lang w:val="es-US"/>
        </w:rPr>
        <w:t>el INFOTEP, efectivo al mes de enero</w:t>
      </w:r>
      <w:r w:rsidR="005171AF">
        <w:rPr>
          <w:rFonts w:eastAsia="Calibri"/>
          <w:color w:val="808080"/>
          <w:lang w:val="es-US"/>
        </w:rPr>
        <w:t xml:space="preserve"> 2024</w:t>
      </w:r>
      <w:r w:rsidRPr="00632665">
        <w:rPr>
          <w:rFonts w:eastAsia="Calibri"/>
          <w:color w:val="808080"/>
          <w:lang w:val="es-US"/>
        </w:rPr>
        <w:t>.</w:t>
      </w:r>
    </w:p>
    <w:p w14:paraId="6E4DC8A5" w14:textId="6BD48C04"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 xml:space="preserve">La Dirección de Gestión Humana adquirió la actualización del </w:t>
      </w:r>
      <w:proofErr w:type="spellStart"/>
      <w:r w:rsidR="005171AF">
        <w:rPr>
          <w:rFonts w:eastAsia="Calibri"/>
          <w:color w:val="808080"/>
          <w:lang w:val="es-US"/>
        </w:rPr>
        <w:t>sofware</w:t>
      </w:r>
      <w:proofErr w:type="spellEnd"/>
      <w:r w:rsidR="005171AF">
        <w:rPr>
          <w:rFonts w:eastAsia="Calibri"/>
          <w:color w:val="808080"/>
          <w:lang w:val="es-US"/>
        </w:rPr>
        <w:t xml:space="preserve"> </w:t>
      </w:r>
      <w:r w:rsidRPr="00632665">
        <w:rPr>
          <w:rFonts w:eastAsia="Calibri"/>
          <w:color w:val="808080"/>
          <w:lang w:val="es-US"/>
        </w:rPr>
        <w:t xml:space="preserve">SPN, </w:t>
      </w:r>
      <w:r w:rsidR="005171AF">
        <w:rPr>
          <w:rFonts w:eastAsia="Calibri"/>
          <w:color w:val="808080"/>
          <w:lang w:val="es-US"/>
        </w:rPr>
        <w:t>e</w:t>
      </w:r>
      <w:r w:rsidRPr="00632665">
        <w:rPr>
          <w:rFonts w:eastAsia="Calibri"/>
          <w:color w:val="808080"/>
          <w:lang w:val="es-US"/>
        </w:rPr>
        <w:t>l cual es una plataforma que cubre la mayoría de los procesos de los subsistemas de Gestión Humana de forma integral, incluyendo el componente de cálculo de nómina de pago, así como</w:t>
      </w:r>
      <w:r w:rsidR="00385D5B">
        <w:rPr>
          <w:rFonts w:eastAsia="Calibri"/>
          <w:color w:val="808080"/>
          <w:lang w:val="es-US"/>
        </w:rPr>
        <w:t>,</w:t>
      </w:r>
      <w:r w:rsidRPr="00632665">
        <w:rPr>
          <w:rFonts w:eastAsia="Calibri"/>
          <w:color w:val="808080"/>
          <w:lang w:val="es-US"/>
        </w:rPr>
        <w:t xml:space="preserve"> todas las fases y requerimientos de la Seguridad Social de la República Dominicana. </w:t>
      </w:r>
    </w:p>
    <w:p w14:paraId="39175B53" w14:textId="77777777"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En el mes de abril se aplicó una compensación extraordinaria anual por el desempeño y cumplimiento de las metas institucionales del año 2023, para el personal fijo y temporero, equivalente al 45% del sueldo mensual.</w:t>
      </w:r>
    </w:p>
    <w:p w14:paraId="501762E2" w14:textId="77777777"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Creación de un sistema para el control y registro de los expedientes, el cual permite la automatización del proceso de entrega de los documentos que integran los expedientes del personal de nuevo ingreso, administrados por el Departamento de Reclutamiento y Selección y la Sección de Registro y Control. En el mes de octubre inició la prueba piloto de dicho sistema.</w:t>
      </w:r>
    </w:p>
    <w:p w14:paraId="2F6FB5E4" w14:textId="140C1E8A" w:rsidR="00632665" w:rsidRDefault="00632665" w:rsidP="00632665">
      <w:pPr>
        <w:spacing w:line="360" w:lineRule="auto"/>
        <w:jc w:val="both"/>
        <w:rPr>
          <w:rFonts w:eastAsia="Calibri"/>
          <w:color w:val="808080"/>
          <w:lang w:val="es-US"/>
        </w:rPr>
      </w:pPr>
      <w:r w:rsidRPr="00632665">
        <w:rPr>
          <w:rFonts w:eastAsia="Calibri"/>
          <w:color w:val="808080"/>
          <w:lang w:val="es-US"/>
        </w:rPr>
        <w:t>El 05 de noviembre se entregó a 76 empleados</w:t>
      </w:r>
      <w:r w:rsidR="00385D5B">
        <w:rPr>
          <w:rFonts w:eastAsia="Calibri"/>
          <w:color w:val="808080"/>
          <w:lang w:val="es-US"/>
        </w:rPr>
        <w:t>,</w:t>
      </w:r>
      <w:r w:rsidRPr="00632665">
        <w:rPr>
          <w:rFonts w:eastAsia="Calibri"/>
          <w:color w:val="808080"/>
          <w:lang w:val="es-US"/>
        </w:rPr>
        <w:t xml:space="preserve"> a nivel nacional</w:t>
      </w:r>
      <w:r w:rsidR="00385D5B">
        <w:rPr>
          <w:rFonts w:eastAsia="Calibri"/>
          <w:color w:val="808080"/>
          <w:lang w:val="es-US"/>
        </w:rPr>
        <w:t>,</w:t>
      </w:r>
      <w:r w:rsidRPr="00632665">
        <w:rPr>
          <w:rFonts w:eastAsia="Calibri"/>
          <w:color w:val="808080"/>
          <w:lang w:val="es-US"/>
        </w:rPr>
        <w:t xml:space="preserve"> el Botón de Antigüedad por haber cumplido 10 años o más de labor ininterrumpida en la institución. Esta actividad se realizó en el marco del 44 aniversario del INFOTEP.</w:t>
      </w:r>
    </w:p>
    <w:p w14:paraId="5B0D5AF9" w14:textId="7CE20995" w:rsidR="00632665" w:rsidRDefault="00632665" w:rsidP="00632665">
      <w:pPr>
        <w:spacing w:line="360" w:lineRule="auto"/>
        <w:jc w:val="both"/>
        <w:rPr>
          <w:rFonts w:eastAsia="Calibri"/>
          <w:color w:val="808080"/>
          <w:lang w:val="es-US"/>
        </w:rPr>
      </w:pPr>
      <w:r>
        <w:rPr>
          <w:rFonts w:eastAsia="Calibri"/>
          <w:color w:val="808080"/>
          <w:lang w:val="es-US"/>
        </w:rPr>
        <w:t>Actividades realizadas por el departamento de Relaciones Laborales:</w:t>
      </w:r>
    </w:p>
    <w:p w14:paraId="0696A71F" w14:textId="1FAB4E43"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Revisión del reglamento interno de personal</w:t>
      </w:r>
    </w:p>
    <w:p w14:paraId="09E61DDC" w14:textId="0EB0152B" w:rsidR="00632665" w:rsidRDefault="00632665" w:rsidP="00632665">
      <w:pPr>
        <w:pStyle w:val="Prrafodelista"/>
        <w:numPr>
          <w:ilvl w:val="0"/>
          <w:numId w:val="45"/>
        </w:numPr>
        <w:spacing w:line="360" w:lineRule="auto"/>
        <w:jc w:val="both"/>
        <w:rPr>
          <w:rFonts w:eastAsia="Calibri"/>
          <w:color w:val="808080"/>
          <w:lang w:val="es-US"/>
        </w:rPr>
      </w:pPr>
      <w:r w:rsidRPr="00632665">
        <w:rPr>
          <w:rFonts w:eastAsia="Calibri"/>
          <w:color w:val="808080"/>
          <w:lang w:val="es-US"/>
        </w:rPr>
        <w:lastRenderedPageBreak/>
        <w:t>Diseño e implementación del Compromiso Ético de los Colaboradores</w:t>
      </w:r>
    </w:p>
    <w:p w14:paraId="1428CDE4" w14:textId="1279AA1B"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Formación y prevención de salud</w:t>
      </w:r>
    </w:p>
    <w:p w14:paraId="607F7D16" w14:textId="2B4D3D39"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 xml:space="preserve">Acuerdo con </w:t>
      </w:r>
      <w:proofErr w:type="spellStart"/>
      <w:r>
        <w:rPr>
          <w:rFonts w:eastAsia="Calibri"/>
          <w:color w:val="808080"/>
          <w:lang w:val="es-US"/>
        </w:rPr>
        <w:t>Hemocentro</w:t>
      </w:r>
      <w:proofErr w:type="spellEnd"/>
      <w:r>
        <w:rPr>
          <w:rFonts w:eastAsia="Calibri"/>
          <w:color w:val="808080"/>
          <w:lang w:val="es-US"/>
        </w:rPr>
        <w:t xml:space="preserve"> Nacional </w:t>
      </w:r>
    </w:p>
    <w:p w14:paraId="7B23E676" w14:textId="5209E8F5" w:rsidR="00632665" w:rsidRDefault="00632665" w:rsidP="00632665">
      <w:pPr>
        <w:pStyle w:val="Prrafodelista"/>
        <w:numPr>
          <w:ilvl w:val="0"/>
          <w:numId w:val="45"/>
        </w:numPr>
        <w:spacing w:line="360" w:lineRule="auto"/>
        <w:jc w:val="both"/>
        <w:rPr>
          <w:rFonts w:eastAsia="Calibri"/>
          <w:color w:val="808080"/>
          <w:lang w:val="es-US"/>
        </w:rPr>
      </w:pPr>
      <w:r w:rsidRPr="00632665">
        <w:rPr>
          <w:rFonts w:eastAsia="Calibri"/>
          <w:color w:val="808080"/>
          <w:lang w:val="es-US"/>
        </w:rPr>
        <w:t>Registro de accidentes Laborales (IDOPPRIL)</w:t>
      </w:r>
    </w:p>
    <w:p w14:paraId="613AE1D5" w14:textId="10073C87"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Evaluación de restaurantes (Para el almuerzo de los empleados de la oficina nacional).</w:t>
      </w:r>
    </w:p>
    <w:p w14:paraId="00A9C024" w14:textId="7B0ECA20"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Atención y seguimiento de salud</w:t>
      </w:r>
    </w:p>
    <w:p w14:paraId="016D2BBC" w14:textId="51447445" w:rsidR="00632665" w:rsidRDefault="00632665" w:rsidP="00632665">
      <w:pPr>
        <w:pStyle w:val="Prrafodelista"/>
        <w:numPr>
          <w:ilvl w:val="0"/>
          <w:numId w:val="45"/>
        </w:numPr>
        <w:spacing w:line="360" w:lineRule="auto"/>
        <w:jc w:val="both"/>
        <w:rPr>
          <w:rFonts w:eastAsia="Calibri"/>
          <w:color w:val="808080"/>
          <w:lang w:val="es-US"/>
        </w:rPr>
      </w:pPr>
      <w:r>
        <w:rPr>
          <w:rFonts w:eastAsia="Calibri"/>
          <w:color w:val="808080"/>
          <w:lang w:val="es-US"/>
        </w:rPr>
        <w:t>Aislamiento domiciliario por COVID-19</w:t>
      </w:r>
    </w:p>
    <w:p w14:paraId="4A2D6C0F" w14:textId="53F3F7F6" w:rsidR="00632665" w:rsidRDefault="00632665" w:rsidP="00632665">
      <w:pPr>
        <w:spacing w:line="360" w:lineRule="auto"/>
        <w:jc w:val="both"/>
        <w:rPr>
          <w:rFonts w:eastAsia="Calibri"/>
          <w:color w:val="808080"/>
          <w:lang w:val="es-US"/>
        </w:rPr>
      </w:pPr>
      <w:r>
        <w:rPr>
          <w:rFonts w:eastAsia="Calibri"/>
          <w:color w:val="808080"/>
          <w:lang w:val="es-US"/>
        </w:rPr>
        <w:t xml:space="preserve">Además, desde </w:t>
      </w:r>
      <w:r w:rsidRPr="00632665">
        <w:rPr>
          <w:rFonts w:eastAsia="Calibri"/>
          <w:color w:val="808080"/>
          <w:lang w:val="es-US"/>
        </w:rPr>
        <w:t>la Dirección de Gestión Humana, apoya</w:t>
      </w:r>
      <w:r>
        <w:rPr>
          <w:rFonts w:eastAsia="Calibri"/>
          <w:color w:val="808080"/>
          <w:lang w:val="es-US"/>
        </w:rPr>
        <w:t>mos</w:t>
      </w:r>
      <w:r w:rsidRPr="00632665">
        <w:rPr>
          <w:rFonts w:eastAsia="Calibri"/>
          <w:color w:val="808080"/>
          <w:lang w:val="es-US"/>
        </w:rPr>
        <w:t xml:space="preserve"> a la institución con la estrategia de ampliación de los servicios en el exterior, mediante la</w:t>
      </w:r>
      <w:r w:rsidR="00385D5B">
        <w:rPr>
          <w:rFonts w:eastAsia="Calibri"/>
          <w:color w:val="808080"/>
          <w:lang w:val="es-US"/>
        </w:rPr>
        <w:t xml:space="preserve"> incorporación en este año 2024</w:t>
      </w:r>
      <w:r w:rsidRPr="00632665">
        <w:rPr>
          <w:rFonts w:eastAsia="Calibri"/>
          <w:color w:val="808080"/>
          <w:lang w:val="es-US"/>
        </w:rPr>
        <w:t xml:space="preserve">  de ocho (08) Asesores de Capacitación en el Exterior, los cuales asesoran y apoyan en los trabajos relacionados con la promoción y programas de formación que imparte el INFOTEP en diferentes países, contribuyendo con el desarrollo y calidad de vida de los dominicanos en el exterior, según los acuerdos, políticas y lineamientos establecidos.  Estos nuevos asesores están ubicados en: New York, New Jersey, Francia, Florida y Boston.</w:t>
      </w:r>
    </w:p>
    <w:p w14:paraId="1FD5C26D" w14:textId="66908BB0" w:rsidR="00BD3124" w:rsidRDefault="00BD3124" w:rsidP="00632665">
      <w:pPr>
        <w:spacing w:line="360" w:lineRule="auto"/>
        <w:jc w:val="both"/>
        <w:rPr>
          <w:rFonts w:eastAsia="Calibri"/>
          <w:color w:val="808080"/>
          <w:lang w:val="es-US"/>
        </w:rPr>
      </w:pPr>
    </w:p>
    <w:p w14:paraId="524BD2B3" w14:textId="2F2CB5A5" w:rsidR="00BD3124" w:rsidRDefault="00BD3124" w:rsidP="00632665">
      <w:pPr>
        <w:spacing w:line="360" w:lineRule="auto"/>
        <w:jc w:val="both"/>
        <w:rPr>
          <w:rFonts w:eastAsia="Calibri"/>
          <w:color w:val="808080"/>
          <w:lang w:val="es-US"/>
        </w:rPr>
      </w:pPr>
    </w:p>
    <w:p w14:paraId="61414FD5" w14:textId="540C549C" w:rsidR="00BD3124" w:rsidRDefault="00BD3124" w:rsidP="00632665">
      <w:pPr>
        <w:spacing w:line="360" w:lineRule="auto"/>
        <w:jc w:val="both"/>
        <w:rPr>
          <w:rFonts w:eastAsia="Calibri"/>
          <w:color w:val="808080"/>
          <w:lang w:val="es-US"/>
        </w:rPr>
      </w:pPr>
    </w:p>
    <w:p w14:paraId="7816D8E2" w14:textId="1F8B4BBE" w:rsidR="005171AF" w:rsidRDefault="005171AF" w:rsidP="00632665">
      <w:pPr>
        <w:spacing w:line="360" w:lineRule="auto"/>
        <w:jc w:val="both"/>
        <w:rPr>
          <w:rFonts w:eastAsia="Calibri"/>
          <w:color w:val="808080"/>
          <w:lang w:val="es-US"/>
        </w:rPr>
      </w:pPr>
    </w:p>
    <w:p w14:paraId="3DE57265" w14:textId="77777777" w:rsidR="005171AF" w:rsidRDefault="005171AF" w:rsidP="00632665">
      <w:pPr>
        <w:spacing w:line="360" w:lineRule="auto"/>
        <w:jc w:val="both"/>
        <w:rPr>
          <w:rFonts w:eastAsia="Calibri"/>
          <w:color w:val="808080"/>
          <w:lang w:val="es-US"/>
        </w:rPr>
      </w:pPr>
    </w:p>
    <w:p w14:paraId="574F77A0" w14:textId="0F6B44E4" w:rsidR="00BD3124" w:rsidRDefault="00BD3124" w:rsidP="00632665">
      <w:pPr>
        <w:spacing w:line="360" w:lineRule="auto"/>
        <w:jc w:val="both"/>
        <w:rPr>
          <w:rFonts w:eastAsia="Calibri"/>
          <w:color w:val="808080"/>
          <w:lang w:val="es-US"/>
        </w:rPr>
      </w:pPr>
    </w:p>
    <w:p w14:paraId="213E97B3" w14:textId="77777777" w:rsidR="00BD3124" w:rsidRDefault="00BD3124" w:rsidP="00632665">
      <w:pPr>
        <w:spacing w:line="360" w:lineRule="auto"/>
        <w:jc w:val="both"/>
        <w:rPr>
          <w:rFonts w:eastAsia="Calibri"/>
          <w:color w:val="808080"/>
          <w:lang w:val="es-US"/>
        </w:rPr>
      </w:pPr>
    </w:p>
    <w:p w14:paraId="33FB3024" w14:textId="158284FD" w:rsidR="00B960D9" w:rsidRPr="00282FA2" w:rsidRDefault="00B960D9" w:rsidP="00B960D9">
      <w:pPr>
        <w:spacing w:after="0" w:line="240" w:lineRule="auto"/>
        <w:jc w:val="center"/>
        <w:rPr>
          <w:rFonts w:eastAsia="Calibri"/>
          <w:b/>
          <w:color w:val="808080"/>
          <w:lang w:val="es-US"/>
        </w:rPr>
      </w:pPr>
      <w:bookmarkStart w:id="60" w:name="_Hlk108440712"/>
      <w:r w:rsidRPr="00282FA2">
        <w:rPr>
          <w:rFonts w:eastAsia="Calibri"/>
          <w:b/>
          <w:color w:val="808080"/>
          <w:lang w:val="es-US"/>
        </w:rPr>
        <w:lastRenderedPageBreak/>
        <w:t xml:space="preserve">Cuadro No. </w:t>
      </w:r>
      <w:bookmarkEnd w:id="60"/>
      <w:r w:rsidRPr="00282FA2">
        <w:rPr>
          <w:rFonts w:eastAsia="Calibri"/>
          <w:b/>
          <w:color w:val="808080"/>
          <w:lang w:val="es-US"/>
        </w:rPr>
        <w:t>1</w:t>
      </w:r>
      <w:r w:rsidR="00A07276">
        <w:rPr>
          <w:rFonts w:eastAsia="Calibri"/>
          <w:b/>
          <w:color w:val="808080"/>
          <w:lang w:val="es-US"/>
        </w:rPr>
        <w:t>0</w:t>
      </w:r>
    </w:p>
    <w:p w14:paraId="4672A314" w14:textId="7BBF2296" w:rsidR="00B960D9" w:rsidRPr="00282FA2" w:rsidRDefault="00B960D9" w:rsidP="00B960D9">
      <w:pPr>
        <w:spacing w:after="0"/>
        <w:jc w:val="center"/>
        <w:rPr>
          <w:rFonts w:eastAsia="Calibri"/>
          <w:b/>
          <w:color w:val="808080"/>
          <w:spacing w:val="0"/>
          <w:lang w:val="es-ES"/>
        </w:rPr>
      </w:pPr>
      <w:r w:rsidRPr="00282FA2">
        <w:rPr>
          <w:rFonts w:eastAsia="Calibri"/>
          <w:b/>
          <w:color w:val="808080"/>
          <w:spacing w:val="0"/>
          <w:lang w:val="es-ES"/>
        </w:rPr>
        <w:t xml:space="preserve">Cantidad de hombres y mujeres </w:t>
      </w:r>
      <w:r w:rsidR="00C04C34">
        <w:rPr>
          <w:rFonts w:eastAsia="Calibri"/>
          <w:b/>
          <w:color w:val="808080"/>
          <w:spacing w:val="0"/>
          <w:lang w:val="es-ES"/>
        </w:rPr>
        <w:t>según</w:t>
      </w:r>
      <w:r w:rsidRPr="00282FA2">
        <w:rPr>
          <w:rFonts w:eastAsia="Calibri"/>
          <w:b/>
          <w:color w:val="808080"/>
          <w:spacing w:val="0"/>
          <w:lang w:val="es-ES"/>
        </w:rPr>
        <w:t xml:space="preserve"> </w:t>
      </w:r>
      <w:r w:rsidR="00C04C34">
        <w:rPr>
          <w:rFonts w:eastAsia="Calibri"/>
          <w:b/>
          <w:color w:val="808080"/>
          <w:spacing w:val="0"/>
          <w:lang w:val="es-ES"/>
        </w:rPr>
        <w:t xml:space="preserve">Direcciones </w:t>
      </w:r>
    </w:p>
    <w:p w14:paraId="36E7137A" w14:textId="77777777" w:rsidR="00B960D9" w:rsidRPr="00282FA2" w:rsidRDefault="00B960D9" w:rsidP="00B960D9">
      <w:pPr>
        <w:spacing w:after="0"/>
        <w:jc w:val="center"/>
        <w:rPr>
          <w:rFonts w:eastAsia="Calibri"/>
          <w:color w:val="808080"/>
          <w:spacing w:val="0"/>
          <w:lang w:val="es-ES"/>
        </w:rPr>
      </w:pPr>
    </w:p>
    <w:tbl>
      <w:tblPr>
        <w:tblW w:w="884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348"/>
        <w:gridCol w:w="1456"/>
        <w:gridCol w:w="782"/>
        <w:gridCol w:w="1448"/>
        <w:gridCol w:w="911"/>
        <w:gridCol w:w="904"/>
      </w:tblGrid>
      <w:tr w:rsidR="00303A5F" w:rsidRPr="00303A5F" w14:paraId="2D992D6C" w14:textId="77777777" w:rsidTr="007E69F9">
        <w:trPr>
          <w:trHeight w:val="438"/>
          <w:jc w:val="center"/>
        </w:trPr>
        <w:tc>
          <w:tcPr>
            <w:tcW w:w="3348" w:type="dxa"/>
            <w:vMerge w:val="restart"/>
            <w:shd w:val="clear" w:color="auto" w:fill="142F62"/>
            <w:vAlign w:val="center"/>
            <w:hideMark/>
          </w:tcPr>
          <w:p w14:paraId="59E307A9"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 xml:space="preserve">Grupo ocupacional </w:t>
            </w:r>
          </w:p>
        </w:tc>
        <w:tc>
          <w:tcPr>
            <w:tcW w:w="4597" w:type="dxa"/>
            <w:gridSpan w:val="4"/>
            <w:shd w:val="clear" w:color="auto" w:fill="142F62"/>
            <w:noWrap/>
            <w:vAlign w:val="center"/>
            <w:hideMark/>
          </w:tcPr>
          <w:p w14:paraId="75A9BE26"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Sexo</w:t>
            </w:r>
          </w:p>
        </w:tc>
        <w:tc>
          <w:tcPr>
            <w:tcW w:w="904" w:type="dxa"/>
            <w:vMerge w:val="restart"/>
            <w:shd w:val="clear" w:color="auto" w:fill="142F62"/>
            <w:vAlign w:val="center"/>
            <w:hideMark/>
          </w:tcPr>
          <w:p w14:paraId="0BF0BD41" w14:textId="77777777" w:rsidR="00B960D9" w:rsidRPr="00303A5F" w:rsidRDefault="00B960D9" w:rsidP="002D76C0">
            <w:pPr>
              <w:spacing w:after="0" w:line="240" w:lineRule="auto"/>
              <w:jc w:val="center"/>
              <w:rPr>
                <w:rFonts w:eastAsia="Times New Roman"/>
                <w:b/>
                <w:bCs/>
                <w:spacing w:val="0"/>
                <w:lang w:val="es-ES" w:eastAsia="es-DO"/>
              </w:rPr>
            </w:pPr>
            <w:r w:rsidRPr="007E69F9">
              <w:rPr>
                <w:rFonts w:eastAsia="Times New Roman"/>
                <w:b/>
                <w:bCs/>
                <w:color w:val="FFFFFF" w:themeColor="background1"/>
                <w:spacing w:val="0"/>
                <w:lang w:val="es-ES" w:eastAsia="es-DO"/>
              </w:rPr>
              <w:t>Total</w:t>
            </w:r>
          </w:p>
        </w:tc>
      </w:tr>
      <w:tr w:rsidR="00303A5F" w:rsidRPr="00303A5F" w14:paraId="0CF36E2A" w14:textId="77777777" w:rsidTr="007E69F9">
        <w:trPr>
          <w:trHeight w:val="441"/>
          <w:jc w:val="center"/>
        </w:trPr>
        <w:tc>
          <w:tcPr>
            <w:tcW w:w="3348" w:type="dxa"/>
            <w:vMerge/>
            <w:shd w:val="clear" w:color="auto" w:fill="142F62"/>
            <w:vAlign w:val="center"/>
            <w:hideMark/>
          </w:tcPr>
          <w:p w14:paraId="687054A9" w14:textId="77777777" w:rsidR="00B960D9" w:rsidRPr="007E69F9" w:rsidRDefault="00B960D9" w:rsidP="002D76C0">
            <w:pPr>
              <w:spacing w:after="0" w:line="240" w:lineRule="auto"/>
              <w:jc w:val="both"/>
              <w:rPr>
                <w:rFonts w:eastAsia="Times New Roman"/>
                <w:b/>
                <w:bCs/>
                <w:color w:val="FFFFFF" w:themeColor="background1"/>
                <w:spacing w:val="0"/>
                <w:lang w:val="es-ES" w:eastAsia="es-DO"/>
              </w:rPr>
            </w:pPr>
          </w:p>
        </w:tc>
        <w:tc>
          <w:tcPr>
            <w:tcW w:w="2238" w:type="dxa"/>
            <w:gridSpan w:val="2"/>
            <w:shd w:val="clear" w:color="auto" w:fill="142F62"/>
            <w:noWrap/>
            <w:vAlign w:val="center"/>
            <w:hideMark/>
          </w:tcPr>
          <w:p w14:paraId="386CBBB9"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Hombre</w:t>
            </w:r>
          </w:p>
        </w:tc>
        <w:tc>
          <w:tcPr>
            <w:tcW w:w="2358" w:type="dxa"/>
            <w:gridSpan w:val="2"/>
            <w:shd w:val="clear" w:color="auto" w:fill="142F62"/>
            <w:noWrap/>
            <w:vAlign w:val="center"/>
            <w:hideMark/>
          </w:tcPr>
          <w:p w14:paraId="3E6A8A5D"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Mujer</w:t>
            </w:r>
          </w:p>
        </w:tc>
        <w:tc>
          <w:tcPr>
            <w:tcW w:w="904" w:type="dxa"/>
            <w:vMerge/>
            <w:shd w:val="clear" w:color="auto" w:fill="142F62"/>
            <w:vAlign w:val="center"/>
            <w:hideMark/>
          </w:tcPr>
          <w:p w14:paraId="184AE9AE" w14:textId="77777777" w:rsidR="00B960D9" w:rsidRPr="00303A5F" w:rsidRDefault="00B960D9" w:rsidP="002D76C0">
            <w:pPr>
              <w:spacing w:after="0" w:line="240" w:lineRule="auto"/>
              <w:jc w:val="both"/>
              <w:rPr>
                <w:rFonts w:eastAsia="Times New Roman"/>
                <w:b/>
                <w:bCs/>
                <w:spacing w:val="0"/>
                <w:lang w:val="es-ES" w:eastAsia="es-DO"/>
              </w:rPr>
            </w:pPr>
          </w:p>
        </w:tc>
      </w:tr>
      <w:tr w:rsidR="00303A5F" w:rsidRPr="00303A5F" w14:paraId="4A6A4C0B" w14:textId="77777777" w:rsidTr="007E69F9">
        <w:trPr>
          <w:trHeight w:val="562"/>
          <w:jc w:val="center"/>
        </w:trPr>
        <w:tc>
          <w:tcPr>
            <w:tcW w:w="3348" w:type="dxa"/>
            <w:vMerge/>
            <w:shd w:val="clear" w:color="auto" w:fill="142F62"/>
            <w:vAlign w:val="center"/>
            <w:hideMark/>
          </w:tcPr>
          <w:p w14:paraId="71D5EC57" w14:textId="77777777" w:rsidR="00B960D9" w:rsidRPr="007E69F9" w:rsidRDefault="00B960D9" w:rsidP="002D76C0">
            <w:pPr>
              <w:spacing w:after="0" w:line="240" w:lineRule="auto"/>
              <w:jc w:val="both"/>
              <w:rPr>
                <w:rFonts w:eastAsia="Times New Roman"/>
                <w:b/>
                <w:bCs/>
                <w:color w:val="FFFFFF" w:themeColor="background1"/>
                <w:spacing w:val="0"/>
                <w:lang w:val="es-ES" w:eastAsia="es-DO"/>
              </w:rPr>
            </w:pPr>
          </w:p>
        </w:tc>
        <w:tc>
          <w:tcPr>
            <w:tcW w:w="1456" w:type="dxa"/>
            <w:shd w:val="clear" w:color="auto" w:fill="142F62"/>
            <w:noWrap/>
            <w:vAlign w:val="center"/>
            <w:hideMark/>
          </w:tcPr>
          <w:p w14:paraId="36D8B074"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Cantidad</w:t>
            </w:r>
          </w:p>
        </w:tc>
        <w:tc>
          <w:tcPr>
            <w:tcW w:w="781" w:type="dxa"/>
            <w:shd w:val="clear" w:color="auto" w:fill="142F62"/>
            <w:noWrap/>
            <w:vAlign w:val="center"/>
            <w:hideMark/>
          </w:tcPr>
          <w:p w14:paraId="31F62CE1"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w:t>
            </w:r>
          </w:p>
        </w:tc>
        <w:tc>
          <w:tcPr>
            <w:tcW w:w="1448" w:type="dxa"/>
            <w:shd w:val="clear" w:color="auto" w:fill="142F62"/>
            <w:noWrap/>
            <w:vAlign w:val="center"/>
            <w:hideMark/>
          </w:tcPr>
          <w:p w14:paraId="4C248C4E"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Cantidad</w:t>
            </w:r>
          </w:p>
        </w:tc>
        <w:tc>
          <w:tcPr>
            <w:tcW w:w="910" w:type="dxa"/>
            <w:shd w:val="clear" w:color="auto" w:fill="142F62"/>
            <w:noWrap/>
            <w:vAlign w:val="center"/>
            <w:hideMark/>
          </w:tcPr>
          <w:p w14:paraId="31275AA3" w14:textId="77777777" w:rsidR="00B960D9" w:rsidRPr="007E69F9" w:rsidRDefault="00B960D9" w:rsidP="002D76C0">
            <w:pPr>
              <w:spacing w:after="0" w:line="240" w:lineRule="auto"/>
              <w:jc w:val="center"/>
              <w:rPr>
                <w:rFonts w:eastAsia="Times New Roman"/>
                <w:b/>
                <w:bCs/>
                <w:color w:val="FFFFFF" w:themeColor="background1"/>
                <w:spacing w:val="0"/>
                <w:lang w:val="es-ES" w:eastAsia="es-DO"/>
              </w:rPr>
            </w:pPr>
            <w:r w:rsidRPr="007E69F9">
              <w:rPr>
                <w:rFonts w:eastAsia="Times New Roman"/>
                <w:b/>
                <w:bCs/>
                <w:color w:val="FFFFFF" w:themeColor="background1"/>
                <w:spacing w:val="0"/>
                <w:lang w:val="es-ES" w:eastAsia="es-DO"/>
              </w:rPr>
              <w:t>%</w:t>
            </w:r>
          </w:p>
        </w:tc>
        <w:tc>
          <w:tcPr>
            <w:tcW w:w="904" w:type="dxa"/>
            <w:vMerge/>
            <w:shd w:val="clear" w:color="auto" w:fill="142F62"/>
            <w:vAlign w:val="center"/>
            <w:hideMark/>
          </w:tcPr>
          <w:p w14:paraId="4DCCF1EF" w14:textId="77777777" w:rsidR="00B960D9" w:rsidRPr="00303A5F" w:rsidRDefault="00B960D9" w:rsidP="002D76C0">
            <w:pPr>
              <w:spacing w:after="0" w:line="240" w:lineRule="auto"/>
              <w:jc w:val="center"/>
              <w:rPr>
                <w:rFonts w:eastAsia="Times New Roman"/>
                <w:b/>
                <w:bCs/>
                <w:spacing w:val="0"/>
                <w:lang w:val="es-ES" w:eastAsia="es-DO"/>
              </w:rPr>
            </w:pPr>
          </w:p>
        </w:tc>
      </w:tr>
      <w:tr w:rsidR="00303A5F" w:rsidRPr="00303A5F" w14:paraId="121CC6CF" w14:textId="77777777" w:rsidTr="00C04C34">
        <w:trPr>
          <w:trHeight w:val="382"/>
          <w:jc w:val="center"/>
        </w:trPr>
        <w:tc>
          <w:tcPr>
            <w:tcW w:w="3348" w:type="dxa"/>
            <w:shd w:val="clear" w:color="auto" w:fill="auto"/>
            <w:vAlign w:val="center"/>
          </w:tcPr>
          <w:p w14:paraId="6AF42340" w14:textId="2BDDC132"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Oficina Nacional</w:t>
            </w:r>
          </w:p>
        </w:tc>
        <w:tc>
          <w:tcPr>
            <w:tcW w:w="1456" w:type="dxa"/>
            <w:shd w:val="clear" w:color="auto" w:fill="auto"/>
            <w:noWrap/>
            <w:vAlign w:val="center"/>
          </w:tcPr>
          <w:p w14:paraId="32F9459D" w14:textId="6E1FF53F"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295</w:t>
            </w:r>
          </w:p>
        </w:tc>
        <w:tc>
          <w:tcPr>
            <w:tcW w:w="781" w:type="dxa"/>
            <w:vMerge w:val="restart"/>
            <w:shd w:val="clear" w:color="auto" w:fill="auto"/>
            <w:noWrap/>
            <w:vAlign w:val="center"/>
          </w:tcPr>
          <w:p w14:paraId="1FF05926"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6298DAB9" w14:textId="650044B1"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368</w:t>
            </w:r>
          </w:p>
        </w:tc>
        <w:tc>
          <w:tcPr>
            <w:tcW w:w="910" w:type="dxa"/>
            <w:vMerge w:val="restart"/>
            <w:shd w:val="clear" w:color="auto" w:fill="auto"/>
            <w:noWrap/>
            <w:vAlign w:val="center"/>
          </w:tcPr>
          <w:p w14:paraId="1D0BD5D5"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val="restart"/>
            <w:shd w:val="clear" w:color="auto" w:fill="auto"/>
            <w:noWrap/>
            <w:vAlign w:val="center"/>
          </w:tcPr>
          <w:p w14:paraId="6A17120F"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2D546D66" w14:textId="77777777" w:rsidTr="00C04C34">
        <w:trPr>
          <w:trHeight w:val="374"/>
          <w:jc w:val="center"/>
        </w:trPr>
        <w:tc>
          <w:tcPr>
            <w:tcW w:w="3348" w:type="dxa"/>
            <w:shd w:val="clear" w:color="auto" w:fill="auto"/>
            <w:vAlign w:val="center"/>
          </w:tcPr>
          <w:p w14:paraId="7503A240" w14:textId="3244E713"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Dirección Regional Oriental</w:t>
            </w:r>
          </w:p>
        </w:tc>
        <w:tc>
          <w:tcPr>
            <w:tcW w:w="1456" w:type="dxa"/>
            <w:shd w:val="clear" w:color="auto" w:fill="auto"/>
            <w:noWrap/>
            <w:vAlign w:val="center"/>
          </w:tcPr>
          <w:p w14:paraId="27747427" w14:textId="73C4B181"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104</w:t>
            </w:r>
          </w:p>
        </w:tc>
        <w:tc>
          <w:tcPr>
            <w:tcW w:w="781" w:type="dxa"/>
            <w:vMerge/>
            <w:shd w:val="clear" w:color="auto" w:fill="auto"/>
            <w:noWrap/>
            <w:vAlign w:val="center"/>
          </w:tcPr>
          <w:p w14:paraId="3998BC3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337A08E3" w14:textId="5CFF044C"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140</w:t>
            </w:r>
          </w:p>
        </w:tc>
        <w:tc>
          <w:tcPr>
            <w:tcW w:w="910" w:type="dxa"/>
            <w:vMerge/>
            <w:shd w:val="clear" w:color="auto" w:fill="auto"/>
            <w:noWrap/>
            <w:vAlign w:val="center"/>
          </w:tcPr>
          <w:p w14:paraId="6BB3C40E"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A7533E3"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6CBC8280" w14:textId="77777777" w:rsidTr="00C04C34">
        <w:trPr>
          <w:trHeight w:val="367"/>
          <w:jc w:val="center"/>
        </w:trPr>
        <w:tc>
          <w:tcPr>
            <w:tcW w:w="3348" w:type="dxa"/>
            <w:shd w:val="clear" w:color="auto" w:fill="auto"/>
            <w:vAlign w:val="center"/>
          </w:tcPr>
          <w:p w14:paraId="1AF5A50B" w14:textId="5292A665"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 xml:space="preserve">Dirección Regional </w:t>
            </w:r>
            <w:r w:rsidR="00C04C34">
              <w:rPr>
                <w:rFonts w:eastAsia="Times New Roman"/>
                <w:spacing w:val="0"/>
                <w:lang w:val="es-ES" w:eastAsia="es-DO"/>
              </w:rPr>
              <w:t>Metropolitana</w:t>
            </w:r>
          </w:p>
        </w:tc>
        <w:tc>
          <w:tcPr>
            <w:tcW w:w="1456" w:type="dxa"/>
            <w:shd w:val="clear" w:color="auto" w:fill="auto"/>
            <w:noWrap/>
            <w:vAlign w:val="center"/>
          </w:tcPr>
          <w:p w14:paraId="5CC9594E" w14:textId="51BB9D4A"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224</w:t>
            </w:r>
          </w:p>
        </w:tc>
        <w:tc>
          <w:tcPr>
            <w:tcW w:w="781" w:type="dxa"/>
            <w:vMerge/>
            <w:shd w:val="clear" w:color="auto" w:fill="auto"/>
            <w:noWrap/>
            <w:vAlign w:val="center"/>
          </w:tcPr>
          <w:p w14:paraId="3373FC06"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398413C" w14:textId="3CE00DB6"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199</w:t>
            </w:r>
          </w:p>
        </w:tc>
        <w:tc>
          <w:tcPr>
            <w:tcW w:w="910" w:type="dxa"/>
            <w:vMerge/>
            <w:shd w:val="clear" w:color="auto" w:fill="auto"/>
            <w:noWrap/>
            <w:vAlign w:val="center"/>
          </w:tcPr>
          <w:p w14:paraId="030B401D"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1A75D8B"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3A081C4F" w14:textId="77777777" w:rsidTr="00C04C34">
        <w:trPr>
          <w:trHeight w:val="452"/>
          <w:jc w:val="center"/>
        </w:trPr>
        <w:tc>
          <w:tcPr>
            <w:tcW w:w="3348" w:type="dxa"/>
            <w:shd w:val="clear" w:color="auto" w:fill="auto"/>
            <w:vAlign w:val="center"/>
          </w:tcPr>
          <w:p w14:paraId="16E753A6" w14:textId="388948AC"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 xml:space="preserve">Dirección Regional </w:t>
            </w:r>
            <w:r w:rsidR="00C04C34">
              <w:rPr>
                <w:rFonts w:eastAsia="Times New Roman"/>
                <w:spacing w:val="0"/>
                <w:lang w:val="es-ES" w:eastAsia="es-DO"/>
              </w:rPr>
              <w:t>Cibao Norte</w:t>
            </w:r>
          </w:p>
        </w:tc>
        <w:tc>
          <w:tcPr>
            <w:tcW w:w="1456" w:type="dxa"/>
            <w:shd w:val="clear" w:color="auto" w:fill="auto"/>
            <w:noWrap/>
            <w:vAlign w:val="center"/>
          </w:tcPr>
          <w:p w14:paraId="4380D78E" w14:textId="60B02112"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109</w:t>
            </w:r>
          </w:p>
        </w:tc>
        <w:tc>
          <w:tcPr>
            <w:tcW w:w="781" w:type="dxa"/>
            <w:vMerge/>
            <w:shd w:val="clear" w:color="auto" w:fill="auto"/>
            <w:noWrap/>
            <w:vAlign w:val="center"/>
          </w:tcPr>
          <w:p w14:paraId="40DA2AA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CA3B1EC" w14:textId="634B0834"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130</w:t>
            </w:r>
          </w:p>
        </w:tc>
        <w:tc>
          <w:tcPr>
            <w:tcW w:w="910" w:type="dxa"/>
            <w:vMerge/>
            <w:shd w:val="clear" w:color="auto" w:fill="auto"/>
            <w:noWrap/>
            <w:vAlign w:val="center"/>
          </w:tcPr>
          <w:p w14:paraId="7EED6F5D"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75D651AC"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2C89BAFE" w14:textId="77777777" w:rsidTr="00C04C34">
        <w:trPr>
          <w:trHeight w:val="385"/>
          <w:jc w:val="center"/>
        </w:trPr>
        <w:tc>
          <w:tcPr>
            <w:tcW w:w="3348" w:type="dxa"/>
            <w:shd w:val="clear" w:color="auto" w:fill="auto"/>
            <w:vAlign w:val="center"/>
          </w:tcPr>
          <w:p w14:paraId="6432E108" w14:textId="4F914D81"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 xml:space="preserve">Dirección Regional </w:t>
            </w:r>
            <w:r w:rsidR="00C04C34">
              <w:rPr>
                <w:rFonts w:eastAsia="Times New Roman"/>
                <w:spacing w:val="0"/>
                <w:lang w:val="es-ES" w:eastAsia="es-DO"/>
              </w:rPr>
              <w:t>Cibao Sur</w:t>
            </w:r>
          </w:p>
        </w:tc>
        <w:tc>
          <w:tcPr>
            <w:tcW w:w="1456" w:type="dxa"/>
            <w:shd w:val="clear" w:color="auto" w:fill="auto"/>
            <w:noWrap/>
            <w:vAlign w:val="center"/>
          </w:tcPr>
          <w:p w14:paraId="0EEFE40C" w14:textId="7ADECA97"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69</w:t>
            </w:r>
          </w:p>
        </w:tc>
        <w:tc>
          <w:tcPr>
            <w:tcW w:w="781" w:type="dxa"/>
            <w:vMerge/>
            <w:shd w:val="clear" w:color="auto" w:fill="auto"/>
            <w:noWrap/>
            <w:vAlign w:val="center"/>
          </w:tcPr>
          <w:p w14:paraId="240C68AB"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B182677" w14:textId="69A4D766"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83</w:t>
            </w:r>
          </w:p>
        </w:tc>
        <w:tc>
          <w:tcPr>
            <w:tcW w:w="910" w:type="dxa"/>
            <w:vMerge/>
            <w:shd w:val="clear" w:color="auto" w:fill="auto"/>
            <w:noWrap/>
            <w:vAlign w:val="center"/>
          </w:tcPr>
          <w:p w14:paraId="38885B81"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22B2726"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483EE1E3" w14:textId="77777777" w:rsidTr="00C04C34">
        <w:trPr>
          <w:trHeight w:val="452"/>
          <w:jc w:val="center"/>
        </w:trPr>
        <w:tc>
          <w:tcPr>
            <w:tcW w:w="3348" w:type="dxa"/>
            <w:shd w:val="clear" w:color="auto" w:fill="auto"/>
            <w:vAlign w:val="center"/>
          </w:tcPr>
          <w:p w14:paraId="3AD7621D" w14:textId="35933F47"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 xml:space="preserve">Dirección Regional </w:t>
            </w:r>
            <w:r w:rsidR="00C04C34">
              <w:rPr>
                <w:rFonts w:eastAsia="Times New Roman"/>
                <w:spacing w:val="0"/>
                <w:lang w:val="es-ES" w:eastAsia="es-DO"/>
              </w:rPr>
              <w:t>Este</w:t>
            </w:r>
          </w:p>
        </w:tc>
        <w:tc>
          <w:tcPr>
            <w:tcW w:w="1456" w:type="dxa"/>
            <w:shd w:val="clear" w:color="auto" w:fill="auto"/>
            <w:noWrap/>
            <w:vAlign w:val="center"/>
          </w:tcPr>
          <w:p w14:paraId="73DBC315" w14:textId="34E52EF4"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82</w:t>
            </w:r>
          </w:p>
        </w:tc>
        <w:tc>
          <w:tcPr>
            <w:tcW w:w="781" w:type="dxa"/>
            <w:vMerge/>
            <w:shd w:val="clear" w:color="auto" w:fill="auto"/>
            <w:noWrap/>
            <w:vAlign w:val="center"/>
          </w:tcPr>
          <w:p w14:paraId="50D7E095"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04CF99F6" w14:textId="5B3AC872"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80</w:t>
            </w:r>
          </w:p>
        </w:tc>
        <w:tc>
          <w:tcPr>
            <w:tcW w:w="910" w:type="dxa"/>
            <w:vMerge/>
            <w:shd w:val="clear" w:color="auto" w:fill="auto"/>
            <w:noWrap/>
            <w:vAlign w:val="center"/>
          </w:tcPr>
          <w:p w14:paraId="2B522013"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08A54B1A"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702ADEBD" w14:textId="77777777" w:rsidTr="00C04C34">
        <w:trPr>
          <w:trHeight w:val="385"/>
          <w:jc w:val="center"/>
        </w:trPr>
        <w:tc>
          <w:tcPr>
            <w:tcW w:w="3348" w:type="dxa"/>
            <w:shd w:val="clear" w:color="auto" w:fill="auto"/>
            <w:vAlign w:val="center"/>
          </w:tcPr>
          <w:p w14:paraId="2F6C9935" w14:textId="2F8C3E81" w:rsidR="00B960D9" w:rsidRPr="00303A5F" w:rsidRDefault="00031C06" w:rsidP="002D76C0">
            <w:pPr>
              <w:spacing w:after="0" w:line="240" w:lineRule="auto"/>
              <w:rPr>
                <w:rFonts w:eastAsia="Times New Roman"/>
                <w:spacing w:val="0"/>
                <w:lang w:val="es-ES" w:eastAsia="es-DO"/>
              </w:rPr>
            </w:pPr>
            <w:r>
              <w:rPr>
                <w:rFonts w:eastAsia="Times New Roman"/>
                <w:spacing w:val="0"/>
                <w:lang w:val="es-ES" w:eastAsia="es-DO"/>
              </w:rPr>
              <w:t xml:space="preserve">Dirección Regional </w:t>
            </w:r>
            <w:r w:rsidR="00C04C34">
              <w:rPr>
                <w:rFonts w:eastAsia="Times New Roman"/>
                <w:spacing w:val="0"/>
                <w:lang w:val="es-ES" w:eastAsia="es-DO"/>
              </w:rPr>
              <w:t>Sur</w:t>
            </w:r>
          </w:p>
        </w:tc>
        <w:tc>
          <w:tcPr>
            <w:tcW w:w="1456" w:type="dxa"/>
            <w:shd w:val="clear" w:color="auto" w:fill="auto"/>
            <w:noWrap/>
            <w:vAlign w:val="center"/>
          </w:tcPr>
          <w:p w14:paraId="743E54A0" w14:textId="26E8D726"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82</w:t>
            </w:r>
          </w:p>
        </w:tc>
        <w:tc>
          <w:tcPr>
            <w:tcW w:w="781" w:type="dxa"/>
            <w:vMerge/>
            <w:shd w:val="clear" w:color="auto" w:fill="auto"/>
            <w:noWrap/>
            <w:vAlign w:val="center"/>
          </w:tcPr>
          <w:p w14:paraId="16417E2E" w14:textId="77777777" w:rsidR="00B960D9" w:rsidRPr="00303A5F" w:rsidRDefault="00B960D9" w:rsidP="002D76C0">
            <w:pPr>
              <w:spacing w:after="0" w:line="240" w:lineRule="auto"/>
              <w:jc w:val="center"/>
              <w:rPr>
                <w:rFonts w:eastAsia="Times New Roman"/>
                <w:spacing w:val="0"/>
                <w:lang w:val="es-ES" w:eastAsia="es-DO"/>
              </w:rPr>
            </w:pPr>
          </w:p>
        </w:tc>
        <w:tc>
          <w:tcPr>
            <w:tcW w:w="1448" w:type="dxa"/>
            <w:shd w:val="clear" w:color="auto" w:fill="auto"/>
            <w:noWrap/>
            <w:vAlign w:val="center"/>
          </w:tcPr>
          <w:p w14:paraId="69926E85" w14:textId="317C4828" w:rsidR="00B960D9" w:rsidRPr="00303A5F" w:rsidRDefault="00C04C34" w:rsidP="002D76C0">
            <w:pPr>
              <w:spacing w:after="0" w:line="240" w:lineRule="auto"/>
              <w:jc w:val="center"/>
              <w:rPr>
                <w:rFonts w:eastAsia="Times New Roman"/>
                <w:spacing w:val="0"/>
                <w:lang w:val="es-ES" w:eastAsia="es-DO"/>
              </w:rPr>
            </w:pPr>
            <w:r>
              <w:rPr>
                <w:rFonts w:eastAsia="Times New Roman"/>
                <w:spacing w:val="0"/>
                <w:lang w:val="es-ES" w:eastAsia="es-DO"/>
              </w:rPr>
              <w:t>101</w:t>
            </w:r>
          </w:p>
        </w:tc>
        <w:tc>
          <w:tcPr>
            <w:tcW w:w="910" w:type="dxa"/>
            <w:vMerge/>
            <w:shd w:val="clear" w:color="auto" w:fill="auto"/>
            <w:noWrap/>
            <w:vAlign w:val="center"/>
          </w:tcPr>
          <w:p w14:paraId="31A6CCEB" w14:textId="77777777" w:rsidR="00B960D9" w:rsidRPr="00303A5F" w:rsidRDefault="00B960D9" w:rsidP="002D76C0">
            <w:pPr>
              <w:spacing w:after="0" w:line="240" w:lineRule="auto"/>
              <w:jc w:val="center"/>
              <w:rPr>
                <w:rFonts w:eastAsia="Times New Roman"/>
                <w:spacing w:val="0"/>
                <w:lang w:val="es-ES" w:eastAsia="es-DO"/>
              </w:rPr>
            </w:pPr>
          </w:p>
        </w:tc>
        <w:tc>
          <w:tcPr>
            <w:tcW w:w="904" w:type="dxa"/>
            <w:vMerge/>
            <w:shd w:val="clear" w:color="auto" w:fill="auto"/>
            <w:noWrap/>
            <w:vAlign w:val="center"/>
          </w:tcPr>
          <w:p w14:paraId="67101CB9" w14:textId="77777777" w:rsidR="00B960D9" w:rsidRPr="00303A5F" w:rsidRDefault="00B960D9" w:rsidP="002D76C0">
            <w:pPr>
              <w:spacing w:after="0" w:line="240" w:lineRule="auto"/>
              <w:jc w:val="center"/>
              <w:rPr>
                <w:rFonts w:eastAsia="Times New Roman"/>
                <w:spacing w:val="0"/>
                <w:lang w:val="es-ES" w:eastAsia="es-DO"/>
              </w:rPr>
            </w:pPr>
          </w:p>
        </w:tc>
      </w:tr>
      <w:tr w:rsidR="00303A5F" w:rsidRPr="00303A5F" w14:paraId="7FB38AC4" w14:textId="77777777" w:rsidTr="00C04C34">
        <w:trPr>
          <w:trHeight w:val="365"/>
          <w:jc w:val="center"/>
        </w:trPr>
        <w:tc>
          <w:tcPr>
            <w:tcW w:w="3348" w:type="dxa"/>
            <w:shd w:val="clear" w:color="auto" w:fill="auto"/>
            <w:noWrap/>
            <w:vAlign w:val="center"/>
            <w:hideMark/>
          </w:tcPr>
          <w:p w14:paraId="37AFEA54" w14:textId="77777777" w:rsidR="00B960D9" w:rsidRPr="00303A5F" w:rsidRDefault="00B960D9" w:rsidP="002D76C0">
            <w:pPr>
              <w:spacing w:after="0" w:line="240" w:lineRule="auto"/>
              <w:rPr>
                <w:rFonts w:eastAsia="Times New Roman"/>
                <w:b/>
                <w:bCs/>
                <w:spacing w:val="0"/>
                <w:lang w:val="es-ES" w:eastAsia="es-DO"/>
              </w:rPr>
            </w:pPr>
            <w:r w:rsidRPr="00303A5F">
              <w:rPr>
                <w:rFonts w:eastAsia="Times New Roman"/>
                <w:b/>
                <w:bCs/>
                <w:spacing w:val="0"/>
                <w:lang w:val="es-ES" w:eastAsia="es-DO"/>
              </w:rPr>
              <w:t xml:space="preserve">Total general </w:t>
            </w:r>
          </w:p>
        </w:tc>
        <w:tc>
          <w:tcPr>
            <w:tcW w:w="1456" w:type="dxa"/>
            <w:shd w:val="clear" w:color="auto" w:fill="auto"/>
            <w:noWrap/>
            <w:vAlign w:val="center"/>
          </w:tcPr>
          <w:p w14:paraId="72BD611E" w14:textId="504E232B" w:rsidR="00B960D9" w:rsidRPr="00303A5F" w:rsidRDefault="00C04C34" w:rsidP="002D76C0">
            <w:pPr>
              <w:spacing w:after="0" w:line="240" w:lineRule="auto"/>
              <w:jc w:val="center"/>
              <w:rPr>
                <w:rFonts w:eastAsia="Times New Roman"/>
                <w:b/>
                <w:bCs/>
                <w:spacing w:val="0"/>
                <w:lang w:val="es-ES" w:eastAsia="es-DO"/>
              </w:rPr>
            </w:pPr>
            <w:r>
              <w:rPr>
                <w:rFonts w:eastAsia="Times New Roman"/>
                <w:b/>
                <w:bCs/>
                <w:spacing w:val="0"/>
                <w:lang w:val="es-ES" w:eastAsia="es-DO"/>
              </w:rPr>
              <w:t>965</w:t>
            </w:r>
          </w:p>
        </w:tc>
        <w:tc>
          <w:tcPr>
            <w:tcW w:w="781" w:type="dxa"/>
            <w:shd w:val="clear" w:color="auto" w:fill="auto"/>
            <w:noWrap/>
            <w:vAlign w:val="center"/>
          </w:tcPr>
          <w:p w14:paraId="6643BC79" w14:textId="57186C70" w:rsidR="00B960D9" w:rsidRPr="00303A5F" w:rsidRDefault="00C04C34" w:rsidP="002D76C0">
            <w:pPr>
              <w:spacing w:after="0" w:line="240" w:lineRule="auto"/>
              <w:jc w:val="center"/>
              <w:rPr>
                <w:rFonts w:eastAsia="Times New Roman"/>
                <w:b/>
                <w:bCs/>
                <w:spacing w:val="0"/>
                <w:lang w:val="es-ES" w:eastAsia="es-DO"/>
              </w:rPr>
            </w:pPr>
            <w:r>
              <w:rPr>
                <w:rFonts w:eastAsia="Times New Roman"/>
                <w:b/>
                <w:bCs/>
                <w:spacing w:val="0"/>
                <w:lang w:val="es-ES" w:eastAsia="es-DO"/>
              </w:rPr>
              <w:t>46.7</w:t>
            </w:r>
          </w:p>
        </w:tc>
        <w:tc>
          <w:tcPr>
            <w:tcW w:w="1448" w:type="dxa"/>
            <w:shd w:val="clear" w:color="auto" w:fill="auto"/>
            <w:noWrap/>
            <w:vAlign w:val="center"/>
          </w:tcPr>
          <w:p w14:paraId="4FA26278" w14:textId="39DEF0AA" w:rsidR="00B960D9" w:rsidRPr="00303A5F" w:rsidRDefault="00C04C34" w:rsidP="002D76C0">
            <w:pPr>
              <w:spacing w:after="0" w:line="240" w:lineRule="auto"/>
              <w:jc w:val="center"/>
              <w:rPr>
                <w:rFonts w:eastAsia="Times New Roman"/>
                <w:b/>
                <w:spacing w:val="0"/>
                <w:lang w:val="es-ES" w:eastAsia="es-DO"/>
              </w:rPr>
            </w:pPr>
            <w:r>
              <w:rPr>
                <w:rFonts w:eastAsia="Times New Roman"/>
                <w:b/>
                <w:spacing w:val="0"/>
                <w:lang w:val="es-ES" w:eastAsia="es-DO"/>
              </w:rPr>
              <w:t>1,101</w:t>
            </w:r>
          </w:p>
        </w:tc>
        <w:tc>
          <w:tcPr>
            <w:tcW w:w="910" w:type="dxa"/>
            <w:shd w:val="clear" w:color="auto" w:fill="auto"/>
            <w:noWrap/>
            <w:vAlign w:val="center"/>
          </w:tcPr>
          <w:p w14:paraId="23A880BE" w14:textId="5A87DD4E" w:rsidR="00B960D9" w:rsidRPr="00303A5F" w:rsidRDefault="00C04C34" w:rsidP="002D76C0">
            <w:pPr>
              <w:spacing w:after="0" w:line="240" w:lineRule="auto"/>
              <w:jc w:val="center"/>
              <w:rPr>
                <w:rFonts w:eastAsia="Times New Roman"/>
                <w:b/>
                <w:bCs/>
                <w:spacing w:val="0"/>
                <w:lang w:val="es-ES" w:eastAsia="es-DO"/>
              </w:rPr>
            </w:pPr>
            <w:r>
              <w:rPr>
                <w:rFonts w:eastAsia="Times New Roman"/>
                <w:b/>
                <w:bCs/>
                <w:spacing w:val="0"/>
                <w:lang w:val="es-ES" w:eastAsia="es-DO"/>
              </w:rPr>
              <w:t>53.3</w:t>
            </w:r>
          </w:p>
        </w:tc>
        <w:tc>
          <w:tcPr>
            <w:tcW w:w="904" w:type="dxa"/>
            <w:shd w:val="clear" w:color="auto" w:fill="auto"/>
            <w:noWrap/>
            <w:vAlign w:val="center"/>
          </w:tcPr>
          <w:p w14:paraId="125FC920" w14:textId="2D0140BB" w:rsidR="00B960D9" w:rsidRPr="00303A5F" w:rsidRDefault="00C04C34" w:rsidP="002D76C0">
            <w:pPr>
              <w:spacing w:after="0" w:line="240" w:lineRule="auto"/>
              <w:jc w:val="center"/>
              <w:rPr>
                <w:rFonts w:eastAsia="Times New Roman"/>
                <w:b/>
                <w:bCs/>
                <w:spacing w:val="0"/>
                <w:lang w:val="es-ES" w:eastAsia="es-DO"/>
              </w:rPr>
            </w:pPr>
            <w:r>
              <w:rPr>
                <w:rFonts w:eastAsia="Times New Roman"/>
                <w:b/>
                <w:bCs/>
                <w:spacing w:val="0"/>
                <w:lang w:val="es-ES" w:eastAsia="es-DO"/>
              </w:rPr>
              <w:t>2,066</w:t>
            </w:r>
          </w:p>
        </w:tc>
      </w:tr>
    </w:tbl>
    <w:p w14:paraId="25DF7F9C" w14:textId="58E5A3E2" w:rsidR="00B960D9" w:rsidRPr="004B5251" w:rsidRDefault="00B960D9"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Gestión Humana. INFOTEP. 202</w:t>
      </w:r>
      <w:r w:rsidR="00795A5D" w:rsidRPr="004B5251">
        <w:rPr>
          <w:rFonts w:eastAsia="MS Mincho"/>
          <w:bCs/>
          <w:i/>
          <w:color w:val="808080"/>
          <w:spacing w:val="0"/>
          <w:sz w:val="18"/>
          <w:szCs w:val="18"/>
          <w:lang w:val="es-DO" w:eastAsia="es-ES"/>
        </w:rPr>
        <w:t>4</w:t>
      </w:r>
    </w:p>
    <w:p w14:paraId="224ED843" w14:textId="6AFF0887" w:rsidR="00A77B6B" w:rsidRDefault="00A77B6B" w:rsidP="00B960D9">
      <w:pPr>
        <w:spacing w:after="0"/>
        <w:contextualSpacing/>
        <w:jc w:val="both"/>
        <w:rPr>
          <w:rFonts w:ascii="INFOTEXT" w:eastAsia="Calibri" w:hAnsi="INFOTEXT"/>
          <w:b/>
          <w:color w:val="808080"/>
          <w:spacing w:val="0"/>
          <w:lang w:val="es-DO"/>
        </w:rPr>
      </w:pPr>
    </w:p>
    <w:p w14:paraId="54F70174" w14:textId="22FF93E3" w:rsidR="00DC079E" w:rsidRDefault="00DC079E" w:rsidP="00B960D9">
      <w:pPr>
        <w:spacing w:after="0"/>
        <w:contextualSpacing/>
        <w:jc w:val="both"/>
        <w:rPr>
          <w:rFonts w:ascii="INFOTEXT" w:eastAsia="Calibri" w:hAnsi="INFOTEXT"/>
          <w:b/>
          <w:color w:val="808080"/>
          <w:spacing w:val="0"/>
          <w:lang w:val="es-DO"/>
        </w:rPr>
      </w:pPr>
    </w:p>
    <w:p w14:paraId="41D92FA6" w14:textId="6BB3FB86" w:rsidR="00DC079E" w:rsidRDefault="00DC079E" w:rsidP="00B960D9">
      <w:pPr>
        <w:spacing w:after="0"/>
        <w:contextualSpacing/>
        <w:jc w:val="both"/>
        <w:rPr>
          <w:rFonts w:ascii="INFOTEXT" w:eastAsia="Calibri" w:hAnsi="INFOTEXT"/>
          <w:b/>
          <w:color w:val="808080"/>
          <w:spacing w:val="0"/>
          <w:lang w:val="es-DO"/>
        </w:rPr>
      </w:pPr>
    </w:p>
    <w:p w14:paraId="72C523BC" w14:textId="12036BAF" w:rsidR="00DC079E" w:rsidRDefault="00DC079E" w:rsidP="00B960D9">
      <w:pPr>
        <w:spacing w:after="0"/>
        <w:contextualSpacing/>
        <w:jc w:val="both"/>
        <w:rPr>
          <w:rFonts w:ascii="INFOTEXT" w:eastAsia="Calibri" w:hAnsi="INFOTEXT"/>
          <w:b/>
          <w:color w:val="808080"/>
          <w:spacing w:val="0"/>
          <w:lang w:val="es-DO"/>
        </w:rPr>
      </w:pPr>
    </w:p>
    <w:p w14:paraId="2846C934" w14:textId="3C5C7826" w:rsidR="00DC079E" w:rsidRDefault="00DC079E" w:rsidP="00B960D9">
      <w:pPr>
        <w:spacing w:after="0"/>
        <w:contextualSpacing/>
        <w:jc w:val="both"/>
        <w:rPr>
          <w:rFonts w:ascii="INFOTEXT" w:eastAsia="Calibri" w:hAnsi="INFOTEXT"/>
          <w:b/>
          <w:color w:val="808080"/>
          <w:spacing w:val="0"/>
          <w:lang w:val="es-DO"/>
        </w:rPr>
      </w:pPr>
    </w:p>
    <w:p w14:paraId="427A284A" w14:textId="77E34264" w:rsidR="00DC079E" w:rsidRDefault="00DC079E" w:rsidP="00B960D9">
      <w:pPr>
        <w:spacing w:after="0"/>
        <w:contextualSpacing/>
        <w:jc w:val="both"/>
        <w:rPr>
          <w:rFonts w:ascii="INFOTEXT" w:eastAsia="Calibri" w:hAnsi="INFOTEXT"/>
          <w:b/>
          <w:color w:val="808080"/>
          <w:spacing w:val="0"/>
          <w:lang w:val="es-DO"/>
        </w:rPr>
      </w:pPr>
    </w:p>
    <w:p w14:paraId="6476F448" w14:textId="5A875010" w:rsidR="00DC079E" w:rsidRDefault="00DC079E" w:rsidP="00B960D9">
      <w:pPr>
        <w:spacing w:after="0"/>
        <w:contextualSpacing/>
        <w:jc w:val="both"/>
        <w:rPr>
          <w:rFonts w:ascii="INFOTEXT" w:eastAsia="Calibri" w:hAnsi="INFOTEXT"/>
          <w:b/>
          <w:color w:val="808080"/>
          <w:spacing w:val="0"/>
          <w:lang w:val="es-DO"/>
        </w:rPr>
      </w:pPr>
    </w:p>
    <w:p w14:paraId="14175EDD" w14:textId="0904DB07" w:rsidR="00DC079E" w:rsidRDefault="00DC079E" w:rsidP="00B960D9">
      <w:pPr>
        <w:spacing w:after="0"/>
        <w:contextualSpacing/>
        <w:jc w:val="both"/>
        <w:rPr>
          <w:rFonts w:ascii="INFOTEXT" w:eastAsia="Calibri" w:hAnsi="INFOTEXT"/>
          <w:b/>
          <w:color w:val="808080"/>
          <w:spacing w:val="0"/>
          <w:lang w:val="es-DO"/>
        </w:rPr>
      </w:pPr>
    </w:p>
    <w:p w14:paraId="1A534F05" w14:textId="4CA8AEB3" w:rsidR="00DC079E" w:rsidRDefault="00DC079E" w:rsidP="00B960D9">
      <w:pPr>
        <w:spacing w:after="0"/>
        <w:contextualSpacing/>
        <w:jc w:val="both"/>
        <w:rPr>
          <w:rFonts w:ascii="INFOTEXT" w:eastAsia="Calibri" w:hAnsi="INFOTEXT"/>
          <w:b/>
          <w:color w:val="808080"/>
          <w:spacing w:val="0"/>
          <w:lang w:val="es-DO"/>
        </w:rPr>
      </w:pPr>
    </w:p>
    <w:p w14:paraId="7E42D4C7" w14:textId="07ADF390" w:rsidR="00DC079E" w:rsidRDefault="00DC079E" w:rsidP="00B960D9">
      <w:pPr>
        <w:spacing w:after="0"/>
        <w:contextualSpacing/>
        <w:jc w:val="both"/>
        <w:rPr>
          <w:rFonts w:ascii="INFOTEXT" w:eastAsia="Calibri" w:hAnsi="INFOTEXT"/>
          <w:b/>
          <w:color w:val="808080"/>
          <w:spacing w:val="0"/>
          <w:lang w:val="es-DO"/>
        </w:rPr>
      </w:pPr>
    </w:p>
    <w:p w14:paraId="37658280" w14:textId="4E51744B" w:rsidR="00DC079E" w:rsidRDefault="00DC079E" w:rsidP="00B960D9">
      <w:pPr>
        <w:spacing w:after="0"/>
        <w:contextualSpacing/>
        <w:jc w:val="both"/>
        <w:rPr>
          <w:rFonts w:ascii="INFOTEXT" w:eastAsia="Calibri" w:hAnsi="INFOTEXT"/>
          <w:b/>
          <w:color w:val="808080"/>
          <w:spacing w:val="0"/>
          <w:lang w:val="es-DO"/>
        </w:rPr>
      </w:pPr>
    </w:p>
    <w:p w14:paraId="25E72F19" w14:textId="654A7296" w:rsidR="00DC079E" w:rsidRDefault="00DC079E" w:rsidP="00B960D9">
      <w:pPr>
        <w:spacing w:after="0"/>
        <w:contextualSpacing/>
        <w:jc w:val="both"/>
        <w:rPr>
          <w:rFonts w:ascii="INFOTEXT" w:eastAsia="Calibri" w:hAnsi="INFOTEXT"/>
          <w:b/>
          <w:color w:val="808080"/>
          <w:spacing w:val="0"/>
          <w:lang w:val="es-DO"/>
        </w:rPr>
      </w:pPr>
    </w:p>
    <w:p w14:paraId="741ACA9E" w14:textId="785D7C41" w:rsidR="00DC079E" w:rsidRDefault="00DC079E" w:rsidP="00B960D9">
      <w:pPr>
        <w:spacing w:after="0"/>
        <w:contextualSpacing/>
        <w:jc w:val="both"/>
        <w:rPr>
          <w:rFonts w:ascii="INFOTEXT" w:eastAsia="Calibri" w:hAnsi="INFOTEXT"/>
          <w:b/>
          <w:color w:val="808080"/>
          <w:spacing w:val="0"/>
          <w:lang w:val="es-DO"/>
        </w:rPr>
      </w:pPr>
    </w:p>
    <w:p w14:paraId="3574B164" w14:textId="7D7BBC78" w:rsidR="00DC079E" w:rsidRDefault="00DC079E" w:rsidP="00B960D9">
      <w:pPr>
        <w:spacing w:after="0"/>
        <w:contextualSpacing/>
        <w:jc w:val="both"/>
        <w:rPr>
          <w:rFonts w:ascii="INFOTEXT" w:eastAsia="Calibri" w:hAnsi="INFOTEXT"/>
          <w:b/>
          <w:color w:val="808080"/>
          <w:spacing w:val="0"/>
          <w:lang w:val="es-DO"/>
        </w:rPr>
      </w:pPr>
    </w:p>
    <w:p w14:paraId="0EFA373E" w14:textId="69F7998D" w:rsidR="00DC079E" w:rsidRDefault="00DC079E" w:rsidP="00B960D9">
      <w:pPr>
        <w:spacing w:after="0"/>
        <w:contextualSpacing/>
        <w:jc w:val="both"/>
        <w:rPr>
          <w:rFonts w:ascii="INFOTEXT" w:eastAsia="Calibri" w:hAnsi="INFOTEXT"/>
          <w:b/>
          <w:color w:val="808080"/>
          <w:spacing w:val="0"/>
          <w:lang w:val="es-DO"/>
        </w:rPr>
      </w:pPr>
    </w:p>
    <w:p w14:paraId="5ACAB41A" w14:textId="0C413D72" w:rsidR="00DC079E" w:rsidRDefault="00DC079E" w:rsidP="00B960D9">
      <w:pPr>
        <w:spacing w:after="0"/>
        <w:contextualSpacing/>
        <w:jc w:val="both"/>
        <w:rPr>
          <w:rFonts w:ascii="INFOTEXT" w:eastAsia="Calibri" w:hAnsi="INFOTEXT"/>
          <w:b/>
          <w:color w:val="808080"/>
          <w:spacing w:val="0"/>
          <w:lang w:val="es-DO"/>
        </w:rPr>
      </w:pPr>
    </w:p>
    <w:p w14:paraId="3DDF043F" w14:textId="2A1F8579" w:rsidR="00DC079E" w:rsidRDefault="00DC079E" w:rsidP="00B960D9">
      <w:pPr>
        <w:spacing w:after="0"/>
        <w:contextualSpacing/>
        <w:jc w:val="both"/>
        <w:rPr>
          <w:rFonts w:ascii="INFOTEXT" w:eastAsia="Calibri" w:hAnsi="INFOTEXT"/>
          <w:b/>
          <w:color w:val="808080"/>
          <w:spacing w:val="0"/>
          <w:lang w:val="es-DO"/>
        </w:rPr>
      </w:pPr>
    </w:p>
    <w:p w14:paraId="16503413" w14:textId="77777777" w:rsidR="00BC163C" w:rsidRDefault="00BC163C" w:rsidP="00B960D9">
      <w:pPr>
        <w:spacing w:after="0"/>
        <w:contextualSpacing/>
        <w:jc w:val="both"/>
        <w:rPr>
          <w:rFonts w:ascii="INFOTEXT" w:eastAsia="Calibri" w:hAnsi="INFOTEXT"/>
          <w:b/>
          <w:color w:val="808080"/>
          <w:spacing w:val="0"/>
          <w:lang w:val="es-DO"/>
        </w:rPr>
      </w:pPr>
    </w:p>
    <w:p w14:paraId="5526A9FF" w14:textId="12275519" w:rsidR="0031662C" w:rsidRPr="00282FA2" w:rsidRDefault="0031662C" w:rsidP="00CE6094">
      <w:pPr>
        <w:keepNext/>
        <w:spacing w:before="240" w:after="60"/>
        <w:ind w:left="810"/>
        <w:jc w:val="both"/>
        <w:outlineLvl w:val="1"/>
        <w:rPr>
          <w:rFonts w:eastAsia="Times New Roman"/>
          <w:b/>
          <w:bCs/>
          <w:color w:val="808080"/>
          <w:lang w:val="es-DO"/>
        </w:rPr>
      </w:pPr>
      <w:bookmarkStart w:id="61" w:name="_Toc109655927"/>
      <w:bookmarkStart w:id="62" w:name="_Toc121920972"/>
      <w:bookmarkStart w:id="63" w:name="_Toc153448626"/>
      <w:bookmarkStart w:id="64" w:name="_Toc153449300"/>
      <w:bookmarkStart w:id="65" w:name="_Toc122358347"/>
      <w:bookmarkStart w:id="66" w:name="_Toc153977652"/>
      <w:r w:rsidRPr="00282FA2">
        <w:rPr>
          <w:rFonts w:eastAsia="Times New Roman"/>
          <w:b/>
          <w:bCs/>
          <w:color w:val="808080"/>
          <w:lang w:val="es-DO"/>
        </w:rPr>
        <w:lastRenderedPageBreak/>
        <w:t>Desempeño de los Procesos Jurídicos</w:t>
      </w:r>
      <w:bookmarkEnd w:id="61"/>
      <w:bookmarkEnd w:id="62"/>
      <w:bookmarkEnd w:id="63"/>
      <w:bookmarkEnd w:id="64"/>
      <w:bookmarkEnd w:id="65"/>
      <w:bookmarkEnd w:id="66"/>
    </w:p>
    <w:p w14:paraId="4754825D" w14:textId="77777777" w:rsidR="0031662C" w:rsidRPr="00282FA2" w:rsidRDefault="0031662C" w:rsidP="0031662C">
      <w:pPr>
        <w:jc w:val="both"/>
        <w:rPr>
          <w:rFonts w:ascii="Artifex CF Extra Light" w:eastAsia="Calibri" w:hAnsi="Artifex CF Extra Light"/>
          <w:color w:val="808080"/>
          <w:spacing w:val="0"/>
          <w:sz w:val="18"/>
          <w:szCs w:val="22"/>
          <w:lang w:val="es-DO"/>
        </w:rPr>
      </w:pPr>
    </w:p>
    <w:p w14:paraId="101A04C0" w14:textId="5FBD52D8" w:rsidR="0031662C" w:rsidRDefault="0031662C" w:rsidP="0031662C">
      <w:pPr>
        <w:spacing w:line="360" w:lineRule="auto"/>
        <w:jc w:val="both"/>
        <w:rPr>
          <w:rFonts w:eastAsia="Calibri"/>
          <w:color w:val="808080"/>
          <w:lang w:val="es-ES"/>
        </w:rPr>
      </w:pPr>
      <w:r w:rsidRPr="00282FA2">
        <w:rPr>
          <w:rFonts w:eastAsia="Calibri"/>
          <w:color w:val="808080"/>
          <w:lang w:val="es-ES"/>
        </w:rPr>
        <w:t>A través de la Dirección Jurídica del INFOTEP, se revisan los Convenios de ejecución de acciones formativas (CEAF), se gestiona la firma del Director General y se registran en el sistema de Trámites Estructurados (TRE) de la Contraloría. En el periodo enero-</w:t>
      </w:r>
      <w:r w:rsidR="00C841F4">
        <w:rPr>
          <w:rFonts w:eastAsia="Calibri"/>
          <w:color w:val="808080"/>
          <w:lang w:val="es-ES"/>
        </w:rPr>
        <w:t>diciembre</w:t>
      </w:r>
      <w:r w:rsidRPr="00282FA2">
        <w:rPr>
          <w:rFonts w:eastAsia="Calibri"/>
          <w:color w:val="808080"/>
          <w:lang w:val="es-ES"/>
        </w:rPr>
        <w:t xml:space="preserve"> 202</w:t>
      </w:r>
      <w:r w:rsidR="00C841F4">
        <w:rPr>
          <w:rFonts w:eastAsia="Calibri"/>
          <w:color w:val="808080"/>
          <w:lang w:val="es-ES"/>
        </w:rPr>
        <w:t>4</w:t>
      </w:r>
      <w:r w:rsidRPr="00282FA2">
        <w:rPr>
          <w:rFonts w:eastAsia="Calibri"/>
          <w:color w:val="808080"/>
          <w:lang w:val="es-ES"/>
        </w:rPr>
        <w:t xml:space="preserve"> el desempeño de estas actividades fue óptimo, lo que se refleja en los porcentajes del siguiente cuadro.</w:t>
      </w:r>
    </w:p>
    <w:p w14:paraId="513500DB" w14:textId="3ED0A590" w:rsidR="0031662C" w:rsidRPr="00282FA2" w:rsidRDefault="0031662C" w:rsidP="0031662C">
      <w:pPr>
        <w:spacing w:line="240" w:lineRule="auto"/>
        <w:contextualSpacing/>
        <w:jc w:val="center"/>
        <w:rPr>
          <w:rFonts w:eastAsia="Calibri"/>
          <w:b/>
          <w:color w:val="808080"/>
          <w:lang w:val="es-ES"/>
        </w:rPr>
      </w:pPr>
      <w:bookmarkStart w:id="67" w:name="_Hlk184046810"/>
      <w:bookmarkStart w:id="68" w:name="_Hlk107909042"/>
      <w:r w:rsidRPr="00282FA2">
        <w:rPr>
          <w:rFonts w:eastAsia="Calibri"/>
          <w:b/>
          <w:color w:val="808080"/>
          <w:lang w:val="es-US"/>
        </w:rPr>
        <w:t>Cuadro No. 1</w:t>
      </w:r>
      <w:r w:rsidR="00A07276">
        <w:rPr>
          <w:rFonts w:eastAsia="Calibri"/>
          <w:b/>
          <w:color w:val="808080"/>
          <w:lang w:val="es-US"/>
        </w:rPr>
        <w:t>1</w:t>
      </w:r>
    </w:p>
    <w:bookmarkEnd w:id="67"/>
    <w:p w14:paraId="796EB9DB" w14:textId="77777777"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 xml:space="preserve">Revisión y Certificación de Convenios de Ejecución </w:t>
      </w:r>
    </w:p>
    <w:p w14:paraId="27DD00C5" w14:textId="3665220E"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de Acciones Formativas (CEAF), enero-</w:t>
      </w:r>
      <w:r w:rsidR="00C841F4">
        <w:rPr>
          <w:rFonts w:eastAsia="Calibri"/>
          <w:b/>
          <w:color w:val="808080"/>
          <w:lang w:val="es-ES"/>
        </w:rPr>
        <w:t>dici</w:t>
      </w:r>
      <w:r w:rsidR="00605F1D">
        <w:rPr>
          <w:rFonts w:eastAsia="Calibri"/>
          <w:b/>
          <w:color w:val="808080"/>
          <w:lang w:val="es-ES"/>
        </w:rPr>
        <w:t>emb</w:t>
      </w:r>
      <w:r w:rsidRPr="00282FA2">
        <w:rPr>
          <w:rFonts w:eastAsia="Calibri"/>
          <w:b/>
          <w:color w:val="808080"/>
          <w:lang w:val="es-ES"/>
        </w:rPr>
        <w:t>re 202</w:t>
      </w:r>
      <w:r w:rsidR="008519D1">
        <w:rPr>
          <w:rFonts w:eastAsia="Calibri"/>
          <w:b/>
          <w:color w:val="808080"/>
          <w:lang w:val="es-ES"/>
        </w:rPr>
        <w:t>4</w:t>
      </w:r>
    </w:p>
    <w:bookmarkEnd w:id="68"/>
    <w:p w14:paraId="647342EE" w14:textId="123D0A40" w:rsidR="0031662C" w:rsidRDefault="0031662C" w:rsidP="0031662C">
      <w:pPr>
        <w:spacing w:line="240" w:lineRule="auto"/>
        <w:contextualSpacing/>
        <w:jc w:val="center"/>
        <w:rPr>
          <w:rFonts w:eastAsia="Calibri"/>
          <w:color w:val="808080"/>
          <w:lang w:val="es-ES"/>
        </w:rPr>
      </w:pPr>
    </w:p>
    <w:tbl>
      <w:tblPr>
        <w:tblpPr w:leftFromText="141" w:rightFromText="141" w:vertAnchor="text" w:horzAnchor="page" w:tblpX="1531" w:tblpY="129"/>
        <w:tblW w:w="9106"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CellMar>
          <w:left w:w="70" w:type="dxa"/>
          <w:right w:w="70" w:type="dxa"/>
        </w:tblCellMar>
        <w:tblLook w:val="04A0" w:firstRow="1" w:lastRow="0" w:firstColumn="1" w:lastColumn="0" w:noHBand="0" w:noVBand="1"/>
      </w:tblPr>
      <w:tblGrid>
        <w:gridCol w:w="5068"/>
        <w:gridCol w:w="4038"/>
      </w:tblGrid>
      <w:tr w:rsidR="0004746A" w:rsidRPr="00FD2CA8" w14:paraId="68C1BAE5" w14:textId="77777777" w:rsidTr="005E5161">
        <w:trPr>
          <w:trHeight w:val="557"/>
        </w:trPr>
        <w:tc>
          <w:tcPr>
            <w:tcW w:w="5068" w:type="dxa"/>
            <w:shd w:val="clear" w:color="auto" w:fill="142F62"/>
            <w:noWrap/>
            <w:vAlign w:val="bottom"/>
            <w:hideMark/>
          </w:tcPr>
          <w:p w14:paraId="61DD948F" w14:textId="3F8079F9" w:rsidR="0004746A" w:rsidRPr="0004746A" w:rsidRDefault="005E5161" w:rsidP="00031C06">
            <w:pPr>
              <w:spacing w:after="0" w:line="240" w:lineRule="auto"/>
              <w:jc w:val="center"/>
              <w:rPr>
                <w:rFonts w:eastAsia="Calibri"/>
                <w:b/>
                <w:bCs/>
                <w:color w:val="FFFFFF" w:themeColor="background1"/>
                <w:spacing w:val="0"/>
                <w:lang w:val="es-DO"/>
              </w:rPr>
            </w:pPr>
            <w:r>
              <w:rPr>
                <w:rFonts w:eastAsia="Calibri"/>
                <w:b/>
                <w:bCs/>
                <w:color w:val="FFFFFF" w:themeColor="background1"/>
                <w:spacing w:val="0"/>
                <w:lang w:val="es-DO"/>
              </w:rPr>
              <w:t>Detalle</w:t>
            </w:r>
          </w:p>
        </w:tc>
        <w:tc>
          <w:tcPr>
            <w:tcW w:w="4038" w:type="dxa"/>
            <w:shd w:val="clear" w:color="auto" w:fill="142F62"/>
            <w:vAlign w:val="bottom"/>
          </w:tcPr>
          <w:p w14:paraId="0C991B87" w14:textId="65FA40F4" w:rsidR="0004746A" w:rsidRPr="0004746A" w:rsidRDefault="005E5161" w:rsidP="00031C06">
            <w:pPr>
              <w:spacing w:after="0" w:line="240" w:lineRule="auto"/>
              <w:jc w:val="center"/>
              <w:rPr>
                <w:rFonts w:eastAsia="Calibri"/>
                <w:b/>
                <w:bCs/>
                <w:color w:val="FFFFFF" w:themeColor="background1"/>
                <w:spacing w:val="0"/>
                <w:lang w:val="es-DO"/>
              </w:rPr>
            </w:pPr>
            <w:r>
              <w:rPr>
                <w:rFonts w:eastAsia="Calibri"/>
                <w:b/>
                <w:bCs/>
                <w:color w:val="FFFFFF" w:themeColor="background1"/>
                <w:spacing w:val="0"/>
                <w:lang w:val="es-DO"/>
              </w:rPr>
              <w:t xml:space="preserve">Cantidad </w:t>
            </w:r>
          </w:p>
        </w:tc>
      </w:tr>
      <w:tr w:rsidR="0004746A" w:rsidRPr="00FD2CA8" w14:paraId="3B35E040" w14:textId="77777777" w:rsidTr="005E5161">
        <w:trPr>
          <w:trHeight w:val="424"/>
        </w:trPr>
        <w:tc>
          <w:tcPr>
            <w:tcW w:w="5068" w:type="dxa"/>
            <w:shd w:val="clear" w:color="auto" w:fill="auto"/>
            <w:noWrap/>
            <w:vAlign w:val="bottom"/>
            <w:hideMark/>
          </w:tcPr>
          <w:p w14:paraId="6B2BCD83" w14:textId="1A8CE293" w:rsidR="0004746A" w:rsidRPr="0004746A" w:rsidRDefault="0004746A" w:rsidP="00031C06">
            <w:pPr>
              <w:spacing w:after="0" w:line="240" w:lineRule="auto"/>
              <w:jc w:val="center"/>
              <w:rPr>
                <w:rFonts w:eastAsia="Calibri"/>
                <w:spacing w:val="0"/>
                <w:lang w:val="es-DO"/>
              </w:rPr>
            </w:pPr>
            <w:r w:rsidRPr="0004746A">
              <w:rPr>
                <w:rFonts w:eastAsia="Calibri"/>
                <w:spacing w:val="0"/>
                <w:lang w:val="es-DO"/>
              </w:rPr>
              <w:t xml:space="preserve">CEAF </w:t>
            </w:r>
            <w:r>
              <w:rPr>
                <w:rFonts w:eastAsia="Calibri"/>
                <w:spacing w:val="0"/>
                <w:lang w:val="es-DO"/>
              </w:rPr>
              <w:t>C</w:t>
            </w:r>
            <w:r w:rsidRPr="0004746A">
              <w:rPr>
                <w:rFonts w:eastAsia="Calibri"/>
                <w:spacing w:val="0"/>
                <w:lang w:val="es-DO"/>
              </w:rPr>
              <w:t>ertificados</w:t>
            </w:r>
          </w:p>
        </w:tc>
        <w:tc>
          <w:tcPr>
            <w:tcW w:w="4038" w:type="dxa"/>
            <w:shd w:val="clear" w:color="auto" w:fill="auto"/>
            <w:vAlign w:val="bottom"/>
          </w:tcPr>
          <w:p w14:paraId="0A781121" w14:textId="4C2D2A38" w:rsidR="0004746A" w:rsidRPr="0004746A" w:rsidRDefault="0004746A" w:rsidP="00031C06">
            <w:pPr>
              <w:spacing w:after="0" w:line="240" w:lineRule="auto"/>
              <w:jc w:val="center"/>
              <w:rPr>
                <w:rFonts w:eastAsia="Calibri"/>
                <w:spacing w:val="0"/>
                <w:lang w:val="es-DO"/>
              </w:rPr>
            </w:pPr>
            <w:r w:rsidRPr="0004746A">
              <w:rPr>
                <w:rFonts w:eastAsia="Calibri"/>
                <w:spacing w:val="0"/>
                <w:lang w:val="es-DO"/>
              </w:rPr>
              <w:t>498</w:t>
            </w:r>
          </w:p>
        </w:tc>
      </w:tr>
    </w:tbl>
    <w:p w14:paraId="4034C736" w14:textId="77777777" w:rsidR="005E5161" w:rsidRPr="004B5251" w:rsidRDefault="005E5161"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Jurídica. INFOTEP. 2024</w:t>
      </w:r>
    </w:p>
    <w:p w14:paraId="4ABEF02C" w14:textId="77777777" w:rsidR="0004746A" w:rsidRDefault="0004746A" w:rsidP="0031662C">
      <w:pPr>
        <w:spacing w:line="240" w:lineRule="auto"/>
        <w:contextualSpacing/>
        <w:jc w:val="center"/>
        <w:rPr>
          <w:rFonts w:eastAsia="Calibri"/>
          <w:color w:val="808080"/>
          <w:lang w:val="es-ES"/>
        </w:rPr>
      </w:pPr>
    </w:p>
    <w:p w14:paraId="1945FC6B" w14:textId="07C6B474" w:rsidR="005E5161" w:rsidRDefault="005E5161" w:rsidP="0031662C">
      <w:pPr>
        <w:spacing w:line="240" w:lineRule="auto"/>
        <w:contextualSpacing/>
        <w:jc w:val="center"/>
        <w:rPr>
          <w:rFonts w:eastAsia="Calibri"/>
          <w:color w:val="808080"/>
          <w:lang w:val="es-ES"/>
        </w:rPr>
      </w:pPr>
    </w:p>
    <w:p w14:paraId="17BA1A70" w14:textId="5994E6AB" w:rsidR="005E5161" w:rsidRDefault="005E5161" w:rsidP="005E5161">
      <w:pPr>
        <w:spacing w:after="0"/>
        <w:jc w:val="both"/>
        <w:rPr>
          <w:rFonts w:eastAsia="Calibri"/>
          <w:b/>
          <w:color w:val="808080"/>
          <w:lang w:val="es-ES"/>
        </w:rPr>
      </w:pPr>
      <w:r w:rsidRPr="00282FA2">
        <w:rPr>
          <w:rFonts w:eastAsia="Calibri"/>
          <w:b/>
          <w:color w:val="808080"/>
          <w:lang w:val="es-ES"/>
        </w:rPr>
        <w:t>Contratos, opiniones legales y evaluaciones.</w:t>
      </w:r>
    </w:p>
    <w:p w14:paraId="40621FDD" w14:textId="77777777" w:rsidR="005E5161" w:rsidRPr="00282FA2" w:rsidRDefault="005E5161" w:rsidP="005E5161">
      <w:pPr>
        <w:spacing w:after="0"/>
        <w:jc w:val="both"/>
        <w:rPr>
          <w:rFonts w:eastAsia="Calibri"/>
          <w:b/>
          <w:color w:val="808080"/>
          <w:lang w:val="es-ES"/>
        </w:rPr>
      </w:pPr>
    </w:p>
    <w:p w14:paraId="35D187F7" w14:textId="77777777" w:rsidR="005E5161" w:rsidRDefault="005E5161" w:rsidP="005E5161">
      <w:pPr>
        <w:spacing w:after="0" w:line="360" w:lineRule="auto"/>
        <w:jc w:val="both"/>
        <w:rPr>
          <w:rFonts w:eastAsia="Calibri"/>
          <w:color w:val="808080"/>
          <w:lang w:val="es-ES"/>
        </w:rPr>
      </w:pPr>
      <w:r w:rsidRPr="00282FA2">
        <w:rPr>
          <w:rFonts w:eastAsia="Calibri"/>
          <w:color w:val="808080"/>
          <w:lang w:val="es-ES"/>
        </w:rPr>
        <w:t>En esta dirección se elaboran los contratos de bienes, obras y servicios, fruto del proc</w:t>
      </w:r>
      <w:r>
        <w:rPr>
          <w:rFonts w:eastAsia="Calibri"/>
          <w:color w:val="808080"/>
          <w:lang w:val="es-ES"/>
        </w:rPr>
        <w:t>eso de compras y contrataciones; se</w:t>
      </w:r>
      <w:r w:rsidRPr="00282FA2">
        <w:rPr>
          <w:rFonts w:eastAsia="Calibri"/>
          <w:color w:val="808080"/>
          <w:lang w:val="es-ES"/>
        </w:rPr>
        <w:t xml:space="preserve"> gestiona la firma de estos y </w:t>
      </w:r>
      <w:r>
        <w:rPr>
          <w:rFonts w:eastAsia="Calibri"/>
          <w:color w:val="808080"/>
          <w:lang w:val="es-ES"/>
        </w:rPr>
        <w:t>se les</w:t>
      </w:r>
      <w:r w:rsidRPr="00282FA2">
        <w:rPr>
          <w:rFonts w:eastAsia="Calibri"/>
          <w:color w:val="808080"/>
          <w:lang w:val="es-ES"/>
        </w:rPr>
        <w:t xml:space="preserve"> registra en el sistema TRE de la Contraloría. Así</w:t>
      </w:r>
      <w:r>
        <w:rPr>
          <w:rFonts w:eastAsia="Calibri"/>
          <w:color w:val="808080"/>
          <w:lang w:val="es-ES"/>
        </w:rPr>
        <w:t xml:space="preserve"> </w:t>
      </w:r>
      <w:r w:rsidRPr="00282FA2">
        <w:rPr>
          <w:rFonts w:eastAsia="Calibri"/>
          <w:color w:val="808080"/>
          <w:lang w:val="es-ES"/>
        </w:rPr>
        <w:t>mismo, se emiten opiniones legales a requerimiento de las áreas y en torno a sus inquietudes. Con relación al periodo enero-</w:t>
      </w:r>
      <w:r>
        <w:rPr>
          <w:rFonts w:eastAsia="Calibri"/>
          <w:color w:val="808080"/>
          <w:lang w:val="es-ES"/>
        </w:rPr>
        <w:t>diciembr</w:t>
      </w:r>
      <w:r w:rsidRPr="00282FA2">
        <w:rPr>
          <w:rFonts w:eastAsia="Calibri"/>
          <w:color w:val="808080"/>
          <w:lang w:val="es-ES"/>
        </w:rPr>
        <w:t>e, y tomando en cuenta que esta dirección trabaja a solicitud de otras instancias, realizamos el 100% de los contratos solicitados. En ese sentido</w:t>
      </w:r>
      <w:r>
        <w:rPr>
          <w:rFonts w:eastAsia="Calibri"/>
          <w:color w:val="808080"/>
          <w:lang w:val="es-ES"/>
        </w:rPr>
        <w:t xml:space="preserve">, </w:t>
      </w:r>
      <w:r w:rsidRPr="00282FA2">
        <w:rPr>
          <w:rFonts w:eastAsia="Calibri"/>
          <w:color w:val="808080"/>
          <w:lang w:val="es-ES"/>
        </w:rPr>
        <w:t>se entiende que el desempeño de los procesos ha sido excelente para el periodo.  </w:t>
      </w:r>
    </w:p>
    <w:p w14:paraId="6D058A06" w14:textId="0C636347" w:rsidR="005E5161" w:rsidRDefault="005E5161" w:rsidP="005E5161">
      <w:pPr>
        <w:spacing w:line="240" w:lineRule="auto"/>
        <w:contextualSpacing/>
        <w:rPr>
          <w:rFonts w:eastAsia="Calibri"/>
          <w:color w:val="808080"/>
          <w:lang w:val="es-ES"/>
        </w:rPr>
      </w:pPr>
    </w:p>
    <w:p w14:paraId="5BE45DED" w14:textId="6EF52553" w:rsidR="00A77B6B" w:rsidRDefault="00A77B6B" w:rsidP="005E5161">
      <w:pPr>
        <w:spacing w:line="240" w:lineRule="auto"/>
        <w:contextualSpacing/>
        <w:rPr>
          <w:rFonts w:eastAsia="Calibri"/>
          <w:color w:val="808080"/>
          <w:lang w:val="es-ES"/>
        </w:rPr>
      </w:pPr>
    </w:p>
    <w:p w14:paraId="4DA5CC26" w14:textId="6C95B654" w:rsidR="00A77B6B" w:rsidRDefault="00A77B6B" w:rsidP="005E5161">
      <w:pPr>
        <w:spacing w:line="240" w:lineRule="auto"/>
        <w:contextualSpacing/>
        <w:rPr>
          <w:rFonts w:eastAsia="Calibri"/>
          <w:color w:val="808080"/>
          <w:lang w:val="es-ES"/>
        </w:rPr>
      </w:pPr>
    </w:p>
    <w:p w14:paraId="46809D44" w14:textId="4C167558" w:rsidR="00A77B6B" w:rsidRDefault="00A77B6B" w:rsidP="005E5161">
      <w:pPr>
        <w:spacing w:line="240" w:lineRule="auto"/>
        <w:contextualSpacing/>
        <w:rPr>
          <w:rFonts w:eastAsia="Calibri"/>
          <w:color w:val="808080"/>
          <w:lang w:val="es-ES"/>
        </w:rPr>
      </w:pPr>
    </w:p>
    <w:p w14:paraId="14A0912E" w14:textId="6EEE4DE0" w:rsidR="00BC163C" w:rsidRDefault="00BC163C" w:rsidP="005E5161">
      <w:pPr>
        <w:spacing w:line="240" w:lineRule="auto"/>
        <w:contextualSpacing/>
        <w:rPr>
          <w:rFonts w:eastAsia="Calibri"/>
          <w:color w:val="808080"/>
          <w:lang w:val="es-ES"/>
        </w:rPr>
      </w:pPr>
    </w:p>
    <w:p w14:paraId="472E851C" w14:textId="5EB54B07" w:rsidR="00BC163C" w:rsidRDefault="00BC163C" w:rsidP="005E5161">
      <w:pPr>
        <w:spacing w:line="240" w:lineRule="auto"/>
        <w:contextualSpacing/>
        <w:rPr>
          <w:rFonts w:eastAsia="Calibri"/>
          <w:color w:val="808080"/>
          <w:lang w:val="es-ES"/>
        </w:rPr>
      </w:pPr>
    </w:p>
    <w:p w14:paraId="6C0C2CCC" w14:textId="77777777" w:rsidR="00BC163C" w:rsidRDefault="00BC163C" w:rsidP="005E5161">
      <w:pPr>
        <w:spacing w:line="240" w:lineRule="auto"/>
        <w:contextualSpacing/>
        <w:rPr>
          <w:rFonts w:eastAsia="Calibri"/>
          <w:color w:val="808080"/>
          <w:lang w:val="es-ES"/>
        </w:rPr>
      </w:pPr>
    </w:p>
    <w:p w14:paraId="4F84914E" w14:textId="77777777" w:rsidR="00A77B6B" w:rsidRDefault="00A77B6B" w:rsidP="005E5161">
      <w:pPr>
        <w:spacing w:line="240" w:lineRule="auto"/>
        <w:contextualSpacing/>
        <w:rPr>
          <w:rFonts w:eastAsia="Calibri"/>
          <w:color w:val="808080"/>
          <w:lang w:val="es-ES"/>
        </w:rPr>
      </w:pPr>
    </w:p>
    <w:p w14:paraId="472A6FBF" w14:textId="08E47458" w:rsidR="005E5161" w:rsidRDefault="005E5161" w:rsidP="0031662C">
      <w:pPr>
        <w:spacing w:line="240" w:lineRule="auto"/>
        <w:contextualSpacing/>
        <w:jc w:val="center"/>
        <w:rPr>
          <w:rFonts w:eastAsia="Calibri"/>
          <w:b/>
          <w:color w:val="808080"/>
          <w:lang w:val="es-ES"/>
        </w:rPr>
      </w:pPr>
      <w:r w:rsidRPr="005E5161">
        <w:rPr>
          <w:rFonts w:eastAsia="Calibri"/>
          <w:b/>
          <w:color w:val="808080"/>
          <w:lang w:val="es-ES"/>
        </w:rPr>
        <w:t xml:space="preserve">Cuadro No. </w:t>
      </w:r>
      <w:r w:rsidR="00A07276">
        <w:rPr>
          <w:rFonts w:eastAsia="Calibri"/>
          <w:b/>
          <w:color w:val="808080"/>
          <w:lang w:val="es-ES"/>
        </w:rPr>
        <w:t>12</w:t>
      </w:r>
    </w:p>
    <w:p w14:paraId="19060861" w14:textId="3BE7D02F" w:rsidR="0004746A" w:rsidRPr="005E5161" w:rsidRDefault="0004746A" w:rsidP="0031662C">
      <w:pPr>
        <w:spacing w:line="240" w:lineRule="auto"/>
        <w:contextualSpacing/>
        <w:jc w:val="center"/>
        <w:rPr>
          <w:rFonts w:eastAsia="Calibri"/>
          <w:b/>
          <w:color w:val="808080"/>
          <w:lang w:val="es-ES"/>
        </w:rPr>
      </w:pPr>
      <w:r w:rsidRPr="005E5161">
        <w:rPr>
          <w:rFonts w:eastAsia="Calibri"/>
          <w:b/>
          <w:color w:val="808080"/>
          <w:lang w:val="es-ES"/>
        </w:rPr>
        <w:t>Contratos, opiniones legales y evaluaciones</w:t>
      </w:r>
    </w:p>
    <w:p w14:paraId="38B4FC3A" w14:textId="77777777" w:rsidR="0004746A" w:rsidRPr="00282FA2" w:rsidRDefault="0004746A" w:rsidP="0031662C">
      <w:pPr>
        <w:spacing w:line="240" w:lineRule="auto"/>
        <w:contextualSpacing/>
        <w:jc w:val="center"/>
        <w:rPr>
          <w:rFonts w:eastAsia="Calibri"/>
          <w:color w:val="808080"/>
          <w:lang w:val="es-E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
        <w:gridCol w:w="5703"/>
        <w:gridCol w:w="1701"/>
      </w:tblGrid>
      <w:tr w:rsidR="0004746A" w:rsidRPr="0004746A" w14:paraId="3824D6D4" w14:textId="77777777" w:rsidTr="005E5161">
        <w:trPr>
          <w:trHeight w:val="409"/>
          <w:jc w:val="center"/>
        </w:trPr>
        <w:tc>
          <w:tcPr>
            <w:tcW w:w="955" w:type="dxa"/>
            <w:shd w:val="clear" w:color="000000" w:fill="002060"/>
            <w:vAlign w:val="center"/>
            <w:hideMark/>
          </w:tcPr>
          <w:p w14:paraId="4F251667" w14:textId="77777777" w:rsidR="0004746A" w:rsidRPr="0004746A" w:rsidRDefault="0004746A" w:rsidP="0004746A">
            <w:pPr>
              <w:spacing w:after="0" w:line="240" w:lineRule="auto"/>
              <w:jc w:val="center"/>
              <w:rPr>
                <w:rFonts w:eastAsia="Calibri"/>
                <w:b/>
                <w:color w:val="FFFFFF" w:themeColor="background1"/>
                <w:lang w:val="es-ES"/>
              </w:rPr>
            </w:pPr>
            <w:r w:rsidRPr="0004746A">
              <w:rPr>
                <w:rFonts w:eastAsia="Calibri"/>
                <w:b/>
                <w:color w:val="FFFFFF" w:themeColor="background1"/>
                <w:lang w:val="es-ES"/>
              </w:rPr>
              <w:t>No.</w:t>
            </w:r>
          </w:p>
        </w:tc>
        <w:tc>
          <w:tcPr>
            <w:tcW w:w="5703" w:type="dxa"/>
            <w:shd w:val="clear" w:color="000000" w:fill="002060"/>
            <w:vAlign w:val="center"/>
            <w:hideMark/>
          </w:tcPr>
          <w:p w14:paraId="5CD93A25" w14:textId="77777777" w:rsidR="0004746A" w:rsidRPr="0004746A" w:rsidRDefault="0004746A" w:rsidP="0004746A">
            <w:pPr>
              <w:spacing w:after="0" w:line="240" w:lineRule="auto"/>
              <w:jc w:val="center"/>
              <w:rPr>
                <w:rFonts w:eastAsia="Calibri"/>
                <w:b/>
                <w:color w:val="FFFFFF" w:themeColor="background1"/>
                <w:lang w:val="es-ES"/>
              </w:rPr>
            </w:pPr>
            <w:r w:rsidRPr="0004746A">
              <w:rPr>
                <w:rFonts w:eastAsia="Calibri"/>
                <w:b/>
                <w:color w:val="FFFFFF" w:themeColor="background1"/>
                <w:lang w:val="es-ES"/>
              </w:rPr>
              <w:t>Detalle</w:t>
            </w:r>
          </w:p>
        </w:tc>
        <w:tc>
          <w:tcPr>
            <w:tcW w:w="1701" w:type="dxa"/>
            <w:shd w:val="clear" w:color="000000" w:fill="002060"/>
            <w:vAlign w:val="center"/>
          </w:tcPr>
          <w:p w14:paraId="14987749" w14:textId="25302D39" w:rsidR="0004746A" w:rsidRPr="0004746A" w:rsidRDefault="005E5161" w:rsidP="0004746A">
            <w:pPr>
              <w:spacing w:after="0" w:line="240" w:lineRule="auto"/>
              <w:jc w:val="center"/>
              <w:rPr>
                <w:rFonts w:eastAsia="Calibri"/>
                <w:b/>
                <w:color w:val="FFFFFF" w:themeColor="background1"/>
                <w:lang w:val="es-ES"/>
              </w:rPr>
            </w:pPr>
            <w:r w:rsidRPr="005E5161">
              <w:rPr>
                <w:rFonts w:eastAsia="Calibri"/>
                <w:b/>
                <w:color w:val="FFFFFF" w:themeColor="background1"/>
                <w:lang w:val="es-ES"/>
              </w:rPr>
              <w:t>Cantidad</w:t>
            </w:r>
          </w:p>
        </w:tc>
      </w:tr>
      <w:tr w:rsidR="0004746A" w:rsidRPr="0004746A" w14:paraId="410B42A9" w14:textId="77777777" w:rsidTr="0004746A">
        <w:trPr>
          <w:trHeight w:val="254"/>
          <w:jc w:val="center"/>
        </w:trPr>
        <w:tc>
          <w:tcPr>
            <w:tcW w:w="955" w:type="dxa"/>
            <w:shd w:val="clear" w:color="auto" w:fill="auto"/>
            <w:vAlign w:val="center"/>
            <w:hideMark/>
          </w:tcPr>
          <w:p w14:paraId="78525C67"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w:t>
            </w:r>
          </w:p>
        </w:tc>
        <w:tc>
          <w:tcPr>
            <w:tcW w:w="5703" w:type="dxa"/>
            <w:shd w:val="clear" w:color="auto" w:fill="auto"/>
            <w:vAlign w:val="center"/>
            <w:hideMark/>
          </w:tcPr>
          <w:p w14:paraId="0AAFD003"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servicio personal </w:t>
            </w:r>
          </w:p>
        </w:tc>
        <w:tc>
          <w:tcPr>
            <w:tcW w:w="1701" w:type="dxa"/>
            <w:vAlign w:val="center"/>
          </w:tcPr>
          <w:p w14:paraId="15CBA87B"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256</w:t>
            </w:r>
          </w:p>
        </w:tc>
      </w:tr>
      <w:tr w:rsidR="0004746A" w:rsidRPr="0004746A" w14:paraId="617B52D5" w14:textId="77777777" w:rsidTr="0004746A">
        <w:trPr>
          <w:trHeight w:val="254"/>
          <w:jc w:val="center"/>
        </w:trPr>
        <w:tc>
          <w:tcPr>
            <w:tcW w:w="955" w:type="dxa"/>
            <w:shd w:val="clear" w:color="auto" w:fill="auto"/>
            <w:vAlign w:val="center"/>
            <w:hideMark/>
          </w:tcPr>
          <w:p w14:paraId="68092E4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w:t>
            </w:r>
          </w:p>
        </w:tc>
        <w:bookmarkStart w:id="69" w:name="RANGE!E10"/>
        <w:tc>
          <w:tcPr>
            <w:tcW w:w="5703" w:type="dxa"/>
            <w:shd w:val="clear" w:color="auto" w:fill="auto"/>
            <w:vAlign w:val="center"/>
            <w:hideMark/>
          </w:tcPr>
          <w:p w14:paraId="43412E50"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fldChar w:fldCharType="begin"/>
            </w:r>
            <w:r w:rsidRPr="0004746A">
              <w:rPr>
                <w:rFonts w:eastAsia="Calibri"/>
                <w:color w:val="808080"/>
                <w:lang w:val="es-ES"/>
              </w:rPr>
              <w:instrText xml:space="preserve"> HYPERLINK "file:///C:\\Users\\mapichardo\\AppData\\Local\\Microsoft\\Windows\\INetCache\\Content.MSO\\22F83DBE.xlsx" \l "RANGE!D43" </w:instrText>
            </w:r>
            <w:r w:rsidRPr="0004746A">
              <w:rPr>
                <w:rFonts w:eastAsia="Calibri"/>
                <w:color w:val="808080"/>
                <w:lang w:val="es-ES"/>
              </w:rPr>
              <w:fldChar w:fldCharType="separate"/>
            </w:r>
            <w:r w:rsidRPr="0004746A">
              <w:rPr>
                <w:rFonts w:eastAsia="Calibri"/>
                <w:color w:val="808080"/>
                <w:lang w:val="es-ES"/>
              </w:rPr>
              <w:t>Adendum de servicio personal</w:t>
            </w:r>
            <w:r w:rsidRPr="0004746A">
              <w:rPr>
                <w:rFonts w:eastAsia="Calibri"/>
                <w:color w:val="808080"/>
                <w:lang w:val="es-ES"/>
              </w:rPr>
              <w:fldChar w:fldCharType="end"/>
            </w:r>
            <w:bookmarkEnd w:id="69"/>
          </w:p>
        </w:tc>
        <w:tc>
          <w:tcPr>
            <w:tcW w:w="1701" w:type="dxa"/>
            <w:vAlign w:val="center"/>
          </w:tcPr>
          <w:p w14:paraId="369A88B5"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117</w:t>
            </w:r>
          </w:p>
        </w:tc>
      </w:tr>
      <w:tr w:rsidR="0004746A" w:rsidRPr="0004746A" w14:paraId="7F8D6819" w14:textId="77777777" w:rsidTr="0004746A">
        <w:trPr>
          <w:trHeight w:val="254"/>
          <w:jc w:val="center"/>
        </w:trPr>
        <w:tc>
          <w:tcPr>
            <w:tcW w:w="955" w:type="dxa"/>
            <w:shd w:val="clear" w:color="auto" w:fill="auto"/>
            <w:vAlign w:val="center"/>
            <w:hideMark/>
          </w:tcPr>
          <w:p w14:paraId="53258F5E"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3</w:t>
            </w:r>
          </w:p>
        </w:tc>
        <w:tc>
          <w:tcPr>
            <w:tcW w:w="5703" w:type="dxa"/>
            <w:shd w:val="clear" w:color="auto" w:fill="auto"/>
            <w:vAlign w:val="center"/>
            <w:hideMark/>
          </w:tcPr>
          <w:p w14:paraId="62F9E8C1"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 de becas </w:t>
            </w:r>
          </w:p>
        </w:tc>
        <w:tc>
          <w:tcPr>
            <w:tcW w:w="1701" w:type="dxa"/>
            <w:vAlign w:val="center"/>
          </w:tcPr>
          <w:p w14:paraId="28632BA0"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15</w:t>
            </w:r>
          </w:p>
        </w:tc>
      </w:tr>
      <w:tr w:rsidR="0004746A" w:rsidRPr="0004746A" w14:paraId="5B9FD89B" w14:textId="77777777" w:rsidTr="0004746A">
        <w:trPr>
          <w:trHeight w:val="254"/>
          <w:jc w:val="center"/>
        </w:trPr>
        <w:tc>
          <w:tcPr>
            <w:tcW w:w="955" w:type="dxa"/>
            <w:shd w:val="clear" w:color="auto" w:fill="auto"/>
            <w:vAlign w:val="center"/>
            <w:hideMark/>
          </w:tcPr>
          <w:p w14:paraId="6EDF7227"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4</w:t>
            </w:r>
          </w:p>
        </w:tc>
        <w:tc>
          <w:tcPr>
            <w:tcW w:w="5703" w:type="dxa"/>
            <w:shd w:val="clear" w:color="auto" w:fill="auto"/>
            <w:vAlign w:val="center"/>
            <w:hideMark/>
          </w:tcPr>
          <w:p w14:paraId="0D2B31BD"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alquiler </w:t>
            </w:r>
          </w:p>
        </w:tc>
        <w:tc>
          <w:tcPr>
            <w:tcW w:w="1701" w:type="dxa"/>
            <w:vAlign w:val="center"/>
          </w:tcPr>
          <w:p w14:paraId="4D1FE4F8"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4</w:t>
            </w:r>
          </w:p>
        </w:tc>
      </w:tr>
      <w:tr w:rsidR="0004746A" w:rsidRPr="0004746A" w14:paraId="56BC5437" w14:textId="77777777" w:rsidTr="0004746A">
        <w:trPr>
          <w:trHeight w:val="254"/>
          <w:jc w:val="center"/>
        </w:trPr>
        <w:tc>
          <w:tcPr>
            <w:tcW w:w="955" w:type="dxa"/>
            <w:shd w:val="clear" w:color="auto" w:fill="auto"/>
            <w:vAlign w:val="center"/>
            <w:hideMark/>
          </w:tcPr>
          <w:p w14:paraId="1E459C5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5</w:t>
            </w:r>
          </w:p>
        </w:tc>
        <w:tc>
          <w:tcPr>
            <w:tcW w:w="5703" w:type="dxa"/>
            <w:shd w:val="clear" w:color="auto" w:fill="auto"/>
            <w:vAlign w:val="center"/>
            <w:hideMark/>
          </w:tcPr>
          <w:p w14:paraId="6F8B438A"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Convenios interinstitucionales (CI)</w:t>
            </w:r>
          </w:p>
        </w:tc>
        <w:tc>
          <w:tcPr>
            <w:tcW w:w="1701" w:type="dxa"/>
            <w:vAlign w:val="center"/>
          </w:tcPr>
          <w:p w14:paraId="4CAAFD18"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3</w:t>
            </w:r>
          </w:p>
        </w:tc>
      </w:tr>
      <w:tr w:rsidR="0004746A" w:rsidRPr="0004746A" w14:paraId="50BF2548" w14:textId="77777777" w:rsidTr="0004746A">
        <w:trPr>
          <w:trHeight w:val="254"/>
          <w:jc w:val="center"/>
        </w:trPr>
        <w:tc>
          <w:tcPr>
            <w:tcW w:w="955" w:type="dxa"/>
            <w:shd w:val="clear" w:color="auto" w:fill="auto"/>
            <w:vAlign w:val="center"/>
            <w:hideMark/>
          </w:tcPr>
          <w:p w14:paraId="11F79B4C"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6</w:t>
            </w:r>
          </w:p>
        </w:tc>
        <w:tc>
          <w:tcPr>
            <w:tcW w:w="5703" w:type="dxa"/>
            <w:shd w:val="clear" w:color="auto" w:fill="auto"/>
            <w:vAlign w:val="center"/>
            <w:hideMark/>
          </w:tcPr>
          <w:p w14:paraId="630D79DD"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directos </w:t>
            </w:r>
          </w:p>
        </w:tc>
        <w:tc>
          <w:tcPr>
            <w:tcW w:w="1701" w:type="dxa"/>
            <w:vAlign w:val="center"/>
          </w:tcPr>
          <w:p w14:paraId="1709098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22</w:t>
            </w:r>
          </w:p>
        </w:tc>
      </w:tr>
      <w:tr w:rsidR="0004746A" w:rsidRPr="0004746A" w14:paraId="39E8092C" w14:textId="77777777" w:rsidTr="0004746A">
        <w:trPr>
          <w:trHeight w:val="254"/>
          <w:jc w:val="center"/>
        </w:trPr>
        <w:tc>
          <w:tcPr>
            <w:tcW w:w="955" w:type="dxa"/>
            <w:shd w:val="clear" w:color="auto" w:fill="auto"/>
            <w:vAlign w:val="center"/>
            <w:hideMark/>
          </w:tcPr>
          <w:p w14:paraId="50061F8F"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7</w:t>
            </w:r>
          </w:p>
        </w:tc>
        <w:tc>
          <w:tcPr>
            <w:tcW w:w="5703" w:type="dxa"/>
            <w:shd w:val="clear" w:color="auto" w:fill="auto"/>
            <w:vAlign w:val="center"/>
            <w:hideMark/>
          </w:tcPr>
          <w:p w14:paraId="15F59A14"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arrendamiento </w:t>
            </w:r>
          </w:p>
        </w:tc>
        <w:tc>
          <w:tcPr>
            <w:tcW w:w="1701" w:type="dxa"/>
            <w:vAlign w:val="center"/>
          </w:tcPr>
          <w:p w14:paraId="0A249EAD"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w:t>
            </w:r>
          </w:p>
        </w:tc>
      </w:tr>
      <w:tr w:rsidR="0004746A" w:rsidRPr="0004746A" w14:paraId="790CD57A" w14:textId="77777777" w:rsidTr="0004746A">
        <w:trPr>
          <w:trHeight w:val="254"/>
          <w:jc w:val="center"/>
        </w:trPr>
        <w:tc>
          <w:tcPr>
            <w:tcW w:w="955" w:type="dxa"/>
            <w:shd w:val="clear" w:color="auto" w:fill="auto"/>
            <w:vAlign w:val="center"/>
            <w:hideMark/>
          </w:tcPr>
          <w:p w14:paraId="15B4AAEA"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8</w:t>
            </w:r>
          </w:p>
        </w:tc>
        <w:tc>
          <w:tcPr>
            <w:tcW w:w="5703" w:type="dxa"/>
            <w:shd w:val="clear" w:color="auto" w:fill="auto"/>
            <w:vAlign w:val="center"/>
            <w:hideMark/>
          </w:tcPr>
          <w:p w14:paraId="4F0D82E3"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especiales </w:t>
            </w:r>
          </w:p>
        </w:tc>
        <w:tc>
          <w:tcPr>
            <w:tcW w:w="1701" w:type="dxa"/>
            <w:vAlign w:val="center"/>
          </w:tcPr>
          <w:p w14:paraId="54631AED"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w:t>
            </w:r>
          </w:p>
        </w:tc>
      </w:tr>
      <w:tr w:rsidR="0004746A" w:rsidRPr="0004746A" w14:paraId="7BF4C2CF" w14:textId="77777777" w:rsidTr="0004746A">
        <w:trPr>
          <w:trHeight w:val="254"/>
          <w:jc w:val="center"/>
        </w:trPr>
        <w:tc>
          <w:tcPr>
            <w:tcW w:w="955" w:type="dxa"/>
            <w:shd w:val="clear" w:color="auto" w:fill="auto"/>
            <w:vAlign w:val="center"/>
            <w:hideMark/>
          </w:tcPr>
          <w:p w14:paraId="7C66B249"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9</w:t>
            </w:r>
          </w:p>
        </w:tc>
        <w:tc>
          <w:tcPr>
            <w:tcW w:w="5703" w:type="dxa"/>
            <w:shd w:val="clear" w:color="auto" w:fill="auto"/>
            <w:vAlign w:val="center"/>
            <w:hideMark/>
          </w:tcPr>
          <w:p w14:paraId="0AD29C39"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Rescisiones de contratos </w:t>
            </w:r>
          </w:p>
        </w:tc>
        <w:tc>
          <w:tcPr>
            <w:tcW w:w="1701" w:type="dxa"/>
            <w:vAlign w:val="center"/>
          </w:tcPr>
          <w:p w14:paraId="4CBFFA5E"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w:t>
            </w:r>
          </w:p>
        </w:tc>
      </w:tr>
      <w:tr w:rsidR="0004746A" w:rsidRPr="0004746A" w14:paraId="7A860411" w14:textId="77777777" w:rsidTr="0004746A">
        <w:trPr>
          <w:trHeight w:val="254"/>
          <w:jc w:val="center"/>
        </w:trPr>
        <w:tc>
          <w:tcPr>
            <w:tcW w:w="955" w:type="dxa"/>
            <w:shd w:val="clear" w:color="auto" w:fill="auto"/>
            <w:vAlign w:val="center"/>
            <w:hideMark/>
          </w:tcPr>
          <w:p w14:paraId="77E27728"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10</w:t>
            </w:r>
          </w:p>
        </w:tc>
        <w:tc>
          <w:tcPr>
            <w:tcW w:w="5703" w:type="dxa"/>
            <w:shd w:val="clear" w:color="auto" w:fill="auto"/>
            <w:vAlign w:val="center"/>
            <w:hideMark/>
          </w:tcPr>
          <w:p w14:paraId="46023264"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compras menores </w:t>
            </w:r>
          </w:p>
        </w:tc>
        <w:tc>
          <w:tcPr>
            <w:tcW w:w="1701" w:type="dxa"/>
            <w:vAlign w:val="center"/>
          </w:tcPr>
          <w:p w14:paraId="5D53FFB7"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22</w:t>
            </w:r>
          </w:p>
        </w:tc>
      </w:tr>
      <w:tr w:rsidR="0004746A" w:rsidRPr="0004746A" w14:paraId="385AA045" w14:textId="77777777" w:rsidTr="0004746A">
        <w:trPr>
          <w:trHeight w:val="254"/>
          <w:jc w:val="center"/>
        </w:trPr>
        <w:tc>
          <w:tcPr>
            <w:tcW w:w="955" w:type="dxa"/>
            <w:shd w:val="clear" w:color="auto" w:fill="auto"/>
            <w:vAlign w:val="center"/>
            <w:hideMark/>
          </w:tcPr>
          <w:p w14:paraId="0256F24C"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11</w:t>
            </w:r>
          </w:p>
        </w:tc>
        <w:tc>
          <w:tcPr>
            <w:tcW w:w="5703" w:type="dxa"/>
            <w:shd w:val="clear" w:color="auto" w:fill="auto"/>
            <w:vAlign w:val="center"/>
            <w:hideMark/>
          </w:tcPr>
          <w:p w14:paraId="5C99F34C"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comparaciones de precios </w:t>
            </w:r>
          </w:p>
        </w:tc>
        <w:tc>
          <w:tcPr>
            <w:tcW w:w="1701" w:type="dxa"/>
            <w:vAlign w:val="center"/>
          </w:tcPr>
          <w:p w14:paraId="19179277"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9</w:t>
            </w:r>
          </w:p>
        </w:tc>
      </w:tr>
      <w:tr w:rsidR="0004746A" w:rsidRPr="0004746A" w14:paraId="6C252D41" w14:textId="77777777" w:rsidTr="0004746A">
        <w:trPr>
          <w:trHeight w:val="341"/>
          <w:jc w:val="center"/>
        </w:trPr>
        <w:tc>
          <w:tcPr>
            <w:tcW w:w="955" w:type="dxa"/>
            <w:shd w:val="clear" w:color="auto" w:fill="auto"/>
            <w:vAlign w:val="center"/>
            <w:hideMark/>
          </w:tcPr>
          <w:p w14:paraId="07C3440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12</w:t>
            </w:r>
          </w:p>
        </w:tc>
        <w:tc>
          <w:tcPr>
            <w:tcW w:w="5703" w:type="dxa"/>
            <w:shd w:val="clear" w:color="auto" w:fill="auto"/>
            <w:vAlign w:val="center"/>
            <w:hideMark/>
          </w:tcPr>
          <w:p w14:paraId="69153C32"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Contratos de Excepciones (Proveedor Único) </w:t>
            </w:r>
          </w:p>
        </w:tc>
        <w:tc>
          <w:tcPr>
            <w:tcW w:w="1701" w:type="dxa"/>
            <w:vAlign w:val="center"/>
          </w:tcPr>
          <w:p w14:paraId="6EB335D5"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w:t>
            </w:r>
          </w:p>
        </w:tc>
      </w:tr>
      <w:tr w:rsidR="0004746A" w:rsidRPr="0004746A" w14:paraId="5EABA38D" w14:textId="77777777" w:rsidTr="0004746A">
        <w:trPr>
          <w:trHeight w:val="254"/>
          <w:jc w:val="center"/>
        </w:trPr>
        <w:tc>
          <w:tcPr>
            <w:tcW w:w="955" w:type="dxa"/>
            <w:shd w:val="clear" w:color="auto" w:fill="auto"/>
            <w:vAlign w:val="center"/>
            <w:hideMark/>
          </w:tcPr>
          <w:p w14:paraId="694600A2"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13</w:t>
            </w:r>
          </w:p>
        </w:tc>
        <w:tc>
          <w:tcPr>
            <w:tcW w:w="5703" w:type="dxa"/>
            <w:shd w:val="clear" w:color="auto" w:fill="auto"/>
            <w:vAlign w:val="center"/>
            <w:hideMark/>
          </w:tcPr>
          <w:p w14:paraId="3D9347F4"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Procesos de exclusividad </w:t>
            </w:r>
          </w:p>
        </w:tc>
        <w:tc>
          <w:tcPr>
            <w:tcW w:w="1701" w:type="dxa"/>
            <w:vAlign w:val="center"/>
          </w:tcPr>
          <w:p w14:paraId="563C3434"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8</w:t>
            </w:r>
          </w:p>
        </w:tc>
      </w:tr>
      <w:tr w:rsidR="0004746A" w:rsidRPr="0004746A" w14:paraId="30323A57" w14:textId="77777777" w:rsidTr="0004746A">
        <w:trPr>
          <w:trHeight w:val="254"/>
          <w:jc w:val="center"/>
        </w:trPr>
        <w:tc>
          <w:tcPr>
            <w:tcW w:w="955" w:type="dxa"/>
            <w:shd w:val="clear" w:color="auto" w:fill="auto"/>
            <w:vAlign w:val="center"/>
            <w:hideMark/>
          </w:tcPr>
          <w:p w14:paraId="79AE514E"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14</w:t>
            </w:r>
          </w:p>
        </w:tc>
        <w:tc>
          <w:tcPr>
            <w:tcW w:w="5703" w:type="dxa"/>
            <w:shd w:val="clear" w:color="auto" w:fill="auto"/>
            <w:vAlign w:val="center"/>
            <w:hideMark/>
          </w:tcPr>
          <w:p w14:paraId="2F720B8F"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Adendum a contratos de obras </w:t>
            </w:r>
          </w:p>
        </w:tc>
        <w:tc>
          <w:tcPr>
            <w:tcW w:w="1701" w:type="dxa"/>
            <w:vAlign w:val="center"/>
          </w:tcPr>
          <w:p w14:paraId="453227EB"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4</w:t>
            </w:r>
          </w:p>
        </w:tc>
      </w:tr>
      <w:tr w:rsidR="0004746A" w:rsidRPr="0004746A" w14:paraId="3B9C28A2" w14:textId="77777777" w:rsidTr="0004746A">
        <w:trPr>
          <w:trHeight w:val="254"/>
          <w:jc w:val="center"/>
        </w:trPr>
        <w:tc>
          <w:tcPr>
            <w:tcW w:w="955" w:type="dxa"/>
            <w:shd w:val="clear" w:color="auto" w:fill="auto"/>
            <w:vAlign w:val="center"/>
            <w:hideMark/>
          </w:tcPr>
          <w:p w14:paraId="11F4D88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15</w:t>
            </w:r>
          </w:p>
        </w:tc>
        <w:tc>
          <w:tcPr>
            <w:tcW w:w="5703" w:type="dxa"/>
            <w:shd w:val="clear" w:color="auto" w:fill="auto"/>
            <w:vAlign w:val="center"/>
            <w:hideMark/>
          </w:tcPr>
          <w:p w14:paraId="79235A01"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 xml:space="preserve">Adendum a contratos de servicios </w:t>
            </w:r>
          </w:p>
        </w:tc>
        <w:tc>
          <w:tcPr>
            <w:tcW w:w="1701" w:type="dxa"/>
            <w:vAlign w:val="center"/>
          </w:tcPr>
          <w:p w14:paraId="5C40C396"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15</w:t>
            </w:r>
          </w:p>
        </w:tc>
      </w:tr>
      <w:tr w:rsidR="0004746A" w:rsidRPr="0004746A" w14:paraId="3EC778C1" w14:textId="77777777" w:rsidTr="0004746A">
        <w:trPr>
          <w:trHeight w:val="281"/>
          <w:jc w:val="center"/>
        </w:trPr>
        <w:tc>
          <w:tcPr>
            <w:tcW w:w="955" w:type="dxa"/>
            <w:shd w:val="clear" w:color="auto" w:fill="auto"/>
            <w:vAlign w:val="center"/>
            <w:hideMark/>
          </w:tcPr>
          <w:p w14:paraId="70CFB234"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16</w:t>
            </w:r>
          </w:p>
        </w:tc>
        <w:bookmarkStart w:id="70" w:name="RANGE!E30"/>
        <w:tc>
          <w:tcPr>
            <w:tcW w:w="5703" w:type="dxa"/>
            <w:shd w:val="clear" w:color="auto" w:fill="auto"/>
            <w:vAlign w:val="center"/>
            <w:hideMark/>
          </w:tcPr>
          <w:p w14:paraId="6AF46F8C"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fldChar w:fldCharType="begin"/>
            </w:r>
            <w:r w:rsidRPr="0004746A">
              <w:rPr>
                <w:rFonts w:eastAsia="Calibri"/>
                <w:color w:val="808080"/>
                <w:lang w:val="es-ES"/>
              </w:rPr>
              <w:instrText xml:space="preserve"> HYPERLINK "file:///C:\\Users\\mapichardo\\AppData\\Local\\Microsoft\\Windows\\INetCache\\Content.MSO\\22F83DBE.xlsx" \l "RANGE!D44" </w:instrText>
            </w:r>
            <w:r w:rsidRPr="0004746A">
              <w:rPr>
                <w:rFonts w:eastAsia="Calibri"/>
                <w:color w:val="808080"/>
                <w:lang w:val="es-ES"/>
              </w:rPr>
              <w:fldChar w:fldCharType="separate"/>
            </w:r>
            <w:r w:rsidRPr="0004746A">
              <w:rPr>
                <w:rFonts w:eastAsia="Calibri"/>
                <w:color w:val="808080"/>
                <w:lang w:val="es-ES"/>
              </w:rPr>
              <w:t>Adendum a contratos de suministro de bienes</w:t>
            </w:r>
            <w:r w:rsidRPr="0004746A">
              <w:rPr>
                <w:rFonts w:eastAsia="Calibri"/>
                <w:color w:val="808080"/>
                <w:lang w:val="es-ES"/>
              </w:rPr>
              <w:fldChar w:fldCharType="end"/>
            </w:r>
            <w:bookmarkEnd w:id="70"/>
          </w:p>
        </w:tc>
        <w:tc>
          <w:tcPr>
            <w:tcW w:w="1701" w:type="dxa"/>
            <w:vAlign w:val="center"/>
          </w:tcPr>
          <w:p w14:paraId="3E683509"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3</w:t>
            </w:r>
          </w:p>
        </w:tc>
      </w:tr>
      <w:tr w:rsidR="0004746A" w:rsidRPr="0004746A" w14:paraId="6D55866F" w14:textId="77777777" w:rsidTr="0004746A">
        <w:trPr>
          <w:trHeight w:val="254"/>
          <w:jc w:val="center"/>
        </w:trPr>
        <w:tc>
          <w:tcPr>
            <w:tcW w:w="955" w:type="dxa"/>
            <w:shd w:val="clear" w:color="auto" w:fill="auto"/>
            <w:vAlign w:val="center"/>
            <w:hideMark/>
          </w:tcPr>
          <w:p w14:paraId="05705FD4"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17</w:t>
            </w:r>
          </w:p>
        </w:tc>
        <w:tc>
          <w:tcPr>
            <w:tcW w:w="5703" w:type="dxa"/>
            <w:shd w:val="clear" w:color="auto" w:fill="auto"/>
            <w:vAlign w:val="center"/>
            <w:hideMark/>
          </w:tcPr>
          <w:p w14:paraId="43190814"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Opiniones legales sobre COS</w:t>
            </w:r>
          </w:p>
        </w:tc>
        <w:tc>
          <w:tcPr>
            <w:tcW w:w="1701" w:type="dxa"/>
            <w:vAlign w:val="center"/>
          </w:tcPr>
          <w:p w14:paraId="3257CCB8"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23</w:t>
            </w:r>
          </w:p>
        </w:tc>
      </w:tr>
      <w:tr w:rsidR="0004746A" w:rsidRPr="0004746A" w14:paraId="5BAE117F" w14:textId="77777777" w:rsidTr="0004746A">
        <w:trPr>
          <w:trHeight w:val="402"/>
          <w:jc w:val="center"/>
        </w:trPr>
        <w:tc>
          <w:tcPr>
            <w:tcW w:w="955" w:type="dxa"/>
            <w:shd w:val="clear" w:color="auto" w:fill="auto"/>
            <w:vAlign w:val="center"/>
            <w:hideMark/>
          </w:tcPr>
          <w:p w14:paraId="05133721"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18</w:t>
            </w:r>
          </w:p>
        </w:tc>
        <w:tc>
          <w:tcPr>
            <w:tcW w:w="5703" w:type="dxa"/>
            <w:shd w:val="clear" w:color="auto" w:fill="auto"/>
            <w:vAlign w:val="center"/>
            <w:hideMark/>
          </w:tcPr>
          <w:p w14:paraId="4D36A88E"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Evaluaciones legales de sobre procesos CCC</w:t>
            </w:r>
          </w:p>
        </w:tc>
        <w:tc>
          <w:tcPr>
            <w:tcW w:w="1701" w:type="dxa"/>
            <w:vAlign w:val="center"/>
          </w:tcPr>
          <w:p w14:paraId="44ED38EF"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105</w:t>
            </w:r>
          </w:p>
        </w:tc>
      </w:tr>
      <w:tr w:rsidR="0004746A" w:rsidRPr="0004746A" w14:paraId="371D748D" w14:textId="77777777" w:rsidTr="0004746A">
        <w:trPr>
          <w:trHeight w:val="254"/>
          <w:jc w:val="center"/>
        </w:trPr>
        <w:tc>
          <w:tcPr>
            <w:tcW w:w="955" w:type="dxa"/>
            <w:shd w:val="clear" w:color="auto" w:fill="auto"/>
            <w:vAlign w:val="center"/>
            <w:hideMark/>
          </w:tcPr>
          <w:p w14:paraId="3FE22BD3"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19</w:t>
            </w:r>
          </w:p>
        </w:tc>
        <w:tc>
          <w:tcPr>
            <w:tcW w:w="5703" w:type="dxa"/>
            <w:shd w:val="clear" w:color="auto" w:fill="auto"/>
            <w:vAlign w:val="center"/>
            <w:hideMark/>
          </w:tcPr>
          <w:p w14:paraId="62B80CB3"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Contratos de usufructo</w:t>
            </w:r>
          </w:p>
        </w:tc>
        <w:tc>
          <w:tcPr>
            <w:tcW w:w="1701" w:type="dxa"/>
            <w:vAlign w:val="center"/>
          </w:tcPr>
          <w:p w14:paraId="49CC2111"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3</w:t>
            </w:r>
          </w:p>
        </w:tc>
      </w:tr>
      <w:tr w:rsidR="0004746A" w:rsidRPr="0004746A" w14:paraId="43ADAAF7" w14:textId="77777777" w:rsidTr="0004746A">
        <w:trPr>
          <w:trHeight w:val="254"/>
          <w:jc w:val="center"/>
        </w:trPr>
        <w:tc>
          <w:tcPr>
            <w:tcW w:w="955" w:type="dxa"/>
            <w:shd w:val="clear" w:color="auto" w:fill="auto"/>
            <w:vAlign w:val="center"/>
            <w:hideMark/>
          </w:tcPr>
          <w:p w14:paraId="000D03DE"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20</w:t>
            </w:r>
          </w:p>
        </w:tc>
        <w:tc>
          <w:tcPr>
            <w:tcW w:w="5703" w:type="dxa"/>
            <w:shd w:val="clear" w:color="auto" w:fill="auto"/>
            <w:vAlign w:val="center"/>
            <w:hideMark/>
          </w:tcPr>
          <w:p w14:paraId="0E5A096F"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Actas de Adjudicación</w:t>
            </w:r>
          </w:p>
        </w:tc>
        <w:tc>
          <w:tcPr>
            <w:tcW w:w="1701" w:type="dxa"/>
            <w:vAlign w:val="center"/>
          </w:tcPr>
          <w:p w14:paraId="2F289A21"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10</w:t>
            </w:r>
          </w:p>
        </w:tc>
      </w:tr>
      <w:tr w:rsidR="0004746A" w:rsidRPr="0004746A" w14:paraId="678DB594" w14:textId="77777777" w:rsidTr="0004746A">
        <w:trPr>
          <w:trHeight w:val="254"/>
          <w:jc w:val="center"/>
        </w:trPr>
        <w:tc>
          <w:tcPr>
            <w:tcW w:w="955" w:type="dxa"/>
            <w:shd w:val="clear" w:color="auto" w:fill="auto"/>
            <w:vAlign w:val="center"/>
            <w:hideMark/>
          </w:tcPr>
          <w:p w14:paraId="78849839"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21</w:t>
            </w:r>
          </w:p>
        </w:tc>
        <w:tc>
          <w:tcPr>
            <w:tcW w:w="5703" w:type="dxa"/>
            <w:shd w:val="clear" w:color="auto" w:fill="auto"/>
            <w:vAlign w:val="center"/>
            <w:hideMark/>
          </w:tcPr>
          <w:p w14:paraId="11D0C263"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Resoluciones de Cancelación</w:t>
            </w:r>
          </w:p>
        </w:tc>
        <w:tc>
          <w:tcPr>
            <w:tcW w:w="1701" w:type="dxa"/>
            <w:vAlign w:val="center"/>
          </w:tcPr>
          <w:p w14:paraId="10BE173A"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w:t>
            </w:r>
          </w:p>
        </w:tc>
      </w:tr>
      <w:tr w:rsidR="0004746A" w:rsidRPr="0004746A" w14:paraId="190F1FEC" w14:textId="77777777" w:rsidTr="0004746A">
        <w:trPr>
          <w:trHeight w:val="254"/>
          <w:jc w:val="center"/>
        </w:trPr>
        <w:tc>
          <w:tcPr>
            <w:tcW w:w="955" w:type="dxa"/>
            <w:shd w:val="clear" w:color="auto" w:fill="auto"/>
            <w:vAlign w:val="center"/>
            <w:hideMark/>
          </w:tcPr>
          <w:p w14:paraId="427BE0BB"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22</w:t>
            </w:r>
          </w:p>
        </w:tc>
        <w:tc>
          <w:tcPr>
            <w:tcW w:w="5703" w:type="dxa"/>
            <w:shd w:val="clear" w:color="auto" w:fill="auto"/>
            <w:vAlign w:val="center"/>
            <w:hideMark/>
          </w:tcPr>
          <w:p w14:paraId="25694A57" w14:textId="77777777" w:rsidR="0004746A" w:rsidRPr="0004746A" w:rsidRDefault="0004746A" w:rsidP="0004746A">
            <w:pPr>
              <w:spacing w:after="0" w:line="240" w:lineRule="auto"/>
              <w:rPr>
                <w:rFonts w:eastAsia="Calibri"/>
                <w:color w:val="808080"/>
                <w:lang w:val="es-ES"/>
              </w:rPr>
            </w:pPr>
            <w:r w:rsidRPr="0004746A">
              <w:rPr>
                <w:rFonts w:eastAsia="Calibri"/>
                <w:color w:val="808080"/>
                <w:lang w:val="es-ES"/>
              </w:rPr>
              <w:t>Resoluciones de CCC para proceso de excepción</w:t>
            </w:r>
          </w:p>
        </w:tc>
        <w:tc>
          <w:tcPr>
            <w:tcW w:w="1701" w:type="dxa"/>
            <w:vAlign w:val="center"/>
          </w:tcPr>
          <w:p w14:paraId="5355AE5E" w14:textId="77777777" w:rsidR="0004746A" w:rsidRPr="0004746A" w:rsidRDefault="0004746A" w:rsidP="0004746A">
            <w:pPr>
              <w:spacing w:after="0" w:line="240" w:lineRule="auto"/>
              <w:jc w:val="center"/>
              <w:rPr>
                <w:rFonts w:eastAsia="Calibri"/>
                <w:color w:val="808080"/>
                <w:lang w:val="es-ES"/>
              </w:rPr>
            </w:pPr>
            <w:r w:rsidRPr="0004746A">
              <w:rPr>
                <w:rFonts w:eastAsia="Calibri"/>
                <w:color w:val="808080"/>
                <w:lang w:val="es-ES"/>
              </w:rPr>
              <w:t>5</w:t>
            </w:r>
          </w:p>
        </w:tc>
      </w:tr>
      <w:tr w:rsidR="0004746A" w:rsidRPr="0004746A" w14:paraId="0B36F85D" w14:textId="77777777" w:rsidTr="005E5161">
        <w:trPr>
          <w:trHeight w:val="327"/>
          <w:jc w:val="center"/>
        </w:trPr>
        <w:tc>
          <w:tcPr>
            <w:tcW w:w="6658" w:type="dxa"/>
            <w:gridSpan w:val="2"/>
            <w:shd w:val="clear" w:color="000000" w:fill="1F3864"/>
            <w:vAlign w:val="center"/>
            <w:hideMark/>
          </w:tcPr>
          <w:p w14:paraId="1640A861" w14:textId="3BB7B88B" w:rsidR="0004746A" w:rsidRPr="0004746A" w:rsidRDefault="0004746A" w:rsidP="0004746A">
            <w:pPr>
              <w:spacing w:after="0" w:line="240" w:lineRule="auto"/>
              <w:rPr>
                <w:rFonts w:eastAsia="Calibri"/>
                <w:b/>
                <w:color w:val="FFFFFF" w:themeColor="background1"/>
                <w:lang w:val="es-ES"/>
              </w:rPr>
            </w:pPr>
            <w:r w:rsidRPr="0004746A">
              <w:rPr>
                <w:rFonts w:eastAsia="Calibri"/>
                <w:b/>
                <w:color w:val="808080"/>
                <w:lang w:val="es-ES"/>
              </w:rPr>
              <w:t> </w:t>
            </w:r>
            <w:r w:rsidRPr="0004746A">
              <w:rPr>
                <w:rFonts w:eastAsia="Calibri"/>
                <w:b/>
                <w:color w:val="FFFFFF" w:themeColor="background1"/>
                <w:lang w:val="es-ES"/>
              </w:rPr>
              <w:t xml:space="preserve">Total </w:t>
            </w:r>
          </w:p>
        </w:tc>
        <w:tc>
          <w:tcPr>
            <w:tcW w:w="1701" w:type="dxa"/>
            <w:shd w:val="clear" w:color="000000" w:fill="203764"/>
            <w:vAlign w:val="center"/>
          </w:tcPr>
          <w:p w14:paraId="4988411E" w14:textId="5CC85F87" w:rsidR="0004746A" w:rsidRPr="0004746A" w:rsidRDefault="0004746A" w:rsidP="0004746A">
            <w:pPr>
              <w:spacing w:after="0" w:line="240" w:lineRule="auto"/>
              <w:jc w:val="center"/>
              <w:rPr>
                <w:rFonts w:eastAsia="Calibri"/>
                <w:b/>
                <w:color w:val="FFFFFF" w:themeColor="background1"/>
                <w:lang w:val="es-ES"/>
              </w:rPr>
            </w:pPr>
            <w:r w:rsidRPr="0004746A">
              <w:rPr>
                <w:rFonts w:eastAsia="Calibri"/>
                <w:b/>
                <w:color w:val="FFFFFF" w:themeColor="background1"/>
                <w:lang w:val="es-ES"/>
              </w:rPr>
              <w:t>630</w:t>
            </w:r>
          </w:p>
        </w:tc>
      </w:tr>
    </w:tbl>
    <w:p w14:paraId="7D3DEEB0" w14:textId="108E97FF" w:rsidR="0031662C" w:rsidRPr="00282FA2" w:rsidRDefault="0031662C" w:rsidP="004B5251">
      <w:pPr>
        <w:jc w:val="center"/>
        <w:rPr>
          <w:rFonts w:eastAsia="Calibri"/>
          <w:bCs/>
          <w:color w:val="808080"/>
          <w:sz w:val="16"/>
          <w:szCs w:val="16"/>
          <w:lang w:val="es-ES"/>
        </w:rPr>
      </w:pPr>
      <w:bookmarkStart w:id="71" w:name="_Hlk184303068"/>
      <w:r w:rsidRPr="004B5251">
        <w:rPr>
          <w:rFonts w:eastAsia="MS Mincho"/>
          <w:bCs/>
          <w:i/>
          <w:color w:val="808080"/>
          <w:spacing w:val="0"/>
          <w:sz w:val="18"/>
          <w:szCs w:val="18"/>
          <w:lang w:val="es-DO" w:eastAsia="es-ES"/>
        </w:rPr>
        <w:t xml:space="preserve">Fuente: Dirección Jurídica. </w:t>
      </w:r>
      <w:bookmarkStart w:id="72" w:name="_Hlk107909885"/>
      <w:r w:rsidRPr="004B5251">
        <w:rPr>
          <w:rFonts w:eastAsia="MS Mincho"/>
          <w:bCs/>
          <w:i/>
          <w:color w:val="808080"/>
          <w:spacing w:val="0"/>
          <w:sz w:val="18"/>
          <w:szCs w:val="18"/>
          <w:lang w:val="es-DO" w:eastAsia="es-ES"/>
        </w:rPr>
        <w:t>INFOTEP. 202</w:t>
      </w:r>
      <w:r w:rsidR="00795A5D" w:rsidRPr="004B5251">
        <w:rPr>
          <w:rFonts w:eastAsia="MS Mincho"/>
          <w:bCs/>
          <w:i/>
          <w:color w:val="808080"/>
          <w:spacing w:val="0"/>
          <w:sz w:val="18"/>
          <w:szCs w:val="18"/>
          <w:lang w:val="es-DO" w:eastAsia="es-ES"/>
        </w:rPr>
        <w:t>4</w:t>
      </w:r>
      <w:bookmarkEnd w:id="72"/>
    </w:p>
    <w:bookmarkEnd w:id="71"/>
    <w:p w14:paraId="4BFABF83" w14:textId="77777777" w:rsidR="0031662C" w:rsidRPr="00282FA2" w:rsidRDefault="0031662C" w:rsidP="0031662C">
      <w:pPr>
        <w:spacing w:after="0"/>
        <w:ind w:left="720"/>
        <w:contextualSpacing/>
        <w:jc w:val="both"/>
        <w:rPr>
          <w:rFonts w:ascii="INFOTEXT" w:eastAsia="Calibri" w:hAnsi="INFOTEXT"/>
          <w:color w:val="000000"/>
          <w:spacing w:val="0"/>
          <w:sz w:val="22"/>
          <w:szCs w:val="22"/>
          <w:lang w:val="es-DO"/>
        </w:rPr>
      </w:pPr>
    </w:p>
    <w:p w14:paraId="0FAD3808" w14:textId="0FC77E7D" w:rsidR="0031662C" w:rsidRPr="00282FA2" w:rsidRDefault="0031662C" w:rsidP="0031662C">
      <w:pPr>
        <w:spacing w:after="0" w:line="360" w:lineRule="auto"/>
        <w:jc w:val="both"/>
        <w:rPr>
          <w:rFonts w:eastAsia="Calibri"/>
          <w:color w:val="808080"/>
          <w:lang w:val="es-ES"/>
        </w:rPr>
      </w:pPr>
      <w:r w:rsidRPr="00282FA2">
        <w:rPr>
          <w:rFonts w:eastAsia="Calibri"/>
          <w:color w:val="808080"/>
          <w:lang w:val="es-ES"/>
        </w:rPr>
        <w:t>Es importante destacar que</w:t>
      </w:r>
      <w:r w:rsidR="001A3104">
        <w:rPr>
          <w:rFonts w:eastAsia="Calibri"/>
          <w:color w:val="808080"/>
          <w:lang w:val="es-ES"/>
        </w:rPr>
        <w:t>,</w:t>
      </w:r>
      <w:r w:rsidRPr="00282FA2">
        <w:rPr>
          <w:rFonts w:eastAsia="Calibri"/>
          <w:color w:val="808080"/>
          <w:lang w:val="es-ES"/>
        </w:rPr>
        <w:t xml:space="preserve"> las cantidades de con</w:t>
      </w:r>
      <w:r w:rsidR="005E5161">
        <w:rPr>
          <w:rFonts w:eastAsia="Calibri"/>
          <w:color w:val="808080"/>
          <w:lang w:val="es-ES"/>
        </w:rPr>
        <w:t>tratos</w:t>
      </w:r>
      <w:r w:rsidRPr="00282FA2">
        <w:rPr>
          <w:rFonts w:eastAsia="Calibri"/>
          <w:color w:val="808080"/>
          <w:lang w:val="es-ES"/>
        </w:rPr>
        <w:t xml:space="preserve"> generados corresponde</w:t>
      </w:r>
      <w:r w:rsidR="001F09AE">
        <w:rPr>
          <w:rFonts w:eastAsia="Calibri"/>
          <w:color w:val="808080"/>
          <w:lang w:val="es-ES"/>
        </w:rPr>
        <w:t>n</w:t>
      </w:r>
      <w:r w:rsidRPr="00282FA2">
        <w:rPr>
          <w:rFonts w:eastAsia="Calibri"/>
          <w:color w:val="808080"/>
          <w:lang w:val="es-ES"/>
        </w:rPr>
        <w:t xml:space="preserve"> a la operatividad de las Direcciones Regionales. De conformidad con los requerimientos de la Contraloría General de la República, esta Dirección Jurídica devuelve a las direcciones </w:t>
      </w:r>
      <w:r w:rsidRPr="00282FA2">
        <w:rPr>
          <w:rFonts w:eastAsia="Calibri"/>
          <w:color w:val="808080"/>
          <w:lang w:val="es-ES"/>
        </w:rPr>
        <w:lastRenderedPageBreak/>
        <w:t xml:space="preserve">regionales los convenios en los cuales se detecta algún error, inobservancias o documentación faltante para su registro. </w:t>
      </w:r>
    </w:p>
    <w:p w14:paraId="7FC49BB6" w14:textId="34967EFE" w:rsidR="00DB3026" w:rsidRDefault="00DB3026" w:rsidP="0031662C">
      <w:pPr>
        <w:spacing w:line="240" w:lineRule="auto"/>
        <w:contextualSpacing/>
        <w:jc w:val="center"/>
        <w:rPr>
          <w:rFonts w:eastAsia="Calibri"/>
          <w:color w:val="808080"/>
          <w:sz w:val="16"/>
          <w:szCs w:val="16"/>
          <w:lang w:val="es-ES"/>
        </w:rPr>
      </w:pPr>
    </w:p>
    <w:p w14:paraId="7CE5BC57" w14:textId="1E4F83AE" w:rsidR="0031662C" w:rsidRDefault="0031662C" w:rsidP="0031662C">
      <w:pPr>
        <w:spacing w:after="0" w:line="360" w:lineRule="auto"/>
        <w:jc w:val="both"/>
        <w:rPr>
          <w:rFonts w:eastAsia="Calibri"/>
          <w:color w:val="808080"/>
          <w:lang w:val="es-US"/>
        </w:rPr>
      </w:pPr>
      <w:r w:rsidRPr="00282FA2">
        <w:rPr>
          <w:rFonts w:eastAsia="Calibri"/>
          <w:color w:val="808080"/>
          <w:lang w:val="es-US"/>
        </w:rPr>
        <w:t>Juntamente con estas actividades, también</w:t>
      </w:r>
      <w:r w:rsidR="001F09AE">
        <w:rPr>
          <w:rFonts w:eastAsia="Calibri"/>
          <w:color w:val="808080"/>
          <w:lang w:val="es-US"/>
        </w:rPr>
        <w:t>,</w:t>
      </w:r>
      <w:r w:rsidRPr="00282FA2">
        <w:rPr>
          <w:rFonts w:eastAsia="Calibri"/>
          <w:color w:val="808080"/>
          <w:lang w:val="es-US"/>
        </w:rPr>
        <w:t xml:space="preserve"> es función de la </w:t>
      </w:r>
      <w:r w:rsidR="00A04D1C">
        <w:rPr>
          <w:rFonts w:eastAsia="Calibri"/>
          <w:color w:val="808080"/>
          <w:lang w:val="es-US"/>
        </w:rPr>
        <w:t>D</w:t>
      </w:r>
      <w:r w:rsidRPr="00282FA2">
        <w:rPr>
          <w:rFonts w:eastAsia="Calibri"/>
          <w:color w:val="808080"/>
          <w:lang w:val="es-US"/>
        </w:rPr>
        <w:t xml:space="preserve">irección </w:t>
      </w:r>
      <w:r w:rsidR="00A04D1C">
        <w:rPr>
          <w:rFonts w:eastAsia="Calibri"/>
          <w:color w:val="808080"/>
          <w:lang w:val="es-US"/>
        </w:rPr>
        <w:t>J</w:t>
      </w:r>
      <w:r w:rsidRPr="00282FA2">
        <w:rPr>
          <w:rFonts w:eastAsia="Calibri"/>
          <w:color w:val="808080"/>
          <w:lang w:val="es-US"/>
        </w:rPr>
        <w:t>urídica asistir de forma regular a distintos comités y reuniones, dentro de los cuales se encuentran: Comité de Compras y Contrataciones, Comité de Becas, Dirección General e instancias afines. Además, en este año se llevó a cabo la firma de</w:t>
      </w:r>
      <w:r w:rsidR="005E5161">
        <w:rPr>
          <w:rFonts w:eastAsia="Calibri"/>
          <w:color w:val="808080"/>
          <w:lang w:val="es-US"/>
        </w:rPr>
        <w:t xml:space="preserve"> </w:t>
      </w:r>
      <w:r w:rsidR="00EA4B21">
        <w:rPr>
          <w:rFonts w:eastAsia="Calibri"/>
          <w:color w:val="808080"/>
          <w:lang w:val="es-US"/>
        </w:rPr>
        <w:t>veintidós</w:t>
      </w:r>
      <w:r w:rsidR="001A3104">
        <w:rPr>
          <w:rFonts w:eastAsia="Calibri"/>
          <w:color w:val="808080"/>
          <w:lang w:val="es-US"/>
        </w:rPr>
        <w:t xml:space="preserve"> (</w:t>
      </w:r>
      <w:r w:rsidR="005E5161">
        <w:rPr>
          <w:rFonts w:eastAsia="Calibri"/>
          <w:color w:val="808080"/>
          <w:lang w:val="es-US"/>
        </w:rPr>
        <w:t>22</w:t>
      </w:r>
      <w:r w:rsidR="001A3104">
        <w:rPr>
          <w:rFonts w:eastAsia="Calibri"/>
          <w:color w:val="808080"/>
          <w:lang w:val="es-US"/>
        </w:rPr>
        <w:t>)</w:t>
      </w:r>
      <w:r w:rsidR="00DB3026">
        <w:rPr>
          <w:rFonts w:eastAsia="Calibri"/>
          <w:color w:val="808080"/>
          <w:lang w:val="es-US"/>
        </w:rPr>
        <w:t xml:space="preserve"> </w:t>
      </w:r>
      <w:r w:rsidRPr="00282FA2">
        <w:rPr>
          <w:rFonts w:eastAsia="Calibri"/>
          <w:color w:val="808080"/>
          <w:lang w:val="es-US"/>
        </w:rPr>
        <w:t>acuerdos interinstitucionales con distintas entidades,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los cuales tienen el fin de potenciar el cumplimento de las metas</w:t>
      </w:r>
      <w:r w:rsidRPr="00282FA2">
        <w:rPr>
          <w:rFonts w:ascii="Artifex CF Extra Light" w:eastAsia="Calibri" w:hAnsi="Artifex CF Extra Light"/>
          <w:color w:val="003876"/>
          <w:spacing w:val="0"/>
          <w:sz w:val="18"/>
          <w:szCs w:val="22"/>
          <w:lang w:val="es-ES"/>
        </w:rPr>
        <w:t xml:space="preserve"> </w:t>
      </w:r>
      <w:r w:rsidRPr="00282FA2">
        <w:rPr>
          <w:rFonts w:eastAsia="Calibri"/>
          <w:color w:val="808080"/>
          <w:lang w:val="es-US"/>
        </w:rPr>
        <w:t>y de los objetivos misionales, lo que representa una contribución para el bienestar de la sociedad y del desarrollo económico nacional.</w:t>
      </w:r>
    </w:p>
    <w:p w14:paraId="4E870560" w14:textId="77777777" w:rsidR="008519D1" w:rsidRDefault="008519D1" w:rsidP="0031662C">
      <w:pPr>
        <w:spacing w:after="0"/>
        <w:jc w:val="center"/>
        <w:rPr>
          <w:rFonts w:eastAsia="Calibri"/>
          <w:lang w:val="es-US"/>
        </w:rPr>
      </w:pPr>
    </w:p>
    <w:p w14:paraId="5FC3C1CA" w14:textId="7D7C6399" w:rsidR="0031662C" w:rsidRPr="005E5161" w:rsidRDefault="0031662C" w:rsidP="0031662C">
      <w:pPr>
        <w:spacing w:after="0"/>
        <w:jc w:val="center"/>
        <w:rPr>
          <w:rFonts w:eastAsia="Calibri"/>
          <w:b/>
          <w:lang w:val="es-US"/>
        </w:rPr>
      </w:pPr>
      <w:bookmarkStart w:id="73" w:name="_Hlk184723856"/>
      <w:r w:rsidRPr="005E5161">
        <w:rPr>
          <w:rFonts w:eastAsia="Calibri"/>
          <w:b/>
          <w:lang w:val="es-US"/>
        </w:rPr>
        <w:t>Cuadro No. 1</w:t>
      </w:r>
      <w:r w:rsidR="00A07276">
        <w:rPr>
          <w:rFonts w:eastAsia="Calibri"/>
          <w:b/>
          <w:lang w:val="es-US"/>
        </w:rPr>
        <w:t>3</w:t>
      </w:r>
    </w:p>
    <w:bookmarkEnd w:id="73"/>
    <w:p w14:paraId="73EE4091" w14:textId="0B10B326" w:rsidR="0031662C" w:rsidRPr="005E5161" w:rsidRDefault="0031662C" w:rsidP="0031662C">
      <w:pPr>
        <w:spacing w:after="0"/>
        <w:jc w:val="center"/>
        <w:rPr>
          <w:rFonts w:eastAsia="Calibri"/>
          <w:b/>
          <w:lang w:val="es-US"/>
        </w:rPr>
      </w:pPr>
      <w:r w:rsidRPr="005E5161">
        <w:rPr>
          <w:rFonts w:eastAsia="Calibri"/>
          <w:b/>
          <w:lang w:val="es-US"/>
        </w:rPr>
        <w:t>Acuerdos firmados de enero-</w:t>
      </w:r>
      <w:r w:rsidR="001F09AE">
        <w:rPr>
          <w:rFonts w:eastAsia="Calibri"/>
          <w:b/>
          <w:lang w:val="es-US"/>
        </w:rPr>
        <w:t>novi</w:t>
      </w:r>
      <w:r w:rsidRPr="005E5161">
        <w:rPr>
          <w:rFonts w:eastAsia="Calibri"/>
          <w:b/>
          <w:lang w:val="es-US"/>
        </w:rPr>
        <w:t>embre 202</w:t>
      </w:r>
      <w:r w:rsidR="00795A5D" w:rsidRPr="005E5161">
        <w:rPr>
          <w:rFonts w:eastAsia="Calibri"/>
          <w:b/>
          <w:lang w:val="es-US"/>
        </w:rPr>
        <w:t>4</w:t>
      </w: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51"/>
        <w:gridCol w:w="8505"/>
      </w:tblGrid>
      <w:tr w:rsidR="00CB78D4" w:rsidRPr="00CB78D4" w14:paraId="47261C79" w14:textId="77777777" w:rsidTr="00196374">
        <w:trPr>
          <w:trHeight w:val="500"/>
          <w:tblHeader/>
          <w:jc w:val="center"/>
        </w:trPr>
        <w:tc>
          <w:tcPr>
            <w:tcW w:w="851" w:type="dxa"/>
            <w:shd w:val="clear" w:color="auto" w:fill="142F62"/>
            <w:vAlign w:val="center"/>
          </w:tcPr>
          <w:p w14:paraId="162FE0E1" w14:textId="4234FF81" w:rsidR="0031662C" w:rsidRPr="007E69F9" w:rsidRDefault="00196374" w:rsidP="00196374">
            <w:pPr>
              <w:spacing w:after="0" w:line="240" w:lineRule="auto"/>
              <w:contextualSpacing/>
              <w:jc w:val="center"/>
              <w:rPr>
                <w:rFonts w:eastAsia="Times New Roman"/>
                <w:b/>
                <w:color w:val="FFFFFF" w:themeColor="background1"/>
                <w:spacing w:val="0"/>
                <w:lang w:val="es-DO" w:eastAsia="es-DO"/>
              </w:rPr>
            </w:pPr>
            <w:r>
              <w:rPr>
                <w:rFonts w:eastAsia="Times New Roman"/>
                <w:b/>
                <w:color w:val="FFFFFF" w:themeColor="background1"/>
                <w:spacing w:val="0"/>
                <w:lang w:val="es-DO" w:eastAsia="es-DO"/>
              </w:rPr>
              <w:t>NO.</w:t>
            </w:r>
          </w:p>
        </w:tc>
        <w:tc>
          <w:tcPr>
            <w:tcW w:w="8505" w:type="dxa"/>
            <w:shd w:val="clear" w:color="auto" w:fill="142F62"/>
            <w:vAlign w:val="center"/>
          </w:tcPr>
          <w:p w14:paraId="45D2E849" w14:textId="2C45805F" w:rsidR="0031662C" w:rsidRPr="007E69F9" w:rsidRDefault="00196374" w:rsidP="0031662C">
            <w:pPr>
              <w:spacing w:after="0" w:line="240" w:lineRule="auto"/>
              <w:jc w:val="center"/>
              <w:rPr>
                <w:rFonts w:eastAsia="Times New Roman"/>
                <w:b/>
                <w:color w:val="FFFFFF" w:themeColor="background1"/>
                <w:spacing w:val="0"/>
                <w:lang w:val="es-US" w:eastAsia="es-DO"/>
              </w:rPr>
            </w:pPr>
            <w:r>
              <w:rPr>
                <w:rFonts w:eastAsia="Times New Roman"/>
                <w:b/>
                <w:color w:val="FFFFFF" w:themeColor="background1"/>
                <w:spacing w:val="0"/>
                <w:lang w:val="es-US" w:eastAsia="es-DO"/>
              </w:rPr>
              <w:t>ACUERDOS</w:t>
            </w:r>
          </w:p>
        </w:tc>
      </w:tr>
      <w:tr w:rsidR="00085E75" w:rsidRPr="008D2BFF" w14:paraId="2755C2C6" w14:textId="77777777" w:rsidTr="00AB69D7">
        <w:trPr>
          <w:trHeight w:val="432"/>
          <w:jc w:val="center"/>
        </w:trPr>
        <w:tc>
          <w:tcPr>
            <w:tcW w:w="851" w:type="dxa"/>
            <w:shd w:val="clear" w:color="auto" w:fill="auto"/>
          </w:tcPr>
          <w:p w14:paraId="1C1F33A3" w14:textId="56705B8F" w:rsidR="00085E75" w:rsidRPr="007E69F9" w:rsidRDefault="00085E75" w:rsidP="00085E75">
            <w:pPr>
              <w:contextualSpacing/>
              <w:jc w:val="center"/>
              <w:rPr>
                <w:rFonts w:eastAsia="Calibri"/>
                <w:color w:val="808080"/>
                <w:lang w:val="es-US"/>
              </w:rPr>
            </w:pPr>
            <w:r>
              <w:rPr>
                <w:rFonts w:eastAsia="Calibri"/>
                <w:color w:val="808080"/>
                <w:lang w:val="es-US"/>
              </w:rPr>
              <w:t>1</w:t>
            </w:r>
          </w:p>
        </w:tc>
        <w:tc>
          <w:tcPr>
            <w:tcW w:w="8505" w:type="dxa"/>
            <w:tcBorders>
              <w:top w:val="single" w:sz="6" w:space="0" w:color="auto"/>
              <w:left w:val="single" w:sz="6" w:space="0" w:color="auto"/>
              <w:bottom w:val="single" w:sz="6" w:space="0" w:color="auto"/>
              <w:right w:val="single" w:sz="6" w:space="0" w:color="auto"/>
            </w:tcBorders>
            <w:shd w:val="solid" w:color="FFFFFF" w:fill="auto"/>
            <w:vAlign w:val="center"/>
          </w:tcPr>
          <w:p w14:paraId="740CBA58" w14:textId="7091D1F6" w:rsidR="00085E75" w:rsidRPr="00196374" w:rsidRDefault="00085E75" w:rsidP="00085E75">
            <w:pPr>
              <w:jc w:val="both"/>
              <w:rPr>
                <w:rFonts w:eastAsia="Calibri"/>
                <w:color w:val="808080"/>
                <w:lang w:val="es-DO"/>
              </w:rPr>
            </w:pPr>
            <w:r w:rsidRPr="00085E75">
              <w:rPr>
                <w:rFonts w:eastAsia="Calibri"/>
                <w:color w:val="808080"/>
                <w:lang w:val="es-DO"/>
              </w:rPr>
              <w:t>Comisión Nacional de Energía (CNE)</w:t>
            </w:r>
          </w:p>
        </w:tc>
      </w:tr>
      <w:tr w:rsidR="00085E75" w:rsidRPr="008D2BFF" w14:paraId="2D3A49F2" w14:textId="77777777" w:rsidTr="00AB69D7">
        <w:trPr>
          <w:trHeight w:val="432"/>
          <w:jc w:val="center"/>
        </w:trPr>
        <w:tc>
          <w:tcPr>
            <w:tcW w:w="851" w:type="dxa"/>
            <w:shd w:val="clear" w:color="auto" w:fill="auto"/>
          </w:tcPr>
          <w:p w14:paraId="000D0CBD" w14:textId="2F75652D" w:rsidR="00085E75" w:rsidRPr="007E69F9" w:rsidRDefault="00085E75" w:rsidP="00085E75">
            <w:pPr>
              <w:contextualSpacing/>
              <w:jc w:val="center"/>
              <w:rPr>
                <w:rFonts w:eastAsia="Calibri"/>
                <w:color w:val="808080"/>
                <w:lang w:val="es-US"/>
              </w:rPr>
            </w:pPr>
            <w:r>
              <w:rPr>
                <w:rFonts w:eastAsia="Calibri"/>
                <w:color w:val="808080"/>
                <w:lang w:val="es-US"/>
              </w:rPr>
              <w:t>2</w:t>
            </w:r>
          </w:p>
        </w:tc>
        <w:tc>
          <w:tcPr>
            <w:tcW w:w="8505" w:type="dxa"/>
            <w:tcBorders>
              <w:top w:val="single" w:sz="6" w:space="0" w:color="auto"/>
              <w:left w:val="single" w:sz="6" w:space="0" w:color="auto"/>
              <w:bottom w:val="single" w:sz="6" w:space="0" w:color="auto"/>
              <w:right w:val="single" w:sz="6" w:space="0" w:color="auto"/>
            </w:tcBorders>
            <w:shd w:val="solid" w:color="FFFFFF" w:fill="auto"/>
            <w:vAlign w:val="center"/>
          </w:tcPr>
          <w:p w14:paraId="0FAE4FDB" w14:textId="58545D57" w:rsidR="00085E75" w:rsidRPr="00196374" w:rsidRDefault="00085E75" w:rsidP="00085E75">
            <w:pPr>
              <w:jc w:val="both"/>
              <w:rPr>
                <w:rFonts w:eastAsia="Calibri"/>
                <w:color w:val="808080"/>
                <w:lang w:val="es-DO"/>
              </w:rPr>
            </w:pPr>
            <w:r w:rsidRPr="00085E75">
              <w:rPr>
                <w:rFonts w:eastAsia="Calibri"/>
                <w:color w:val="808080"/>
                <w:lang w:val="es-DO"/>
              </w:rPr>
              <w:t xml:space="preserve">Fondo Patrimonial de las Empresas Reformadas (FONPER) </w:t>
            </w:r>
          </w:p>
        </w:tc>
      </w:tr>
      <w:tr w:rsidR="00085E75" w:rsidRPr="008D2BFF" w14:paraId="4B2D26ED" w14:textId="77777777" w:rsidTr="00AB69D7">
        <w:trPr>
          <w:trHeight w:val="432"/>
          <w:jc w:val="center"/>
        </w:trPr>
        <w:tc>
          <w:tcPr>
            <w:tcW w:w="851" w:type="dxa"/>
            <w:shd w:val="clear" w:color="auto" w:fill="auto"/>
          </w:tcPr>
          <w:p w14:paraId="656166D7" w14:textId="45B73C39" w:rsidR="00085E75" w:rsidRPr="007E69F9" w:rsidRDefault="00085E75" w:rsidP="00085E75">
            <w:pPr>
              <w:contextualSpacing/>
              <w:jc w:val="center"/>
              <w:rPr>
                <w:rFonts w:eastAsia="Calibri"/>
                <w:color w:val="808080"/>
                <w:lang w:val="es-US"/>
              </w:rPr>
            </w:pPr>
            <w:r>
              <w:rPr>
                <w:rFonts w:eastAsia="Calibri"/>
                <w:color w:val="808080"/>
                <w:lang w:val="es-US"/>
              </w:rPr>
              <w:t>3</w:t>
            </w:r>
          </w:p>
        </w:tc>
        <w:tc>
          <w:tcPr>
            <w:tcW w:w="8505" w:type="dxa"/>
            <w:tcBorders>
              <w:top w:val="single" w:sz="6" w:space="0" w:color="auto"/>
              <w:left w:val="single" w:sz="6" w:space="0" w:color="auto"/>
              <w:bottom w:val="single" w:sz="6" w:space="0" w:color="auto"/>
              <w:right w:val="single" w:sz="6" w:space="0" w:color="auto"/>
            </w:tcBorders>
            <w:shd w:val="solid" w:color="FFFFFF" w:fill="auto"/>
            <w:vAlign w:val="center"/>
          </w:tcPr>
          <w:p w14:paraId="64B33CB7" w14:textId="50F804C4" w:rsidR="00085E75" w:rsidRPr="00196374" w:rsidRDefault="00085E75" w:rsidP="00085E75">
            <w:pPr>
              <w:jc w:val="both"/>
              <w:rPr>
                <w:rFonts w:eastAsia="Calibri"/>
                <w:color w:val="808080"/>
                <w:lang w:val="es-DO"/>
              </w:rPr>
            </w:pPr>
            <w:r w:rsidRPr="00085E75">
              <w:rPr>
                <w:rFonts w:eastAsia="Calibri"/>
                <w:color w:val="808080"/>
                <w:lang w:val="es-DO"/>
              </w:rPr>
              <w:t>Ministerio de Educación Superior, Ciencia y Tecnología (MESCYT)</w:t>
            </w:r>
          </w:p>
        </w:tc>
      </w:tr>
      <w:tr w:rsidR="00085E75" w:rsidRPr="008D2BFF" w14:paraId="1B200232" w14:textId="77777777" w:rsidTr="00AB69D7">
        <w:trPr>
          <w:trHeight w:val="432"/>
          <w:jc w:val="center"/>
        </w:trPr>
        <w:tc>
          <w:tcPr>
            <w:tcW w:w="851" w:type="dxa"/>
            <w:shd w:val="clear" w:color="auto" w:fill="auto"/>
          </w:tcPr>
          <w:p w14:paraId="00EECEF7" w14:textId="218E3E7C" w:rsidR="00085E75" w:rsidRPr="007E69F9" w:rsidRDefault="00085E75" w:rsidP="00085E75">
            <w:pPr>
              <w:contextualSpacing/>
              <w:jc w:val="center"/>
              <w:rPr>
                <w:rFonts w:eastAsia="Calibri"/>
                <w:color w:val="808080"/>
                <w:lang w:val="es-US"/>
              </w:rPr>
            </w:pPr>
            <w:r>
              <w:rPr>
                <w:rFonts w:eastAsia="Calibri"/>
                <w:color w:val="808080"/>
                <w:lang w:val="es-US"/>
              </w:rPr>
              <w:t>4</w:t>
            </w:r>
          </w:p>
        </w:tc>
        <w:tc>
          <w:tcPr>
            <w:tcW w:w="8505" w:type="dxa"/>
            <w:tcBorders>
              <w:top w:val="single" w:sz="6" w:space="0" w:color="auto"/>
              <w:left w:val="single" w:sz="6" w:space="0" w:color="auto"/>
              <w:bottom w:val="single" w:sz="6" w:space="0" w:color="auto"/>
              <w:right w:val="single" w:sz="6" w:space="0" w:color="auto"/>
            </w:tcBorders>
            <w:shd w:val="solid" w:color="FFFFFF" w:fill="auto"/>
            <w:vAlign w:val="center"/>
          </w:tcPr>
          <w:p w14:paraId="64869C1D" w14:textId="3210C66A" w:rsidR="00085E75" w:rsidRPr="00196374" w:rsidRDefault="00085E75" w:rsidP="00085E75">
            <w:pPr>
              <w:jc w:val="both"/>
              <w:rPr>
                <w:rFonts w:eastAsia="Calibri"/>
                <w:color w:val="808080"/>
                <w:lang w:val="es-DO"/>
              </w:rPr>
            </w:pPr>
            <w:r w:rsidRPr="00085E75">
              <w:rPr>
                <w:rFonts w:eastAsia="Calibri"/>
                <w:color w:val="808080"/>
                <w:lang w:val="es-DO"/>
              </w:rPr>
              <w:t>Fondo Patrimonial de las Empresas Reformadas (FONPER</w:t>
            </w:r>
            <w:r w:rsidR="005171AF">
              <w:rPr>
                <w:rFonts w:eastAsia="Calibri"/>
                <w:color w:val="808080"/>
                <w:lang w:val="es-DO"/>
              </w:rPr>
              <w:t xml:space="preserve"> Acuerdo específico</w:t>
            </w:r>
            <w:r w:rsidRPr="00085E75">
              <w:rPr>
                <w:rFonts w:eastAsia="Calibri"/>
                <w:color w:val="808080"/>
                <w:lang w:val="es-DO"/>
              </w:rPr>
              <w:t xml:space="preserve">) </w:t>
            </w:r>
          </w:p>
        </w:tc>
      </w:tr>
      <w:tr w:rsidR="00085E75" w:rsidRPr="008D2BFF" w14:paraId="0B7CF89E" w14:textId="77777777" w:rsidTr="00AB69D7">
        <w:trPr>
          <w:trHeight w:val="432"/>
          <w:jc w:val="center"/>
        </w:trPr>
        <w:tc>
          <w:tcPr>
            <w:tcW w:w="851" w:type="dxa"/>
            <w:shd w:val="clear" w:color="auto" w:fill="auto"/>
          </w:tcPr>
          <w:p w14:paraId="1D3A9DAC" w14:textId="68FFE479" w:rsidR="00085E75" w:rsidRPr="007E69F9" w:rsidRDefault="00085E75" w:rsidP="00085E75">
            <w:pPr>
              <w:contextualSpacing/>
              <w:jc w:val="center"/>
              <w:rPr>
                <w:rFonts w:eastAsia="Calibri"/>
                <w:color w:val="808080"/>
                <w:lang w:val="es-US"/>
              </w:rPr>
            </w:pPr>
            <w:r>
              <w:rPr>
                <w:rFonts w:eastAsia="Calibri"/>
                <w:color w:val="808080"/>
                <w:lang w:val="es-US"/>
              </w:rPr>
              <w:t>5</w:t>
            </w:r>
          </w:p>
        </w:tc>
        <w:tc>
          <w:tcPr>
            <w:tcW w:w="8505" w:type="dxa"/>
            <w:tcBorders>
              <w:top w:val="single" w:sz="6" w:space="0" w:color="auto"/>
              <w:left w:val="single" w:sz="6" w:space="0" w:color="auto"/>
              <w:bottom w:val="single" w:sz="6" w:space="0" w:color="auto"/>
              <w:right w:val="single" w:sz="6" w:space="0" w:color="auto"/>
            </w:tcBorders>
            <w:shd w:val="solid" w:color="FFFFFF" w:fill="auto"/>
            <w:vAlign w:val="center"/>
          </w:tcPr>
          <w:p w14:paraId="6CBF8C79" w14:textId="5072ECC2" w:rsidR="00085E75" w:rsidRPr="00196374" w:rsidRDefault="00085E75" w:rsidP="00085E75">
            <w:pPr>
              <w:jc w:val="both"/>
              <w:rPr>
                <w:rFonts w:eastAsia="Calibri"/>
                <w:color w:val="808080"/>
                <w:lang w:val="es-DO"/>
              </w:rPr>
            </w:pPr>
            <w:r w:rsidRPr="00085E75">
              <w:rPr>
                <w:rFonts w:eastAsia="Calibri"/>
                <w:color w:val="808080"/>
                <w:lang w:val="es-DO"/>
              </w:rPr>
              <w:t>Oficina Técnica Provincial de Hermanas Mirabal</w:t>
            </w:r>
          </w:p>
        </w:tc>
      </w:tr>
      <w:tr w:rsidR="00085E75" w:rsidRPr="00CB78D4" w14:paraId="0CA8DD42" w14:textId="77777777" w:rsidTr="00AB69D7">
        <w:trPr>
          <w:trHeight w:val="432"/>
          <w:jc w:val="center"/>
        </w:trPr>
        <w:tc>
          <w:tcPr>
            <w:tcW w:w="851" w:type="dxa"/>
            <w:shd w:val="clear" w:color="auto" w:fill="auto"/>
          </w:tcPr>
          <w:p w14:paraId="1830754A" w14:textId="3BECF676" w:rsidR="00085E75" w:rsidRPr="007E69F9" w:rsidRDefault="00085E75" w:rsidP="00085E75">
            <w:pPr>
              <w:contextualSpacing/>
              <w:jc w:val="center"/>
              <w:rPr>
                <w:rFonts w:eastAsia="Calibri"/>
                <w:color w:val="808080"/>
                <w:lang w:val="es-US"/>
              </w:rPr>
            </w:pPr>
            <w:r>
              <w:rPr>
                <w:rFonts w:eastAsia="Calibri"/>
                <w:color w:val="808080"/>
                <w:lang w:val="es-US"/>
              </w:rPr>
              <w:t>6</w:t>
            </w:r>
          </w:p>
        </w:tc>
        <w:tc>
          <w:tcPr>
            <w:tcW w:w="8505" w:type="dxa"/>
            <w:shd w:val="clear" w:color="000000" w:fill="FFFFFF"/>
            <w:vAlign w:val="center"/>
          </w:tcPr>
          <w:p w14:paraId="16105C12" w14:textId="4BFAB8C2" w:rsidR="00085E75" w:rsidRPr="00196374" w:rsidRDefault="00085E75" w:rsidP="00085E75">
            <w:pPr>
              <w:jc w:val="both"/>
              <w:rPr>
                <w:rFonts w:eastAsia="Calibri"/>
                <w:color w:val="808080"/>
                <w:lang w:val="es-DO"/>
              </w:rPr>
            </w:pPr>
            <w:r w:rsidRPr="00085E75">
              <w:rPr>
                <w:rFonts w:eastAsia="Calibri"/>
                <w:color w:val="808080"/>
                <w:lang w:val="es-DO"/>
              </w:rPr>
              <w:t xml:space="preserve">Academia Regional Penitenciaria </w:t>
            </w:r>
          </w:p>
        </w:tc>
      </w:tr>
      <w:tr w:rsidR="00085E75" w:rsidRPr="00CB78D4" w14:paraId="3E8486AD" w14:textId="77777777" w:rsidTr="00AB69D7">
        <w:trPr>
          <w:trHeight w:val="432"/>
          <w:jc w:val="center"/>
        </w:trPr>
        <w:tc>
          <w:tcPr>
            <w:tcW w:w="851" w:type="dxa"/>
            <w:shd w:val="clear" w:color="auto" w:fill="auto"/>
          </w:tcPr>
          <w:p w14:paraId="318F7418" w14:textId="0CB7D40D" w:rsidR="00085E75" w:rsidRPr="007E69F9" w:rsidRDefault="00085E75" w:rsidP="00085E75">
            <w:pPr>
              <w:contextualSpacing/>
              <w:jc w:val="center"/>
              <w:rPr>
                <w:rFonts w:eastAsia="Calibri"/>
                <w:color w:val="808080"/>
                <w:lang w:val="es-US"/>
              </w:rPr>
            </w:pPr>
            <w:r>
              <w:rPr>
                <w:rFonts w:eastAsia="Calibri"/>
                <w:color w:val="808080"/>
                <w:lang w:val="es-US"/>
              </w:rPr>
              <w:t>7</w:t>
            </w:r>
          </w:p>
        </w:tc>
        <w:tc>
          <w:tcPr>
            <w:tcW w:w="8505" w:type="dxa"/>
            <w:shd w:val="clear" w:color="000000" w:fill="FFFFFF"/>
            <w:vAlign w:val="center"/>
          </w:tcPr>
          <w:p w14:paraId="67659150" w14:textId="3AEBD629" w:rsidR="00085E75" w:rsidRPr="00196374" w:rsidRDefault="00085E75" w:rsidP="00085E75">
            <w:pPr>
              <w:jc w:val="both"/>
              <w:rPr>
                <w:rFonts w:eastAsia="Calibri"/>
                <w:color w:val="808080"/>
                <w:lang w:val="es-DO"/>
              </w:rPr>
            </w:pPr>
            <w:r w:rsidRPr="00085E75">
              <w:rPr>
                <w:rFonts w:eastAsia="Calibri"/>
                <w:color w:val="808080"/>
                <w:lang w:val="es-DO"/>
              </w:rPr>
              <w:t>Aldeas Infantiles SOS</w:t>
            </w:r>
          </w:p>
        </w:tc>
      </w:tr>
      <w:tr w:rsidR="00085E75" w:rsidRPr="00CB78D4" w14:paraId="303E352E" w14:textId="77777777" w:rsidTr="00AB69D7">
        <w:trPr>
          <w:trHeight w:val="432"/>
          <w:jc w:val="center"/>
        </w:trPr>
        <w:tc>
          <w:tcPr>
            <w:tcW w:w="851" w:type="dxa"/>
            <w:shd w:val="clear" w:color="auto" w:fill="auto"/>
          </w:tcPr>
          <w:p w14:paraId="1B3CDEC4" w14:textId="034EBFA2" w:rsidR="00085E75" w:rsidRPr="007E69F9" w:rsidRDefault="00085E75" w:rsidP="00085E75">
            <w:pPr>
              <w:contextualSpacing/>
              <w:jc w:val="center"/>
              <w:rPr>
                <w:rFonts w:eastAsia="Calibri"/>
                <w:color w:val="808080"/>
                <w:lang w:val="es-US"/>
              </w:rPr>
            </w:pPr>
            <w:r>
              <w:rPr>
                <w:rFonts w:eastAsia="Calibri"/>
                <w:color w:val="808080"/>
                <w:lang w:val="es-US"/>
              </w:rPr>
              <w:t>8</w:t>
            </w:r>
          </w:p>
        </w:tc>
        <w:tc>
          <w:tcPr>
            <w:tcW w:w="8505" w:type="dxa"/>
            <w:shd w:val="clear" w:color="000000" w:fill="FFFFFF"/>
            <w:vAlign w:val="center"/>
          </w:tcPr>
          <w:p w14:paraId="093ACFAF" w14:textId="4C009493" w:rsidR="00085E75" w:rsidRPr="00196374" w:rsidRDefault="00085E75" w:rsidP="00085E75">
            <w:pPr>
              <w:jc w:val="both"/>
              <w:rPr>
                <w:rFonts w:eastAsia="Calibri"/>
                <w:color w:val="808080"/>
                <w:lang w:val="es-DO"/>
              </w:rPr>
            </w:pPr>
            <w:proofErr w:type="spellStart"/>
            <w:r w:rsidRPr="00085E75">
              <w:rPr>
                <w:rFonts w:eastAsia="Calibri"/>
                <w:color w:val="808080"/>
                <w:lang w:val="es-DO"/>
              </w:rPr>
              <w:t>Hemocentro</w:t>
            </w:r>
            <w:proofErr w:type="spellEnd"/>
            <w:r w:rsidRPr="00085E75">
              <w:rPr>
                <w:rFonts w:eastAsia="Calibri"/>
                <w:color w:val="808080"/>
                <w:lang w:val="es-DO"/>
              </w:rPr>
              <w:t xml:space="preserve"> Nacional</w:t>
            </w:r>
          </w:p>
        </w:tc>
      </w:tr>
      <w:tr w:rsidR="00085E75" w:rsidRPr="008D2BFF" w14:paraId="7CE4E0BA" w14:textId="77777777" w:rsidTr="00AB69D7">
        <w:trPr>
          <w:trHeight w:val="432"/>
          <w:jc w:val="center"/>
        </w:trPr>
        <w:tc>
          <w:tcPr>
            <w:tcW w:w="851" w:type="dxa"/>
            <w:shd w:val="clear" w:color="auto" w:fill="auto"/>
          </w:tcPr>
          <w:p w14:paraId="79355D08" w14:textId="7F1A5335" w:rsidR="00085E75" w:rsidRPr="007E69F9" w:rsidRDefault="00085E75" w:rsidP="00085E75">
            <w:pPr>
              <w:contextualSpacing/>
              <w:jc w:val="center"/>
              <w:rPr>
                <w:rFonts w:eastAsia="Calibri"/>
                <w:color w:val="808080"/>
                <w:lang w:val="es-US"/>
              </w:rPr>
            </w:pPr>
            <w:r>
              <w:rPr>
                <w:rFonts w:eastAsia="Calibri"/>
                <w:color w:val="808080"/>
                <w:lang w:val="es-US"/>
              </w:rPr>
              <w:t>9</w:t>
            </w:r>
          </w:p>
        </w:tc>
        <w:tc>
          <w:tcPr>
            <w:tcW w:w="8505" w:type="dxa"/>
            <w:shd w:val="clear" w:color="000000" w:fill="FFFFFF"/>
            <w:vAlign w:val="center"/>
          </w:tcPr>
          <w:p w14:paraId="0F3EF25F" w14:textId="28B51AA6" w:rsidR="00085E75" w:rsidRPr="00196374" w:rsidRDefault="00085E75" w:rsidP="00085E75">
            <w:pPr>
              <w:jc w:val="both"/>
              <w:rPr>
                <w:rFonts w:eastAsia="Calibri"/>
                <w:color w:val="808080"/>
                <w:lang w:val="es-DO"/>
              </w:rPr>
            </w:pPr>
            <w:r w:rsidRPr="00085E75">
              <w:rPr>
                <w:rFonts w:eastAsia="Calibri"/>
                <w:color w:val="808080"/>
                <w:lang w:val="es-DO"/>
              </w:rPr>
              <w:t>Centro APEC de Educación a Distancia, Inc.</w:t>
            </w:r>
          </w:p>
        </w:tc>
      </w:tr>
      <w:tr w:rsidR="00085E75" w:rsidRPr="008D2BFF" w14:paraId="567F7FB2" w14:textId="77777777" w:rsidTr="00AB69D7">
        <w:trPr>
          <w:trHeight w:val="432"/>
          <w:jc w:val="center"/>
        </w:trPr>
        <w:tc>
          <w:tcPr>
            <w:tcW w:w="851" w:type="dxa"/>
            <w:shd w:val="clear" w:color="auto" w:fill="auto"/>
          </w:tcPr>
          <w:p w14:paraId="414E57DE" w14:textId="36F91797" w:rsidR="00085E75" w:rsidRPr="007E69F9" w:rsidRDefault="00085E75" w:rsidP="00085E75">
            <w:pPr>
              <w:contextualSpacing/>
              <w:jc w:val="center"/>
              <w:rPr>
                <w:rFonts w:eastAsia="Calibri"/>
                <w:color w:val="808080"/>
                <w:lang w:val="es-US"/>
              </w:rPr>
            </w:pPr>
            <w:r>
              <w:rPr>
                <w:rFonts w:eastAsia="Calibri"/>
                <w:color w:val="808080"/>
                <w:lang w:val="es-US"/>
              </w:rPr>
              <w:t>10</w:t>
            </w:r>
          </w:p>
        </w:tc>
        <w:tc>
          <w:tcPr>
            <w:tcW w:w="8505" w:type="dxa"/>
            <w:shd w:val="clear" w:color="000000" w:fill="FFFFFF"/>
            <w:vAlign w:val="center"/>
          </w:tcPr>
          <w:p w14:paraId="758DA853" w14:textId="38B95B79" w:rsidR="00085E75" w:rsidRPr="00196374" w:rsidRDefault="00085E75" w:rsidP="00085E75">
            <w:pPr>
              <w:jc w:val="both"/>
              <w:rPr>
                <w:rFonts w:eastAsia="Calibri"/>
                <w:color w:val="808080"/>
                <w:lang w:val="es-DO"/>
              </w:rPr>
            </w:pPr>
            <w:r w:rsidRPr="00085E75">
              <w:rPr>
                <w:rFonts w:eastAsia="Calibri"/>
                <w:color w:val="808080"/>
                <w:lang w:val="es-DO"/>
              </w:rPr>
              <w:t>Asociación de Síndrome de Down (ADOSID)</w:t>
            </w:r>
            <w:r w:rsidR="00FB17C3">
              <w:rPr>
                <w:rFonts w:eastAsia="Calibri"/>
                <w:color w:val="808080"/>
                <w:lang w:val="es-DO"/>
              </w:rPr>
              <w:t xml:space="preserve"> </w:t>
            </w:r>
          </w:p>
        </w:tc>
      </w:tr>
      <w:tr w:rsidR="00085E75" w:rsidRPr="00CB78D4" w14:paraId="3461A974" w14:textId="77777777" w:rsidTr="00AB69D7">
        <w:trPr>
          <w:trHeight w:val="432"/>
          <w:jc w:val="center"/>
        </w:trPr>
        <w:tc>
          <w:tcPr>
            <w:tcW w:w="851" w:type="dxa"/>
            <w:shd w:val="clear" w:color="auto" w:fill="auto"/>
          </w:tcPr>
          <w:p w14:paraId="452FCB24" w14:textId="7486B5E4" w:rsidR="00085E75" w:rsidRPr="007E69F9" w:rsidRDefault="00085E75" w:rsidP="00085E75">
            <w:pPr>
              <w:contextualSpacing/>
              <w:jc w:val="center"/>
              <w:rPr>
                <w:rFonts w:eastAsia="Calibri"/>
                <w:color w:val="808080"/>
                <w:lang w:val="es-US"/>
              </w:rPr>
            </w:pPr>
            <w:r>
              <w:rPr>
                <w:rFonts w:eastAsia="Calibri"/>
                <w:color w:val="808080"/>
                <w:lang w:val="es-US"/>
              </w:rPr>
              <w:t>11</w:t>
            </w:r>
          </w:p>
        </w:tc>
        <w:tc>
          <w:tcPr>
            <w:tcW w:w="8505" w:type="dxa"/>
            <w:shd w:val="clear" w:color="000000" w:fill="FFFFFF"/>
            <w:vAlign w:val="center"/>
          </w:tcPr>
          <w:p w14:paraId="5590F05B" w14:textId="4EF74922" w:rsidR="00085E75" w:rsidRPr="00196374" w:rsidRDefault="00085E75" w:rsidP="00085E75">
            <w:pPr>
              <w:jc w:val="both"/>
              <w:rPr>
                <w:rFonts w:eastAsia="Calibri"/>
                <w:color w:val="808080"/>
                <w:lang w:val="es-DO"/>
              </w:rPr>
            </w:pPr>
            <w:r w:rsidRPr="00085E75">
              <w:rPr>
                <w:rFonts w:eastAsia="Calibri"/>
                <w:color w:val="808080"/>
                <w:lang w:val="es-DO"/>
              </w:rPr>
              <w:t>Fundación Reservas del País</w:t>
            </w:r>
            <w:r w:rsidRPr="00085E75">
              <w:rPr>
                <w:rFonts w:eastAsia="Calibri"/>
                <w:color w:val="808080"/>
                <w:lang w:val="es-DO"/>
              </w:rPr>
              <w:tab/>
            </w:r>
          </w:p>
        </w:tc>
      </w:tr>
      <w:tr w:rsidR="00085E75" w:rsidRPr="008D2BFF" w14:paraId="7EB5E83C" w14:textId="77777777" w:rsidTr="00AB69D7">
        <w:trPr>
          <w:trHeight w:val="432"/>
          <w:jc w:val="center"/>
        </w:trPr>
        <w:tc>
          <w:tcPr>
            <w:tcW w:w="851" w:type="dxa"/>
            <w:shd w:val="clear" w:color="auto" w:fill="auto"/>
          </w:tcPr>
          <w:p w14:paraId="5D04E2C3" w14:textId="78CF5706" w:rsidR="00085E75" w:rsidRPr="007E69F9" w:rsidRDefault="00085E75" w:rsidP="00085E75">
            <w:pPr>
              <w:contextualSpacing/>
              <w:jc w:val="center"/>
              <w:rPr>
                <w:rFonts w:eastAsia="Calibri"/>
                <w:color w:val="808080"/>
                <w:lang w:val="es-US"/>
              </w:rPr>
            </w:pPr>
            <w:r>
              <w:rPr>
                <w:rFonts w:eastAsia="Calibri"/>
                <w:color w:val="808080"/>
                <w:lang w:val="es-US"/>
              </w:rPr>
              <w:t>12</w:t>
            </w:r>
          </w:p>
        </w:tc>
        <w:tc>
          <w:tcPr>
            <w:tcW w:w="8505" w:type="dxa"/>
            <w:shd w:val="clear" w:color="000000" w:fill="FFFFFF"/>
            <w:vAlign w:val="center"/>
          </w:tcPr>
          <w:p w14:paraId="1F7C4D80" w14:textId="232D9D7E" w:rsidR="00085E75" w:rsidRPr="00196374" w:rsidRDefault="00085E75" w:rsidP="00085E75">
            <w:pPr>
              <w:jc w:val="both"/>
              <w:rPr>
                <w:rFonts w:eastAsia="Calibri"/>
                <w:color w:val="808080"/>
                <w:lang w:val="es-DO"/>
              </w:rPr>
            </w:pPr>
            <w:r w:rsidRPr="00085E75">
              <w:rPr>
                <w:rFonts w:eastAsia="Calibri"/>
                <w:color w:val="808080"/>
                <w:lang w:val="es-DO"/>
              </w:rPr>
              <w:t>Iniciativa Empresarial para la Educación Técnica (IEET)</w:t>
            </w:r>
          </w:p>
        </w:tc>
      </w:tr>
      <w:tr w:rsidR="00085E75" w:rsidRPr="00CB78D4" w14:paraId="1A73D918" w14:textId="77777777" w:rsidTr="00AB69D7">
        <w:trPr>
          <w:trHeight w:val="432"/>
          <w:jc w:val="center"/>
        </w:trPr>
        <w:tc>
          <w:tcPr>
            <w:tcW w:w="851" w:type="dxa"/>
            <w:shd w:val="clear" w:color="auto" w:fill="auto"/>
          </w:tcPr>
          <w:p w14:paraId="5EA2263E" w14:textId="58074AB1" w:rsidR="00085E75" w:rsidRPr="007E69F9" w:rsidRDefault="00085E75" w:rsidP="00085E75">
            <w:pPr>
              <w:contextualSpacing/>
              <w:jc w:val="center"/>
              <w:rPr>
                <w:rFonts w:eastAsia="Calibri"/>
                <w:color w:val="808080"/>
                <w:lang w:val="es-US"/>
              </w:rPr>
            </w:pPr>
            <w:r>
              <w:rPr>
                <w:rFonts w:eastAsia="Calibri"/>
                <w:color w:val="808080"/>
                <w:lang w:val="es-US"/>
              </w:rPr>
              <w:lastRenderedPageBreak/>
              <w:t>13</w:t>
            </w:r>
          </w:p>
        </w:tc>
        <w:tc>
          <w:tcPr>
            <w:tcW w:w="8505" w:type="dxa"/>
            <w:shd w:val="clear" w:color="000000" w:fill="FFFFFF"/>
            <w:vAlign w:val="center"/>
          </w:tcPr>
          <w:p w14:paraId="0DA1FD01" w14:textId="157AC282" w:rsidR="00085E75" w:rsidRPr="00196374" w:rsidRDefault="00085E75" w:rsidP="00085E75">
            <w:pPr>
              <w:jc w:val="both"/>
              <w:rPr>
                <w:rFonts w:eastAsia="Calibri"/>
                <w:color w:val="808080"/>
                <w:lang w:val="es-DO"/>
              </w:rPr>
            </w:pPr>
            <w:r w:rsidRPr="00085E75">
              <w:rPr>
                <w:rFonts w:eastAsia="Calibri"/>
                <w:color w:val="808080"/>
                <w:lang w:val="es-DO"/>
              </w:rPr>
              <w:t>Fundación Central Barahona </w:t>
            </w:r>
          </w:p>
        </w:tc>
      </w:tr>
      <w:tr w:rsidR="00085E75" w:rsidRPr="00CB78D4" w14:paraId="6162D942" w14:textId="77777777" w:rsidTr="00AB69D7">
        <w:trPr>
          <w:trHeight w:val="432"/>
          <w:jc w:val="center"/>
        </w:trPr>
        <w:tc>
          <w:tcPr>
            <w:tcW w:w="851" w:type="dxa"/>
            <w:shd w:val="clear" w:color="auto" w:fill="auto"/>
          </w:tcPr>
          <w:p w14:paraId="49660E05" w14:textId="05125B3B" w:rsidR="00085E75" w:rsidRPr="007E69F9" w:rsidRDefault="00085E75" w:rsidP="00085E75">
            <w:pPr>
              <w:contextualSpacing/>
              <w:jc w:val="center"/>
              <w:rPr>
                <w:rFonts w:eastAsia="Calibri"/>
                <w:color w:val="808080"/>
                <w:lang w:val="es-US"/>
              </w:rPr>
            </w:pPr>
            <w:r>
              <w:rPr>
                <w:rFonts w:eastAsia="Calibri"/>
                <w:color w:val="808080"/>
                <w:lang w:val="es-US"/>
              </w:rPr>
              <w:t>14</w:t>
            </w:r>
          </w:p>
        </w:tc>
        <w:tc>
          <w:tcPr>
            <w:tcW w:w="8505" w:type="dxa"/>
            <w:shd w:val="clear" w:color="000000" w:fill="FFFFFF"/>
            <w:vAlign w:val="center"/>
          </w:tcPr>
          <w:p w14:paraId="6B34BDD1" w14:textId="7D2B6650" w:rsidR="00085E75" w:rsidRPr="00196374" w:rsidRDefault="00085E75" w:rsidP="00085E75">
            <w:pPr>
              <w:jc w:val="both"/>
              <w:rPr>
                <w:rFonts w:eastAsia="Calibri"/>
                <w:color w:val="808080"/>
                <w:lang w:val="es-DO"/>
              </w:rPr>
            </w:pPr>
            <w:r w:rsidRPr="00085E75">
              <w:rPr>
                <w:rFonts w:eastAsia="Calibri"/>
                <w:color w:val="808080"/>
                <w:lang w:val="es-DO"/>
              </w:rPr>
              <w:t>Asociación Dominicana de Prensa Turística Inc. (ADOMPRETUR)</w:t>
            </w:r>
          </w:p>
        </w:tc>
      </w:tr>
      <w:tr w:rsidR="00085E75" w:rsidRPr="00CB78D4" w14:paraId="79EB6436" w14:textId="77777777" w:rsidTr="00AB69D7">
        <w:trPr>
          <w:trHeight w:val="432"/>
          <w:jc w:val="center"/>
        </w:trPr>
        <w:tc>
          <w:tcPr>
            <w:tcW w:w="851" w:type="dxa"/>
            <w:shd w:val="clear" w:color="auto" w:fill="auto"/>
          </w:tcPr>
          <w:p w14:paraId="3509B97C" w14:textId="104E45E2" w:rsidR="00085E75" w:rsidRPr="007E69F9" w:rsidRDefault="00085E75" w:rsidP="00085E75">
            <w:pPr>
              <w:contextualSpacing/>
              <w:jc w:val="center"/>
              <w:rPr>
                <w:rFonts w:eastAsia="Calibri"/>
                <w:color w:val="808080"/>
                <w:lang w:val="es-US"/>
              </w:rPr>
            </w:pPr>
            <w:r>
              <w:rPr>
                <w:rFonts w:eastAsia="Calibri"/>
                <w:color w:val="808080"/>
                <w:lang w:val="es-US"/>
              </w:rPr>
              <w:t>15</w:t>
            </w:r>
          </w:p>
        </w:tc>
        <w:tc>
          <w:tcPr>
            <w:tcW w:w="8505" w:type="dxa"/>
            <w:shd w:val="clear" w:color="000000" w:fill="FFFFFF"/>
            <w:vAlign w:val="center"/>
          </w:tcPr>
          <w:p w14:paraId="511DA90E" w14:textId="13118D5A" w:rsidR="00085E75" w:rsidRPr="00196374" w:rsidRDefault="00085E75" w:rsidP="00085E75">
            <w:pPr>
              <w:jc w:val="both"/>
              <w:rPr>
                <w:rFonts w:eastAsia="Calibri"/>
                <w:color w:val="808080"/>
                <w:lang w:val="es-DO"/>
              </w:rPr>
            </w:pPr>
            <w:r w:rsidRPr="00085E75">
              <w:rPr>
                <w:rFonts w:eastAsia="Calibri"/>
                <w:color w:val="808080"/>
                <w:lang w:val="es-DO"/>
              </w:rPr>
              <w:t>Ministerio de Educación (MINERD)</w:t>
            </w:r>
          </w:p>
        </w:tc>
      </w:tr>
      <w:tr w:rsidR="00085E75" w:rsidRPr="008D2BFF" w14:paraId="5B2125CB" w14:textId="77777777" w:rsidTr="00AB69D7">
        <w:trPr>
          <w:trHeight w:val="432"/>
          <w:jc w:val="center"/>
        </w:trPr>
        <w:tc>
          <w:tcPr>
            <w:tcW w:w="851" w:type="dxa"/>
            <w:shd w:val="clear" w:color="auto" w:fill="auto"/>
          </w:tcPr>
          <w:p w14:paraId="7B5ED7FE" w14:textId="0A056C60" w:rsidR="00085E75" w:rsidRDefault="00085E75" w:rsidP="00085E75">
            <w:pPr>
              <w:contextualSpacing/>
              <w:jc w:val="center"/>
              <w:rPr>
                <w:rFonts w:eastAsia="Calibri"/>
                <w:color w:val="808080"/>
                <w:lang w:val="es-US"/>
              </w:rPr>
            </w:pPr>
            <w:r>
              <w:rPr>
                <w:rFonts w:eastAsia="Calibri"/>
                <w:color w:val="808080"/>
                <w:lang w:val="es-US"/>
              </w:rPr>
              <w:t>16</w:t>
            </w:r>
          </w:p>
        </w:tc>
        <w:tc>
          <w:tcPr>
            <w:tcW w:w="8505" w:type="dxa"/>
            <w:shd w:val="clear" w:color="000000" w:fill="FFFFFF"/>
            <w:vAlign w:val="center"/>
          </w:tcPr>
          <w:p w14:paraId="00912410" w14:textId="77E52B29" w:rsidR="00085E75" w:rsidRPr="00196374" w:rsidRDefault="00085E75" w:rsidP="00085E75">
            <w:pPr>
              <w:jc w:val="both"/>
              <w:rPr>
                <w:rFonts w:eastAsia="Calibri"/>
                <w:color w:val="808080"/>
                <w:lang w:val="es-DO"/>
              </w:rPr>
            </w:pPr>
            <w:r w:rsidRPr="00085E75">
              <w:rPr>
                <w:rFonts w:eastAsia="Calibri"/>
                <w:color w:val="808080"/>
                <w:lang w:val="es-DO"/>
              </w:rPr>
              <w:t>Armada de la República Dominicana (ARD)</w:t>
            </w:r>
          </w:p>
        </w:tc>
      </w:tr>
      <w:tr w:rsidR="00085E75" w:rsidRPr="00CB78D4" w14:paraId="02A40ABA" w14:textId="77777777" w:rsidTr="00085E75">
        <w:trPr>
          <w:trHeight w:val="262"/>
          <w:jc w:val="center"/>
        </w:trPr>
        <w:tc>
          <w:tcPr>
            <w:tcW w:w="851" w:type="dxa"/>
            <w:shd w:val="clear" w:color="auto" w:fill="auto"/>
          </w:tcPr>
          <w:p w14:paraId="5B4B06E4" w14:textId="4CD55BFB" w:rsidR="00085E75" w:rsidRDefault="00085E75" w:rsidP="00085E75">
            <w:pPr>
              <w:contextualSpacing/>
              <w:jc w:val="center"/>
              <w:rPr>
                <w:rFonts w:eastAsia="Calibri"/>
                <w:color w:val="808080"/>
                <w:lang w:val="es-US"/>
              </w:rPr>
            </w:pPr>
            <w:r>
              <w:rPr>
                <w:rFonts w:eastAsia="Calibri"/>
                <w:color w:val="808080"/>
                <w:lang w:val="es-US"/>
              </w:rPr>
              <w:t>17</w:t>
            </w:r>
          </w:p>
        </w:tc>
        <w:tc>
          <w:tcPr>
            <w:tcW w:w="8505" w:type="dxa"/>
            <w:shd w:val="clear" w:color="000000" w:fill="FFFFFF"/>
            <w:vAlign w:val="center"/>
          </w:tcPr>
          <w:p w14:paraId="68543C8E" w14:textId="48BC63E6" w:rsidR="00085E75" w:rsidRPr="00196374" w:rsidRDefault="00085E75" w:rsidP="00085E75">
            <w:pPr>
              <w:jc w:val="both"/>
              <w:rPr>
                <w:rFonts w:eastAsia="Calibri"/>
                <w:color w:val="808080"/>
                <w:lang w:val="es-DO"/>
              </w:rPr>
            </w:pPr>
            <w:r>
              <w:rPr>
                <w:rFonts w:eastAsia="Calibri"/>
                <w:color w:val="808080"/>
                <w:lang w:val="es-DO"/>
              </w:rPr>
              <w:t>P</w:t>
            </w:r>
            <w:r w:rsidRPr="00085E75">
              <w:rPr>
                <w:rFonts w:eastAsia="Calibri"/>
                <w:color w:val="808080"/>
                <w:lang w:val="es-DO"/>
              </w:rPr>
              <w:t xml:space="preserve">rograma </w:t>
            </w:r>
            <w:r>
              <w:rPr>
                <w:rFonts w:eastAsia="Calibri"/>
                <w:color w:val="808080"/>
                <w:lang w:val="es-DO"/>
              </w:rPr>
              <w:t>S</w:t>
            </w:r>
            <w:r w:rsidRPr="00085E75">
              <w:rPr>
                <w:rFonts w:eastAsia="Calibri"/>
                <w:color w:val="808080"/>
                <w:lang w:val="es-DO"/>
              </w:rPr>
              <w:t>upérate</w:t>
            </w:r>
          </w:p>
        </w:tc>
      </w:tr>
      <w:tr w:rsidR="00085E75" w:rsidRPr="00CB78D4" w14:paraId="6AFAAD8F" w14:textId="77777777" w:rsidTr="00AB69D7">
        <w:trPr>
          <w:trHeight w:val="432"/>
          <w:jc w:val="center"/>
        </w:trPr>
        <w:tc>
          <w:tcPr>
            <w:tcW w:w="851" w:type="dxa"/>
            <w:shd w:val="clear" w:color="auto" w:fill="auto"/>
          </w:tcPr>
          <w:p w14:paraId="1131FBC5" w14:textId="36EB83EA" w:rsidR="00085E75" w:rsidRDefault="00085E75" w:rsidP="00085E75">
            <w:pPr>
              <w:contextualSpacing/>
              <w:jc w:val="center"/>
              <w:rPr>
                <w:rFonts w:eastAsia="Calibri"/>
                <w:color w:val="808080"/>
                <w:lang w:val="es-US"/>
              </w:rPr>
            </w:pPr>
            <w:r>
              <w:rPr>
                <w:rFonts w:eastAsia="Calibri"/>
                <w:color w:val="808080"/>
                <w:lang w:val="es-US"/>
              </w:rPr>
              <w:t>18</w:t>
            </w:r>
          </w:p>
        </w:tc>
        <w:tc>
          <w:tcPr>
            <w:tcW w:w="8505" w:type="dxa"/>
            <w:shd w:val="clear" w:color="000000" w:fill="FFFFFF"/>
            <w:vAlign w:val="center"/>
          </w:tcPr>
          <w:p w14:paraId="45947288" w14:textId="1DB5AB53" w:rsidR="00085E75" w:rsidRPr="00196374" w:rsidRDefault="00085E75" w:rsidP="00085E75">
            <w:pPr>
              <w:jc w:val="both"/>
              <w:rPr>
                <w:rFonts w:eastAsia="Calibri"/>
                <w:color w:val="808080"/>
                <w:lang w:val="es-DO"/>
              </w:rPr>
            </w:pPr>
            <w:r w:rsidRPr="00085E75">
              <w:rPr>
                <w:rFonts w:eastAsia="Calibri"/>
                <w:color w:val="808080"/>
                <w:lang w:val="es-DO"/>
              </w:rPr>
              <w:t xml:space="preserve">Caribe </w:t>
            </w:r>
            <w:proofErr w:type="spellStart"/>
            <w:r>
              <w:rPr>
                <w:rFonts w:eastAsia="Calibri"/>
                <w:color w:val="808080"/>
                <w:lang w:val="es-DO"/>
              </w:rPr>
              <w:t>S</w:t>
            </w:r>
            <w:r w:rsidRPr="00085E75">
              <w:rPr>
                <w:rFonts w:eastAsia="Calibri"/>
                <w:color w:val="808080"/>
                <w:lang w:val="es-DO"/>
              </w:rPr>
              <w:t>ports</w:t>
            </w:r>
            <w:proofErr w:type="spellEnd"/>
          </w:p>
        </w:tc>
      </w:tr>
      <w:tr w:rsidR="00085E75" w:rsidRPr="008D2BFF" w14:paraId="4D604126" w14:textId="77777777" w:rsidTr="00AB69D7">
        <w:trPr>
          <w:trHeight w:val="432"/>
          <w:jc w:val="center"/>
        </w:trPr>
        <w:tc>
          <w:tcPr>
            <w:tcW w:w="851" w:type="dxa"/>
            <w:shd w:val="clear" w:color="auto" w:fill="auto"/>
          </w:tcPr>
          <w:p w14:paraId="23F0C222" w14:textId="00F1952B" w:rsidR="00085E75" w:rsidRDefault="00085E75" w:rsidP="00085E75">
            <w:pPr>
              <w:contextualSpacing/>
              <w:jc w:val="center"/>
              <w:rPr>
                <w:rFonts w:eastAsia="Calibri"/>
                <w:color w:val="808080"/>
                <w:lang w:val="es-US"/>
              </w:rPr>
            </w:pPr>
            <w:r>
              <w:rPr>
                <w:rFonts w:eastAsia="Calibri"/>
                <w:color w:val="808080"/>
                <w:lang w:val="es-US"/>
              </w:rPr>
              <w:t>19</w:t>
            </w:r>
          </w:p>
        </w:tc>
        <w:tc>
          <w:tcPr>
            <w:tcW w:w="8505" w:type="dxa"/>
            <w:shd w:val="clear" w:color="000000" w:fill="FFFFFF"/>
            <w:vAlign w:val="center"/>
          </w:tcPr>
          <w:p w14:paraId="66545C27" w14:textId="069C9EF1" w:rsidR="00085E75" w:rsidRPr="00196374" w:rsidRDefault="00085E75" w:rsidP="00085E75">
            <w:pPr>
              <w:jc w:val="both"/>
              <w:rPr>
                <w:rFonts w:eastAsia="Calibri"/>
                <w:color w:val="808080"/>
                <w:lang w:val="es-DO"/>
              </w:rPr>
            </w:pPr>
            <w:r w:rsidRPr="00085E75">
              <w:rPr>
                <w:rFonts w:eastAsia="Calibri"/>
                <w:color w:val="808080"/>
                <w:lang w:val="es-DO"/>
              </w:rPr>
              <w:t>Programa creando sueños Olímpicos (CRESO)</w:t>
            </w:r>
          </w:p>
        </w:tc>
      </w:tr>
      <w:tr w:rsidR="00085E75" w:rsidRPr="008D2BFF" w14:paraId="65C15E24" w14:textId="77777777" w:rsidTr="00AB69D7">
        <w:trPr>
          <w:trHeight w:val="432"/>
          <w:jc w:val="center"/>
        </w:trPr>
        <w:tc>
          <w:tcPr>
            <w:tcW w:w="851" w:type="dxa"/>
            <w:shd w:val="clear" w:color="auto" w:fill="auto"/>
          </w:tcPr>
          <w:p w14:paraId="21CEED29" w14:textId="7F9689DE" w:rsidR="00085E75" w:rsidRDefault="00085E75" w:rsidP="00085E75">
            <w:pPr>
              <w:contextualSpacing/>
              <w:jc w:val="center"/>
              <w:rPr>
                <w:rFonts w:eastAsia="Calibri"/>
                <w:color w:val="808080"/>
                <w:lang w:val="es-US"/>
              </w:rPr>
            </w:pPr>
            <w:r>
              <w:rPr>
                <w:rFonts w:eastAsia="Calibri"/>
                <w:color w:val="808080"/>
                <w:lang w:val="es-US"/>
              </w:rPr>
              <w:t>20</w:t>
            </w:r>
          </w:p>
        </w:tc>
        <w:tc>
          <w:tcPr>
            <w:tcW w:w="8505" w:type="dxa"/>
            <w:shd w:val="clear" w:color="000000" w:fill="FFFFFF"/>
            <w:vAlign w:val="center"/>
          </w:tcPr>
          <w:p w14:paraId="1A6D14BD" w14:textId="3B237511" w:rsidR="00085E75" w:rsidRPr="00196374" w:rsidRDefault="00085E75" w:rsidP="00085E75">
            <w:pPr>
              <w:jc w:val="both"/>
              <w:rPr>
                <w:rFonts w:eastAsia="Calibri"/>
                <w:color w:val="808080"/>
                <w:lang w:val="es-DO"/>
              </w:rPr>
            </w:pPr>
            <w:r w:rsidRPr="00085E75">
              <w:rPr>
                <w:rFonts w:eastAsia="Calibri"/>
                <w:color w:val="808080"/>
                <w:lang w:val="es-DO"/>
              </w:rPr>
              <w:t xml:space="preserve">Instituto Dominicano de las </w:t>
            </w:r>
            <w:r>
              <w:rPr>
                <w:rFonts w:eastAsia="Calibri"/>
                <w:color w:val="808080"/>
                <w:lang w:val="es-DO"/>
              </w:rPr>
              <w:t>T</w:t>
            </w:r>
            <w:r w:rsidRPr="00085E75">
              <w:rPr>
                <w:rFonts w:eastAsia="Calibri"/>
                <w:color w:val="808080"/>
                <w:lang w:val="es-DO"/>
              </w:rPr>
              <w:t>elecomunicaciones (INDOTEL)</w:t>
            </w:r>
          </w:p>
        </w:tc>
      </w:tr>
      <w:tr w:rsidR="00196374" w:rsidRPr="008D2BFF" w14:paraId="31434430" w14:textId="77777777" w:rsidTr="00685BE5">
        <w:trPr>
          <w:trHeight w:val="432"/>
          <w:jc w:val="center"/>
        </w:trPr>
        <w:tc>
          <w:tcPr>
            <w:tcW w:w="851" w:type="dxa"/>
            <w:shd w:val="clear" w:color="auto" w:fill="auto"/>
          </w:tcPr>
          <w:p w14:paraId="0A2B50BC" w14:textId="214EC720" w:rsidR="00196374" w:rsidRDefault="00196374" w:rsidP="00196374">
            <w:pPr>
              <w:contextualSpacing/>
              <w:jc w:val="center"/>
              <w:rPr>
                <w:rFonts w:eastAsia="Calibri"/>
                <w:color w:val="808080"/>
                <w:lang w:val="es-US"/>
              </w:rPr>
            </w:pPr>
            <w:r>
              <w:rPr>
                <w:rFonts w:eastAsia="Calibri"/>
                <w:color w:val="808080"/>
                <w:lang w:val="es-US"/>
              </w:rPr>
              <w:t>2</w:t>
            </w:r>
            <w:r w:rsidR="00085E75">
              <w:rPr>
                <w:rFonts w:eastAsia="Calibri"/>
                <w:color w:val="808080"/>
                <w:lang w:val="es-US"/>
              </w:rPr>
              <w:t>1</w:t>
            </w:r>
          </w:p>
        </w:tc>
        <w:tc>
          <w:tcPr>
            <w:tcW w:w="8505" w:type="dxa"/>
          </w:tcPr>
          <w:p w14:paraId="3AC4F6F7" w14:textId="3DABEEF2" w:rsidR="00196374" w:rsidRPr="00196374" w:rsidRDefault="00196374" w:rsidP="00196374">
            <w:pPr>
              <w:jc w:val="both"/>
              <w:rPr>
                <w:rFonts w:eastAsia="Calibri"/>
                <w:color w:val="808080"/>
                <w:lang w:val="es-DO"/>
              </w:rPr>
            </w:pPr>
            <w:r w:rsidRPr="00196374">
              <w:rPr>
                <w:rFonts w:eastAsia="Calibri"/>
                <w:color w:val="808080"/>
                <w:lang w:val="es-DO"/>
              </w:rPr>
              <w:t>Instituto Nacional de Tránsito y Transporte Terrestre (INTRANT)</w:t>
            </w:r>
          </w:p>
        </w:tc>
      </w:tr>
      <w:tr w:rsidR="00FB17C3" w:rsidRPr="008D2BFF" w14:paraId="6F526B83" w14:textId="77777777" w:rsidTr="00685BE5">
        <w:trPr>
          <w:trHeight w:val="432"/>
          <w:jc w:val="center"/>
        </w:trPr>
        <w:tc>
          <w:tcPr>
            <w:tcW w:w="851" w:type="dxa"/>
            <w:shd w:val="clear" w:color="auto" w:fill="auto"/>
          </w:tcPr>
          <w:p w14:paraId="1DE4C070" w14:textId="646FB42E" w:rsidR="00FB17C3" w:rsidRDefault="00FB17C3" w:rsidP="00196374">
            <w:pPr>
              <w:contextualSpacing/>
              <w:jc w:val="center"/>
              <w:rPr>
                <w:rFonts w:eastAsia="Calibri"/>
                <w:color w:val="808080"/>
                <w:lang w:val="es-US"/>
              </w:rPr>
            </w:pPr>
            <w:r>
              <w:rPr>
                <w:rFonts w:eastAsia="Calibri"/>
                <w:color w:val="808080"/>
                <w:lang w:val="es-US"/>
              </w:rPr>
              <w:t>22</w:t>
            </w:r>
          </w:p>
        </w:tc>
        <w:tc>
          <w:tcPr>
            <w:tcW w:w="8505" w:type="dxa"/>
          </w:tcPr>
          <w:p w14:paraId="6BB73AAA" w14:textId="5F4016D9" w:rsidR="00FB17C3" w:rsidRPr="00196374" w:rsidRDefault="00FB17C3" w:rsidP="00196374">
            <w:pPr>
              <w:jc w:val="both"/>
              <w:rPr>
                <w:rFonts w:eastAsia="Calibri"/>
                <w:color w:val="808080"/>
                <w:lang w:val="es-DO"/>
              </w:rPr>
            </w:pPr>
            <w:r w:rsidRPr="00FB17C3">
              <w:rPr>
                <w:rFonts w:eastAsia="Calibri"/>
                <w:color w:val="808080"/>
                <w:lang w:val="es-DO"/>
              </w:rPr>
              <w:t>Dirección Nacional de Bienes Nacionales (DGBN)</w:t>
            </w:r>
          </w:p>
        </w:tc>
      </w:tr>
    </w:tbl>
    <w:p w14:paraId="201F81F1" w14:textId="0ABDB6D3" w:rsidR="0031662C" w:rsidRDefault="0031662C" w:rsidP="004B5251">
      <w:pPr>
        <w:jc w:val="center"/>
        <w:rPr>
          <w:rFonts w:eastAsia="MS Mincho"/>
          <w:bCs/>
          <w:i/>
          <w:color w:val="808080"/>
          <w:spacing w:val="0"/>
          <w:sz w:val="18"/>
          <w:szCs w:val="18"/>
          <w:lang w:val="es-DO" w:eastAsia="es-ES"/>
        </w:rPr>
      </w:pPr>
      <w:bookmarkStart w:id="74" w:name="_Hlk107908945"/>
      <w:r w:rsidRPr="004B5251">
        <w:rPr>
          <w:rFonts w:eastAsia="MS Mincho"/>
          <w:bCs/>
          <w:i/>
          <w:color w:val="808080"/>
          <w:spacing w:val="0"/>
          <w:sz w:val="18"/>
          <w:szCs w:val="18"/>
          <w:lang w:val="es-DO" w:eastAsia="es-ES"/>
        </w:rPr>
        <w:t>Fuente: Acuerdos Interinstitucionales, INFOTEP. 202</w:t>
      </w:r>
      <w:r w:rsidR="00F46C92" w:rsidRPr="004B5251">
        <w:rPr>
          <w:rFonts w:eastAsia="MS Mincho"/>
          <w:bCs/>
          <w:i/>
          <w:color w:val="808080"/>
          <w:spacing w:val="0"/>
          <w:sz w:val="18"/>
          <w:szCs w:val="18"/>
          <w:lang w:val="es-DO" w:eastAsia="es-ES"/>
        </w:rPr>
        <w:t>4</w:t>
      </w:r>
    </w:p>
    <w:p w14:paraId="2B1B6929" w14:textId="77777777" w:rsidR="008F5F41" w:rsidRDefault="008F5F41" w:rsidP="004B5251">
      <w:pPr>
        <w:jc w:val="center"/>
        <w:rPr>
          <w:rFonts w:eastAsia="MS Mincho"/>
          <w:bCs/>
          <w:i/>
          <w:color w:val="808080"/>
          <w:spacing w:val="0"/>
          <w:sz w:val="18"/>
          <w:szCs w:val="18"/>
          <w:lang w:val="es-DO" w:eastAsia="es-ES"/>
        </w:rPr>
      </w:pPr>
    </w:p>
    <w:p w14:paraId="3DF4F10C" w14:textId="77777777" w:rsidR="00B8643A" w:rsidRPr="00B8643A" w:rsidRDefault="00B8643A" w:rsidP="00B8643A">
      <w:pPr>
        <w:spacing w:after="0" w:line="360" w:lineRule="auto"/>
        <w:jc w:val="both"/>
        <w:rPr>
          <w:rFonts w:eastAsia="Calibri"/>
          <w:b/>
          <w:color w:val="808080"/>
          <w:lang w:val="es-US"/>
        </w:rPr>
      </w:pPr>
      <w:r w:rsidRPr="00B8643A">
        <w:rPr>
          <w:rFonts w:eastAsia="Calibri"/>
          <w:b/>
          <w:color w:val="808080"/>
          <w:lang w:val="es-US"/>
        </w:rPr>
        <w:t>Demandas y controversias</w:t>
      </w:r>
    </w:p>
    <w:p w14:paraId="78D0209D" w14:textId="734AC3E1" w:rsidR="00B8643A" w:rsidRDefault="00B8643A" w:rsidP="00B8643A">
      <w:pPr>
        <w:spacing w:after="0"/>
        <w:jc w:val="both"/>
        <w:rPr>
          <w:rFonts w:eastAsia="Calibri"/>
          <w:color w:val="808080"/>
          <w:lang w:val="es-US"/>
        </w:rPr>
      </w:pPr>
      <w:r w:rsidRPr="009E16AA">
        <w:rPr>
          <w:rFonts w:eastAsia="Calibri"/>
          <w:color w:val="808080"/>
          <w:lang w:val="es-US"/>
        </w:rPr>
        <w:t xml:space="preserve">Expedientes que se encuentran en los tribunales fruto de acciones y recursos donde el INFOTEP figura como parte recurrida o demanda. </w:t>
      </w:r>
    </w:p>
    <w:p w14:paraId="16497684" w14:textId="1B546F76" w:rsidR="00495C69" w:rsidRDefault="00495C69" w:rsidP="00B8643A">
      <w:pPr>
        <w:spacing w:after="0"/>
        <w:jc w:val="both"/>
        <w:rPr>
          <w:rFonts w:eastAsia="Calibri"/>
          <w:color w:val="808080"/>
          <w:lang w:val="es-US"/>
        </w:rPr>
      </w:pPr>
    </w:p>
    <w:p w14:paraId="1144BC9D" w14:textId="214A9E3E" w:rsidR="00495C69" w:rsidRDefault="00495C69" w:rsidP="00495C69">
      <w:pPr>
        <w:spacing w:after="0"/>
        <w:jc w:val="center"/>
        <w:rPr>
          <w:rFonts w:eastAsia="Calibri"/>
          <w:b/>
          <w:lang w:val="es-US"/>
        </w:rPr>
      </w:pPr>
      <w:r w:rsidRPr="005E5161">
        <w:rPr>
          <w:rFonts w:eastAsia="Calibri"/>
          <w:b/>
          <w:lang w:val="es-US"/>
        </w:rPr>
        <w:t>Cuadro No. 1</w:t>
      </w:r>
      <w:r>
        <w:rPr>
          <w:rFonts w:eastAsia="Calibri"/>
          <w:b/>
          <w:lang w:val="es-US"/>
        </w:rPr>
        <w:t>4</w:t>
      </w:r>
    </w:p>
    <w:p w14:paraId="46A56798" w14:textId="4349C51A" w:rsidR="00495C69" w:rsidRPr="00495C69" w:rsidRDefault="00495C69" w:rsidP="00495C69">
      <w:pPr>
        <w:spacing w:after="0"/>
        <w:jc w:val="center"/>
        <w:rPr>
          <w:rFonts w:eastAsia="Calibri"/>
          <w:b/>
          <w:color w:val="808080"/>
          <w:lang w:val="es-US"/>
        </w:rPr>
      </w:pPr>
      <w:r w:rsidRPr="00495C69">
        <w:rPr>
          <w:rFonts w:eastAsia="Calibri"/>
          <w:b/>
          <w:color w:val="808080"/>
          <w:lang w:val="es-US"/>
        </w:rPr>
        <w:t>Demandas y Controversias</w:t>
      </w:r>
    </w:p>
    <w:p w14:paraId="63801D45" w14:textId="77777777" w:rsidR="00B8643A" w:rsidRPr="009E16AA" w:rsidRDefault="00B8643A" w:rsidP="00B8643A">
      <w:pPr>
        <w:spacing w:after="0"/>
        <w:jc w:val="both"/>
        <w:rPr>
          <w:rFonts w:eastAsia="Calibri"/>
          <w:color w:val="808080"/>
          <w:lang w:val="es-US"/>
        </w:rPr>
      </w:pPr>
    </w:p>
    <w:tbl>
      <w:tblPr>
        <w:tblStyle w:val="Tablaconcuadrcula"/>
        <w:tblW w:w="8141" w:type="dxa"/>
        <w:tblInd w:w="0" w:type="dxa"/>
        <w:tblLook w:val="04A0" w:firstRow="1" w:lastRow="0" w:firstColumn="1" w:lastColumn="0" w:noHBand="0" w:noVBand="1"/>
      </w:tblPr>
      <w:tblGrid>
        <w:gridCol w:w="753"/>
        <w:gridCol w:w="3190"/>
        <w:gridCol w:w="1364"/>
        <w:gridCol w:w="2834"/>
      </w:tblGrid>
      <w:tr w:rsidR="00B8643A" w:rsidRPr="009E16AA" w14:paraId="306800A9" w14:textId="77777777" w:rsidTr="00B8643A">
        <w:trPr>
          <w:trHeight w:val="197"/>
        </w:trPr>
        <w:tc>
          <w:tcPr>
            <w:tcW w:w="753" w:type="dxa"/>
            <w:shd w:val="clear" w:color="auto" w:fill="002060"/>
            <w:vAlign w:val="center"/>
          </w:tcPr>
          <w:p w14:paraId="44EFD22F" w14:textId="77777777" w:rsidR="00B8643A" w:rsidRPr="009E16AA" w:rsidRDefault="00B8643A" w:rsidP="00213A42">
            <w:pPr>
              <w:jc w:val="center"/>
              <w:rPr>
                <w:rFonts w:ascii="Times New Roman" w:hAnsi="Times New Roman"/>
                <w:color w:val="FFFFFF" w:themeColor="background1"/>
                <w:spacing w:val="20"/>
                <w:sz w:val="24"/>
                <w:szCs w:val="24"/>
                <w:lang w:val="es-US"/>
              </w:rPr>
            </w:pPr>
            <w:r w:rsidRPr="009E16AA">
              <w:rPr>
                <w:rFonts w:ascii="Times New Roman" w:hAnsi="Times New Roman"/>
                <w:color w:val="FFFFFF" w:themeColor="background1"/>
                <w:spacing w:val="20"/>
                <w:sz w:val="24"/>
                <w:szCs w:val="24"/>
                <w:lang w:val="es-US"/>
              </w:rPr>
              <w:t>No.</w:t>
            </w:r>
          </w:p>
        </w:tc>
        <w:tc>
          <w:tcPr>
            <w:tcW w:w="3190" w:type="dxa"/>
            <w:shd w:val="clear" w:color="auto" w:fill="002060"/>
            <w:vAlign w:val="center"/>
          </w:tcPr>
          <w:p w14:paraId="3F5F210D" w14:textId="77777777" w:rsidR="00B8643A" w:rsidRPr="009E16AA" w:rsidRDefault="00B8643A" w:rsidP="00213A42">
            <w:pPr>
              <w:jc w:val="center"/>
              <w:rPr>
                <w:rFonts w:ascii="Times New Roman" w:hAnsi="Times New Roman"/>
                <w:color w:val="FFFFFF" w:themeColor="background1"/>
                <w:spacing w:val="20"/>
                <w:sz w:val="24"/>
                <w:szCs w:val="24"/>
                <w:lang w:val="es-US"/>
              </w:rPr>
            </w:pPr>
            <w:r w:rsidRPr="009E16AA">
              <w:rPr>
                <w:rFonts w:ascii="Times New Roman" w:hAnsi="Times New Roman"/>
                <w:color w:val="FFFFFF" w:themeColor="background1"/>
                <w:spacing w:val="20"/>
                <w:sz w:val="24"/>
                <w:szCs w:val="24"/>
                <w:lang w:val="es-US"/>
              </w:rPr>
              <w:t>Tipo</w:t>
            </w:r>
          </w:p>
        </w:tc>
        <w:tc>
          <w:tcPr>
            <w:tcW w:w="1364" w:type="dxa"/>
            <w:shd w:val="clear" w:color="auto" w:fill="002060"/>
            <w:vAlign w:val="center"/>
          </w:tcPr>
          <w:p w14:paraId="3F83D09B" w14:textId="77777777" w:rsidR="00B8643A" w:rsidRPr="009E16AA" w:rsidRDefault="00B8643A" w:rsidP="00213A42">
            <w:pPr>
              <w:jc w:val="center"/>
              <w:rPr>
                <w:rFonts w:ascii="Times New Roman" w:hAnsi="Times New Roman"/>
                <w:color w:val="FFFFFF" w:themeColor="background1"/>
                <w:spacing w:val="20"/>
                <w:sz w:val="24"/>
                <w:szCs w:val="24"/>
                <w:lang w:val="es-US"/>
              </w:rPr>
            </w:pPr>
            <w:r w:rsidRPr="009E16AA">
              <w:rPr>
                <w:rFonts w:ascii="Times New Roman" w:hAnsi="Times New Roman"/>
                <w:color w:val="FFFFFF" w:themeColor="background1"/>
                <w:spacing w:val="20"/>
                <w:sz w:val="24"/>
                <w:szCs w:val="24"/>
                <w:lang w:val="es-US"/>
              </w:rPr>
              <w:t>Cantidad</w:t>
            </w:r>
          </w:p>
        </w:tc>
        <w:tc>
          <w:tcPr>
            <w:tcW w:w="2834" w:type="dxa"/>
            <w:shd w:val="clear" w:color="auto" w:fill="002060"/>
            <w:vAlign w:val="center"/>
          </w:tcPr>
          <w:p w14:paraId="3EE69ED4" w14:textId="77777777" w:rsidR="00B8643A" w:rsidRPr="009E16AA" w:rsidRDefault="00B8643A" w:rsidP="00213A42">
            <w:pPr>
              <w:jc w:val="center"/>
              <w:rPr>
                <w:rFonts w:ascii="Times New Roman" w:hAnsi="Times New Roman"/>
                <w:color w:val="FFFFFF" w:themeColor="background1"/>
                <w:spacing w:val="20"/>
                <w:sz w:val="24"/>
                <w:szCs w:val="24"/>
                <w:lang w:val="es-US"/>
              </w:rPr>
            </w:pPr>
            <w:r w:rsidRPr="009E16AA">
              <w:rPr>
                <w:rFonts w:ascii="Times New Roman" w:hAnsi="Times New Roman"/>
                <w:color w:val="FFFFFF" w:themeColor="background1"/>
                <w:spacing w:val="20"/>
                <w:sz w:val="24"/>
                <w:szCs w:val="24"/>
                <w:lang w:val="es-US"/>
              </w:rPr>
              <w:t>Estado</w:t>
            </w:r>
          </w:p>
        </w:tc>
      </w:tr>
      <w:tr w:rsidR="00B8643A" w:rsidRPr="008D2BFF" w14:paraId="585F00FD" w14:textId="77777777" w:rsidTr="00B8643A">
        <w:trPr>
          <w:trHeight w:val="1539"/>
        </w:trPr>
        <w:tc>
          <w:tcPr>
            <w:tcW w:w="753" w:type="dxa"/>
          </w:tcPr>
          <w:p w14:paraId="20EE1E7A" w14:textId="559E1FB0" w:rsidR="00B8643A" w:rsidRPr="009E16AA" w:rsidRDefault="00B8643A" w:rsidP="00213A42">
            <w:pPr>
              <w:jc w:val="cente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1</w:t>
            </w:r>
          </w:p>
        </w:tc>
        <w:tc>
          <w:tcPr>
            <w:tcW w:w="3190" w:type="dxa"/>
          </w:tcPr>
          <w:p w14:paraId="6A13E1F2"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Recursos Contenciosos Administrativos por ante el Tribunal Superior Administrativo (TSA)</w:t>
            </w:r>
          </w:p>
        </w:tc>
        <w:tc>
          <w:tcPr>
            <w:tcW w:w="1364" w:type="dxa"/>
          </w:tcPr>
          <w:p w14:paraId="17CFE086"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3</w:t>
            </w:r>
          </w:p>
        </w:tc>
        <w:tc>
          <w:tcPr>
            <w:tcW w:w="2834" w:type="dxa"/>
          </w:tcPr>
          <w:p w14:paraId="22B4A4FE"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 xml:space="preserve">(2) en estado de fallo y espera de sentencia.  </w:t>
            </w:r>
          </w:p>
          <w:p w14:paraId="072A68FD" w14:textId="77777777" w:rsidR="00B8643A" w:rsidRPr="009E16AA" w:rsidRDefault="00B8643A" w:rsidP="00B8643A">
            <w:pPr>
              <w:rPr>
                <w:rFonts w:ascii="Times New Roman" w:hAnsi="Times New Roman"/>
                <w:color w:val="808080"/>
                <w:spacing w:val="20"/>
                <w:sz w:val="24"/>
                <w:szCs w:val="24"/>
                <w:lang w:val="es-US"/>
              </w:rPr>
            </w:pPr>
          </w:p>
          <w:p w14:paraId="045F557B" w14:textId="4458FA64" w:rsidR="00B8643A" w:rsidRPr="00B8643A" w:rsidRDefault="00B8643A" w:rsidP="00B8643A">
            <w:pPr>
              <w:rPr>
                <w:color w:val="808080"/>
                <w:lang w:val="es-US"/>
              </w:rPr>
            </w:pPr>
            <w:r w:rsidRPr="00B8643A">
              <w:rPr>
                <w:rFonts w:ascii="Times New Roman" w:hAnsi="Times New Roman"/>
                <w:color w:val="808080"/>
                <w:spacing w:val="20"/>
                <w:sz w:val="24"/>
                <w:szCs w:val="24"/>
                <w:lang w:val="es-US"/>
              </w:rPr>
              <w:t>(1) con sentencia a favor del INFOTEP</w:t>
            </w:r>
            <w:r w:rsidRPr="00B8643A">
              <w:rPr>
                <w:color w:val="808080"/>
                <w:lang w:val="es-US"/>
              </w:rPr>
              <w:t xml:space="preserve"> </w:t>
            </w:r>
          </w:p>
        </w:tc>
      </w:tr>
      <w:tr w:rsidR="00B8643A" w:rsidRPr="008D2BFF" w14:paraId="45DD0202" w14:textId="77777777" w:rsidTr="00B8643A">
        <w:trPr>
          <w:trHeight w:val="508"/>
        </w:trPr>
        <w:tc>
          <w:tcPr>
            <w:tcW w:w="753" w:type="dxa"/>
          </w:tcPr>
          <w:p w14:paraId="4FB5BCD0" w14:textId="2E327BF4" w:rsidR="00B8643A" w:rsidRPr="009E16AA" w:rsidRDefault="00B8643A" w:rsidP="00213A42">
            <w:pPr>
              <w:jc w:val="cente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2</w:t>
            </w:r>
          </w:p>
        </w:tc>
        <w:tc>
          <w:tcPr>
            <w:tcW w:w="3190" w:type="dxa"/>
          </w:tcPr>
          <w:p w14:paraId="0A195C6B"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Demanda en daños y perjuicios (Tribunales civiles)</w:t>
            </w:r>
          </w:p>
        </w:tc>
        <w:tc>
          <w:tcPr>
            <w:tcW w:w="1364" w:type="dxa"/>
          </w:tcPr>
          <w:p w14:paraId="09FB3B15"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1</w:t>
            </w:r>
          </w:p>
        </w:tc>
        <w:tc>
          <w:tcPr>
            <w:tcW w:w="2834" w:type="dxa"/>
          </w:tcPr>
          <w:p w14:paraId="20FB586C" w14:textId="0F2BB17F" w:rsidR="00B8643A" w:rsidRPr="00B8643A" w:rsidRDefault="00B8643A" w:rsidP="00B8643A">
            <w:pPr>
              <w:rPr>
                <w:rFonts w:ascii="Times New Roman" w:hAnsi="Times New Roman"/>
                <w:color w:val="808080"/>
                <w:spacing w:val="20"/>
                <w:sz w:val="24"/>
                <w:szCs w:val="24"/>
                <w:lang w:val="es-US"/>
              </w:rPr>
            </w:pPr>
            <w:r w:rsidRPr="00B8643A">
              <w:rPr>
                <w:rFonts w:ascii="Times New Roman" w:hAnsi="Times New Roman"/>
                <w:color w:val="808080"/>
                <w:spacing w:val="20"/>
                <w:sz w:val="24"/>
                <w:szCs w:val="24"/>
                <w:lang w:val="es-US"/>
              </w:rPr>
              <w:t>(1)</w:t>
            </w:r>
            <w:r>
              <w:rPr>
                <w:rFonts w:ascii="Times New Roman" w:hAnsi="Times New Roman"/>
                <w:color w:val="808080"/>
                <w:spacing w:val="20"/>
                <w:sz w:val="24"/>
                <w:szCs w:val="24"/>
                <w:lang w:val="es-US"/>
              </w:rPr>
              <w:t xml:space="preserve"> </w:t>
            </w:r>
            <w:r w:rsidRPr="00B8643A">
              <w:rPr>
                <w:rFonts w:ascii="Times New Roman" w:hAnsi="Times New Roman"/>
                <w:color w:val="808080"/>
                <w:spacing w:val="20"/>
                <w:sz w:val="24"/>
                <w:szCs w:val="24"/>
                <w:lang w:val="es-US"/>
              </w:rPr>
              <w:t xml:space="preserve">expediente en estado de fallo. </w:t>
            </w:r>
          </w:p>
          <w:p w14:paraId="5C4E609B" w14:textId="77777777" w:rsidR="00B8643A" w:rsidRPr="009E16AA" w:rsidRDefault="00B8643A" w:rsidP="00B8643A">
            <w:pPr>
              <w:rPr>
                <w:rFonts w:ascii="Times New Roman" w:hAnsi="Times New Roman"/>
                <w:color w:val="808080"/>
                <w:spacing w:val="20"/>
                <w:sz w:val="24"/>
                <w:szCs w:val="24"/>
                <w:lang w:val="es-US"/>
              </w:rPr>
            </w:pPr>
          </w:p>
        </w:tc>
      </w:tr>
      <w:tr w:rsidR="00B8643A" w:rsidRPr="008D2BFF" w14:paraId="2BBBFC4D" w14:textId="77777777" w:rsidTr="00B8643A">
        <w:trPr>
          <w:trHeight w:val="505"/>
        </w:trPr>
        <w:tc>
          <w:tcPr>
            <w:tcW w:w="753" w:type="dxa"/>
          </w:tcPr>
          <w:p w14:paraId="4AA2EF8D" w14:textId="61CA1163" w:rsidR="00B8643A" w:rsidRPr="009E16AA" w:rsidRDefault="00B8643A" w:rsidP="00213A42">
            <w:pPr>
              <w:jc w:val="cente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3</w:t>
            </w:r>
          </w:p>
        </w:tc>
        <w:tc>
          <w:tcPr>
            <w:tcW w:w="3190" w:type="dxa"/>
          </w:tcPr>
          <w:p w14:paraId="67CCD27B"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Recurso de casación por ante Suprema Corte de Justicia (SCJ)</w:t>
            </w:r>
          </w:p>
        </w:tc>
        <w:tc>
          <w:tcPr>
            <w:tcW w:w="1364" w:type="dxa"/>
          </w:tcPr>
          <w:p w14:paraId="37B3A5DB" w14:textId="77777777" w:rsidR="00B8643A" w:rsidRPr="009E16AA" w:rsidRDefault="00B8643A" w:rsidP="00B8643A">
            <w:pPr>
              <w:rPr>
                <w:rFonts w:ascii="Times New Roman" w:hAnsi="Times New Roman"/>
                <w:color w:val="808080"/>
                <w:spacing w:val="20"/>
                <w:sz w:val="24"/>
                <w:szCs w:val="24"/>
                <w:lang w:val="es-US"/>
              </w:rPr>
            </w:pPr>
            <w:r w:rsidRPr="009E16AA">
              <w:rPr>
                <w:rFonts w:ascii="Times New Roman" w:hAnsi="Times New Roman"/>
                <w:color w:val="808080"/>
                <w:spacing w:val="20"/>
                <w:sz w:val="24"/>
                <w:szCs w:val="24"/>
                <w:lang w:val="es-US"/>
              </w:rPr>
              <w:t>1</w:t>
            </w:r>
          </w:p>
        </w:tc>
        <w:tc>
          <w:tcPr>
            <w:tcW w:w="2834" w:type="dxa"/>
          </w:tcPr>
          <w:p w14:paraId="16829C89" w14:textId="504E7410" w:rsidR="00B8643A" w:rsidRPr="00B8643A" w:rsidRDefault="00B8643A" w:rsidP="00B8643A">
            <w:pPr>
              <w:rPr>
                <w:rFonts w:ascii="Times New Roman" w:hAnsi="Times New Roman"/>
                <w:color w:val="808080"/>
                <w:spacing w:val="20"/>
                <w:sz w:val="24"/>
                <w:szCs w:val="24"/>
                <w:lang w:val="es-US"/>
              </w:rPr>
            </w:pPr>
            <w:r w:rsidRPr="00B8643A">
              <w:rPr>
                <w:rFonts w:ascii="Times New Roman" w:hAnsi="Times New Roman"/>
                <w:color w:val="808080"/>
                <w:spacing w:val="20"/>
                <w:sz w:val="24"/>
                <w:szCs w:val="24"/>
                <w:lang w:val="es-US"/>
              </w:rPr>
              <w:t>(</w:t>
            </w:r>
            <w:r w:rsidR="001F09AE" w:rsidRPr="00B8643A">
              <w:rPr>
                <w:rFonts w:ascii="Times New Roman" w:hAnsi="Times New Roman"/>
                <w:color w:val="808080"/>
                <w:spacing w:val="20"/>
                <w:sz w:val="24"/>
                <w:szCs w:val="24"/>
                <w:lang w:val="es-US"/>
              </w:rPr>
              <w:t>1) Pendiente</w:t>
            </w:r>
            <w:r w:rsidRPr="00B8643A">
              <w:rPr>
                <w:rFonts w:ascii="Times New Roman" w:hAnsi="Times New Roman"/>
                <w:color w:val="808080"/>
                <w:spacing w:val="20"/>
                <w:sz w:val="24"/>
                <w:szCs w:val="24"/>
                <w:lang w:val="es-US"/>
              </w:rPr>
              <w:t xml:space="preserve"> de la primera audiencia. </w:t>
            </w:r>
          </w:p>
        </w:tc>
      </w:tr>
    </w:tbl>
    <w:p w14:paraId="65CAE937" w14:textId="77777777" w:rsidR="00B8643A" w:rsidRPr="00282FA2" w:rsidRDefault="00B8643A" w:rsidP="00B8643A">
      <w:pPr>
        <w:jc w:val="center"/>
        <w:rPr>
          <w:rFonts w:eastAsia="Calibri"/>
          <w:bCs/>
          <w:color w:val="808080"/>
          <w:sz w:val="16"/>
          <w:szCs w:val="16"/>
          <w:lang w:val="es-ES"/>
        </w:rPr>
      </w:pPr>
      <w:r w:rsidRPr="004B5251">
        <w:rPr>
          <w:rFonts w:eastAsia="MS Mincho"/>
          <w:bCs/>
          <w:i/>
          <w:color w:val="808080"/>
          <w:spacing w:val="0"/>
          <w:sz w:val="18"/>
          <w:szCs w:val="18"/>
          <w:lang w:val="es-DO" w:eastAsia="es-ES"/>
        </w:rPr>
        <w:t>Fuente: Dirección Jurídica. INFOTEP. 2024</w:t>
      </w:r>
    </w:p>
    <w:p w14:paraId="1E2020C6" w14:textId="51BEF1BE" w:rsidR="00B8643A" w:rsidRDefault="00B8643A" w:rsidP="00B8643A">
      <w:pPr>
        <w:rPr>
          <w:rFonts w:eastAsia="MS Mincho"/>
          <w:bCs/>
          <w:color w:val="808080"/>
          <w:spacing w:val="0"/>
          <w:sz w:val="18"/>
          <w:szCs w:val="18"/>
          <w:lang w:val="es-DO" w:eastAsia="es-ES"/>
        </w:rPr>
      </w:pPr>
    </w:p>
    <w:p w14:paraId="254CD48D" w14:textId="0CB5F44D" w:rsidR="00B8643A" w:rsidRDefault="00B8643A" w:rsidP="00B8643A">
      <w:pPr>
        <w:rPr>
          <w:rFonts w:eastAsia="MS Mincho"/>
          <w:bCs/>
          <w:color w:val="808080"/>
          <w:spacing w:val="0"/>
          <w:sz w:val="18"/>
          <w:szCs w:val="18"/>
          <w:lang w:val="es-DO" w:eastAsia="es-ES"/>
        </w:rPr>
      </w:pPr>
    </w:p>
    <w:p w14:paraId="3B69F468" w14:textId="2F94BE4C" w:rsidR="00B8643A" w:rsidRDefault="00B8643A" w:rsidP="00B8643A">
      <w:pPr>
        <w:rPr>
          <w:rFonts w:eastAsia="MS Mincho"/>
          <w:bCs/>
          <w:color w:val="808080"/>
          <w:spacing w:val="0"/>
          <w:sz w:val="18"/>
          <w:szCs w:val="18"/>
          <w:lang w:val="es-DO" w:eastAsia="es-ES"/>
        </w:rPr>
      </w:pPr>
    </w:p>
    <w:p w14:paraId="5CCF1EF7" w14:textId="48AA118C" w:rsidR="0031662C" w:rsidRPr="00282FA2" w:rsidRDefault="0031662C" w:rsidP="00CE1AA6">
      <w:pPr>
        <w:keepNext/>
        <w:spacing w:before="240" w:after="60"/>
        <w:jc w:val="both"/>
        <w:outlineLvl w:val="1"/>
        <w:rPr>
          <w:rFonts w:eastAsia="Times New Roman"/>
          <w:b/>
          <w:bCs/>
          <w:color w:val="808080"/>
          <w:lang w:val="es-DO"/>
        </w:rPr>
      </w:pPr>
      <w:bookmarkStart w:id="75" w:name="_Toc109655928"/>
      <w:bookmarkStart w:id="76" w:name="_Toc121920973"/>
      <w:bookmarkEnd w:id="74"/>
      <w:r>
        <w:rPr>
          <w:rFonts w:eastAsia="Times New Roman"/>
          <w:b/>
          <w:bCs/>
          <w:color w:val="808080"/>
          <w:lang w:val="es-DO"/>
        </w:rPr>
        <w:t xml:space="preserve"> </w:t>
      </w:r>
      <w:bookmarkStart w:id="77" w:name="_Toc122358348"/>
      <w:bookmarkStart w:id="78" w:name="_Toc153448627"/>
      <w:bookmarkStart w:id="79" w:name="_Toc153449301"/>
      <w:bookmarkStart w:id="80" w:name="_Toc153977653"/>
      <w:bookmarkStart w:id="81" w:name="_Hlk152750498"/>
      <w:r w:rsidRPr="00282FA2">
        <w:rPr>
          <w:rFonts w:eastAsia="Times New Roman"/>
          <w:b/>
          <w:bCs/>
          <w:color w:val="808080"/>
          <w:lang w:val="es-DO"/>
        </w:rPr>
        <w:t>Desempeño de la Tecnología</w:t>
      </w:r>
      <w:bookmarkEnd w:id="75"/>
      <w:bookmarkEnd w:id="76"/>
      <w:bookmarkEnd w:id="77"/>
      <w:bookmarkEnd w:id="78"/>
      <w:bookmarkEnd w:id="79"/>
      <w:bookmarkEnd w:id="80"/>
    </w:p>
    <w:p w14:paraId="10E3BFAD" w14:textId="77777777" w:rsidR="0031662C" w:rsidRPr="00B8643A" w:rsidRDefault="0031662C" w:rsidP="0031662C">
      <w:pPr>
        <w:jc w:val="both"/>
        <w:rPr>
          <w:rFonts w:eastAsia="Calibri"/>
          <w:b/>
          <w:color w:val="808080"/>
          <w:spacing w:val="0"/>
          <w:sz w:val="16"/>
          <w:lang w:val="es-ES"/>
        </w:rPr>
      </w:pPr>
    </w:p>
    <w:p w14:paraId="0EDBC345" w14:textId="4C2ED867" w:rsidR="0029251D" w:rsidRDefault="0029251D" w:rsidP="00C00223">
      <w:pPr>
        <w:spacing w:line="360" w:lineRule="auto"/>
        <w:jc w:val="both"/>
        <w:rPr>
          <w:rFonts w:eastAsia="Calibri"/>
          <w:color w:val="808080"/>
          <w:lang w:val="es-DO"/>
        </w:rPr>
      </w:pPr>
      <w:r w:rsidRPr="0029251D">
        <w:rPr>
          <w:rFonts w:eastAsia="Calibri"/>
          <w:color w:val="808080"/>
          <w:lang w:val="es-DO"/>
        </w:rPr>
        <w:t xml:space="preserve">La Dirección de Tecnología está compuesta por un equipo de 10 mujeres y 42 hombres a nivel nacional, quienes han liderado importantes esfuerzos en diversas áreas. Entre sus logros se destacan las certificaciones </w:t>
      </w:r>
      <w:proofErr w:type="spellStart"/>
      <w:r w:rsidRPr="0029251D">
        <w:rPr>
          <w:rFonts w:eastAsia="Calibri"/>
          <w:color w:val="808080"/>
          <w:lang w:val="es-DO"/>
        </w:rPr>
        <w:t>Nortic</w:t>
      </w:r>
      <w:proofErr w:type="spellEnd"/>
      <w:r w:rsidRPr="0029251D">
        <w:rPr>
          <w:rFonts w:eastAsia="Calibri"/>
          <w:color w:val="808080"/>
          <w:lang w:val="es-DO"/>
        </w:rPr>
        <w:t xml:space="preserve"> A2 y A3, así como</w:t>
      </w:r>
      <w:r w:rsidR="001F09AE">
        <w:rPr>
          <w:rFonts w:eastAsia="Calibri"/>
          <w:color w:val="808080"/>
          <w:lang w:val="es-DO"/>
        </w:rPr>
        <w:t>,</w:t>
      </w:r>
      <w:r w:rsidRPr="0029251D">
        <w:rPr>
          <w:rFonts w:eastAsia="Calibri"/>
          <w:color w:val="808080"/>
          <w:lang w:val="es-DO"/>
        </w:rPr>
        <w:t xml:space="preserve"> el resultado obtenido en el ITICGE, donde la institución alcanzó la posición 34 de 186 a nivel nacional, con una puntuación de 75.58%. Además, se ha llevado a cabo la realización de mantenimientos preventivos y análisis de seguridad programados en las distintas áreas de la institución.</w:t>
      </w:r>
    </w:p>
    <w:p w14:paraId="7E4E6A69" w14:textId="1CA10CA9" w:rsidR="00CA3ADF" w:rsidRPr="00E21024" w:rsidRDefault="00C00223" w:rsidP="000B746E">
      <w:pPr>
        <w:spacing w:line="360" w:lineRule="auto"/>
        <w:jc w:val="both"/>
        <w:rPr>
          <w:color w:val="808080"/>
          <w:u w:color="808080"/>
          <w:lang w:val="es-MX"/>
        </w:rPr>
      </w:pPr>
      <w:r w:rsidRPr="00C00223">
        <w:rPr>
          <w:rFonts w:eastAsia="Calibri"/>
          <w:color w:val="808080"/>
          <w:lang w:val="es-DO"/>
        </w:rPr>
        <w:t>Estas incluyen bases de datos, redes, servidores, la plataforma académica y otras áreas clave</w:t>
      </w:r>
      <w:r w:rsidR="0029251D">
        <w:rPr>
          <w:rFonts w:eastAsia="Calibri"/>
          <w:color w:val="808080"/>
          <w:lang w:val="es-DO"/>
        </w:rPr>
        <w:t>; e</w:t>
      </w:r>
      <w:r w:rsidR="00917F04" w:rsidRPr="00917F04">
        <w:rPr>
          <w:rFonts w:eastAsia="Calibri"/>
          <w:color w:val="808080"/>
          <w:lang w:val="es-DO"/>
        </w:rPr>
        <w:t>stos procesos han culminado en la entrega de reportes detallados que identifican oportunidades de mejora, acompañadas de recomendaciones específicas para su implementación.</w:t>
      </w:r>
      <w:r w:rsidR="000B746E">
        <w:rPr>
          <w:rFonts w:eastAsia="Calibri"/>
          <w:color w:val="808080"/>
          <w:lang w:val="es-DO"/>
        </w:rPr>
        <w:t xml:space="preserve"> </w:t>
      </w:r>
      <w:r w:rsidR="00CA3ADF" w:rsidRPr="00E21024">
        <w:rPr>
          <w:color w:val="808080"/>
          <w:u w:color="808080"/>
          <w:lang w:val="es-MX"/>
        </w:rPr>
        <w:t>En</w:t>
      </w:r>
      <w:r w:rsidR="00291A91" w:rsidRPr="00E21024">
        <w:rPr>
          <w:color w:val="808080"/>
          <w:u w:color="808080"/>
          <w:lang w:val="es-MX"/>
        </w:rPr>
        <w:t xml:space="preserve"> atención a los requerimientos y necesidades de las distintas áreas y usuarios, se desarrollaron e implementaron los siguientes proyectos:</w:t>
      </w:r>
    </w:p>
    <w:p w14:paraId="50B0026A" w14:textId="5D333F49" w:rsidR="00291A91" w:rsidRPr="00291A91" w:rsidRDefault="00291A91" w:rsidP="00291A91">
      <w:pPr>
        <w:pStyle w:val="Body"/>
        <w:spacing w:line="360" w:lineRule="auto"/>
        <w:jc w:val="both"/>
        <w:rPr>
          <w:color w:val="808080"/>
          <w:u w:color="808080"/>
        </w:rPr>
      </w:pPr>
      <w:r w:rsidRPr="00291A91">
        <w:rPr>
          <w:b/>
          <w:color w:val="808080"/>
          <w:u w:color="808080"/>
        </w:rPr>
        <w:t xml:space="preserve">Proyecto de fortalecimiento y modernización de </w:t>
      </w:r>
      <w:r>
        <w:rPr>
          <w:b/>
          <w:color w:val="808080"/>
          <w:u w:color="808080"/>
        </w:rPr>
        <w:t>l</w:t>
      </w:r>
      <w:r w:rsidRPr="00291A91">
        <w:rPr>
          <w:b/>
          <w:color w:val="808080"/>
          <w:u w:color="808080"/>
        </w:rPr>
        <w:t>a infraestructura tecnológica</w:t>
      </w:r>
      <w:r w:rsidRPr="00291A91">
        <w:rPr>
          <w:color w:val="808080"/>
          <w:u w:color="808080"/>
        </w:rPr>
        <w:t xml:space="preserve">, garantizando una eficiente interconexión con todas las sedes, </w:t>
      </w:r>
      <w:r w:rsidR="001F09AE">
        <w:rPr>
          <w:color w:val="808080"/>
          <w:u w:color="808080"/>
        </w:rPr>
        <w:t xml:space="preserve">y </w:t>
      </w:r>
      <w:r w:rsidRPr="00291A91">
        <w:rPr>
          <w:color w:val="808080"/>
          <w:u w:color="808080"/>
        </w:rPr>
        <w:t>así poder hacer uso de soluciones inteligentes e interactivas, cerrando la brecha del conocimiento, impactando y satisfaciendo las necesidades de nuestros principales socios que son los estudiantes y las empresas.</w:t>
      </w:r>
    </w:p>
    <w:p w14:paraId="0B598663" w14:textId="77777777" w:rsidR="00291A91" w:rsidRPr="00291A91" w:rsidRDefault="00291A91" w:rsidP="00291A91">
      <w:pPr>
        <w:pStyle w:val="Body"/>
        <w:spacing w:line="360" w:lineRule="auto"/>
        <w:jc w:val="both"/>
        <w:rPr>
          <w:b/>
          <w:color w:val="808080"/>
          <w:u w:color="808080"/>
        </w:rPr>
      </w:pPr>
      <w:r w:rsidRPr="00291A91">
        <w:rPr>
          <w:b/>
          <w:color w:val="808080"/>
          <w:u w:color="808080"/>
        </w:rPr>
        <w:t>Componentes:</w:t>
      </w:r>
    </w:p>
    <w:p w14:paraId="04852A55" w14:textId="77777777" w:rsidR="00291A91" w:rsidRPr="00291A91" w:rsidRDefault="00291A91" w:rsidP="00291A91">
      <w:pPr>
        <w:pStyle w:val="Body"/>
        <w:spacing w:line="240" w:lineRule="auto"/>
        <w:jc w:val="both"/>
        <w:rPr>
          <w:color w:val="808080"/>
          <w:u w:color="808080"/>
        </w:rPr>
      </w:pPr>
      <w:r w:rsidRPr="00291A91">
        <w:rPr>
          <w:color w:val="808080"/>
          <w:u w:color="808080"/>
        </w:rPr>
        <w:t>● Centros de datos robusto en la sede principal y regionales.</w:t>
      </w:r>
    </w:p>
    <w:p w14:paraId="03B5B25C" w14:textId="77777777" w:rsidR="00291A91" w:rsidRPr="00291A91" w:rsidRDefault="00291A91" w:rsidP="00291A91">
      <w:pPr>
        <w:pStyle w:val="Body"/>
        <w:spacing w:line="240" w:lineRule="auto"/>
        <w:jc w:val="both"/>
        <w:rPr>
          <w:color w:val="808080"/>
          <w:u w:color="808080"/>
        </w:rPr>
      </w:pPr>
      <w:r w:rsidRPr="00291A91">
        <w:rPr>
          <w:color w:val="808080"/>
          <w:u w:color="808080"/>
        </w:rPr>
        <w:t>● Conectividad WAN entre sedes.</w:t>
      </w:r>
    </w:p>
    <w:p w14:paraId="6C881EBA" w14:textId="77777777" w:rsidR="00291A91" w:rsidRPr="00291A91" w:rsidRDefault="00291A91" w:rsidP="00291A91">
      <w:pPr>
        <w:pStyle w:val="Body"/>
        <w:spacing w:line="240" w:lineRule="auto"/>
        <w:jc w:val="both"/>
        <w:rPr>
          <w:color w:val="808080"/>
          <w:u w:color="808080"/>
        </w:rPr>
      </w:pPr>
      <w:r w:rsidRPr="00291A91">
        <w:rPr>
          <w:color w:val="808080"/>
          <w:u w:color="808080"/>
        </w:rPr>
        <w:lastRenderedPageBreak/>
        <w:t>● Solución redes (LAN y WLAN) homogéneas y cumpliendo estándares de</w:t>
      </w:r>
    </w:p>
    <w:p w14:paraId="3D0FC553" w14:textId="77777777" w:rsidR="00291A91" w:rsidRPr="00291A91" w:rsidRDefault="00291A91" w:rsidP="00291A91">
      <w:pPr>
        <w:pStyle w:val="Body"/>
        <w:spacing w:line="240" w:lineRule="auto"/>
        <w:jc w:val="both"/>
        <w:rPr>
          <w:color w:val="808080"/>
          <w:u w:color="808080"/>
        </w:rPr>
      </w:pPr>
      <w:r w:rsidRPr="00291A91">
        <w:rPr>
          <w:color w:val="808080"/>
          <w:u w:color="808080"/>
        </w:rPr>
        <w:t>buenas prácticas.</w:t>
      </w:r>
    </w:p>
    <w:p w14:paraId="435067DD" w14:textId="40164B2F" w:rsidR="00291A91" w:rsidRPr="00291A91" w:rsidRDefault="00291A91" w:rsidP="00291A91">
      <w:pPr>
        <w:pStyle w:val="Body"/>
        <w:spacing w:line="240" w:lineRule="auto"/>
        <w:jc w:val="both"/>
        <w:rPr>
          <w:color w:val="808080"/>
          <w:u w:color="808080"/>
        </w:rPr>
      </w:pPr>
      <w:r w:rsidRPr="00291A91">
        <w:rPr>
          <w:color w:val="808080"/>
          <w:u w:color="808080"/>
        </w:rPr>
        <w:t>● Sistema de videovigilancia</w:t>
      </w:r>
      <w:r w:rsidR="001F09AE">
        <w:rPr>
          <w:color w:val="808080"/>
          <w:u w:color="808080"/>
        </w:rPr>
        <w:t>,</w:t>
      </w:r>
      <w:r w:rsidRPr="00291A91">
        <w:rPr>
          <w:color w:val="808080"/>
          <w:u w:color="808080"/>
        </w:rPr>
        <w:t xml:space="preserve"> tanto para la seguridad como para la gestión de la</w:t>
      </w:r>
      <w:r w:rsidR="008F5F41">
        <w:rPr>
          <w:color w:val="808080"/>
          <w:u w:color="808080"/>
        </w:rPr>
        <w:t xml:space="preserve"> </w:t>
      </w:r>
      <w:r w:rsidRPr="00291A91">
        <w:rPr>
          <w:color w:val="808080"/>
          <w:u w:color="808080"/>
        </w:rPr>
        <w:t>calidad de la educación.</w:t>
      </w:r>
    </w:p>
    <w:p w14:paraId="610B0D32" w14:textId="21236FCF" w:rsidR="00291A91" w:rsidRDefault="00291A91" w:rsidP="000B746E">
      <w:pPr>
        <w:pStyle w:val="Body"/>
        <w:spacing w:line="276" w:lineRule="auto"/>
        <w:jc w:val="both"/>
        <w:rPr>
          <w:color w:val="808080"/>
          <w:u w:color="808080"/>
        </w:rPr>
      </w:pPr>
      <w:r w:rsidRPr="00291A91">
        <w:rPr>
          <w:color w:val="808080"/>
          <w:u w:color="808080"/>
        </w:rPr>
        <w:t>● Centro de monitoreo, control y Sistema de Gestión Unificado (Implementación de un Centro de Operaciones de Red, Centro de Operaciones de Ciber-Seguridad, Centro de Video Vigilancia Circuito Cerrado)</w:t>
      </w:r>
      <w:r>
        <w:rPr>
          <w:color w:val="808080"/>
          <w:u w:color="808080"/>
        </w:rPr>
        <w:t>.</w:t>
      </w:r>
    </w:p>
    <w:p w14:paraId="54B6C3A5" w14:textId="0BDD360A" w:rsidR="00291A91" w:rsidRPr="00291A91" w:rsidRDefault="00291A91" w:rsidP="00291A91">
      <w:pPr>
        <w:spacing w:line="360" w:lineRule="auto"/>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b/>
          <w:color w:val="808080"/>
          <w:u w:color="808080"/>
          <w:bdr w:val="nil"/>
          <w:lang w:val="es-ES_tradnl" w:eastAsia="es-MX"/>
          <w14:textOutline w14:w="0" w14:cap="flat" w14:cmpd="sng" w14:algn="ctr">
            <w14:noFill/>
            <w14:prstDash w14:val="solid"/>
            <w14:bevel/>
          </w14:textOutline>
        </w:rPr>
        <w:t>Sistema de Gestión Académica integral</w:t>
      </w: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w:t>
      </w:r>
      <w:r>
        <w:rPr>
          <w:rFonts w:eastAsia="Arial Unicode MS" w:cs="Arial Unicode MS"/>
          <w:color w:val="808080"/>
          <w:u w:color="808080"/>
          <w:bdr w:val="nil"/>
          <w:lang w:val="es-ES_tradnl" w:eastAsia="es-MX"/>
          <w14:textOutline w14:w="0" w14:cap="flat" w14:cmpd="sng" w14:algn="ctr">
            <w14:noFill/>
            <w14:prstDash w14:val="solid"/>
            <w14:bevel/>
          </w14:textOutline>
        </w:rPr>
        <w:t xml:space="preserve"> </w:t>
      </w: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este sistema gestionará todas las operaciones de la formación técnico profesional desde una misma plataforma integral, actualmente este proyecto tiene un avance de un 90%</w:t>
      </w:r>
      <w:r>
        <w:rPr>
          <w:rFonts w:eastAsia="Arial Unicode MS" w:cs="Arial Unicode MS"/>
          <w:color w:val="808080"/>
          <w:u w:color="808080"/>
          <w:bdr w:val="nil"/>
          <w:lang w:val="es-ES_tradnl" w:eastAsia="es-MX"/>
          <w14:textOutline w14:w="0" w14:cap="flat" w14:cmpd="sng" w14:algn="ctr">
            <w14:noFill/>
            <w14:prstDash w14:val="solid"/>
            <w14:bevel/>
          </w14:textOutline>
        </w:rPr>
        <w:t xml:space="preserve"> y</w:t>
      </w: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 xml:space="preserve"> contiene los siguientes componentes:</w:t>
      </w:r>
    </w:p>
    <w:p w14:paraId="027C7D24"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Cuadro de Mando Integral de Formación Técnico Profesional (listo para entrega)</w:t>
      </w:r>
    </w:p>
    <w:p w14:paraId="7CD98CA4"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Desarrollo de la Plataforma de Gestión Académica (90%)</w:t>
      </w:r>
    </w:p>
    <w:p w14:paraId="40F5631F"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Desarrollo de la Plataforma de Gestión Académica y del Aprendizaje: (en prueba)</w:t>
      </w:r>
    </w:p>
    <w:p w14:paraId="20E86A44"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Biblioteca Virtual (entregado)</w:t>
      </w:r>
    </w:p>
    <w:p w14:paraId="0F41698E"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Repositorio Integrado de Información de la Formación Técnico (en revisión para entrega)</w:t>
      </w:r>
    </w:p>
    <w:p w14:paraId="5B7B1E90" w14:textId="77777777" w:rsidR="00291A91" w:rsidRPr="00291A91" w:rsidRDefault="00291A91" w:rsidP="000B746E">
      <w:pPr>
        <w:numPr>
          <w:ilvl w:val="0"/>
          <w:numId w:val="41"/>
        </w:numPr>
        <w:spacing w:after="0" w:line="276" w:lineRule="auto"/>
        <w:contextualSpacing/>
        <w:jc w:val="both"/>
        <w:rPr>
          <w:rFonts w:eastAsia="Arial Unicode MS" w:cs="Arial Unicode MS"/>
          <w:color w:val="808080"/>
          <w:u w:color="808080"/>
          <w:bdr w:val="nil"/>
          <w:lang w:val="es-ES_tradnl" w:eastAsia="es-MX"/>
          <w14:textOutline w14:w="0" w14:cap="flat" w14:cmpd="sng" w14:algn="ctr">
            <w14:noFill/>
            <w14:prstDash w14:val="solid"/>
            <w14:bevel/>
          </w14:textOutline>
        </w:rPr>
      </w:pPr>
      <w:r w:rsidRPr="00291A91">
        <w:rPr>
          <w:rFonts w:eastAsia="Arial Unicode MS" w:cs="Arial Unicode MS"/>
          <w:color w:val="808080"/>
          <w:u w:color="808080"/>
          <w:bdr w:val="nil"/>
          <w:lang w:val="es-ES_tradnl" w:eastAsia="es-MX"/>
          <w14:textOutline w14:w="0" w14:cap="flat" w14:cmpd="sng" w14:algn="ctr">
            <w14:noFill/>
            <w14:prstDash w14:val="solid"/>
            <w14:bevel/>
          </w14:textOutline>
        </w:rPr>
        <w:t>Oficina Virtual para las empresas, Centros Operativos de Sistema y los participantes (revisión para entrega).</w:t>
      </w:r>
    </w:p>
    <w:p w14:paraId="67852CA4" w14:textId="77777777" w:rsidR="00291A91" w:rsidRDefault="00291A91" w:rsidP="00291A91">
      <w:pPr>
        <w:pStyle w:val="Body"/>
        <w:spacing w:line="240" w:lineRule="auto"/>
        <w:jc w:val="both"/>
        <w:rPr>
          <w:color w:val="808080"/>
          <w:u w:color="808080"/>
        </w:rPr>
      </w:pPr>
    </w:p>
    <w:p w14:paraId="74A7258D" w14:textId="77777777" w:rsidR="00291A91" w:rsidRPr="00291A91" w:rsidRDefault="00291A91" w:rsidP="00291A91">
      <w:pPr>
        <w:pStyle w:val="Body"/>
        <w:spacing w:line="360" w:lineRule="auto"/>
        <w:jc w:val="both"/>
        <w:rPr>
          <w:b/>
          <w:color w:val="808080"/>
          <w:u w:color="808080"/>
        </w:rPr>
      </w:pPr>
      <w:r w:rsidRPr="00291A91">
        <w:rPr>
          <w:b/>
          <w:color w:val="808080"/>
          <w:u w:color="808080"/>
        </w:rPr>
        <w:t xml:space="preserve">Actualización Central Telefónica: </w:t>
      </w:r>
    </w:p>
    <w:p w14:paraId="4B589B57" w14:textId="3682F770" w:rsidR="00291A91" w:rsidRDefault="00291A91" w:rsidP="00291A91">
      <w:pPr>
        <w:pStyle w:val="Body"/>
        <w:spacing w:line="360" w:lineRule="auto"/>
        <w:jc w:val="both"/>
        <w:rPr>
          <w:color w:val="808080"/>
          <w:u w:color="808080"/>
        </w:rPr>
      </w:pPr>
      <w:r w:rsidRPr="00291A91">
        <w:rPr>
          <w:color w:val="808080"/>
          <w:u w:color="808080"/>
        </w:rPr>
        <w:t>Fortalecimiento de la plataforma, con la instalación de servidore</w:t>
      </w:r>
      <w:r w:rsidR="001F09AE">
        <w:rPr>
          <w:color w:val="808080"/>
          <w:u w:color="808080"/>
        </w:rPr>
        <w:t xml:space="preserve">s como </w:t>
      </w:r>
      <w:proofErr w:type="spellStart"/>
      <w:r w:rsidR="001F09AE">
        <w:rPr>
          <w:color w:val="808080"/>
          <w:u w:color="808080"/>
        </w:rPr>
        <w:t>S</w:t>
      </w:r>
      <w:r w:rsidRPr="00291A91">
        <w:rPr>
          <w:color w:val="808080"/>
          <w:u w:color="808080"/>
        </w:rPr>
        <w:t>uscriber</w:t>
      </w:r>
      <w:proofErr w:type="spellEnd"/>
      <w:r w:rsidRPr="00291A91">
        <w:rPr>
          <w:color w:val="808080"/>
          <w:u w:color="808080"/>
        </w:rPr>
        <w:t xml:space="preserve"> en las Direcciones Regionales Metropolitana, Oriental y Cibao Norte, para soportar la demanda e integración de servicios convergente</w:t>
      </w:r>
      <w:r w:rsidR="00A04D1C">
        <w:rPr>
          <w:color w:val="808080"/>
          <w:u w:color="808080"/>
        </w:rPr>
        <w:t>s</w:t>
      </w:r>
      <w:r w:rsidRPr="00291A91">
        <w:rPr>
          <w:color w:val="808080"/>
          <w:u w:color="808080"/>
        </w:rPr>
        <w:t>, mejorar la cantidad del servicio de la telefonía y la atención en el Contac Center</w:t>
      </w:r>
      <w:r w:rsidR="00BC163C">
        <w:rPr>
          <w:color w:val="808080"/>
          <w:u w:color="808080"/>
        </w:rPr>
        <w:t>.</w:t>
      </w:r>
    </w:p>
    <w:p w14:paraId="4502F520" w14:textId="77777777" w:rsidR="00BC163C" w:rsidRPr="00291A91" w:rsidRDefault="00BC163C" w:rsidP="00291A91">
      <w:pPr>
        <w:pStyle w:val="Body"/>
        <w:spacing w:line="360" w:lineRule="auto"/>
        <w:jc w:val="both"/>
        <w:rPr>
          <w:color w:val="808080"/>
          <w:u w:color="808080"/>
        </w:rPr>
      </w:pPr>
    </w:p>
    <w:p w14:paraId="058DF631" w14:textId="7418648A" w:rsidR="00291A91" w:rsidRPr="00291A91" w:rsidRDefault="00291A91" w:rsidP="00291A91">
      <w:pPr>
        <w:pStyle w:val="Body"/>
        <w:spacing w:line="360" w:lineRule="auto"/>
        <w:jc w:val="both"/>
        <w:rPr>
          <w:b/>
          <w:color w:val="808080"/>
          <w:u w:color="808080"/>
        </w:rPr>
      </w:pPr>
      <w:r w:rsidRPr="00291A91">
        <w:rPr>
          <w:b/>
          <w:color w:val="808080"/>
          <w:u w:color="808080"/>
        </w:rPr>
        <w:lastRenderedPageBreak/>
        <w:t xml:space="preserve">Actualización de la Red </w:t>
      </w:r>
      <w:r w:rsidR="00A04D1C">
        <w:rPr>
          <w:b/>
          <w:color w:val="808080"/>
          <w:u w:color="808080"/>
        </w:rPr>
        <w:t>D</w:t>
      </w:r>
      <w:r w:rsidRPr="00291A91">
        <w:rPr>
          <w:b/>
          <w:color w:val="808080"/>
          <w:u w:color="808080"/>
        </w:rPr>
        <w:t xml:space="preserve">igital de uso interno (INTRANET): </w:t>
      </w:r>
    </w:p>
    <w:p w14:paraId="06E920F5" w14:textId="369353A3" w:rsidR="00291A91" w:rsidRDefault="00291A91" w:rsidP="00291A91">
      <w:pPr>
        <w:pStyle w:val="Body"/>
        <w:spacing w:line="360" w:lineRule="auto"/>
        <w:jc w:val="both"/>
        <w:rPr>
          <w:color w:val="808080"/>
          <w:u w:color="808080"/>
        </w:rPr>
      </w:pPr>
      <w:r w:rsidRPr="00291A91">
        <w:rPr>
          <w:color w:val="808080"/>
          <w:u w:color="808080"/>
        </w:rPr>
        <w:t>El rediseño del Portal de la Intranet consistió en dar una nueva imagen más fresca, optimizando el rendimiento y la capacidad de respuesta</w:t>
      </w:r>
      <w:r w:rsidR="001F09AE">
        <w:rPr>
          <w:color w:val="808080"/>
          <w:u w:color="808080"/>
        </w:rPr>
        <w:t>,</w:t>
      </w:r>
      <w:r w:rsidRPr="00291A91">
        <w:rPr>
          <w:color w:val="808080"/>
          <w:u w:color="808080"/>
        </w:rPr>
        <w:t xml:space="preserve"> además</w:t>
      </w:r>
      <w:r w:rsidR="002D7E30">
        <w:rPr>
          <w:color w:val="808080"/>
          <w:u w:color="808080"/>
        </w:rPr>
        <w:t>,</w:t>
      </w:r>
      <w:r w:rsidRPr="00291A91">
        <w:rPr>
          <w:color w:val="808080"/>
          <w:u w:color="808080"/>
        </w:rPr>
        <w:t xml:space="preserve"> de implementar mejoras en la par</w:t>
      </w:r>
      <w:r w:rsidR="001F09AE">
        <w:rPr>
          <w:color w:val="808080"/>
          <w:u w:color="808080"/>
        </w:rPr>
        <w:t>te adaptativa de este sitio web:</w:t>
      </w:r>
      <w:r w:rsidRPr="00291A91">
        <w:rPr>
          <w:color w:val="808080"/>
          <w:u w:color="808080"/>
        </w:rPr>
        <w:t xml:space="preserve"> de igual forma</w:t>
      </w:r>
      <w:r w:rsidR="001F09AE">
        <w:rPr>
          <w:color w:val="808080"/>
          <w:u w:color="808080"/>
        </w:rPr>
        <w:t>,</w:t>
      </w:r>
      <w:r w:rsidRPr="00291A91">
        <w:rPr>
          <w:color w:val="808080"/>
          <w:u w:color="808080"/>
        </w:rPr>
        <w:t xml:space="preserve"> el módulo de administración fue actualizado, permitiendo esto </w:t>
      </w:r>
      <w:r w:rsidR="00A04D1C">
        <w:rPr>
          <w:color w:val="808080"/>
          <w:u w:color="808080"/>
        </w:rPr>
        <w:t>mayor</w:t>
      </w:r>
      <w:r w:rsidRPr="00291A91">
        <w:rPr>
          <w:color w:val="808080"/>
          <w:u w:color="808080"/>
        </w:rPr>
        <w:t xml:space="preserve"> facilidad en las labores de publicación del contenido por parte de los administradores de la plataforma.</w:t>
      </w:r>
    </w:p>
    <w:p w14:paraId="0E4D68D0" w14:textId="77777777" w:rsidR="00291A91" w:rsidRPr="00291A91" w:rsidRDefault="00291A91" w:rsidP="00291A91">
      <w:pPr>
        <w:pStyle w:val="Body"/>
        <w:spacing w:line="360" w:lineRule="auto"/>
        <w:jc w:val="both"/>
        <w:rPr>
          <w:b/>
          <w:color w:val="808080"/>
          <w:u w:color="808080"/>
        </w:rPr>
      </w:pPr>
      <w:r w:rsidRPr="00291A91">
        <w:rPr>
          <w:b/>
          <w:color w:val="808080"/>
          <w:u w:color="808080"/>
        </w:rPr>
        <w:t>Implementación Sistema de Visita a Nivel Nacional</w:t>
      </w:r>
    </w:p>
    <w:p w14:paraId="4ABA9CC6" w14:textId="5D5430A3" w:rsidR="00291A91" w:rsidRPr="00291A91" w:rsidRDefault="00291A91" w:rsidP="00291A91">
      <w:pPr>
        <w:pStyle w:val="Body"/>
        <w:spacing w:line="360" w:lineRule="auto"/>
        <w:jc w:val="both"/>
        <w:rPr>
          <w:color w:val="808080"/>
          <w:u w:color="808080"/>
        </w:rPr>
      </w:pPr>
      <w:r w:rsidRPr="00291A91">
        <w:rPr>
          <w:color w:val="808080"/>
          <w:u w:color="808080"/>
        </w:rPr>
        <w:t xml:space="preserve">Este sistema lleva el control de los visitantes que acceden a las diferentes instalaciones institucionales, el sistema le genera unas credenciales provisionales que solo son válidas durante su visita en el INFOTEP, permitiendo esto llevar un control </w:t>
      </w:r>
      <w:r w:rsidR="001F09AE">
        <w:rPr>
          <w:color w:val="808080"/>
          <w:u w:color="808080"/>
        </w:rPr>
        <w:t xml:space="preserve">más </w:t>
      </w:r>
      <w:r w:rsidRPr="00291A91">
        <w:rPr>
          <w:color w:val="808080"/>
          <w:u w:color="808080"/>
        </w:rPr>
        <w:t>efectivo de este proceso.</w:t>
      </w:r>
    </w:p>
    <w:p w14:paraId="1E7B6AB5" w14:textId="77777777" w:rsidR="00291A91" w:rsidRPr="00291A91" w:rsidRDefault="00291A91" w:rsidP="00291A91">
      <w:pPr>
        <w:pStyle w:val="Body"/>
        <w:spacing w:line="360" w:lineRule="auto"/>
        <w:jc w:val="both"/>
        <w:rPr>
          <w:b/>
          <w:color w:val="808080"/>
          <w:u w:color="808080"/>
        </w:rPr>
      </w:pPr>
      <w:r w:rsidRPr="00291A91">
        <w:rPr>
          <w:b/>
          <w:color w:val="808080"/>
          <w:u w:color="808080"/>
        </w:rPr>
        <w:t>Sistema de Gestión de Solicitudes Programa Emprende Ahora</w:t>
      </w:r>
    </w:p>
    <w:p w14:paraId="7FB96303" w14:textId="4FC57906" w:rsidR="00291A91" w:rsidRPr="00291A91" w:rsidRDefault="00291A91" w:rsidP="00291A91">
      <w:pPr>
        <w:pStyle w:val="Body"/>
        <w:spacing w:line="360" w:lineRule="auto"/>
        <w:jc w:val="both"/>
        <w:rPr>
          <w:color w:val="808080"/>
          <w:u w:color="808080"/>
        </w:rPr>
      </w:pPr>
      <w:r w:rsidRPr="00291A91">
        <w:rPr>
          <w:color w:val="808080"/>
          <w:u w:color="808080"/>
        </w:rPr>
        <w:t>Este sistema permite atender las solicitudes realizadas por los emprendedores a través del portal institucional https://emprendeahora.infotep.gob.do y canalizar dichas solicitudes a las diferentes regionales del INFOTEP para que estas</w:t>
      </w:r>
      <w:r w:rsidR="001F09AE">
        <w:rPr>
          <w:color w:val="808080"/>
          <w:u w:color="808080"/>
        </w:rPr>
        <w:t>,</w:t>
      </w:r>
      <w:r w:rsidRPr="00291A91">
        <w:rPr>
          <w:color w:val="808080"/>
          <w:u w:color="808080"/>
        </w:rPr>
        <w:t xml:space="preserve"> a su vez</w:t>
      </w:r>
      <w:r w:rsidR="001F09AE">
        <w:rPr>
          <w:color w:val="808080"/>
          <w:u w:color="808080"/>
        </w:rPr>
        <w:t>,</w:t>
      </w:r>
      <w:r w:rsidRPr="00291A91">
        <w:rPr>
          <w:color w:val="808080"/>
          <w:u w:color="808080"/>
        </w:rPr>
        <w:t xml:space="preserve"> den respuesta y retroalimente</w:t>
      </w:r>
      <w:r w:rsidR="00A04D1C">
        <w:rPr>
          <w:color w:val="808080"/>
          <w:u w:color="808080"/>
        </w:rPr>
        <w:t>n</w:t>
      </w:r>
      <w:r w:rsidRPr="00291A91">
        <w:rPr>
          <w:color w:val="808080"/>
          <w:u w:color="808080"/>
        </w:rPr>
        <w:t xml:space="preserve"> a la persona que ha realizado la solicitud sobre el estatus de la misma.</w:t>
      </w:r>
    </w:p>
    <w:p w14:paraId="72E6233A" w14:textId="77777777" w:rsidR="00291A91" w:rsidRPr="00291A91" w:rsidRDefault="00291A91" w:rsidP="00291A91">
      <w:pPr>
        <w:pStyle w:val="Body"/>
        <w:spacing w:line="360" w:lineRule="auto"/>
        <w:jc w:val="both"/>
        <w:rPr>
          <w:b/>
          <w:color w:val="808080"/>
          <w:u w:color="808080"/>
        </w:rPr>
      </w:pPr>
      <w:r w:rsidRPr="00291A91">
        <w:rPr>
          <w:b/>
          <w:color w:val="808080"/>
          <w:u w:color="808080"/>
        </w:rPr>
        <w:t>Desarrollo Sistema de Control de Expedientes</w:t>
      </w:r>
    </w:p>
    <w:p w14:paraId="01E262CF" w14:textId="43244A87" w:rsidR="00291A91" w:rsidRDefault="00291A91" w:rsidP="00291A91">
      <w:pPr>
        <w:pStyle w:val="Body"/>
        <w:spacing w:line="360" w:lineRule="auto"/>
        <w:jc w:val="both"/>
        <w:rPr>
          <w:color w:val="808080"/>
          <w:u w:color="808080"/>
        </w:rPr>
      </w:pPr>
      <w:r w:rsidRPr="00291A91">
        <w:rPr>
          <w:color w:val="808080"/>
          <w:u w:color="808080"/>
        </w:rPr>
        <w:t xml:space="preserve">El mismo permite llevar un control efectivo en el manejo de los expedientes de los empleados por parte del departamento de Reclutamiento, Selección y Registro, </w:t>
      </w:r>
      <w:r w:rsidR="001F09AE">
        <w:rPr>
          <w:color w:val="808080"/>
          <w:u w:color="808080"/>
        </w:rPr>
        <w:t>y</w:t>
      </w:r>
      <w:r w:rsidRPr="00291A91">
        <w:rPr>
          <w:color w:val="808080"/>
          <w:u w:color="808080"/>
        </w:rPr>
        <w:t xml:space="preserve"> el departamento de Compensación, logrando con esto una trazabilidad de los </w:t>
      </w:r>
      <w:r w:rsidRPr="00291A91">
        <w:rPr>
          <w:color w:val="808080"/>
          <w:u w:color="808080"/>
        </w:rPr>
        <w:lastRenderedPageBreak/>
        <w:t>movimientos de la documentación que conforma el expediente de un empleado.</w:t>
      </w:r>
    </w:p>
    <w:p w14:paraId="2FBFA790" w14:textId="77777777" w:rsidR="00291A91" w:rsidRPr="00291A91" w:rsidRDefault="00291A91" w:rsidP="00291A91">
      <w:pPr>
        <w:pStyle w:val="Body"/>
        <w:spacing w:line="360" w:lineRule="auto"/>
        <w:jc w:val="both"/>
        <w:rPr>
          <w:b/>
          <w:color w:val="808080"/>
          <w:u w:color="808080"/>
        </w:rPr>
      </w:pPr>
      <w:r w:rsidRPr="00291A91">
        <w:rPr>
          <w:b/>
          <w:color w:val="808080"/>
          <w:u w:color="808080"/>
        </w:rPr>
        <w:t>Desarrollo Mejoras Sistema de Dietas y Cajas Chicas</w:t>
      </w:r>
    </w:p>
    <w:p w14:paraId="668C00F3" w14:textId="77BA3554" w:rsidR="00291A91" w:rsidRPr="00291A91" w:rsidRDefault="00F025AB" w:rsidP="00291A91">
      <w:pPr>
        <w:pStyle w:val="Body"/>
        <w:spacing w:line="360" w:lineRule="auto"/>
        <w:jc w:val="both"/>
        <w:rPr>
          <w:color w:val="808080"/>
          <w:u w:color="808080"/>
        </w:rPr>
      </w:pPr>
      <w:r w:rsidRPr="00F025AB">
        <w:rPr>
          <w:color w:val="808080"/>
          <w:u w:color="808080"/>
        </w:rPr>
        <w:t>El desarrollo de mejoras al sistema de dieta y caja chica</w:t>
      </w:r>
      <w:r>
        <w:rPr>
          <w:color w:val="808080"/>
          <w:u w:color="808080"/>
        </w:rPr>
        <w:t>,</w:t>
      </w:r>
      <w:r w:rsidRPr="00F025AB">
        <w:rPr>
          <w:color w:val="808080"/>
          <w:u w:color="808080"/>
        </w:rPr>
        <w:t xml:space="preserve"> </w:t>
      </w:r>
      <w:r>
        <w:rPr>
          <w:color w:val="808080"/>
          <w:u w:color="808080"/>
        </w:rPr>
        <w:t xml:space="preserve">el cual </w:t>
      </w:r>
      <w:r w:rsidRPr="00F025AB">
        <w:rPr>
          <w:color w:val="808080"/>
          <w:u w:color="808080"/>
        </w:rPr>
        <w:t>busca optimizar el funcionamiento del soporte tecnológico, contribuyendo a una mayor eficiencia, transparencia y control en la gestión de estos procesos.</w:t>
      </w:r>
    </w:p>
    <w:p w14:paraId="240D489D" w14:textId="306BFFDF" w:rsidR="00291A91" w:rsidRPr="00291A91" w:rsidRDefault="00291A91" w:rsidP="00291A91">
      <w:pPr>
        <w:pStyle w:val="Body"/>
        <w:spacing w:line="360" w:lineRule="auto"/>
        <w:jc w:val="both"/>
        <w:rPr>
          <w:b/>
          <w:color w:val="808080"/>
          <w:u w:color="808080"/>
        </w:rPr>
      </w:pPr>
      <w:r w:rsidRPr="00291A91">
        <w:rPr>
          <w:b/>
          <w:color w:val="808080"/>
          <w:u w:color="808080"/>
        </w:rPr>
        <w:t xml:space="preserve">Implementación de la firma electrónica cualificada </w:t>
      </w:r>
    </w:p>
    <w:p w14:paraId="710359E5" w14:textId="1F6B6BDF" w:rsidR="00291A91" w:rsidRDefault="00291A91" w:rsidP="00291A91">
      <w:pPr>
        <w:pStyle w:val="Body"/>
        <w:spacing w:line="360" w:lineRule="auto"/>
        <w:jc w:val="both"/>
        <w:rPr>
          <w:color w:val="808080"/>
          <w:u w:color="808080"/>
        </w:rPr>
      </w:pPr>
      <w:r w:rsidRPr="00291A91">
        <w:rPr>
          <w:color w:val="808080"/>
          <w:u w:color="808080"/>
        </w:rPr>
        <w:t xml:space="preserve">Acreditación de los directores, </w:t>
      </w:r>
      <w:r w:rsidR="008F21DE">
        <w:rPr>
          <w:color w:val="808080"/>
          <w:u w:color="808080"/>
        </w:rPr>
        <w:t>y de</w:t>
      </w:r>
      <w:r w:rsidRPr="00291A91">
        <w:rPr>
          <w:color w:val="808080"/>
          <w:u w:color="808080"/>
        </w:rPr>
        <w:t xml:space="preserve"> un gran número de empleados de mandos medio</w:t>
      </w:r>
      <w:r w:rsidR="008F21DE">
        <w:rPr>
          <w:color w:val="808080"/>
          <w:u w:color="808080"/>
        </w:rPr>
        <w:t>s</w:t>
      </w:r>
      <w:r w:rsidRPr="00291A91">
        <w:rPr>
          <w:color w:val="808080"/>
          <w:u w:color="808080"/>
        </w:rPr>
        <w:t>, de un certificado cualificado que identifique al firmante de forma fiable y que, además, proteja los documentos con implicaciones legales contra manipulaciones o falsificaciones</w:t>
      </w:r>
      <w:r w:rsidR="008F21DE">
        <w:rPr>
          <w:color w:val="808080"/>
          <w:u w:color="808080"/>
        </w:rPr>
        <w:t>,</w:t>
      </w:r>
      <w:r w:rsidRPr="00291A91">
        <w:rPr>
          <w:color w:val="808080"/>
          <w:u w:color="808080"/>
        </w:rPr>
        <w:t xml:space="preserve"> de forma tan segura que tenga la misma fuerza legal que una </w:t>
      </w:r>
      <w:r w:rsidRPr="00AA71BE">
        <w:rPr>
          <w:color w:val="808080"/>
          <w:u w:color="808080"/>
        </w:rPr>
        <w:t>firma manuscrita.</w:t>
      </w:r>
    </w:p>
    <w:p w14:paraId="67D845F6" w14:textId="59410206" w:rsidR="0031662C" w:rsidRPr="00282FA2" w:rsidRDefault="0031662C" w:rsidP="006A033E">
      <w:pPr>
        <w:keepNext/>
        <w:spacing w:before="240" w:after="60"/>
        <w:ind w:firstLine="720"/>
        <w:jc w:val="both"/>
        <w:outlineLvl w:val="1"/>
        <w:rPr>
          <w:rFonts w:eastAsia="Times New Roman"/>
          <w:b/>
          <w:bCs/>
          <w:color w:val="808080"/>
          <w:lang w:val="es-DO"/>
        </w:rPr>
      </w:pPr>
      <w:bookmarkStart w:id="82" w:name="_Toc153448629"/>
      <w:bookmarkStart w:id="83" w:name="_Toc153449303"/>
      <w:bookmarkStart w:id="84" w:name="_Toc153977655"/>
      <w:bookmarkStart w:id="85" w:name="_Toc109655929"/>
      <w:bookmarkStart w:id="86" w:name="_Toc121920974"/>
      <w:bookmarkStart w:id="87" w:name="_Toc122358349"/>
      <w:bookmarkEnd w:id="81"/>
      <w:r w:rsidRPr="00282FA2">
        <w:rPr>
          <w:rFonts w:eastAsia="Times New Roman"/>
          <w:b/>
          <w:bCs/>
          <w:color w:val="808080"/>
          <w:lang w:val="es-DO"/>
        </w:rPr>
        <w:t>Desempeño del S</w:t>
      </w:r>
      <w:r w:rsidR="00672594">
        <w:rPr>
          <w:rFonts w:eastAsia="Times New Roman"/>
          <w:b/>
          <w:bCs/>
          <w:color w:val="808080"/>
          <w:lang w:val="es-DO"/>
        </w:rPr>
        <w:t>ubsi</w:t>
      </w:r>
      <w:r w:rsidRPr="00282FA2">
        <w:rPr>
          <w:rFonts w:eastAsia="Times New Roman"/>
          <w:b/>
          <w:bCs/>
          <w:color w:val="808080"/>
          <w:lang w:val="es-DO"/>
        </w:rPr>
        <w:t>stema de Planificación</w:t>
      </w:r>
      <w:bookmarkEnd w:id="82"/>
      <w:bookmarkEnd w:id="83"/>
      <w:bookmarkEnd w:id="84"/>
      <w:r w:rsidRPr="00282FA2">
        <w:rPr>
          <w:rFonts w:eastAsia="Times New Roman"/>
          <w:b/>
          <w:bCs/>
          <w:color w:val="808080"/>
          <w:lang w:val="es-DO"/>
        </w:rPr>
        <w:t xml:space="preserve"> </w:t>
      </w:r>
      <w:bookmarkEnd w:id="85"/>
      <w:bookmarkEnd w:id="86"/>
      <w:bookmarkEnd w:id="87"/>
    </w:p>
    <w:p w14:paraId="6F00EF77" w14:textId="77777777" w:rsidR="0031662C" w:rsidRPr="00AA71BE" w:rsidRDefault="0031662C" w:rsidP="0031662C">
      <w:pPr>
        <w:jc w:val="both"/>
        <w:rPr>
          <w:rFonts w:ascii="Artifex CF Extra Light" w:eastAsia="Calibri" w:hAnsi="Artifex CF Extra Light"/>
          <w:color w:val="808080"/>
          <w:spacing w:val="0"/>
          <w:sz w:val="8"/>
          <w:szCs w:val="22"/>
          <w:lang w:val="es-DO"/>
        </w:rPr>
      </w:pPr>
    </w:p>
    <w:p w14:paraId="04A34E85" w14:textId="49B88DFC" w:rsidR="00FE5E39" w:rsidRDefault="00C61E78" w:rsidP="00FE5E39">
      <w:pPr>
        <w:spacing w:before="100" w:after="200" w:line="360" w:lineRule="auto"/>
        <w:contextualSpacing/>
        <w:jc w:val="both"/>
        <w:rPr>
          <w:rFonts w:eastAsia="Calibri"/>
          <w:color w:val="808080"/>
          <w:lang w:val="es-DO"/>
        </w:rPr>
      </w:pPr>
      <w:r w:rsidRPr="00C61E78">
        <w:rPr>
          <w:rFonts w:eastAsia="Calibri"/>
          <w:color w:val="808080"/>
          <w:lang w:val="es-DO"/>
        </w:rPr>
        <w:t>El Plan Operativo Anual 202</w:t>
      </w:r>
      <w:r w:rsidR="008519D1">
        <w:rPr>
          <w:rFonts w:eastAsia="Calibri"/>
          <w:color w:val="808080"/>
          <w:lang w:val="es-DO"/>
        </w:rPr>
        <w:t>4</w:t>
      </w:r>
      <w:r w:rsidRPr="00C61E78">
        <w:rPr>
          <w:rFonts w:eastAsia="Calibri"/>
          <w:color w:val="808080"/>
          <w:lang w:val="es-DO"/>
        </w:rPr>
        <w:t xml:space="preserve"> es el </w:t>
      </w:r>
      <w:r w:rsidR="008519D1">
        <w:rPr>
          <w:rFonts w:eastAsia="Calibri"/>
          <w:color w:val="808080"/>
          <w:lang w:val="es-DO"/>
        </w:rPr>
        <w:t xml:space="preserve">tercer y último </w:t>
      </w:r>
      <w:r w:rsidRPr="00C61E78">
        <w:rPr>
          <w:rFonts w:eastAsia="Calibri"/>
          <w:color w:val="808080"/>
          <w:lang w:val="es-DO"/>
        </w:rPr>
        <w:t>plan derivado del “Plan Estratégico INFOTEP</w:t>
      </w:r>
      <w:r w:rsidR="00FE5E39">
        <w:rPr>
          <w:rFonts w:eastAsia="Calibri"/>
          <w:color w:val="808080"/>
          <w:lang w:val="es-DO"/>
        </w:rPr>
        <w:t xml:space="preserve"> </w:t>
      </w:r>
      <w:r w:rsidRPr="00C61E78">
        <w:rPr>
          <w:rFonts w:eastAsia="Calibri"/>
          <w:color w:val="808080"/>
          <w:lang w:val="es-DO"/>
        </w:rPr>
        <w:t>2022-2024”, con el cual el sistema nacional de formación técnico profesional contribuye al</w:t>
      </w:r>
      <w:r w:rsidR="00FE5E39">
        <w:rPr>
          <w:rFonts w:eastAsia="Calibri"/>
          <w:color w:val="808080"/>
          <w:lang w:val="es-DO"/>
        </w:rPr>
        <w:t xml:space="preserve"> </w:t>
      </w:r>
      <w:r w:rsidRPr="00C61E78">
        <w:rPr>
          <w:rFonts w:eastAsia="Calibri"/>
          <w:color w:val="808080"/>
          <w:lang w:val="es-DO"/>
        </w:rPr>
        <w:t>desarrollo económico y social del país a través de la formación de los trabajadores que</w:t>
      </w:r>
      <w:r w:rsidR="00FE5E39">
        <w:rPr>
          <w:rFonts w:eastAsia="Calibri"/>
          <w:color w:val="808080"/>
          <w:lang w:val="es-DO"/>
        </w:rPr>
        <w:t xml:space="preserve"> </w:t>
      </w:r>
      <w:r w:rsidRPr="00C61E78">
        <w:rPr>
          <w:rFonts w:eastAsia="Calibri"/>
          <w:color w:val="808080"/>
          <w:lang w:val="es-DO"/>
        </w:rPr>
        <w:t>demandan los diferentes sectores.</w:t>
      </w:r>
      <w:r w:rsidR="00FE5E39">
        <w:rPr>
          <w:rFonts w:eastAsia="Calibri"/>
          <w:color w:val="808080"/>
          <w:lang w:val="es-DO"/>
        </w:rPr>
        <w:t xml:space="preserve"> </w:t>
      </w:r>
    </w:p>
    <w:p w14:paraId="35F34A53" w14:textId="77777777" w:rsidR="00FE5E39" w:rsidRPr="00AA71BE" w:rsidRDefault="00FE5E39" w:rsidP="00FE5E39">
      <w:pPr>
        <w:spacing w:before="100" w:after="200" w:line="360" w:lineRule="auto"/>
        <w:contextualSpacing/>
        <w:jc w:val="both"/>
        <w:rPr>
          <w:rFonts w:eastAsia="Calibri"/>
          <w:color w:val="808080"/>
          <w:sz w:val="12"/>
          <w:lang w:val="es-DO"/>
        </w:rPr>
      </w:pPr>
    </w:p>
    <w:p w14:paraId="11EFA72A" w14:textId="3D9CDF97" w:rsidR="0031662C" w:rsidRDefault="00FE5E39" w:rsidP="00FE5E39">
      <w:pPr>
        <w:spacing w:before="100" w:after="200" w:line="360" w:lineRule="auto"/>
        <w:contextualSpacing/>
        <w:jc w:val="both"/>
        <w:rPr>
          <w:rFonts w:eastAsia="Calibri"/>
          <w:color w:val="808080"/>
          <w:lang w:val="es-DO"/>
        </w:rPr>
      </w:pPr>
      <w:r>
        <w:rPr>
          <w:rFonts w:eastAsia="Calibri"/>
          <w:color w:val="808080"/>
          <w:lang w:val="es-DO"/>
        </w:rPr>
        <w:t>D</w:t>
      </w:r>
      <w:r w:rsidR="0031662C" w:rsidRPr="00282FA2">
        <w:rPr>
          <w:rFonts w:eastAsia="Calibri"/>
          <w:color w:val="808080"/>
          <w:lang w:val="es-DO"/>
        </w:rPr>
        <w:t>e manera concreta, el Plan Estratégico INFOTEP 4.0 tiene el propósito de modernizar e innovar en la atención a la demanda de servicios de formación técnico profesional, incluido</w:t>
      </w:r>
      <w:r w:rsidR="00E10951">
        <w:rPr>
          <w:rFonts w:eastAsia="Calibri"/>
          <w:color w:val="808080"/>
          <w:lang w:val="es-DO"/>
        </w:rPr>
        <w:t>s</w:t>
      </w:r>
      <w:r w:rsidR="0031662C" w:rsidRPr="00282FA2">
        <w:rPr>
          <w:rFonts w:eastAsia="Calibri"/>
          <w:color w:val="808080"/>
          <w:lang w:val="es-DO"/>
        </w:rPr>
        <w:t xml:space="preserve"> los servicios empresariales, con atención especial a las micro, pequeñas y medianas empresas, y a grupos en riesgo de exclusión o que presentan condiciones de vulnerabilidad.</w:t>
      </w:r>
    </w:p>
    <w:p w14:paraId="7139ECBD" w14:textId="7E8666E4" w:rsidR="00FE5E39" w:rsidRDefault="00FE5E39" w:rsidP="00FE5E39">
      <w:pPr>
        <w:spacing w:before="100" w:after="200" w:line="360" w:lineRule="auto"/>
        <w:contextualSpacing/>
        <w:jc w:val="both"/>
        <w:rPr>
          <w:rFonts w:eastAsia="Calibri"/>
          <w:color w:val="808080"/>
          <w:lang w:val="es-DO"/>
        </w:rPr>
      </w:pPr>
    </w:p>
    <w:p w14:paraId="052631C4" w14:textId="77777777" w:rsidR="00C74B5D" w:rsidRDefault="00C74B5D" w:rsidP="00FE5E39">
      <w:pPr>
        <w:spacing w:before="100" w:after="200" w:line="360" w:lineRule="auto"/>
        <w:contextualSpacing/>
        <w:jc w:val="both"/>
        <w:rPr>
          <w:rFonts w:eastAsia="Calibri"/>
          <w:color w:val="808080"/>
          <w:lang w:val="es-DO"/>
        </w:rPr>
      </w:pPr>
    </w:p>
    <w:p w14:paraId="31EC9E58" w14:textId="77777777" w:rsidR="0031662C" w:rsidRPr="00282FA2" w:rsidRDefault="0031662C" w:rsidP="0031662C">
      <w:pPr>
        <w:spacing w:before="100" w:after="200" w:line="276" w:lineRule="auto"/>
        <w:jc w:val="both"/>
        <w:rPr>
          <w:rFonts w:eastAsia="Calibri"/>
          <w:color w:val="808080"/>
          <w:lang w:val="es-DO"/>
        </w:rPr>
      </w:pPr>
      <w:r w:rsidRPr="00282FA2">
        <w:rPr>
          <w:rFonts w:eastAsia="Calibri"/>
          <w:color w:val="808080"/>
          <w:lang w:val="es-DO"/>
        </w:rPr>
        <w:t>El Plan Estratégico Institucional (PEI) incluye nueve ejes estratégicos:</w:t>
      </w:r>
    </w:p>
    <w:p w14:paraId="5D8376A0"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Oferta de servicios de formación, capacitación y certifi</w:t>
      </w:r>
      <w:r w:rsidRPr="00282FA2">
        <w:rPr>
          <w:rFonts w:eastAsia="Calibri"/>
          <w:color w:val="808080"/>
          <w:lang w:val="es-DO"/>
        </w:rPr>
        <w:softHyphen/>
        <w:t>cación de competencias laborales</w:t>
      </w:r>
    </w:p>
    <w:p w14:paraId="176ABE1B"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Servicios de Apoyo al Desarrollo y la Competitividad Empresarial</w:t>
      </w:r>
    </w:p>
    <w:p w14:paraId="750BCD73"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Diseño y transformación curricular</w:t>
      </w:r>
    </w:p>
    <w:p w14:paraId="60D5A518"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Acreditación y desarrollo de facilitadores para la Formación Técnico Profesional</w:t>
      </w:r>
    </w:p>
    <w:p w14:paraId="7F2B6E58"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Modernización de la infraestructura física y tecnológica para la formación técnico profesional</w:t>
      </w:r>
    </w:p>
    <w:p w14:paraId="40352400"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Observatorio de la Formación Técnico Profesional</w:t>
      </w:r>
    </w:p>
    <w:p w14:paraId="51B2DB8E"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Rectoría y regulación de las entidades de Formación Técnico Profesional</w:t>
      </w:r>
    </w:p>
    <w:p w14:paraId="559DC255"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Fortalecimiento Institucional</w:t>
      </w:r>
    </w:p>
    <w:p w14:paraId="2035185D" w14:textId="77777777" w:rsidR="0031662C" w:rsidRPr="00282FA2" w:rsidRDefault="0031662C" w:rsidP="00C40132">
      <w:pPr>
        <w:numPr>
          <w:ilvl w:val="0"/>
          <w:numId w:val="11"/>
        </w:numPr>
        <w:spacing w:before="100" w:after="200" w:line="360" w:lineRule="auto"/>
        <w:ind w:left="714" w:hanging="357"/>
        <w:contextualSpacing/>
        <w:jc w:val="both"/>
        <w:rPr>
          <w:rFonts w:eastAsia="Calibri"/>
          <w:color w:val="808080"/>
          <w:lang w:val="es-DO"/>
        </w:rPr>
      </w:pPr>
      <w:r w:rsidRPr="00282FA2">
        <w:rPr>
          <w:rFonts w:eastAsia="Calibri"/>
          <w:color w:val="808080"/>
          <w:lang w:val="es-DO"/>
        </w:rPr>
        <w:t>Fomento de la innovación en la Formación Técnico Profesional</w:t>
      </w:r>
    </w:p>
    <w:p w14:paraId="696EB375" w14:textId="77777777" w:rsidR="006A73E2" w:rsidRPr="008519D1" w:rsidRDefault="006A73E2" w:rsidP="006A73E2">
      <w:pPr>
        <w:spacing w:line="360" w:lineRule="auto"/>
        <w:contextualSpacing/>
        <w:jc w:val="both"/>
        <w:rPr>
          <w:rFonts w:eastAsia="Calibri"/>
          <w:color w:val="808080"/>
          <w:sz w:val="10"/>
          <w:lang w:val="es-ES"/>
        </w:rPr>
      </w:pPr>
    </w:p>
    <w:p w14:paraId="1BDC19FC" w14:textId="5165C0C8" w:rsidR="00904A37" w:rsidRDefault="0031662C" w:rsidP="006A73E2">
      <w:pPr>
        <w:spacing w:line="360" w:lineRule="auto"/>
        <w:contextualSpacing/>
        <w:jc w:val="both"/>
        <w:rPr>
          <w:rFonts w:eastAsia="Calibri"/>
          <w:color w:val="808080"/>
          <w:lang w:val="es-ES"/>
        </w:rPr>
      </w:pPr>
      <w:r w:rsidRPr="00841EBB">
        <w:rPr>
          <w:rFonts w:eastAsia="Calibri"/>
          <w:color w:val="808080"/>
          <w:lang w:val="es-ES"/>
        </w:rPr>
        <w:t xml:space="preserve">Con </w:t>
      </w:r>
      <w:r w:rsidR="00FE5E39" w:rsidRPr="00841EBB">
        <w:rPr>
          <w:rFonts w:eastAsia="Calibri"/>
          <w:color w:val="808080"/>
          <w:lang w:val="es-ES"/>
        </w:rPr>
        <w:t>este</w:t>
      </w:r>
      <w:r w:rsidR="00FE5E39">
        <w:rPr>
          <w:rFonts w:eastAsia="Calibri"/>
          <w:color w:val="808080"/>
          <w:lang w:val="es-ES"/>
        </w:rPr>
        <w:t xml:space="preserve"> plan</w:t>
      </w:r>
      <w:r w:rsidRPr="00282FA2">
        <w:rPr>
          <w:rFonts w:eastAsia="Calibri"/>
          <w:color w:val="808080"/>
          <w:lang w:val="es-ES"/>
        </w:rPr>
        <w:t xml:space="preserve"> la institución marca un nuevo rumbo al incrementar sus metas en la formación de técnicos de alto nivel de cualificaciones, al continuar con la expansión de los servicios en diversos puntos estratégicos del territorio nacional y</w:t>
      </w:r>
      <w:r w:rsidR="00E10951">
        <w:rPr>
          <w:rFonts w:eastAsia="Calibri"/>
          <w:color w:val="808080"/>
          <w:lang w:val="es-ES"/>
        </w:rPr>
        <w:t>,</w:t>
      </w:r>
      <w:r w:rsidRPr="00282FA2">
        <w:rPr>
          <w:rFonts w:eastAsia="Calibri"/>
          <w:color w:val="808080"/>
          <w:lang w:val="es-ES"/>
        </w:rPr>
        <w:t xml:space="preserve"> al fomentar el compromiso de apoyar a los grupos en desventaja, a través </w:t>
      </w:r>
      <w:r w:rsidR="00E10951">
        <w:rPr>
          <w:rFonts w:eastAsia="Calibri"/>
          <w:color w:val="808080"/>
          <w:lang w:val="es-ES"/>
        </w:rPr>
        <w:t xml:space="preserve">de </w:t>
      </w:r>
      <w:r w:rsidRPr="00282FA2">
        <w:rPr>
          <w:rFonts w:eastAsia="Calibri"/>
          <w:color w:val="808080"/>
          <w:lang w:val="es-ES"/>
        </w:rPr>
        <w:t xml:space="preserve">una oferta social eficiente y flexible. </w:t>
      </w:r>
    </w:p>
    <w:p w14:paraId="5747A90E" w14:textId="77777777" w:rsidR="008519D1" w:rsidRPr="008519D1" w:rsidRDefault="008519D1" w:rsidP="00904A37">
      <w:pPr>
        <w:spacing w:line="360" w:lineRule="auto"/>
        <w:jc w:val="both"/>
        <w:rPr>
          <w:rFonts w:eastAsia="Calibri"/>
          <w:color w:val="808080"/>
          <w:sz w:val="4"/>
          <w:lang w:val="es-ES"/>
        </w:rPr>
      </w:pPr>
    </w:p>
    <w:p w14:paraId="6A9B83C4" w14:textId="77777777" w:rsidR="00841EBB" w:rsidRPr="00841EBB" w:rsidRDefault="00841EBB" w:rsidP="00841EBB">
      <w:pPr>
        <w:spacing w:line="360" w:lineRule="auto"/>
        <w:jc w:val="both"/>
        <w:rPr>
          <w:rFonts w:eastAsia="Calibri"/>
          <w:color w:val="808080"/>
          <w:lang w:val="es-ES"/>
        </w:rPr>
      </w:pPr>
      <w:r w:rsidRPr="00841EBB">
        <w:rPr>
          <w:rFonts w:eastAsia="Calibri"/>
          <w:color w:val="808080"/>
          <w:lang w:val="es-ES"/>
        </w:rPr>
        <w:t>Durante este año, la Dirección de Planificación y Desarrollo estuvo enfocada en la formulación del Plan Estratégico Institucional (PEI) 2025-2028 y el Plan Operativo 2025. Este es el instrumento clave que asegura la viabilidad y ejecución de los objetivos y resultados establecidos en el Plan Estratégico Institucional.</w:t>
      </w:r>
    </w:p>
    <w:p w14:paraId="6B1AEF0F" w14:textId="179FFC3C" w:rsidR="00841EBB" w:rsidRPr="00841EBB" w:rsidRDefault="00841EBB" w:rsidP="00841EBB">
      <w:pPr>
        <w:spacing w:line="360" w:lineRule="auto"/>
        <w:jc w:val="both"/>
        <w:rPr>
          <w:rFonts w:eastAsia="Calibri"/>
          <w:color w:val="808080"/>
          <w:lang w:val="es-ES"/>
        </w:rPr>
      </w:pPr>
      <w:r w:rsidRPr="00841EBB">
        <w:rPr>
          <w:rFonts w:eastAsia="Calibri"/>
          <w:color w:val="808080"/>
          <w:lang w:val="es-ES"/>
        </w:rPr>
        <w:lastRenderedPageBreak/>
        <w:t xml:space="preserve">El área de Desarrollo Organizacional ha estado ejecutando un amplio proyecto de levantamiento y adecuación de las estructuras organizacionales de las distintas áreas de la institución. Este proceso ha incluido visitas in situ para recopilar información directamente en las </w:t>
      </w:r>
      <w:r w:rsidR="00F025AB">
        <w:rPr>
          <w:rFonts w:eastAsia="Calibri"/>
          <w:color w:val="808080"/>
          <w:lang w:val="es-ES"/>
        </w:rPr>
        <w:t>área</w:t>
      </w:r>
      <w:r w:rsidR="00F025AB" w:rsidRPr="00841EBB">
        <w:rPr>
          <w:rFonts w:eastAsia="Calibri"/>
          <w:color w:val="808080"/>
          <w:lang w:val="es-ES"/>
        </w:rPr>
        <w:t>s</w:t>
      </w:r>
      <w:r w:rsidRPr="00841EBB">
        <w:rPr>
          <w:rFonts w:eastAsia="Calibri"/>
          <w:color w:val="808080"/>
          <w:lang w:val="es-ES"/>
        </w:rPr>
        <w:t>, permitiendo un análisis más profundo y contextualizado.</w:t>
      </w:r>
    </w:p>
    <w:p w14:paraId="03521222" w14:textId="587CFCE0" w:rsidR="00841EBB" w:rsidRPr="00841EBB" w:rsidRDefault="00841EBB" w:rsidP="00841EBB">
      <w:pPr>
        <w:spacing w:line="360" w:lineRule="auto"/>
        <w:jc w:val="both"/>
        <w:rPr>
          <w:rFonts w:eastAsia="Calibri"/>
          <w:color w:val="808080"/>
          <w:lang w:val="es-ES"/>
        </w:rPr>
      </w:pPr>
      <w:r w:rsidRPr="00841EBB">
        <w:rPr>
          <w:rFonts w:eastAsia="Calibri"/>
          <w:color w:val="808080"/>
          <w:lang w:val="es-ES"/>
        </w:rPr>
        <w:t xml:space="preserve">Como parte de este esfuerzo, se ha diseñado y ejecutado un extenso cronograma de trabajo enfocado en la elaboración del Manual de Funciones </w:t>
      </w:r>
      <w:r w:rsidR="00F025AB">
        <w:rPr>
          <w:rFonts w:eastAsia="Calibri"/>
          <w:color w:val="808080"/>
          <w:lang w:val="es-ES"/>
        </w:rPr>
        <w:t>I</w:t>
      </w:r>
      <w:r w:rsidRPr="00841EBB">
        <w:rPr>
          <w:rFonts w:eastAsia="Calibri"/>
          <w:color w:val="808080"/>
          <w:lang w:val="es-ES"/>
        </w:rPr>
        <w:t>nstitucional. Este cronograma ha contemplado entrevistas detalladas y visitas a todas las áreas operativas y administrativas, seguido de un análisis exhaustivo y la documentación de la información recopilada.</w:t>
      </w:r>
    </w:p>
    <w:p w14:paraId="7E8E433E" w14:textId="77777777" w:rsidR="00841EBB" w:rsidRPr="00841EBB" w:rsidRDefault="00841EBB" w:rsidP="00841EBB">
      <w:pPr>
        <w:spacing w:line="360" w:lineRule="auto"/>
        <w:jc w:val="both"/>
        <w:rPr>
          <w:rFonts w:eastAsia="Calibri"/>
          <w:color w:val="808080"/>
          <w:lang w:val="es-ES"/>
        </w:rPr>
      </w:pPr>
      <w:r w:rsidRPr="00841EBB">
        <w:rPr>
          <w:rFonts w:eastAsia="Calibri"/>
          <w:color w:val="808080"/>
          <w:lang w:val="es-ES"/>
        </w:rPr>
        <w:t xml:space="preserve">Actualmente, el documento preliminar que consolidará las funciones de cada área está en proceso de revisión por parte de los equipos entrevistados. Este paso es fundamental para garantizar que el contenido refleje fielmente las actividades, responsabilidades y necesidades operativas de cada unidad, con miras a obtener una versión alineada con los objetivos estratégicos de la institución. </w:t>
      </w:r>
    </w:p>
    <w:p w14:paraId="32B697C4" w14:textId="77777777" w:rsidR="00841EBB" w:rsidRPr="00841EBB" w:rsidRDefault="00841EBB" w:rsidP="00841EBB">
      <w:pPr>
        <w:spacing w:line="360" w:lineRule="auto"/>
        <w:jc w:val="both"/>
        <w:rPr>
          <w:rFonts w:eastAsia="Calibri"/>
          <w:color w:val="808080"/>
          <w:lang w:val="es-ES"/>
        </w:rPr>
      </w:pPr>
      <w:r w:rsidRPr="00841EBB">
        <w:rPr>
          <w:rFonts w:eastAsia="Calibri"/>
          <w:color w:val="808080"/>
          <w:lang w:val="es-ES"/>
        </w:rPr>
        <w:t>Adicionalmente, el área de Desarrollo Organizacional ha estado trabajando en el seguimiento de los indicadores relacionados con la Evaluación de Desempeño Institucional (EDI), lo que ha permitido monitorear los avances y áreas de mejora identificadas en la gestión institucional. Asimismo, se han elaborado siete políticas transversales que servirán como marco estratégico para apoyar el desarrollo institucional en alineación con los objetivos establecidos en esta evaluación.</w:t>
      </w:r>
    </w:p>
    <w:p w14:paraId="7C776F96" w14:textId="305D51BF" w:rsidR="00841EBB" w:rsidRDefault="00841EBB" w:rsidP="00841EBB">
      <w:pPr>
        <w:spacing w:line="360" w:lineRule="auto"/>
        <w:jc w:val="both"/>
        <w:rPr>
          <w:rFonts w:eastAsia="Calibri"/>
          <w:color w:val="808080"/>
          <w:lang w:val="es-ES"/>
        </w:rPr>
      </w:pPr>
      <w:r w:rsidRPr="00841EBB">
        <w:rPr>
          <w:rFonts w:eastAsia="Calibri"/>
          <w:color w:val="808080"/>
          <w:lang w:val="es-ES"/>
        </w:rPr>
        <w:t xml:space="preserve">Estos esfuerzos representan un compromiso continuo con el fortalecimiento de la estructura organizativa, la definición clara de roles y responsabilidades, la optimización de procesos internos, y el </w:t>
      </w:r>
      <w:r w:rsidRPr="00841EBB">
        <w:rPr>
          <w:rFonts w:eastAsia="Calibri"/>
          <w:color w:val="808080"/>
          <w:lang w:val="es-ES"/>
        </w:rPr>
        <w:lastRenderedPageBreak/>
        <w:t>impulso de iniciativas clave</w:t>
      </w:r>
      <w:r w:rsidR="008F21DE">
        <w:rPr>
          <w:rFonts w:eastAsia="Calibri"/>
          <w:color w:val="808080"/>
          <w:lang w:val="es-ES"/>
        </w:rPr>
        <w:t>s</w:t>
      </w:r>
      <w:r w:rsidRPr="00841EBB">
        <w:rPr>
          <w:rFonts w:eastAsia="Calibri"/>
          <w:color w:val="808080"/>
          <w:lang w:val="es-ES"/>
        </w:rPr>
        <w:t xml:space="preserve"> que contribuyan al logro de los objetivos institucionales.</w:t>
      </w:r>
    </w:p>
    <w:p w14:paraId="67681B9C" w14:textId="01462EA0" w:rsidR="008519D1" w:rsidRPr="008519D1" w:rsidRDefault="00904A37" w:rsidP="00841EBB">
      <w:pPr>
        <w:spacing w:line="360" w:lineRule="auto"/>
        <w:jc w:val="both"/>
        <w:rPr>
          <w:rFonts w:eastAsia="Calibri"/>
          <w:color w:val="808080"/>
          <w:lang w:val="es-ES"/>
        </w:rPr>
      </w:pPr>
      <w:r w:rsidRPr="00904A37">
        <w:rPr>
          <w:rFonts w:eastAsia="Calibri"/>
          <w:color w:val="808080"/>
          <w:lang w:val="es-ES"/>
        </w:rPr>
        <w:t xml:space="preserve">En coordinación con el Consorcio Internacional de Desarrollo en Educación (CIDE) de Canadá, </w:t>
      </w:r>
      <w:r w:rsidR="008519D1">
        <w:rPr>
          <w:rFonts w:eastAsia="Calibri"/>
          <w:color w:val="808080"/>
          <w:lang w:val="es-ES"/>
        </w:rPr>
        <w:t>e</w:t>
      </w:r>
      <w:r w:rsidR="008519D1" w:rsidRPr="008519D1">
        <w:rPr>
          <w:rFonts w:eastAsia="Calibri"/>
          <w:color w:val="808080"/>
          <w:lang w:val="es-ES"/>
        </w:rPr>
        <w:t xml:space="preserve">l INFOTEP está desarrollando el Observatorio Nacional de la Formación Técnico Profesional, que incluye un modelo de proyección de oferta y demanda destinado a generar información precisa para la planificación, seguimiento y evaluación de la oferta educativa en el país. </w:t>
      </w:r>
    </w:p>
    <w:p w14:paraId="6A8018B2" w14:textId="74F4E7AA" w:rsidR="008519D1" w:rsidRDefault="008519D1" w:rsidP="008519D1">
      <w:pPr>
        <w:spacing w:line="360" w:lineRule="auto"/>
        <w:jc w:val="both"/>
        <w:rPr>
          <w:rFonts w:eastAsia="Calibri"/>
          <w:color w:val="808080"/>
          <w:lang w:val="es-ES"/>
        </w:rPr>
      </w:pPr>
      <w:r w:rsidRPr="008519D1">
        <w:rPr>
          <w:rFonts w:eastAsia="Calibri"/>
          <w:color w:val="808080"/>
          <w:lang w:val="es-ES"/>
        </w:rPr>
        <w:t>Este Observatorio cuenta con una plataforma tecnológica que incluye bases de datos interactivas, ofreciendo una perspectiva innovadora sobre nuevas habilidades, competencias, oficios y familias ocupacionales, todo en un solo lugar. Esta herramienta promueve la innovación y la creación, y requiere la articulación de respuestas bien informadas.</w:t>
      </w:r>
      <w:r w:rsidR="00670528">
        <w:rPr>
          <w:rFonts w:eastAsia="Calibri"/>
          <w:color w:val="808080"/>
          <w:lang w:val="es-ES"/>
        </w:rPr>
        <w:t xml:space="preserve"> </w:t>
      </w:r>
    </w:p>
    <w:p w14:paraId="1CFD0569" w14:textId="77777777" w:rsidR="0031662C" w:rsidRPr="00282FA2" w:rsidRDefault="0031662C" w:rsidP="0031662C">
      <w:pPr>
        <w:spacing w:line="360" w:lineRule="auto"/>
        <w:ind w:left="525"/>
        <w:contextualSpacing/>
        <w:jc w:val="both"/>
        <w:rPr>
          <w:rFonts w:eastAsia="Calibri"/>
          <w:b/>
          <w:bCs/>
          <w:color w:val="808080"/>
          <w:lang w:val="es-US"/>
        </w:rPr>
      </w:pPr>
      <w:r w:rsidRPr="00282FA2">
        <w:rPr>
          <w:rFonts w:eastAsia="Calibri"/>
          <w:b/>
          <w:bCs/>
          <w:color w:val="808080"/>
          <w:lang w:val="es-US"/>
        </w:rPr>
        <w:t>Resultados del sistema de calidad</w:t>
      </w:r>
    </w:p>
    <w:p w14:paraId="574163F3" w14:textId="79ACBCF6" w:rsidR="00AD2285" w:rsidRPr="00AD2285" w:rsidRDefault="0031662C" w:rsidP="00AD2285">
      <w:pPr>
        <w:spacing w:line="360" w:lineRule="auto"/>
        <w:jc w:val="both"/>
        <w:rPr>
          <w:rFonts w:eastAsia="Calibri"/>
          <w:color w:val="808080"/>
          <w:lang w:val="es-US"/>
        </w:rPr>
      </w:pPr>
      <w:r w:rsidRPr="00282FA2">
        <w:rPr>
          <w:rFonts w:eastAsia="Calibri"/>
          <w:color w:val="808080"/>
          <w:lang w:val="es-US"/>
        </w:rPr>
        <w:t xml:space="preserve">El </w:t>
      </w:r>
      <w:r w:rsidR="00AD2285" w:rsidRPr="00AD2285">
        <w:rPr>
          <w:rFonts w:eastAsia="Calibri"/>
          <w:color w:val="808080"/>
          <w:lang w:val="es-US"/>
        </w:rPr>
        <w:t>INFOTEP ha logrado mantener su certificación bajo la norma ISO 9001:2015, lo cual fue validado en la auditoría externa de recertificación de su Sistema de Gestión de la Calidad, por la firma SGS de Panamá.</w:t>
      </w:r>
    </w:p>
    <w:p w14:paraId="02A438DF" w14:textId="77777777" w:rsidR="00AD2285" w:rsidRPr="00AD2285" w:rsidRDefault="00AD2285" w:rsidP="00AD2285">
      <w:pPr>
        <w:spacing w:line="360" w:lineRule="auto"/>
        <w:jc w:val="both"/>
        <w:rPr>
          <w:rFonts w:eastAsia="Calibri"/>
          <w:color w:val="808080"/>
          <w:lang w:val="es-US"/>
        </w:rPr>
      </w:pPr>
      <w:r w:rsidRPr="00AD2285">
        <w:rPr>
          <w:rFonts w:eastAsia="Calibri"/>
          <w:color w:val="808080"/>
          <w:lang w:val="es-US"/>
        </w:rPr>
        <w:t>La firma mencionada confirma que la institución opera conforme a estándares internacionales de calidad. Los resultados de la evaluación evidencian que el INFOTEP continúa, año tras año, en un proceso de cambio y mejora continua en su gestión de calidad. Esto se refleja en la inclusión de las Direcciones Regionales Oriental, Cibao Sur y la Escuela de Hotelería, Gastronomía y Pastelería de Higüey dentro del alcance de la certificación.</w:t>
      </w:r>
    </w:p>
    <w:p w14:paraId="71268373" w14:textId="3CE3ADC1" w:rsidR="00AD2285" w:rsidRPr="00AD2285" w:rsidRDefault="00AD2285" w:rsidP="00AD2285">
      <w:pPr>
        <w:spacing w:line="360" w:lineRule="auto"/>
        <w:jc w:val="both"/>
        <w:rPr>
          <w:rFonts w:eastAsia="Calibri"/>
          <w:color w:val="808080"/>
          <w:lang w:val="es-US"/>
        </w:rPr>
      </w:pPr>
      <w:r>
        <w:rPr>
          <w:rFonts w:eastAsia="Calibri"/>
          <w:color w:val="808080"/>
          <w:lang w:val="es-US"/>
        </w:rPr>
        <w:lastRenderedPageBreak/>
        <w:t>Este año se realizaron 29</w:t>
      </w:r>
      <w:r w:rsidRPr="00AD2285">
        <w:rPr>
          <w:rFonts w:eastAsia="Calibri"/>
          <w:color w:val="808080"/>
          <w:lang w:val="es-US"/>
        </w:rPr>
        <w:t xml:space="preserve"> auditorías internas a los diferentes procesos institucionales, </w:t>
      </w:r>
      <w:r w:rsidR="00420D5C">
        <w:rPr>
          <w:rFonts w:eastAsia="Calibri"/>
          <w:color w:val="808080"/>
          <w:lang w:val="es-US"/>
        </w:rPr>
        <w:t>logra</w:t>
      </w:r>
      <w:r w:rsidRPr="00AD2285">
        <w:rPr>
          <w:rFonts w:eastAsia="Calibri"/>
          <w:color w:val="808080"/>
          <w:lang w:val="es-US"/>
        </w:rPr>
        <w:t xml:space="preserve">ndo </w:t>
      </w:r>
      <w:r w:rsidR="00420D5C">
        <w:rPr>
          <w:rFonts w:eastAsia="Calibri"/>
          <w:color w:val="808080"/>
          <w:lang w:val="es-US"/>
        </w:rPr>
        <w:t>el 100</w:t>
      </w:r>
      <w:r w:rsidRPr="00AD2285">
        <w:rPr>
          <w:rFonts w:eastAsia="Calibri"/>
          <w:color w:val="808080"/>
          <w:lang w:val="es-US"/>
        </w:rPr>
        <w:t xml:space="preserve">% de </w:t>
      </w:r>
      <w:r w:rsidR="00420D5C">
        <w:rPr>
          <w:rFonts w:eastAsia="Calibri"/>
          <w:color w:val="808080"/>
          <w:lang w:val="es-US"/>
        </w:rPr>
        <w:t>la meta programada</w:t>
      </w:r>
      <w:r w:rsidRPr="00AD2285">
        <w:rPr>
          <w:rFonts w:eastAsia="Calibri"/>
          <w:color w:val="808080"/>
          <w:lang w:val="es-US"/>
        </w:rPr>
        <w:t>. En octubre se llevó a cabo la auditoría externa de seguimiento al sistema de gestión por parte de SGS Panamá, requisito para mantener la recertificación.</w:t>
      </w:r>
    </w:p>
    <w:p w14:paraId="6D8DB4B5" w14:textId="77777777" w:rsidR="00AD2285" w:rsidRPr="00AD2285" w:rsidRDefault="00AD2285" w:rsidP="00AD2285">
      <w:pPr>
        <w:spacing w:line="360" w:lineRule="auto"/>
        <w:jc w:val="both"/>
        <w:rPr>
          <w:rFonts w:eastAsia="Calibri"/>
          <w:color w:val="808080"/>
          <w:lang w:val="es-US"/>
        </w:rPr>
      </w:pPr>
      <w:r w:rsidRPr="006C38E9">
        <w:rPr>
          <w:rFonts w:eastAsia="Calibri"/>
          <w:color w:val="808080"/>
          <w:lang w:val="es-US"/>
        </w:rPr>
        <w:t>Se han actualizado nueve procedimientos técnicos y 14 están en proceso.</w:t>
      </w:r>
      <w:r w:rsidRPr="00AD2285">
        <w:rPr>
          <w:rFonts w:eastAsia="Calibri"/>
          <w:color w:val="808080"/>
          <w:lang w:val="es-US"/>
        </w:rPr>
        <w:t xml:space="preserve"> Además, se trabaja en la digitalización de toda la documentación como parte de la mejora institucional.</w:t>
      </w:r>
    </w:p>
    <w:p w14:paraId="705A841A" w14:textId="77777777" w:rsidR="00AD2285" w:rsidRPr="00AD2285" w:rsidRDefault="00AD2285" w:rsidP="00AD2285">
      <w:pPr>
        <w:spacing w:line="360" w:lineRule="auto"/>
        <w:jc w:val="both"/>
        <w:rPr>
          <w:rFonts w:eastAsia="Calibri"/>
          <w:color w:val="808080"/>
          <w:lang w:val="es-US"/>
        </w:rPr>
      </w:pPr>
      <w:r w:rsidRPr="00AD2285">
        <w:rPr>
          <w:rFonts w:eastAsia="Calibri"/>
          <w:color w:val="808080"/>
          <w:lang w:val="es-US"/>
        </w:rPr>
        <w:t xml:space="preserve">En cumplimiento de las Políticas Integral Ambiental, de Seguridad y Salud Ocupacional, y de la Calidad, el INFOTEP trabaja en la formación de técnicos en Producción Más Limpia, con el propósito de iniciar un proyecto piloto en la Dirección Regional Oriental, en el año 2025. En adición, continúa la ejecución del programa de auditorías energéticas en las diferentes dependencias. </w:t>
      </w:r>
    </w:p>
    <w:p w14:paraId="557C34C6" w14:textId="12FD0486" w:rsidR="0031662C" w:rsidRDefault="00AD2285" w:rsidP="00AD2285">
      <w:pPr>
        <w:spacing w:line="360" w:lineRule="auto"/>
        <w:jc w:val="both"/>
        <w:rPr>
          <w:rFonts w:eastAsia="Calibri"/>
          <w:color w:val="808080"/>
          <w:lang w:val="es-US"/>
        </w:rPr>
      </w:pPr>
      <w:r w:rsidRPr="00AD2285">
        <w:rPr>
          <w:rFonts w:eastAsia="Calibri"/>
          <w:color w:val="808080"/>
          <w:lang w:val="es-US"/>
        </w:rPr>
        <w:t>Es oportuno destacar, que el departamento de Calidad acompaña a las áreas en el proceso de mejora continua a través de talleres, tales como: Análisis y Gestión de Riesgos, Charlas de Eficiencia Energética y Ahorros de Energía, Formación de Auditores acompañantes en ISO 9001:2015, Talleres de Matriz de Riesgos, charlas sobre la Norma ISO 9001, entre otros</w:t>
      </w:r>
      <w:r w:rsidR="004C2774" w:rsidRPr="004C2774">
        <w:rPr>
          <w:rFonts w:eastAsia="Calibri"/>
          <w:color w:val="808080"/>
          <w:lang w:val="es-US"/>
        </w:rPr>
        <w:t>.</w:t>
      </w:r>
    </w:p>
    <w:p w14:paraId="19016D11" w14:textId="77777777" w:rsidR="0031662C" w:rsidRPr="00282FA2" w:rsidRDefault="0031662C" w:rsidP="0031662C">
      <w:pPr>
        <w:spacing w:line="360" w:lineRule="auto"/>
        <w:ind w:left="525"/>
        <w:jc w:val="both"/>
        <w:rPr>
          <w:rFonts w:eastAsia="Calibri"/>
          <w:b/>
          <w:bCs/>
          <w:color w:val="808080"/>
          <w:lang w:val="es-US"/>
        </w:rPr>
      </w:pPr>
      <w:bookmarkStart w:id="88" w:name="_Hlk152574126"/>
      <w:bookmarkStart w:id="89" w:name="_Hlk152750972"/>
      <w:r w:rsidRPr="00282FA2">
        <w:rPr>
          <w:rFonts w:eastAsia="Calibri"/>
          <w:b/>
          <w:bCs/>
          <w:color w:val="808080"/>
          <w:lang w:val="es-US"/>
        </w:rPr>
        <w:t>Acciones para el fortalecimiento institucional</w:t>
      </w:r>
    </w:p>
    <w:bookmarkEnd w:id="88"/>
    <w:p w14:paraId="2CE35E2F" w14:textId="6C5E4A6C" w:rsidR="0031662C" w:rsidRPr="00282FA2" w:rsidRDefault="00BB53C7" w:rsidP="00F722CA">
      <w:pPr>
        <w:spacing w:line="360" w:lineRule="auto"/>
        <w:jc w:val="both"/>
        <w:rPr>
          <w:rFonts w:eastAsia="Calibri"/>
          <w:b/>
          <w:color w:val="808080"/>
          <w:lang w:val="es-US"/>
        </w:rPr>
      </w:pPr>
      <w:r>
        <w:rPr>
          <w:rFonts w:eastAsia="Calibri"/>
          <w:color w:val="808080"/>
          <w:lang w:val="es-US"/>
        </w:rPr>
        <w:t>En el transcurso de este año e</w:t>
      </w:r>
      <w:r w:rsidR="0031662C" w:rsidRPr="00282FA2">
        <w:rPr>
          <w:rFonts w:eastAsia="Calibri"/>
          <w:color w:val="808080"/>
          <w:lang w:val="es-US"/>
        </w:rPr>
        <w:t xml:space="preserve">l INFOTEP </w:t>
      </w:r>
      <w:r w:rsidR="002D3322">
        <w:rPr>
          <w:rFonts w:eastAsia="Calibri"/>
          <w:color w:val="808080"/>
          <w:lang w:val="es-US"/>
        </w:rPr>
        <w:t>continuó con el</w:t>
      </w:r>
      <w:r w:rsidR="0031662C" w:rsidRPr="00282FA2">
        <w:rPr>
          <w:rFonts w:eastAsia="Calibri"/>
          <w:color w:val="808080"/>
          <w:lang w:val="es-US"/>
        </w:rPr>
        <w:t xml:space="preserve"> remozamiento de </w:t>
      </w:r>
      <w:r w:rsidR="00AD2285">
        <w:rPr>
          <w:rFonts w:eastAsia="Calibri"/>
          <w:color w:val="808080"/>
          <w:lang w:val="es-US"/>
        </w:rPr>
        <w:t>sus</w:t>
      </w:r>
      <w:r w:rsidR="0031662C" w:rsidRPr="00282FA2">
        <w:rPr>
          <w:rFonts w:eastAsia="Calibri"/>
          <w:color w:val="808080"/>
          <w:lang w:val="es-US"/>
        </w:rPr>
        <w:t xml:space="preserve"> instalaciones</w:t>
      </w:r>
      <w:r w:rsidR="002D3322">
        <w:rPr>
          <w:rFonts w:eastAsia="Calibri"/>
          <w:color w:val="808080"/>
          <w:lang w:val="es-US"/>
        </w:rPr>
        <w:t xml:space="preserve"> y la</w:t>
      </w:r>
      <w:r w:rsidR="0031662C" w:rsidRPr="00282FA2">
        <w:rPr>
          <w:rFonts w:eastAsia="Calibri"/>
          <w:color w:val="808080"/>
          <w:lang w:val="es-US"/>
        </w:rPr>
        <w:t xml:space="preserve"> inauguración de nuevas </w:t>
      </w:r>
      <w:r w:rsidR="00F025AB">
        <w:rPr>
          <w:rFonts w:eastAsia="Calibri"/>
          <w:color w:val="808080"/>
          <w:lang w:val="es-US"/>
        </w:rPr>
        <w:t xml:space="preserve">obras de infraestructura física. </w:t>
      </w:r>
      <w:r w:rsidR="00F722CA">
        <w:rPr>
          <w:rFonts w:eastAsia="Calibri"/>
          <w:color w:val="808080"/>
          <w:lang w:val="es-US"/>
        </w:rPr>
        <w:t xml:space="preserve"> </w:t>
      </w:r>
    </w:p>
    <w:p w14:paraId="29A1006D" w14:textId="4D6F461C" w:rsidR="0031662C" w:rsidRPr="004276C6" w:rsidRDefault="004276C6" w:rsidP="006A73E2">
      <w:pPr>
        <w:spacing w:line="360" w:lineRule="auto"/>
        <w:ind w:firstLine="720"/>
        <w:jc w:val="both"/>
        <w:rPr>
          <w:rFonts w:eastAsia="Calibri"/>
          <w:b/>
          <w:color w:val="808080"/>
          <w:lang w:val="es-US"/>
        </w:rPr>
      </w:pPr>
      <w:r w:rsidRPr="004276C6">
        <w:rPr>
          <w:rFonts w:eastAsia="Calibri"/>
          <w:b/>
          <w:color w:val="808080"/>
          <w:lang w:val="es-US"/>
        </w:rPr>
        <w:t>Nuevas instalaciones i</w:t>
      </w:r>
      <w:r w:rsidR="0031662C" w:rsidRPr="004276C6">
        <w:rPr>
          <w:rFonts w:eastAsia="Calibri"/>
          <w:b/>
          <w:color w:val="808080"/>
          <w:lang w:val="es-US"/>
        </w:rPr>
        <w:t>naugurad</w:t>
      </w:r>
      <w:r w:rsidRPr="004276C6">
        <w:rPr>
          <w:rFonts w:eastAsia="Calibri"/>
          <w:b/>
          <w:color w:val="808080"/>
          <w:lang w:val="es-US"/>
        </w:rPr>
        <w:t>as en el 202</w:t>
      </w:r>
      <w:r w:rsidR="00AD2285">
        <w:rPr>
          <w:rFonts w:eastAsia="Calibri"/>
          <w:b/>
          <w:color w:val="808080"/>
          <w:lang w:val="es-US"/>
        </w:rPr>
        <w:t>4</w:t>
      </w:r>
      <w:r w:rsidRPr="004276C6">
        <w:rPr>
          <w:rFonts w:eastAsia="Calibri"/>
          <w:b/>
          <w:color w:val="808080"/>
          <w:lang w:val="es-US"/>
        </w:rPr>
        <w:t>:</w:t>
      </w:r>
    </w:p>
    <w:p w14:paraId="0C44231A" w14:textId="77777777" w:rsidR="00420D5C" w:rsidRPr="00420D5C" w:rsidRDefault="00420D5C" w:rsidP="00420D5C">
      <w:pPr>
        <w:shd w:val="clear" w:color="auto" w:fill="FFFFFF"/>
        <w:spacing w:line="360" w:lineRule="auto"/>
        <w:jc w:val="both"/>
        <w:rPr>
          <w:rFonts w:eastAsia="Calibri"/>
          <w:color w:val="808080"/>
          <w:lang w:val="es-US"/>
        </w:rPr>
      </w:pPr>
      <w:bookmarkStart w:id="90" w:name="_Hlk153374468"/>
      <w:r w:rsidRPr="00420D5C">
        <w:rPr>
          <w:rFonts w:eastAsia="Calibri"/>
          <w:color w:val="808080"/>
          <w:lang w:val="es-US"/>
        </w:rPr>
        <w:t xml:space="preserve">Centro Tecnológico Julie Ares, donde se capacitará a los operadores de trenes de estaciones y </w:t>
      </w:r>
      <w:r w:rsidRPr="00420D5C">
        <w:rPr>
          <w:rFonts w:eastAsia="Calibri"/>
          <w:color w:val="808080"/>
          <w:lang w:val="es-US"/>
        </w:rPr>
        <w:lastRenderedPageBreak/>
        <w:t xml:space="preserve">servicios al usuario del sistema ferroviario del país, y se ofrecerán otros programas de formación. </w:t>
      </w:r>
    </w:p>
    <w:p w14:paraId="450B3B81" w14:textId="77777777" w:rsid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El nuevo Centro Tecnológico opera en las instalaciones del Centro de Formación Mamá Tingó e incluye talleres para capacitar en informática, ciberseguridad, electricidad, electrónica, contabilidad, secretariado y ventas. Este centro tendrá una oferta formativa para capacitar los técnicos que necesita el sector ferroviario del Metro de Santo Domingo, y para todo el país.</w:t>
      </w:r>
    </w:p>
    <w:p w14:paraId="3FF2B289" w14:textId="77777777" w:rsidR="00420D5C" w:rsidRDefault="00420D5C" w:rsidP="0031662C">
      <w:pPr>
        <w:shd w:val="clear" w:color="auto" w:fill="FFFFFF"/>
        <w:spacing w:line="360" w:lineRule="auto"/>
        <w:jc w:val="both"/>
        <w:rPr>
          <w:rFonts w:eastAsia="Calibri"/>
          <w:color w:val="808080"/>
          <w:lang w:val="es-US"/>
        </w:rPr>
      </w:pPr>
      <w:r w:rsidRPr="00420D5C">
        <w:rPr>
          <w:rFonts w:eastAsia="Calibri"/>
          <w:color w:val="808080"/>
          <w:lang w:val="es-US"/>
        </w:rPr>
        <w:t>El Fondo Patrimonial de las Empresas Reformadas (FONPER) y la Gobernación de la provincia Barahona, realizaron la entrega a la comunidad de Quita Coraza de las instalaciones de un Centro Textil y Club de Madres, debidamente equipado, en donde la institución apoyará un plan de capacitación textil. Este centro fue construido y equipado por el FONPER, el cual tiene en sus instalaciones máquinas industriales, mesa de corte, plancha a vapor, planta eléctrica y herramientas para la confección textil, donde se impartirá capacitación en las áreas de Administración y Finanzas, emprendimiento y confección.</w:t>
      </w:r>
    </w:p>
    <w:bookmarkEnd w:id="90"/>
    <w:p w14:paraId="616F263B" w14:textId="6175362D" w:rsidR="00BE6E55"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La Refinería Dominicana de Petróleo (</w:t>
      </w:r>
      <w:proofErr w:type="spellStart"/>
      <w:r w:rsidRPr="00420D5C">
        <w:rPr>
          <w:rFonts w:eastAsia="Calibri"/>
          <w:color w:val="808080"/>
          <w:lang w:val="es-US"/>
        </w:rPr>
        <w:t>Refidomsa</w:t>
      </w:r>
      <w:proofErr w:type="spellEnd"/>
      <w:r w:rsidRPr="00420D5C">
        <w:rPr>
          <w:rFonts w:eastAsia="Calibri"/>
          <w:color w:val="808080"/>
          <w:lang w:val="es-US"/>
        </w:rPr>
        <w:t xml:space="preserve">), entregó al INFOTEP un moderno edificio donde </w:t>
      </w:r>
      <w:r w:rsidR="00F025AB">
        <w:rPr>
          <w:rFonts w:eastAsia="Calibri"/>
          <w:color w:val="808080"/>
          <w:lang w:val="es-US"/>
        </w:rPr>
        <w:t>opera el Centro Tecnológico José Francisco Peña Gómez,</w:t>
      </w:r>
      <w:r w:rsidRPr="00420D5C">
        <w:rPr>
          <w:rFonts w:eastAsia="Calibri"/>
          <w:color w:val="808080"/>
          <w:lang w:val="es-US"/>
        </w:rPr>
        <w:t xml:space="preserve"> especializado en operaciones portuarias y diversos oficios laborales, para la capacitación de cientos de jóvenes, ubicado en el municipio de Haina. </w:t>
      </w:r>
    </w:p>
    <w:p w14:paraId="0DDC1455" w14:textId="39432F02" w:rsidR="00420D5C" w:rsidRP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 xml:space="preserve">La entrega se realizó durante una ceremonia encabezada por el presidente de </w:t>
      </w:r>
      <w:proofErr w:type="spellStart"/>
      <w:r w:rsidRPr="00420D5C">
        <w:rPr>
          <w:rFonts w:eastAsia="Calibri"/>
          <w:color w:val="808080"/>
          <w:lang w:val="es-US"/>
        </w:rPr>
        <w:t>Refidomsa</w:t>
      </w:r>
      <w:proofErr w:type="spellEnd"/>
      <w:r w:rsidRPr="00420D5C">
        <w:rPr>
          <w:rFonts w:eastAsia="Calibri"/>
          <w:color w:val="808080"/>
          <w:lang w:val="es-US"/>
        </w:rPr>
        <w:t>, doctor Leonardo Aguilera, y el director general de INFOTEP, Rafael Santos Badía, con la presencia de miembros del Consejo de Administración de la empresa petrolera y de funcionarios de la entidad formativa.</w:t>
      </w:r>
    </w:p>
    <w:p w14:paraId="5E7BCA04" w14:textId="6729E554" w:rsid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lastRenderedPageBreak/>
        <w:t>Las instalaciones tienen la capacidad de albergar a más de 400 participantes simultáneamente, con un área de construcción de 3,400 metros cuadrados dentro de un terreno de 4,500 metros cuadrados; su diseño ha sido meticulosamente planificado para fomentar el aprendizaje integral de los más de 66,615 habitantes del municipio de Haina, así como, también, de zonas aledañas.</w:t>
      </w:r>
      <w:r w:rsidR="008F21DE">
        <w:rPr>
          <w:rFonts w:eastAsia="Calibri"/>
          <w:color w:val="808080"/>
          <w:lang w:val="es-US"/>
        </w:rPr>
        <w:t xml:space="preserve"> Este centro c</w:t>
      </w:r>
      <w:r w:rsidR="00F025AB">
        <w:rPr>
          <w:rFonts w:eastAsia="Calibri"/>
          <w:color w:val="808080"/>
          <w:lang w:val="es-US"/>
        </w:rPr>
        <w:t>uenta</w:t>
      </w:r>
      <w:r w:rsidR="00AA58A8">
        <w:rPr>
          <w:rFonts w:eastAsia="Calibri"/>
          <w:color w:val="808080"/>
          <w:lang w:val="es-US"/>
        </w:rPr>
        <w:t xml:space="preserve"> con talleres de refrigeración, ebanistería y </w:t>
      </w:r>
      <w:r w:rsidR="00BE6E55">
        <w:rPr>
          <w:rFonts w:eastAsia="Calibri"/>
          <w:color w:val="808080"/>
          <w:lang w:val="es-US"/>
        </w:rPr>
        <w:t>tapicería</w:t>
      </w:r>
      <w:r w:rsidR="00AA58A8">
        <w:rPr>
          <w:rFonts w:eastAsia="Calibri"/>
          <w:color w:val="808080"/>
          <w:lang w:val="es-US"/>
        </w:rPr>
        <w:t xml:space="preserve">, </w:t>
      </w:r>
      <w:r w:rsidR="00BE6E55">
        <w:rPr>
          <w:rFonts w:eastAsia="Calibri"/>
          <w:color w:val="808080"/>
          <w:lang w:val="es-US"/>
        </w:rPr>
        <w:t xml:space="preserve">operaciones portuarias, logística, soldadura, ciberseguridad, gastronomía, informática, joyería, entre otros. </w:t>
      </w:r>
    </w:p>
    <w:p w14:paraId="638977B7" w14:textId="77777777" w:rsidR="00420D5C" w:rsidRP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Centro Tecnológico del INFOTEP, Ivelisse Prats-Ramírez de Pérez, ubicado en Ciudad Juan Bosch, Santo Domingo Este, obra construida con fondos del Fideicomiso Ciudad Juan Bosch VBC-RD.</w:t>
      </w:r>
    </w:p>
    <w:p w14:paraId="64F57E43" w14:textId="77777777" w:rsidR="00420D5C" w:rsidRP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El centro, que cuenta con 1,134 metros cuadrados de construcción, en un terreno de 9,338 metros cuadrados, fue entregado al INFOTEP por el Ministerio de la Presidencia (MINPRE), institución que administra el fideicomiso; consta de seis edificaciones, dos galpones para el funcionamiento de aulas y talleres de formación técnica.</w:t>
      </w:r>
    </w:p>
    <w:p w14:paraId="335B0E88" w14:textId="77777777" w:rsidR="00420D5C" w:rsidRDefault="00420D5C" w:rsidP="00420D5C">
      <w:pPr>
        <w:shd w:val="clear" w:color="auto" w:fill="FFFFFF"/>
        <w:spacing w:line="360" w:lineRule="auto"/>
        <w:jc w:val="both"/>
        <w:rPr>
          <w:rFonts w:eastAsia="Calibri"/>
          <w:color w:val="808080"/>
          <w:lang w:val="es-US"/>
        </w:rPr>
      </w:pPr>
      <w:r w:rsidRPr="00420D5C">
        <w:rPr>
          <w:rFonts w:eastAsia="Calibri"/>
          <w:color w:val="808080"/>
          <w:lang w:val="es-US"/>
        </w:rPr>
        <w:t>Cuenta, además, con cinco talleres y dos aulas para la formación; un espacio para trabajar el cultivo de hidroponía y otro para la producción acuícola.  Los participantes tendrán a su disposición talleres de Electricidad Residencial y Comercial y Electricidad Industrial, Informática, Bienestar y Salud, Refrigeración y Servicios Personales.</w:t>
      </w:r>
    </w:p>
    <w:p w14:paraId="54F00BF5" w14:textId="765115B0" w:rsidR="00420D5C" w:rsidRDefault="00420D5C" w:rsidP="0031662C">
      <w:pPr>
        <w:shd w:val="clear" w:color="auto" w:fill="FFFFFF"/>
        <w:spacing w:line="360" w:lineRule="auto"/>
        <w:jc w:val="both"/>
        <w:rPr>
          <w:rFonts w:eastAsia="Calibri"/>
          <w:color w:val="808080"/>
          <w:lang w:val="es-US"/>
        </w:rPr>
      </w:pPr>
      <w:r w:rsidRPr="00420D5C">
        <w:rPr>
          <w:rFonts w:eastAsia="Calibri"/>
          <w:color w:val="808080"/>
          <w:lang w:val="es-US"/>
        </w:rPr>
        <w:t xml:space="preserve">Centro Tecnológico José Alberto </w:t>
      </w:r>
      <w:proofErr w:type="spellStart"/>
      <w:r w:rsidRPr="00420D5C">
        <w:rPr>
          <w:rFonts w:eastAsia="Calibri"/>
          <w:color w:val="808080"/>
          <w:lang w:val="es-US"/>
        </w:rPr>
        <w:t>Madé</w:t>
      </w:r>
      <w:proofErr w:type="spellEnd"/>
      <w:r w:rsidRPr="00420D5C">
        <w:rPr>
          <w:rFonts w:eastAsia="Calibri"/>
          <w:color w:val="808080"/>
          <w:lang w:val="es-US"/>
        </w:rPr>
        <w:t xml:space="preserve">, que tendrá capacidad para 1,700 participantes, el cual, también, estará especializado en transporte y logística en su segunda etapa. El centro, impacta, además de Santana, al municipio </w:t>
      </w:r>
      <w:proofErr w:type="spellStart"/>
      <w:r w:rsidRPr="00420D5C">
        <w:rPr>
          <w:rFonts w:eastAsia="Calibri"/>
          <w:color w:val="808080"/>
          <w:lang w:val="es-US"/>
        </w:rPr>
        <w:t>Nizao</w:t>
      </w:r>
      <w:proofErr w:type="spellEnd"/>
      <w:r w:rsidRPr="00420D5C">
        <w:rPr>
          <w:rFonts w:eastAsia="Calibri"/>
          <w:color w:val="808080"/>
          <w:lang w:val="es-US"/>
        </w:rPr>
        <w:t xml:space="preserve"> y al distrito municipal </w:t>
      </w:r>
      <w:proofErr w:type="spellStart"/>
      <w:r w:rsidRPr="00420D5C">
        <w:rPr>
          <w:rFonts w:eastAsia="Calibri"/>
          <w:color w:val="808080"/>
          <w:lang w:val="es-US"/>
        </w:rPr>
        <w:t>Pizarrete</w:t>
      </w:r>
      <w:proofErr w:type="spellEnd"/>
      <w:r w:rsidRPr="00420D5C">
        <w:rPr>
          <w:rFonts w:eastAsia="Calibri"/>
          <w:color w:val="808080"/>
          <w:lang w:val="es-US"/>
        </w:rPr>
        <w:t xml:space="preserve">; este centro especializado en transporte y logística comienza una nueva </w:t>
      </w:r>
      <w:r w:rsidRPr="00420D5C">
        <w:rPr>
          <w:rFonts w:eastAsia="Calibri"/>
          <w:color w:val="808080"/>
          <w:lang w:val="es-US"/>
        </w:rPr>
        <w:lastRenderedPageBreak/>
        <w:t>etapa, puesto que, proveerá al país de una alternativa eficaz para disminuir los accidentes de tránsito, mejorar la atención al cliente e incrementar la productividad.</w:t>
      </w:r>
    </w:p>
    <w:p w14:paraId="1FB9FA19" w14:textId="7C163575" w:rsidR="00420D5C" w:rsidRDefault="00420D5C" w:rsidP="0031662C">
      <w:pPr>
        <w:shd w:val="clear" w:color="auto" w:fill="FFFFFF"/>
        <w:spacing w:line="360" w:lineRule="auto"/>
        <w:jc w:val="both"/>
        <w:rPr>
          <w:rFonts w:eastAsia="Calibri"/>
          <w:color w:val="808080"/>
          <w:lang w:val="es-US"/>
        </w:rPr>
      </w:pPr>
      <w:r w:rsidRPr="00420D5C">
        <w:rPr>
          <w:rFonts w:eastAsia="Calibri"/>
          <w:color w:val="808080"/>
          <w:lang w:val="es-US"/>
        </w:rPr>
        <w:t xml:space="preserve">Este centro tiene una oferta formativa que ha sido el resultado de un estudio de necesidades de capacitación en el municipio </w:t>
      </w:r>
      <w:proofErr w:type="spellStart"/>
      <w:r w:rsidRPr="00420D5C">
        <w:rPr>
          <w:rFonts w:eastAsia="Calibri"/>
          <w:color w:val="808080"/>
          <w:lang w:val="es-US"/>
        </w:rPr>
        <w:t>Nizao</w:t>
      </w:r>
      <w:proofErr w:type="spellEnd"/>
      <w:r w:rsidRPr="00420D5C">
        <w:rPr>
          <w:rFonts w:eastAsia="Calibri"/>
          <w:color w:val="808080"/>
          <w:lang w:val="es-US"/>
        </w:rPr>
        <w:t xml:space="preserve"> y comunidades aledañas, del cual se desprenden los talleres de Repostería, Gastronomía, Informática, Salud y Belleza, Bar y Restaurante, Idiomas, Electricidad, Hidroponía y Piscicultura, en su primera etapa.</w:t>
      </w:r>
    </w:p>
    <w:p w14:paraId="1487FFE8" w14:textId="1B4BE0D0" w:rsidR="007E2C24" w:rsidRPr="007E2C24" w:rsidRDefault="00BB6F4C" w:rsidP="007E2C24">
      <w:pPr>
        <w:shd w:val="clear" w:color="auto" w:fill="FFFFFF"/>
        <w:spacing w:line="360" w:lineRule="auto"/>
        <w:jc w:val="both"/>
        <w:rPr>
          <w:rFonts w:eastAsia="Calibri"/>
          <w:color w:val="808080"/>
          <w:lang w:val="es-US"/>
        </w:rPr>
      </w:pPr>
      <w:r w:rsidRPr="00BB6F4C">
        <w:rPr>
          <w:rFonts w:eastAsia="Calibri"/>
          <w:color w:val="808080"/>
          <w:lang w:val="es-US"/>
        </w:rPr>
        <w:t xml:space="preserve">Dos Centros Técnicos Comunitarios en </w:t>
      </w:r>
      <w:r w:rsidR="007E2C24" w:rsidRPr="007E2C24">
        <w:rPr>
          <w:rFonts w:eastAsia="Calibri"/>
          <w:color w:val="808080"/>
          <w:lang w:val="es-US"/>
        </w:rPr>
        <w:t xml:space="preserve">Monte Llano y Blanco Arriba, que tendrán un impacto positivo en la fuerza productiva de estas localidades, dinamizando el desarrollo socioeconómico de la provincia Hermanas Mirabal a través de sus programas de capacitación. </w:t>
      </w:r>
      <w:r w:rsidR="00542535">
        <w:rPr>
          <w:rFonts w:eastAsia="Calibri"/>
          <w:color w:val="808080"/>
          <w:lang w:val="es-US"/>
        </w:rPr>
        <w:t>Monte Llano</w:t>
      </w:r>
      <w:r w:rsidR="00355DE5">
        <w:rPr>
          <w:rFonts w:eastAsia="Calibri"/>
          <w:color w:val="808080"/>
          <w:lang w:val="es-US"/>
        </w:rPr>
        <w:t xml:space="preserve"> dispone de u</w:t>
      </w:r>
      <w:r w:rsidR="00355DE5" w:rsidRPr="00355DE5">
        <w:rPr>
          <w:rFonts w:eastAsia="Calibri"/>
          <w:color w:val="808080"/>
          <w:lang w:val="es-US"/>
        </w:rPr>
        <w:t>n taller de gastronomía y un aula blanda donde se pueden impartir diferentes cursos</w:t>
      </w:r>
      <w:r w:rsidR="00355DE5">
        <w:rPr>
          <w:rFonts w:eastAsia="Calibri"/>
          <w:color w:val="808080"/>
          <w:lang w:val="es-US"/>
        </w:rPr>
        <w:t xml:space="preserve">: </w:t>
      </w:r>
      <w:r w:rsidR="00355DE5" w:rsidRPr="00355DE5">
        <w:rPr>
          <w:rFonts w:eastAsia="Calibri"/>
          <w:color w:val="808080"/>
          <w:lang w:val="es-US"/>
        </w:rPr>
        <w:t>idiomas, contabilidad, venta</w:t>
      </w:r>
      <w:r w:rsidR="00355DE5">
        <w:rPr>
          <w:rFonts w:eastAsia="Calibri"/>
          <w:color w:val="808080"/>
          <w:lang w:val="es-US"/>
        </w:rPr>
        <w:t>s</w:t>
      </w:r>
      <w:r w:rsidR="00355DE5" w:rsidRPr="00355DE5">
        <w:rPr>
          <w:rFonts w:eastAsia="Calibri"/>
          <w:color w:val="808080"/>
          <w:lang w:val="es-US"/>
        </w:rPr>
        <w:t>, entre otros.</w:t>
      </w:r>
      <w:r w:rsidR="00355DE5">
        <w:rPr>
          <w:rFonts w:eastAsia="Calibri"/>
          <w:color w:val="808080"/>
          <w:lang w:val="es-US"/>
        </w:rPr>
        <w:t xml:space="preserve"> Mientras que Blanco arriba dispondrá de un taller de informática y un aula blanda donde se impartirá idiomas, contabilidad y ventas. </w:t>
      </w:r>
      <w:r w:rsidR="007E2C24" w:rsidRPr="007E2C24">
        <w:rPr>
          <w:rFonts w:eastAsia="Calibri"/>
          <w:color w:val="808080"/>
          <w:lang w:val="es-US"/>
        </w:rPr>
        <w:t>Estas iniciativas forman parte de las políticas de inclusión, crecimiento y prosperidad.</w:t>
      </w:r>
    </w:p>
    <w:p w14:paraId="41701EB9" w14:textId="65E1DCFA" w:rsidR="0009559F" w:rsidRDefault="007E2C24" w:rsidP="007E2C24">
      <w:pPr>
        <w:shd w:val="clear" w:color="auto" w:fill="FFFFFF"/>
        <w:spacing w:line="360" w:lineRule="auto"/>
        <w:jc w:val="both"/>
        <w:rPr>
          <w:rFonts w:eastAsia="Calibri"/>
          <w:color w:val="808080"/>
          <w:lang w:val="es-US"/>
        </w:rPr>
      </w:pPr>
      <w:r w:rsidRPr="007E2C24">
        <w:rPr>
          <w:rFonts w:eastAsia="Calibri"/>
          <w:color w:val="808080"/>
          <w:lang w:val="es-US"/>
        </w:rPr>
        <w:t xml:space="preserve">Los centros están ubicados en el distrito municipal de Blanco Arriba, en Tenares, y en Salcedo, en el distrito de </w:t>
      </w:r>
      <w:proofErr w:type="spellStart"/>
      <w:r w:rsidRPr="007E2C24">
        <w:rPr>
          <w:rFonts w:eastAsia="Calibri"/>
          <w:color w:val="808080"/>
          <w:lang w:val="es-US"/>
        </w:rPr>
        <w:t>Jamao</w:t>
      </w:r>
      <w:proofErr w:type="spellEnd"/>
      <w:r w:rsidRPr="007E2C24">
        <w:rPr>
          <w:rFonts w:eastAsia="Calibri"/>
          <w:color w:val="808080"/>
          <w:lang w:val="es-US"/>
        </w:rPr>
        <w:t xml:space="preserve"> Afuera, sección Monte Llano. Estas instalaciones responden a la estrategia del INFOTEP de llevar la formación técnico-profesional a donde vive la gente.</w:t>
      </w:r>
    </w:p>
    <w:p w14:paraId="24E7437B" w14:textId="2FEDDD6A" w:rsidR="007E2C24" w:rsidRDefault="007E2C24" w:rsidP="007E2C24">
      <w:pPr>
        <w:shd w:val="clear" w:color="auto" w:fill="FFFFFF"/>
        <w:spacing w:line="360" w:lineRule="auto"/>
        <w:jc w:val="both"/>
        <w:rPr>
          <w:rFonts w:eastAsia="Calibri"/>
          <w:color w:val="808080"/>
          <w:lang w:val="es-US"/>
        </w:rPr>
      </w:pPr>
      <w:r w:rsidRPr="007E2C24">
        <w:rPr>
          <w:rFonts w:eastAsia="Calibri"/>
          <w:color w:val="808080"/>
          <w:lang w:val="es-US"/>
        </w:rPr>
        <w:t>Con estas dos nuevas inauguraciones, el INFOTEP amplía su red de centros de formación a nivel nacional, impactando a los dominicanos en cualquier rincón del país.</w:t>
      </w:r>
    </w:p>
    <w:p w14:paraId="5353ED25" w14:textId="388E6A1C" w:rsidR="00E42391" w:rsidRDefault="00E42391" w:rsidP="007E2C24">
      <w:pPr>
        <w:shd w:val="clear" w:color="auto" w:fill="FFFFFF"/>
        <w:spacing w:line="360" w:lineRule="auto"/>
        <w:jc w:val="both"/>
        <w:rPr>
          <w:rFonts w:eastAsia="Calibri"/>
          <w:color w:val="808080"/>
          <w:lang w:val="es-US"/>
        </w:rPr>
      </w:pPr>
    </w:p>
    <w:p w14:paraId="3E2450B2" w14:textId="57C1E860" w:rsidR="007E2C24" w:rsidRPr="002336BE" w:rsidRDefault="007E2C24" w:rsidP="0031662C">
      <w:pPr>
        <w:spacing w:line="360" w:lineRule="auto"/>
        <w:jc w:val="both"/>
        <w:rPr>
          <w:rFonts w:eastAsia="Calibri"/>
          <w:b/>
          <w:color w:val="808080"/>
          <w:lang w:val="es-US"/>
        </w:rPr>
      </w:pPr>
      <w:r w:rsidRPr="002336BE">
        <w:rPr>
          <w:rFonts w:eastAsia="Calibri"/>
          <w:b/>
          <w:color w:val="808080"/>
          <w:lang w:val="es-US"/>
        </w:rPr>
        <w:lastRenderedPageBreak/>
        <w:t>Proyectos en proceso de ejecución:</w:t>
      </w:r>
    </w:p>
    <w:p w14:paraId="21CF71AC" w14:textId="313D4534" w:rsidR="00C40132" w:rsidRDefault="00C40132" w:rsidP="003A69E4">
      <w:pPr>
        <w:spacing w:line="240" w:lineRule="auto"/>
        <w:contextualSpacing/>
        <w:jc w:val="center"/>
        <w:rPr>
          <w:rFonts w:eastAsia="Calibri"/>
          <w:b/>
          <w:color w:val="808080"/>
          <w:lang w:val="es-US"/>
        </w:rPr>
      </w:pPr>
      <w:r>
        <w:rPr>
          <w:rFonts w:eastAsia="Calibri"/>
          <w:b/>
          <w:color w:val="808080"/>
          <w:lang w:val="es-US"/>
        </w:rPr>
        <w:t>Cuadro No. 1</w:t>
      </w:r>
      <w:r w:rsidR="00495C69">
        <w:rPr>
          <w:rFonts w:eastAsia="Calibri"/>
          <w:b/>
          <w:color w:val="808080"/>
          <w:lang w:val="es-US"/>
        </w:rPr>
        <w:t>5</w:t>
      </w:r>
    </w:p>
    <w:p w14:paraId="0A7C9615" w14:textId="3FEA7D23" w:rsidR="0031662C" w:rsidRDefault="0031662C" w:rsidP="003A69E4">
      <w:pPr>
        <w:spacing w:line="240" w:lineRule="auto"/>
        <w:contextualSpacing/>
        <w:jc w:val="center"/>
        <w:rPr>
          <w:rFonts w:eastAsia="Calibri"/>
          <w:b/>
          <w:color w:val="808080"/>
          <w:lang w:val="es-US"/>
        </w:rPr>
      </w:pPr>
      <w:r w:rsidRPr="00AA71AA">
        <w:rPr>
          <w:rFonts w:eastAsia="Calibri"/>
          <w:b/>
          <w:color w:val="808080"/>
          <w:lang w:val="es-US"/>
        </w:rPr>
        <w:t>Proyectos en proceso</w:t>
      </w:r>
    </w:p>
    <w:tbl>
      <w:tblPr>
        <w:tblStyle w:val="Tablaconcuadrcula"/>
        <w:tblW w:w="9356" w:type="dxa"/>
        <w:tblInd w:w="-289" w:type="dxa"/>
        <w:tblLook w:val="04A0" w:firstRow="1" w:lastRow="0" w:firstColumn="1" w:lastColumn="0" w:noHBand="0" w:noVBand="1"/>
      </w:tblPr>
      <w:tblGrid>
        <w:gridCol w:w="4244"/>
        <w:gridCol w:w="5112"/>
      </w:tblGrid>
      <w:tr w:rsidR="008D33AF" w14:paraId="49C79C5D" w14:textId="77777777" w:rsidTr="00874DF6">
        <w:trPr>
          <w:tblHeader/>
        </w:trPr>
        <w:tc>
          <w:tcPr>
            <w:tcW w:w="4244" w:type="dxa"/>
            <w:shd w:val="clear" w:color="auto" w:fill="142F62"/>
          </w:tcPr>
          <w:bookmarkEnd w:id="89"/>
          <w:p w14:paraId="0C30A81C" w14:textId="77777777" w:rsidR="008D33AF" w:rsidRPr="00874DF6" w:rsidRDefault="008D33AF" w:rsidP="006E60F2">
            <w:pPr>
              <w:spacing w:line="360" w:lineRule="auto"/>
              <w:contextualSpacing/>
              <w:jc w:val="center"/>
              <w:rPr>
                <w:rFonts w:ascii="Times New Roman" w:hAnsi="Times New Roman"/>
                <w:b/>
                <w:color w:val="FFFFFF" w:themeColor="background1"/>
                <w:spacing w:val="20"/>
                <w:sz w:val="24"/>
                <w:szCs w:val="24"/>
                <w:lang w:val="es-US"/>
              </w:rPr>
            </w:pPr>
            <w:r w:rsidRPr="00874DF6">
              <w:rPr>
                <w:rFonts w:ascii="Times New Roman" w:hAnsi="Times New Roman"/>
                <w:b/>
                <w:color w:val="FFFFFF" w:themeColor="background1"/>
                <w:spacing w:val="20"/>
                <w:sz w:val="24"/>
                <w:szCs w:val="24"/>
                <w:lang w:val="es-US"/>
              </w:rPr>
              <w:t>Proyectos</w:t>
            </w:r>
          </w:p>
        </w:tc>
        <w:tc>
          <w:tcPr>
            <w:tcW w:w="5112" w:type="dxa"/>
            <w:shd w:val="clear" w:color="auto" w:fill="142F62"/>
          </w:tcPr>
          <w:p w14:paraId="41ADF61D" w14:textId="77777777" w:rsidR="008D33AF" w:rsidRPr="00874DF6" w:rsidRDefault="008D33AF" w:rsidP="006E60F2">
            <w:pPr>
              <w:spacing w:line="360" w:lineRule="auto"/>
              <w:contextualSpacing/>
              <w:jc w:val="center"/>
              <w:rPr>
                <w:rFonts w:ascii="Times New Roman" w:hAnsi="Times New Roman"/>
                <w:b/>
                <w:color w:val="FFFFFF" w:themeColor="background1"/>
                <w:spacing w:val="20"/>
                <w:sz w:val="24"/>
                <w:szCs w:val="24"/>
                <w:lang w:val="es-US"/>
              </w:rPr>
            </w:pPr>
            <w:r w:rsidRPr="00874DF6">
              <w:rPr>
                <w:rFonts w:ascii="Times New Roman" w:hAnsi="Times New Roman"/>
                <w:b/>
                <w:color w:val="FFFFFF" w:themeColor="background1"/>
                <w:spacing w:val="20"/>
                <w:sz w:val="24"/>
                <w:szCs w:val="24"/>
                <w:lang w:val="es-US"/>
              </w:rPr>
              <w:t>Descripción</w:t>
            </w:r>
          </w:p>
        </w:tc>
      </w:tr>
      <w:tr w:rsidR="008D33AF" w:rsidRPr="008D2BFF" w14:paraId="3EB02DEB" w14:textId="77777777" w:rsidTr="006E60F2">
        <w:tc>
          <w:tcPr>
            <w:tcW w:w="4244" w:type="dxa"/>
          </w:tcPr>
          <w:p w14:paraId="09C66FDC" w14:textId="069525C8" w:rsidR="008D33AF" w:rsidRPr="00524CCF" w:rsidRDefault="004C3CE1" w:rsidP="006E60F2">
            <w:pPr>
              <w:spacing w:line="360" w:lineRule="auto"/>
              <w:contextualSpacing/>
              <w:jc w:val="both"/>
              <w:rPr>
                <w:rFonts w:ascii="Times New Roman" w:hAnsi="Times New Roman"/>
                <w:color w:val="808080"/>
                <w:spacing w:val="20"/>
                <w:sz w:val="24"/>
                <w:szCs w:val="24"/>
                <w:lang w:val="es-US"/>
              </w:rPr>
            </w:pPr>
            <w:r w:rsidRPr="004C3CE1">
              <w:rPr>
                <w:rFonts w:ascii="Times New Roman" w:hAnsi="Times New Roman"/>
                <w:color w:val="808080"/>
                <w:spacing w:val="20"/>
                <w:sz w:val="24"/>
                <w:szCs w:val="24"/>
                <w:lang w:val="es-US"/>
              </w:rPr>
              <w:t>Habilitación Escuela Hotelera, municipio Sabana de la Mar, provincia Hato Mayor</w:t>
            </w:r>
            <w:r w:rsidR="00206EC1">
              <w:rPr>
                <w:rFonts w:ascii="Times New Roman" w:hAnsi="Times New Roman"/>
                <w:color w:val="808080"/>
                <w:spacing w:val="20"/>
                <w:sz w:val="24"/>
                <w:szCs w:val="24"/>
                <w:lang w:val="es-US"/>
              </w:rPr>
              <w:t>.</w:t>
            </w:r>
          </w:p>
        </w:tc>
        <w:tc>
          <w:tcPr>
            <w:tcW w:w="5112" w:type="dxa"/>
          </w:tcPr>
          <w:p w14:paraId="1CBDF6C2" w14:textId="38031B3A" w:rsidR="008D33AF" w:rsidRPr="00524CCF" w:rsidRDefault="004C3CE1" w:rsidP="006E60F2">
            <w:pPr>
              <w:spacing w:line="360" w:lineRule="auto"/>
              <w:contextualSpacing/>
              <w:jc w:val="both"/>
              <w:rPr>
                <w:rFonts w:ascii="Times New Roman" w:hAnsi="Times New Roman"/>
                <w:color w:val="808080"/>
                <w:spacing w:val="20"/>
                <w:sz w:val="24"/>
                <w:szCs w:val="24"/>
                <w:lang w:val="es-US"/>
              </w:rPr>
            </w:pPr>
            <w:r w:rsidRPr="004C3CE1">
              <w:rPr>
                <w:rFonts w:ascii="Times New Roman" w:hAnsi="Times New Roman"/>
                <w:color w:val="808080"/>
                <w:spacing w:val="20"/>
                <w:sz w:val="24"/>
                <w:szCs w:val="24"/>
                <w:lang w:val="es-US"/>
              </w:rPr>
              <w:t>Remodelación de la infraestructura física existente del hotel Villa Suiza, a fin de habilitar las diferentes áreas que se requieren para la operación de una escuela hotelera.</w:t>
            </w:r>
            <w:r>
              <w:rPr>
                <w:rFonts w:ascii="Times New Roman" w:hAnsi="Times New Roman"/>
                <w:color w:val="808080"/>
                <w:spacing w:val="20"/>
                <w:sz w:val="24"/>
                <w:szCs w:val="24"/>
                <w:lang w:val="es-US"/>
              </w:rPr>
              <w:t xml:space="preserve"> </w:t>
            </w:r>
          </w:p>
        </w:tc>
      </w:tr>
      <w:tr w:rsidR="008D33AF" w:rsidRPr="008D2BFF" w14:paraId="74763A55" w14:textId="77777777" w:rsidTr="006E60F2">
        <w:tc>
          <w:tcPr>
            <w:tcW w:w="4244" w:type="dxa"/>
          </w:tcPr>
          <w:p w14:paraId="07DE681E" w14:textId="7105CCF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Habilitación Escuela Hotelera, Provincia Barahona, Barahona</w:t>
            </w:r>
            <w:r w:rsidR="00206EC1">
              <w:rPr>
                <w:rFonts w:ascii="Times New Roman" w:hAnsi="Times New Roman"/>
                <w:color w:val="808080"/>
                <w:spacing w:val="20"/>
                <w:sz w:val="24"/>
                <w:szCs w:val="24"/>
                <w:lang w:val="es-US"/>
              </w:rPr>
              <w:t>.</w:t>
            </w:r>
          </w:p>
        </w:tc>
        <w:tc>
          <w:tcPr>
            <w:tcW w:w="5112" w:type="dxa"/>
          </w:tcPr>
          <w:p w14:paraId="7A4CEEE8" w14:textId="4F22A2D0"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Remodelación y adecuación de los espacios del Hotel </w:t>
            </w:r>
            <w:proofErr w:type="spellStart"/>
            <w:r w:rsidRPr="00524CCF">
              <w:rPr>
                <w:rFonts w:ascii="Times New Roman" w:hAnsi="Times New Roman"/>
                <w:color w:val="808080"/>
                <w:spacing w:val="20"/>
                <w:sz w:val="24"/>
                <w:szCs w:val="24"/>
                <w:lang w:val="es-US"/>
              </w:rPr>
              <w:t>Guarocuya</w:t>
            </w:r>
            <w:proofErr w:type="spellEnd"/>
            <w:r w:rsidRPr="00524CCF">
              <w:rPr>
                <w:rFonts w:ascii="Times New Roman" w:hAnsi="Times New Roman"/>
                <w:color w:val="808080"/>
                <w:spacing w:val="20"/>
                <w:sz w:val="24"/>
                <w:szCs w:val="24"/>
                <w:lang w:val="es-US"/>
              </w:rPr>
              <w:t xml:space="preserve"> para ser convertidos en una escuela hotel que permita la formación de técnicos del área de Hotelería y Turismo</w:t>
            </w:r>
            <w:r w:rsidR="00BF5B32">
              <w:rPr>
                <w:rFonts w:ascii="Times New Roman" w:hAnsi="Times New Roman"/>
                <w:color w:val="808080"/>
                <w:spacing w:val="20"/>
                <w:sz w:val="24"/>
                <w:szCs w:val="24"/>
                <w:lang w:val="es-US"/>
              </w:rPr>
              <w:t>,</w:t>
            </w:r>
            <w:r w:rsidRPr="00524CCF">
              <w:rPr>
                <w:rFonts w:ascii="Times New Roman" w:hAnsi="Times New Roman"/>
                <w:color w:val="808080"/>
                <w:spacing w:val="20"/>
                <w:sz w:val="24"/>
                <w:szCs w:val="24"/>
                <w:lang w:val="es-US"/>
              </w:rPr>
              <w:t xml:space="preserve"> mientras realizan prácticas alineadas con </w:t>
            </w:r>
            <w:r w:rsidR="00984B3E">
              <w:rPr>
                <w:rFonts w:ascii="Times New Roman" w:hAnsi="Times New Roman"/>
                <w:color w:val="808080"/>
                <w:spacing w:val="20"/>
                <w:sz w:val="24"/>
                <w:szCs w:val="24"/>
                <w:lang w:val="es-US"/>
              </w:rPr>
              <w:t xml:space="preserve">la operación </w:t>
            </w:r>
            <w:r w:rsidRPr="00524CCF">
              <w:rPr>
                <w:rFonts w:ascii="Times New Roman" w:hAnsi="Times New Roman"/>
                <w:color w:val="808080"/>
                <w:spacing w:val="20"/>
                <w:sz w:val="24"/>
                <w:szCs w:val="24"/>
                <w:lang w:val="es-US"/>
              </w:rPr>
              <w:t>del hotel.</w:t>
            </w:r>
          </w:p>
        </w:tc>
      </w:tr>
      <w:tr w:rsidR="008D33AF" w:rsidRPr="008D2BFF" w14:paraId="29796887" w14:textId="77777777" w:rsidTr="006E60F2">
        <w:tc>
          <w:tcPr>
            <w:tcW w:w="4244" w:type="dxa"/>
          </w:tcPr>
          <w:p w14:paraId="5835DD28"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Rehabilitación Centro de Formación Técnico Profesional, municipio San Pedro de Macorís, provincia San Pedro de Macorís.</w:t>
            </w:r>
          </w:p>
        </w:tc>
        <w:tc>
          <w:tcPr>
            <w:tcW w:w="5112" w:type="dxa"/>
          </w:tcPr>
          <w:p w14:paraId="25723574"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El proyecto consiste en la terminación y adecuación de los espacios del edificio de la Escuela en construcción del Barrio Santa Fe, en la provincia de San Pedro de Macorís, para ser convertida en un edificio de aulas y talleres para impartir formación técnico profesional dirigida al sector industrial. </w:t>
            </w:r>
          </w:p>
        </w:tc>
      </w:tr>
      <w:tr w:rsidR="008D33AF" w:rsidRPr="008D2BFF" w14:paraId="0F4D0BAF" w14:textId="77777777" w:rsidTr="00C74B5D">
        <w:trPr>
          <w:trHeight w:val="266"/>
        </w:trPr>
        <w:tc>
          <w:tcPr>
            <w:tcW w:w="4244" w:type="dxa"/>
          </w:tcPr>
          <w:p w14:paraId="63445AEF" w14:textId="1E692BF5" w:rsidR="008D33AF" w:rsidRPr="00524CCF" w:rsidRDefault="008D33AF" w:rsidP="00206EC1">
            <w:pPr>
              <w:spacing w:line="360" w:lineRule="auto"/>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Ampliación tercer nivel D</w:t>
            </w:r>
            <w:r>
              <w:rPr>
                <w:rFonts w:ascii="Times New Roman" w:hAnsi="Times New Roman"/>
                <w:color w:val="808080"/>
                <w:spacing w:val="20"/>
                <w:sz w:val="24"/>
                <w:szCs w:val="24"/>
                <w:lang w:val="es-US"/>
              </w:rPr>
              <w:t xml:space="preserve">irección </w:t>
            </w:r>
            <w:r w:rsidRPr="00524CCF">
              <w:rPr>
                <w:rFonts w:ascii="Times New Roman" w:hAnsi="Times New Roman"/>
                <w:color w:val="808080"/>
                <w:spacing w:val="20"/>
                <w:sz w:val="24"/>
                <w:szCs w:val="24"/>
                <w:lang w:val="es-US"/>
              </w:rPr>
              <w:t>R</w:t>
            </w:r>
            <w:r>
              <w:rPr>
                <w:rFonts w:ascii="Times New Roman" w:hAnsi="Times New Roman"/>
                <w:color w:val="808080"/>
                <w:spacing w:val="20"/>
                <w:sz w:val="24"/>
                <w:szCs w:val="24"/>
                <w:lang w:val="es-US"/>
              </w:rPr>
              <w:t xml:space="preserve">egional </w:t>
            </w:r>
            <w:r w:rsidRPr="00524CCF">
              <w:rPr>
                <w:rFonts w:ascii="Times New Roman" w:hAnsi="Times New Roman"/>
                <w:color w:val="808080"/>
                <w:spacing w:val="20"/>
                <w:sz w:val="24"/>
                <w:szCs w:val="24"/>
                <w:lang w:val="es-US"/>
              </w:rPr>
              <w:t>M</w:t>
            </w:r>
            <w:r>
              <w:rPr>
                <w:rFonts w:ascii="Times New Roman" w:hAnsi="Times New Roman"/>
                <w:color w:val="808080"/>
                <w:spacing w:val="20"/>
                <w:sz w:val="24"/>
                <w:szCs w:val="24"/>
                <w:lang w:val="es-US"/>
              </w:rPr>
              <w:t>etropolitana</w:t>
            </w:r>
            <w:r w:rsidRPr="00524CCF">
              <w:rPr>
                <w:rFonts w:ascii="Times New Roman" w:hAnsi="Times New Roman"/>
                <w:color w:val="808080"/>
                <w:spacing w:val="20"/>
                <w:sz w:val="24"/>
                <w:szCs w:val="24"/>
                <w:lang w:val="es-US"/>
              </w:rPr>
              <w:t xml:space="preserve"> (1ra. Etapa Construcción 3er nivel – 2da. Etapa Taller de Gastronomía y Salón Multiuso)</w:t>
            </w:r>
            <w:r w:rsidR="00206EC1">
              <w:rPr>
                <w:rFonts w:ascii="Times New Roman" w:hAnsi="Times New Roman"/>
                <w:color w:val="808080"/>
                <w:spacing w:val="20"/>
                <w:sz w:val="24"/>
                <w:szCs w:val="24"/>
                <w:lang w:val="es-US"/>
              </w:rPr>
              <w:t>.</w:t>
            </w:r>
          </w:p>
          <w:p w14:paraId="5061613C"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p>
        </w:tc>
        <w:tc>
          <w:tcPr>
            <w:tcW w:w="5112" w:type="dxa"/>
          </w:tcPr>
          <w:p w14:paraId="42DC0F8A" w14:textId="43C82A26"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lastRenderedPageBreak/>
              <w:t xml:space="preserve">Construcción de un tercer nivel en el actual </w:t>
            </w:r>
            <w:r w:rsidR="00D22762">
              <w:rPr>
                <w:rFonts w:ascii="Times New Roman" w:hAnsi="Times New Roman"/>
                <w:color w:val="808080"/>
                <w:spacing w:val="20"/>
                <w:sz w:val="24"/>
                <w:szCs w:val="24"/>
                <w:lang w:val="es-US"/>
              </w:rPr>
              <w:t>e</w:t>
            </w:r>
            <w:r w:rsidRPr="00524CCF">
              <w:rPr>
                <w:rFonts w:ascii="Times New Roman" w:hAnsi="Times New Roman"/>
                <w:color w:val="808080"/>
                <w:spacing w:val="20"/>
                <w:sz w:val="24"/>
                <w:szCs w:val="24"/>
                <w:lang w:val="es-US"/>
              </w:rPr>
              <w:t xml:space="preserve">dificio </w:t>
            </w:r>
            <w:r w:rsidR="00D22762">
              <w:rPr>
                <w:rFonts w:ascii="Times New Roman" w:hAnsi="Times New Roman"/>
                <w:color w:val="808080"/>
                <w:spacing w:val="20"/>
                <w:sz w:val="24"/>
                <w:szCs w:val="24"/>
                <w:lang w:val="es-US"/>
              </w:rPr>
              <w:t>a</w:t>
            </w:r>
            <w:r w:rsidRPr="00524CCF">
              <w:rPr>
                <w:rFonts w:ascii="Times New Roman" w:hAnsi="Times New Roman"/>
                <w:color w:val="808080"/>
                <w:spacing w:val="20"/>
                <w:sz w:val="24"/>
                <w:szCs w:val="24"/>
                <w:lang w:val="es-US"/>
              </w:rPr>
              <w:t xml:space="preserve">dministrativo de la Dirección Regional Metropolitana, En estos espacios se ubicarán los talleres requeridos para el desarrollo de las </w:t>
            </w:r>
            <w:r w:rsidRPr="00524CCF">
              <w:rPr>
                <w:rFonts w:ascii="Times New Roman" w:hAnsi="Times New Roman"/>
                <w:color w:val="808080"/>
                <w:spacing w:val="20"/>
                <w:sz w:val="24"/>
                <w:szCs w:val="24"/>
                <w:lang w:val="es-US"/>
              </w:rPr>
              <w:lastRenderedPageBreak/>
              <w:t>diferentes modalidades de formación y capacitación que utiliza el INFOTEP</w:t>
            </w:r>
            <w:r w:rsidR="00206EC1">
              <w:rPr>
                <w:rFonts w:ascii="Times New Roman" w:hAnsi="Times New Roman"/>
                <w:color w:val="808080"/>
                <w:spacing w:val="20"/>
                <w:sz w:val="24"/>
                <w:szCs w:val="24"/>
                <w:lang w:val="es-US"/>
              </w:rPr>
              <w:t>.</w:t>
            </w:r>
          </w:p>
        </w:tc>
      </w:tr>
    </w:tbl>
    <w:p w14:paraId="3DD3677F" w14:textId="524B38B4" w:rsidR="0031662C" w:rsidRPr="004B5251" w:rsidRDefault="008D33AF"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lastRenderedPageBreak/>
        <w:t>Fuente: Depto. Gestión de Proyectos</w:t>
      </w:r>
    </w:p>
    <w:p w14:paraId="2ACB453B" w14:textId="4059212D" w:rsidR="008D33AF" w:rsidRDefault="008D33AF" w:rsidP="008D33AF">
      <w:pPr>
        <w:spacing w:line="360" w:lineRule="auto"/>
        <w:ind w:left="720"/>
        <w:contextualSpacing/>
        <w:jc w:val="center"/>
        <w:rPr>
          <w:rFonts w:eastAsia="Calibri"/>
          <w:color w:val="808080"/>
          <w:sz w:val="18"/>
          <w:szCs w:val="18"/>
          <w:lang w:val="es-US"/>
        </w:rPr>
      </w:pPr>
    </w:p>
    <w:p w14:paraId="7144725E" w14:textId="0BCD0F5F" w:rsidR="00E5534A" w:rsidRDefault="00E5534A" w:rsidP="00E5534A">
      <w:pPr>
        <w:spacing w:line="360" w:lineRule="auto"/>
        <w:contextualSpacing/>
        <w:rPr>
          <w:rFonts w:eastAsia="Calibri"/>
          <w:color w:val="808080"/>
          <w:sz w:val="18"/>
          <w:szCs w:val="18"/>
          <w:lang w:val="es-US"/>
        </w:rPr>
      </w:pPr>
    </w:p>
    <w:p w14:paraId="1E03E2C4" w14:textId="77777777" w:rsidR="00E5534A" w:rsidRPr="00282FA2" w:rsidRDefault="00E5534A" w:rsidP="00E5534A">
      <w:pPr>
        <w:spacing w:line="360" w:lineRule="auto"/>
        <w:ind w:left="525"/>
        <w:contextualSpacing/>
        <w:jc w:val="both"/>
        <w:rPr>
          <w:rFonts w:eastAsia="Calibri"/>
          <w:b/>
          <w:color w:val="808080"/>
          <w:lang w:val="es-US"/>
        </w:rPr>
      </w:pPr>
      <w:r w:rsidRPr="00282FA2">
        <w:rPr>
          <w:rFonts w:eastAsia="Calibri"/>
          <w:b/>
          <w:color w:val="808080"/>
          <w:lang w:val="es-US"/>
        </w:rPr>
        <w:t>Resultados de las Normas Básicas de Control Interno (NOBACI)</w:t>
      </w:r>
    </w:p>
    <w:p w14:paraId="161F37C5" w14:textId="77777777" w:rsidR="00E5534A" w:rsidRPr="00282FA2" w:rsidRDefault="00E5534A" w:rsidP="00E5534A">
      <w:pPr>
        <w:spacing w:line="360" w:lineRule="auto"/>
        <w:jc w:val="both"/>
        <w:rPr>
          <w:rFonts w:eastAsia="Calibri"/>
          <w:color w:val="808080"/>
          <w:lang w:val="es-US"/>
        </w:rPr>
      </w:pPr>
      <w:r w:rsidRPr="00282FA2">
        <w:rPr>
          <w:rFonts w:eastAsia="Calibri"/>
          <w:color w:val="808080"/>
          <w:lang w:val="es-US"/>
        </w:rPr>
        <w:t xml:space="preserve">Con el acompañamiento de la Contraloría General de la República (CGR), la institución avanza en el proceso de implementación de las Normas Básicas de Control Interno (NOBACI), alcanzando una puntuación promedio de un </w:t>
      </w:r>
      <w:r>
        <w:rPr>
          <w:rFonts w:eastAsia="Calibri"/>
          <w:color w:val="808080"/>
          <w:lang w:val="es-US"/>
        </w:rPr>
        <w:t>95.53</w:t>
      </w:r>
      <w:r w:rsidRPr="00282FA2">
        <w:rPr>
          <w:rFonts w:eastAsia="Calibri"/>
          <w:color w:val="808080"/>
          <w:lang w:val="es-US"/>
        </w:rPr>
        <w:t>%, para el periodo enero-octubre, lo que evidencia el cumplimiento de los cinco componentes establecidos en dichas normas.</w:t>
      </w:r>
    </w:p>
    <w:p w14:paraId="46AB4DBE" w14:textId="77777777" w:rsidR="00E5534A" w:rsidRDefault="00E5534A" w:rsidP="00E5534A">
      <w:pPr>
        <w:spacing w:line="360" w:lineRule="auto"/>
        <w:jc w:val="both"/>
        <w:rPr>
          <w:rFonts w:eastAsia="Calibri"/>
          <w:bCs/>
          <w:color w:val="808080"/>
          <w:lang w:val="es-ES"/>
        </w:rPr>
      </w:pPr>
      <w:r w:rsidRPr="00282FA2">
        <w:rPr>
          <w:rFonts w:eastAsia="Calibri"/>
          <w:bCs/>
          <w:color w:val="808080"/>
          <w:lang w:val="es-ES"/>
        </w:rPr>
        <w:t xml:space="preserve">Las matrices con los requerimientos para el establecimiento del sistema de control interno, bajo el enfoque de las (NOBACI), están compuestas por ciento veintiocho (128), requerimientos específicos, divididos en los cinco componentes de control interno, los cuales son: </w:t>
      </w:r>
    </w:p>
    <w:p w14:paraId="34D24F4F" w14:textId="77777777" w:rsidR="00E5534A" w:rsidRPr="00282FA2" w:rsidRDefault="00E5534A" w:rsidP="00E5534A">
      <w:pPr>
        <w:spacing w:line="240" w:lineRule="auto"/>
        <w:contextualSpacing/>
        <w:jc w:val="center"/>
        <w:rPr>
          <w:rFonts w:eastAsia="Times New Roman"/>
          <w:b/>
          <w:color w:val="808080"/>
          <w:spacing w:val="0"/>
          <w:lang w:val="es-ES" w:eastAsia="es-DO"/>
        </w:rPr>
      </w:pPr>
      <w:r w:rsidRPr="00282FA2">
        <w:rPr>
          <w:rFonts w:eastAsia="Times New Roman"/>
          <w:b/>
          <w:color w:val="808080"/>
          <w:spacing w:val="0"/>
          <w:lang w:val="es-ES" w:eastAsia="es-DO"/>
        </w:rPr>
        <w:t>Cuadro No. 16</w:t>
      </w:r>
    </w:p>
    <w:p w14:paraId="03396903" w14:textId="77777777" w:rsidR="00E5534A" w:rsidRPr="00282FA2" w:rsidRDefault="00E5534A" w:rsidP="00E5534A">
      <w:pPr>
        <w:spacing w:after="0" w:line="240" w:lineRule="auto"/>
        <w:contextualSpacing/>
        <w:jc w:val="center"/>
        <w:rPr>
          <w:rFonts w:eastAsia="Times New Roman"/>
          <w:b/>
          <w:color w:val="808080"/>
          <w:spacing w:val="0"/>
          <w:lang w:val="es-ES" w:eastAsia="es-DO"/>
        </w:rPr>
      </w:pPr>
      <w:r w:rsidRPr="00282FA2">
        <w:rPr>
          <w:rFonts w:eastAsia="Times New Roman"/>
          <w:b/>
          <w:color w:val="808080"/>
          <w:spacing w:val="0"/>
          <w:lang w:val="es-ES" w:eastAsia="es-DO"/>
        </w:rPr>
        <w:t>Requerimientos de los componentes de la NOBACI</w:t>
      </w:r>
    </w:p>
    <w:p w14:paraId="4C7E4D5D" w14:textId="77777777" w:rsidR="00E5534A" w:rsidRPr="00282FA2" w:rsidRDefault="00E5534A" w:rsidP="00E5534A">
      <w:pPr>
        <w:spacing w:after="0" w:line="240" w:lineRule="auto"/>
        <w:jc w:val="center"/>
        <w:rPr>
          <w:rFonts w:eastAsia="Times New Roman"/>
          <w:color w:val="808080"/>
          <w:spacing w:val="0"/>
          <w:lang w:val="es-ES" w:eastAsia="es-DO"/>
        </w:rPr>
      </w:pPr>
    </w:p>
    <w:tbl>
      <w:tblPr>
        <w:tblStyle w:val="Tablaconcuadrcula"/>
        <w:tblW w:w="0" w:type="auto"/>
        <w:jc w:val="center"/>
        <w:tblInd w:w="0" w:type="dxa"/>
        <w:tblLook w:val="04A0" w:firstRow="1" w:lastRow="0" w:firstColumn="1" w:lastColumn="0" w:noHBand="0" w:noVBand="1"/>
      </w:tblPr>
      <w:tblGrid>
        <w:gridCol w:w="630"/>
        <w:gridCol w:w="4752"/>
        <w:gridCol w:w="2123"/>
      </w:tblGrid>
      <w:tr w:rsidR="00E5534A" w:rsidRPr="00CE1ED0" w14:paraId="13FC845F" w14:textId="77777777" w:rsidTr="00DC121A">
        <w:trPr>
          <w:trHeight w:val="263"/>
          <w:tblHeader/>
          <w:jc w:val="center"/>
        </w:trPr>
        <w:tc>
          <w:tcPr>
            <w:tcW w:w="630" w:type="dxa"/>
            <w:shd w:val="clear" w:color="auto" w:fill="142F62"/>
            <w:vAlign w:val="center"/>
          </w:tcPr>
          <w:p w14:paraId="246AC840"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No.</w:t>
            </w:r>
          </w:p>
        </w:tc>
        <w:tc>
          <w:tcPr>
            <w:tcW w:w="4752" w:type="dxa"/>
            <w:shd w:val="clear" w:color="auto" w:fill="142F62"/>
            <w:vAlign w:val="center"/>
          </w:tcPr>
          <w:p w14:paraId="2F90F31A"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Componentes</w:t>
            </w:r>
          </w:p>
        </w:tc>
        <w:tc>
          <w:tcPr>
            <w:tcW w:w="2123" w:type="dxa"/>
            <w:shd w:val="clear" w:color="auto" w:fill="142F62"/>
            <w:vAlign w:val="center"/>
          </w:tcPr>
          <w:p w14:paraId="66CAFA98"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Requerimientos</w:t>
            </w:r>
          </w:p>
        </w:tc>
      </w:tr>
      <w:tr w:rsidR="00E5534A" w:rsidRPr="00CE1ED0" w14:paraId="503B9D2E" w14:textId="77777777" w:rsidTr="00DC121A">
        <w:trPr>
          <w:trHeight w:val="263"/>
          <w:jc w:val="center"/>
        </w:trPr>
        <w:tc>
          <w:tcPr>
            <w:tcW w:w="630" w:type="dxa"/>
            <w:shd w:val="clear" w:color="auto" w:fill="auto"/>
            <w:vAlign w:val="center"/>
          </w:tcPr>
          <w:p w14:paraId="596EDA3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1</w:t>
            </w:r>
          </w:p>
        </w:tc>
        <w:tc>
          <w:tcPr>
            <w:tcW w:w="4752" w:type="dxa"/>
            <w:shd w:val="clear" w:color="auto" w:fill="auto"/>
            <w:vAlign w:val="center"/>
          </w:tcPr>
          <w:p w14:paraId="0CB78366"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Ambiente de Control </w:t>
            </w:r>
          </w:p>
        </w:tc>
        <w:tc>
          <w:tcPr>
            <w:tcW w:w="2123" w:type="dxa"/>
            <w:shd w:val="clear" w:color="auto" w:fill="auto"/>
            <w:vAlign w:val="center"/>
          </w:tcPr>
          <w:p w14:paraId="773891BB"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43</w:t>
            </w:r>
          </w:p>
        </w:tc>
      </w:tr>
      <w:tr w:rsidR="00E5534A" w:rsidRPr="00CE1ED0" w14:paraId="5486C490" w14:textId="77777777" w:rsidTr="00DC121A">
        <w:trPr>
          <w:trHeight w:val="826"/>
          <w:jc w:val="center"/>
        </w:trPr>
        <w:tc>
          <w:tcPr>
            <w:tcW w:w="630" w:type="dxa"/>
            <w:shd w:val="clear" w:color="auto" w:fill="auto"/>
            <w:vAlign w:val="center"/>
          </w:tcPr>
          <w:p w14:paraId="1A09DD6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2</w:t>
            </w:r>
          </w:p>
        </w:tc>
        <w:tc>
          <w:tcPr>
            <w:tcW w:w="4752" w:type="dxa"/>
            <w:shd w:val="clear" w:color="auto" w:fill="auto"/>
            <w:vAlign w:val="center"/>
          </w:tcPr>
          <w:p w14:paraId="07809823"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Valoración y Administración de Riesgos </w:t>
            </w:r>
          </w:p>
        </w:tc>
        <w:tc>
          <w:tcPr>
            <w:tcW w:w="2123" w:type="dxa"/>
            <w:shd w:val="clear" w:color="auto" w:fill="auto"/>
            <w:vAlign w:val="center"/>
          </w:tcPr>
          <w:p w14:paraId="6B591BA7"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E5534A" w:rsidRPr="00CE1ED0" w14:paraId="7AB34C84" w14:textId="77777777" w:rsidTr="00DC121A">
        <w:trPr>
          <w:trHeight w:val="263"/>
          <w:jc w:val="center"/>
        </w:trPr>
        <w:tc>
          <w:tcPr>
            <w:tcW w:w="630" w:type="dxa"/>
            <w:shd w:val="clear" w:color="auto" w:fill="auto"/>
            <w:vAlign w:val="center"/>
          </w:tcPr>
          <w:p w14:paraId="512F9B8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3</w:t>
            </w:r>
          </w:p>
        </w:tc>
        <w:tc>
          <w:tcPr>
            <w:tcW w:w="4752" w:type="dxa"/>
            <w:shd w:val="clear" w:color="auto" w:fill="auto"/>
            <w:vAlign w:val="center"/>
          </w:tcPr>
          <w:p w14:paraId="2A6F8F39"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Actividades de Control</w:t>
            </w:r>
          </w:p>
        </w:tc>
        <w:tc>
          <w:tcPr>
            <w:tcW w:w="2123" w:type="dxa"/>
            <w:shd w:val="clear" w:color="auto" w:fill="auto"/>
            <w:vAlign w:val="center"/>
          </w:tcPr>
          <w:p w14:paraId="14D6421F"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E5534A" w:rsidRPr="00CE1ED0" w14:paraId="29457C44" w14:textId="77777777" w:rsidTr="00DC121A">
        <w:trPr>
          <w:trHeight w:val="263"/>
          <w:jc w:val="center"/>
        </w:trPr>
        <w:tc>
          <w:tcPr>
            <w:tcW w:w="630" w:type="dxa"/>
            <w:shd w:val="clear" w:color="auto" w:fill="auto"/>
            <w:vAlign w:val="center"/>
          </w:tcPr>
          <w:p w14:paraId="4B8B591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4</w:t>
            </w:r>
          </w:p>
        </w:tc>
        <w:tc>
          <w:tcPr>
            <w:tcW w:w="4752" w:type="dxa"/>
            <w:shd w:val="clear" w:color="auto" w:fill="auto"/>
            <w:vAlign w:val="center"/>
          </w:tcPr>
          <w:p w14:paraId="3BE4B76B"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Información y Comunicación </w:t>
            </w:r>
          </w:p>
        </w:tc>
        <w:tc>
          <w:tcPr>
            <w:tcW w:w="2123" w:type="dxa"/>
            <w:shd w:val="clear" w:color="auto" w:fill="auto"/>
            <w:vAlign w:val="center"/>
          </w:tcPr>
          <w:p w14:paraId="505D6055"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22</w:t>
            </w:r>
          </w:p>
        </w:tc>
      </w:tr>
      <w:tr w:rsidR="00E5534A" w:rsidRPr="00CE1ED0" w14:paraId="224C8439" w14:textId="77777777" w:rsidTr="00DC121A">
        <w:trPr>
          <w:trHeight w:val="263"/>
          <w:jc w:val="center"/>
        </w:trPr>
        <w:tc>
          <w:tcPr>
            <w:tcW w:w="630" w:type="dxa"/>
            <w:shd w:val="clear" w:color="auto" w:fill="auto"/>
            <w:vAlign w:val="center"/>
          </w:tcPr>
          <w:p w14:paraId="69BCF8F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5</w:t>
            </w:r>
          </w:p>
        </w:tc>
        <w:tc>
          <w:tcPr>
            <w:tcW w:w="4752" w:type="dxa"/>
            <w:shd w:val="clear" w:color="auto" w:fill="auto"/>
            <w:vAlign w:val="center"/>
          </w:tcPr>
          <w:p w14:paraId="11A7374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Monitoreo y Evaluación </w:t>
            </w:r>
          </w:p>
        </w:tc>
        <w:tc>
          <w:tcPr>
            <w:tcW w:w="2123" w:type="dxa"/>
            <w:shd w:val="clear" w:color="auto" w:fill="auto"/>
            <w:vAlign w:val="center"/>
          </w:tcPr>
          <w:p w14:paraId="56FF7C33"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13</w:t>
            </w:r>
          </w:p>
        </w:tc>
      </w:tr>
      <w:tr w:rsidR="00E5534A" w:rsidRPr="00CE1ED0" w14:paraId="32CDAEE3" w14:textId="77777777" w:rsidTr="00DC121A">
        <w:trPr>
          <w:trHeight w:val="233"/>
          <w:jc w:val="center"/>
        </w:trPr>
        <w:tc>
          <w:tcPr>
            <w:tcW w:w="5382" w:type="dxa"/>
            <w:gridSpan w:val="2"/>
            <w:shd w:val="clear" w:color="auto" w:fill="auto"/>
            <w:vAlign w:val="bottom"/>
          </w:tcPr>
          <w:p w14:paraId="6C79546C" w14:textId="77777777" w:rsidR="00E5534A" w:rsidRPr="00CE1ED0" w:rsidRDefault="00E5534A" w:rsidP="00DC121A">
            <w:pPr>
              <w:spacing w:line="360" w:lineRule="auto"/>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Total</w:t>
            </w:r>
          </w:p>
        </w:tc>
        <w:tc>
          <w:tcPr>
            <w:tcW w:w="2123" w:type="dxa"/>
            <w:shd w:val="clear" w:color="auto" w:fill="auto"/>
            <w:vAlign w:val="bottom"/>
          </w:tcPr>
          <w:p w14:paraId="05A8ABA6" w14:textId="77777777" w:rsidR="00E5534A" w:rsidRPr="00CE1ED0" w:rsidRDefault="00E5534A" w:rsidP="00DC121A">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128</w:t>
            </w:r>
          </w:p>
        </w:tc>
      </w:tr>
    </w:tbl>
    <w:p w14:paraId="17BAFB0E" w14:textId="77777777" w:rsidR="00E5534A" w:rsidRPr="004B5251" w:rsidRDefault="00E5534A" w:rsidP="00E5534A">
      <w:pPr>
        <w:jc w:val="center"/>
        <w:rPr>
          <w:rFonts w:eastAsia="MS Mincho"/>
          <w:bCs/>
          <w:i/>
          <w:color w:val="808080"/>
          <w:spacing w:val="0"/>
          <w:sz w:val="18"/>
          <w:szCs w:val="18"/>
          <w:lang w:val="es-DO" w:eastAsia="es-ES"/>
        </w:rPr>
      </w:pPr>
      <w:bookmarkStart w:id="91" w:name="_Hlk108009964"/>
      <w:r w:rsidRPr="004B5251">
        <w:rPr>
          <w:rFonts w:eastAsia="MS Mincho"/>
          <w:bCs/>
          <w:i/>
          <w:color w:val="808080"/>
          <w:spacing w:val="0"/>
          <w:sz w:val="18"/>
          <w:szCs w:val="18"/>
          <w:lang w:val="es-DO" w:eastAsia="es-ES"/>
        </w:rPr>
        <w:t>Fuente: Contraloría General de la Republica Dominicana</w:t>
      </w:r>
    </w:p>
    <w:p w14:paraId="1735AEF7" w14:textId="77777777" w:rsidR="00E5534A" w:rsidRPr="00282FA2" w:rsidRDefault="00E5534A" w:rsidP="00E5534A">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lastRenderedPageBreak/>
        <w:t>Cuadro No. 17</w:t>
      </w:r>
    </w:p>
    <w:p w14:paraId="0185FCCC" w14:textId="77777777" w:rsidR="00E5534A" w:rsidRPr="00282FA2" w:rsidRDefault="00E5534A" w:rsidP="00E5534A">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Medición general implementación NOBACI 202</w:t>
      </w:r>
      <w:r>
        <w:rPr>
          <w:rFonts w:eastAsia="Times New Roman"/>
          <w:b/>
          <w:color w:val="808080"/>
          <w:spacing w:val="0"/>
          <w:lang w:val="es-ES" w:eastAsia="es-DO"/>
        </w:rPr>
        <w:t>4</w:t>
      </w:r>
    </w:p>
    <w:bookmarkEnd w:id="91"/>
    <w:p w14:paraId="0C3FC108" w14:textId="77777777" w:rsidR="00E5534A" w:rsidRPr="00282FA2" w:rsidRDefault="00E5534A" w:rsidP="00E5534A">
      <w:pPr>
        <w:spacing w:after="0" w:line="240" w:lineRule="auto"/>
        <w:jc w:val="center"/>
        <w:rPr>
          <w:rFonts w:eastAsia="Times New Roman"/>
          <w:b/>
          <w:color w:val="808080"/>
          <w:spacing w:val="0"/>
          <w:lang w:val="es-ES" w:eastAsia="es-DO"/>
        </w:rPr>
      </w:pPr>
    </w:p>
    <w:tbl>
      <w:tblPr>
        <w:tblW w:w="741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0"/>
        <w:gridCol w:w="2493"/>
      </w:tblGrid>
      <w:tr w:rsidR="00E5534A" w:rsidRPr="00282FA2" w14:paraId="5EA382DE" w14:textId="77777777" w:rsidTr="00DC121A">
        <w:trPr>
          <w:trHeight w:val="704"/>
          <w:jc w:val="center"/>
        </w:trPr>
        <w:tc>
          <w:tcPr>
            <w:tcW w:w="4920" w:type="dxa"/>
            <w:shd w:val="clear" w:color="auto" w:fill="142F62"/>
            <w:vAlign w:val="center"/>
          </w:tcPr>
          <w:p w14:paraId="04DCF5C0" w14:textId="77777777" w:rsidR="00E5534A" w:rsidRPr="00874DF6" w:rsidRDefault="00E5534A" w:rsidP="00DC121A">
            <w:pPr>
              <w:spacing w:after="0" w:line="240" w:lineRule="auto"/>
              <w:jc w:val="center"/>
              <w:rPr>
                <w:rFonts w:eastAsia="Calibri"/>
                <w:b/>
                <w:bCs/>
                <w:color w:val="FFFFFF" w:themeColor="background1"/>
                <w:spacing w:val="0"/>
                <w:lang w:val="es-ES"/>
              </w:rPr>
            </w:pPr>
            <w:r w:rsidRPr="00874DF6">
              <w:rPr>
                <w:rFonts w:eastAsia="Calibri"/>
                <w:b/>
                <w:bCs/>
                <w:color w:val="FFFFFF" w:themeColor="background1"/>
                <w:spacing w:val="0"/>
                <w:lang w:val="es-ES"/>
              </w:rPr>
              <w:t>Componentes del Control Interno</w:t>
            </w:r>
          </w:p>
        </w:tc>
        <w:tc>
          <w:tcPr>
            <w:tcW w:w="2493" w:type="dxa"/>
            <w:shd w:val="clear" w:color="auto" w:fill="142F62"/>
            <w:vAlign w:val="center"/>
          </w:tcPr>
          <w:p w14:paraId="2BCC7B50" w14:textId="77777777" w:rsidR="00E5534A" w:rsidRPr="00874DF6" w:rsidRDefault="00E5534A" w:rsidP="00DC121A">
            <w:pPr>
              <w:spacing w:after="0" w:line="240" w:lineRule="auto"/>
              <w:jc w:val="center"/>
              <w:rPr>
                <w:rFonts w:eastAsia="Calibri"/>
                <w:b/>
                <w:bCs/>
                <w:color w:val="FFFFFF" w:themeColor="background1"/>
                <w:spacing w:val="0"/>
                <w:lang w:val="es-ES"/>
              </w:rPr>
            </w:pPr>
            <w:r w:rsidRPr="00874DF6">
              <w:rPr>
                <w:rFonts w:eastAsia="Calibri"/>
                <w:b/>
                <w:bCs/>
                <w:color w:val="FFFFFF" w:themeColor="background1"/>
                <w:spacing w:val="0"/>
                <w:lang w:val="es-ES"/>
              </w:rPr>
              <w:t>Autoevaluación</w:t>
            </w:r>
          </w:p>
        </w:tc>
      </w:tr>
      <w:tr w:rsidR="00E5534A" w:rsidRPr="00282FA2" w14:paraId="5BCC30F7" w14:textId="77777777" w:rsidTr="00DC121A">
        <w:trPr>
          <w:trHeight w:val="558"/>
          <w:jc w:val="center"/>
        </w:trPr>
        <w:tc>
          <w:tcPr>
            <w:tcW w:w="4920" w:type="dxa"/>
            <w:shd w:val="clear" w:color="auto" w:fill="auto"/>
            <w:vAlign w:val="center"/>
          </w:tcPr>
          <w:p w14:paraId="41E055D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Ambiente de Control</w:t>
            </w:r>
          </w:p>
        </w:tc>
        <w:tc>
          <w:tcPr>
            <w:tcW w:w="2493" w:type="dxa"/>
            <w:shd w:val="clear" w:color="auto" w:fill="auto"/>
            <w:vAlign w:val="center"/>
          </w:tcPr>
          <w:p w14:paraId="564979A2" w14:textId="77777777" w:rsidR="00E5534A" w:rsidRPr="00282FA2" w:rsidRDefault="00E5534A" w:rsidP="00DC121A">
            <w:pPr>
              <w:spacing w:after="0" w:line="240" w:lineRule="auto"/>
              <w:jc w:val="center"/>
              <w:rPr>
                <w:rFonts w:eastAsia="Calibri"/>
                <w:color w:val="808080"/>
                <w:spacing w:val="0"/>
                <w:lang w:val="es-ES"/>
              </w:rPr>
            </w:pPr>
            <w:r>
              <w:rPr>
                <w:rFonts w:eastAsia="Calibri"/>
                <w:color w:val="808080"/>
                <w:spacing w:val="0"/>
                <w:lang w:val="es-ES"/>
              </w:rPr>
              <w:t>97.67</w:t>
            </w:r>
            <w:r w:rsidRPr="00282FA2">
              <w:rPr>
                <w:rFonts w:eastAsia="Calibri"/>
                <w:color w:val="808080"/>
                <w:spacing w:val="0"/>
                <w:lang w:val="es-ES"/>
              </w:rPr>
              <w:t>%</w:t>
            </w:r>
          </w:p>
        </w:tc>
      </w:tr>
      <w:tr w:rsidR="00E5534A" w:rsidRPr="00282FA2" w14:paraId="6F80F9DD" w14:textId="77777777" w:rsidTr="00DC121A">
        <w:trPr>
          <w:trHeight w:val="538"/>
          <w:jc w:val="center"/>
        </w:trPr>
        <w:tc>
          <w:tcPr>
            <w:tcW w:w="4920" w:type="dxa"/>
            <w:shd w:val="clear" w:color="auto" w:fill="auto"/>
            <w:vAlign w:val="center"/>
          </w:tcPr>
          <w:p w14:paraId="437F49E6"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Valoración y Administración de Riesgos</w:t>
            </w:r>
          </w:p>
        </w:tc>
        <w:tc>
          <w:tcPr>
            <w:tcW w:w="2493" w:type="dxa"/>
            <w:shd w:val="clear" w:color="auto" w:fill="auto"/>
            <w:vAlign w:val="center"/>
          </w:tcPr>
          <w:p w14:paraId="0542D20D" w14:textId="77777777" w:rsidR="00E5534A" w:rsidRPr="00282FA2" w:rsidRDefault="00E5534A" w:rsidP="00DC121A">
            <w:pPr>
              <w:spacing w:after="0" w:line="240" w:lineRule="auto"/>
              <w:jc w:val="center"/>
              <w:rPr>
                <w:rFonts w:eastAsia="Calibri"/>
                <w:color w:val="808080"/>
                <w:spacing w:val="0"/>
                <w:lang w:val="es-ES"/>
              </w:rPr>
            </w:pPr>
            <w:r w:rsidRPr="00282FA2">
              <w:rPr>
                <w:rFonts w:eastAsia="Calibri"/>
                <w:color w:val="808080"/>
                <w:spacing w:val="0"/>
                <w:lang w:val="es-ES"/>
              </w:rPr>
              <w:t>8</w:t>
            </w:r>
            <w:r>
              <w:rPr>
                <w:rFonts w:eastAsia="Calibri"/>
                <w:color w:val="808080"/>
                <w:spacing w:val="0"/>
                <w:lang w:val="es-ES"/>
              </w:rPr>
              <w:t>8.00</w:t>
            </w:r>
            <w:r w:rsidRPr="00282FA2">
              <w:rPr>
                <w:rFonts w:eastAsia="Calibri"/>
                <w:color w:val="808080"/>
                <w:spacing w:val="0"/>
                <w:lang w:val="es-ES"/>
              </w:rPr>
              <w:t>%</w:t>
            </w:r>
          </w:p>
        </w:tc>
      </w:tr>
      <w:tr w:rsidR="00E5534A" w:rsidRPr="00282FA2" w14:paraId="46DA0EA0" w14:textId="77777777" w:rsidTr="00DC121A">
        <w:trPr>
          <w:trHeight w:val="574"/>
          <w:jc w:val="center"/>
        </w:trPr>
        <w:tc>
          <w:tcPr>
            <w:tcW w:w="4920" w:type="dxa"/>
            <w:shd w:val="clear" w:color="auto" w:fill="auto"/>
            <w:vAlign w:val="center"/>
          </w:tcPr>
          <w:p w14:paraId="41FE758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Actividades de Control</w:t>
            </w:r>
          </w:p>
        </w:tc>
        <w:tc>
          <w:tcPr>
            <w:tcW w:w="2493" w:type="dxa"/>
            <w:shd w:val="clear" w:color="auto" w:fill="auto"/>
            <w:vAlign w:val="center"/>
          </w:tcPr>
          <w:p w14:paraId="59EF27E3" w14:textId="77777777" w:rsidR="00E5534A" w:rsidRPr="00282FA2" w:rsidRDefault="00E5534A" w:rsidP="00DC121A">
            <w:pPr>
              <w:spacing w:after="0" w:line="240" w:lineRule="auto"/>
              <w:jc w:val="center"/>
              <w:rPr>
                <w:rFonts w:eastAsia="Calibri"/>
                <w:color w:val="808080"/>
                <w:spacing w:val="0"/>
                <w:lang w:val="es-ES"/>
              </w:rPr>
            </w:pPr>
            <w:r>
              <w:rPr>
                <w:rFonts w:eastAsia="Calibri"/>
                <w:color w:val="808080"/>
                <w:spacing w:val="0"/>
                <w:lang w:val="es-ES"/>
              </w:rPr>
              <w:t>92.00</w:t>
            </w:r>
            <w:r w:rsidRPr="00282FA2">
              <w:rPr>
                <w:rFonts w:eastAsia="Calibri"/>
                <w:color w:val="808080"/>
                <w:spacing w:val="0"/>
                <w:lang w:val="es-ES"/>
              </w:rPr>
              <w:t>%</w:t>
            </w:r>
          </w:p>
        </w:tc>
      </w:tr>
      <w:tr w:rsidR="00E5534A" w:rsidRPr="00282FA2" w14:paraId="4D289885" w14:textId="77777777" w:rsidTr="00DC121A">
        <w:trPr>
          <w:trHeight w:val="554"/>
          <w:jc w:val="center"/>
        </w:trPr>
        <w:tc>
          <w:tcPr>
            <w:tcW w:w="4920" w:type="dxa"/>
            <w:shd w:val="clear" w:color="auto" w:fill="auto"/>
            <w:vAlign w:val="center"/>
          </w:tcPr>
          <w:p w14:paraId="366FDDD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Información y Comunicación</w:t>
            </w:r>
          </w:p>
        </w:tc>
        <w:tc>
          <w:tcPr>
            <w:tcW w:w="2493" w:type="dxa"/>
            <w:shd w:val="clear" w:color="auto" w:fill="auto"/>
            <w:vAlign w:val="center"/>
          </w:tcPr>
          <w:p w14:paraId="7C9DCF5A" w14:textId="77777777" w:rsidR="00E5534A" w:rsidRPr="00282FA2" w:rsidRDefault="00E5534A" w:rsidP="00DC121A">
            <w:pPr>
              <w:spacing w:after="0" w:line="240" w:lineRule="auto"/>
              <w:jc w:val="center"/>
              <w:rPr>
                <w:rFonts w:eastAsia="Calibri"/>
                <w:color w:val="808080"/>
                <w:spacing w:val="0"/>
                <w:lang w:val="es-ES"/>
              </w:rPr>
            </w:pPr>
            <w:r w:rsidRPr="00282FA2">
              <w:rPr>
                <w:rFonts w:eastAsia="Calibri"/>
                <w:color w:val="808080"/>
                <w:spacing w:val="0"/>
                <w:lang w:val="es-ES"/>
              </w:rPr>
              <w:t>100</w:t>
            </w:r>
            <w:r>
              <w:rPr>
                <w:rFonts w:eastAsia="Calibri"/>
                <w:color w:val="808080"/>
                <w:spacing w:val="0"/>
                <w:lang w:val="es-ES"/>
              </w:rPr>
              <w:t>.00</w:t>
            </w:r>
            <w:r w:rsidRPr="00282FA2">
              <w:rPr>
                <w:rFonts w:eastAsia="Calibri"/>
                <w:color w:val="808080"/>
                <w:spacing w:val="0"/>
                <w:lang w:val="es-ES"/>
              </w:rPr>
              <w:t>%</w:t>
            </w:r>
          </w:p>
        </w:tc>
      </w:tr>
      <w:tr w:rsidR="00E5534A" w:rsidRPr="00282FA2" w14:paraId="4D3B05B8" w14:textId="77777777" w:rsidTr="00DC121A">
        <w:trPr>
          <w:trHeight w:val="562"/>
          <w:jc w:val="center"/>
        </w:trPr>
        <w:tc>
          <w:tcPr>
            <w:tcW w:w="4920" w:type="dxa"/>
            <w:shd w:val="clear" w:color="auto" w:fill="auto"/>
            <w:vAlign w:val="center"/>
          </w:tcPr>
          <w:p w14:paraId="297004A7"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Monitoreo y Evaluación</w:t>
            </w:r>
          </w:p>
        </w:tc>
        <w:tc>
          <w:tcPr>
            <w:tcW w:w="2493" w:type="dxa"/>
            <w:shd w:val="clear" w:color="auto" w:fill="auto"/>
            <w:vAlign w:val="center"/>
          </w:tcPr>
          <w:p w14:paraId="496F4871" w14:textId="77777777" w:rsidR="00E5534A" w:rsidRPr="00282FA2" w:rsidRDefault="00E5534A" w:rsidP="00DC121A">
            <w:pPr>
              <w:spacing w:after="0" w:line="240" w:lineRule="auto"/>
              <w:jc w:val="center"/>
              <w:rPr>
                <w:rFonts w:eastAsia="Calibri"/>
                <w:color w:val="808080"/>
                <w:spacing w:val="0"/>
                <w:lang w:val="es-ES"/>
              </w:rPr>
            </w:pPr>
            <w:r>
              <w:rPr>
                <w:rFonts w:eastAsia="Calibri"/>
                <w:color w:val="808080"/>
                <w:spacing w:val="0"/>
                <w:lang w:val="es-ES"/>
              </w:rPr>
              <w:t>100.00</w:t>
            </w:r>
            <w:r w:rsidRPr="00282FA2">
              <w:rPr>
                <w:rFonts w:eastAsia="Calibri"/>
                <w:color w:val="808080"/>
                <w:spacing w:val="0"/>
                <w:lang w:val="es-ES"/>
              </w:rPr>
              <w:t>%</w:t>
            </w:r>
          </w:p>
        </w:tc>
      </w:tr>
      <w:tr w:rsidR="00E5534A" w:rsidRPr="00282FA2" w14:paraId="35512880" w14:textId="77777777" w:rsidTr="00DC121A">
        <w:trPr>
          <w:trHeight w:val="556"/>
          <w:jc w:val="center"/>
        </w:trPr>
        <w:tc>
          <w:tcPr>
            <w:tcW w:w="4920" w:type="dxa"/>
            <w:shd w:val="clear" w:color="auto" w:fill="auto"/>
            <w:vAlign w:val="center"/>
          </w:tcPr>
          <w:p w14:paraId="6C57488C" w14:textId="77777777" w:rsidR="00E5534A" w:rsidRPr="00282FA2" w:rsidRDefault="00E5534A" w:rsidP="00DC121A">
            <w:pPr>
              <w:spacing w:after="0" w:line="240" w:lineRule="auto"/>
              <w:rPr>
                <w:rFonts w:eastAsia="Calibri"/>
                <w:b/>
                <w:bCs/>
                <w:color w:val="808080"/>
                <w:spacing w:val="0"/>
                <w:lang w:val="es-ES"/>
              </w:rPr>
            </w:pPr>
            <w:r w:rsidRPr="00282FA2">
              <w:rPr>
                <w:rFonts w:eastAsia="Calibri"/>
                <w:b/>
                <w:bCs/>
                <w:color w:val="808080"/>
                <w:spacing w:val="0"/>
                <w:lang w:val="es-ES"/>
              </w:rPr>
              <w:t>Totales</w:t>
            </w:r>
          </w:p>
        </w:tc>
        <w:tc>
          <w:tcPr>
            <w:tcW w:w="2493" w:type="dxa"/>
            <w:shd w:val="clear" w:color="auto" w:fill="auto"/>
            <w:vAlign w:val="center"/>
          </w:tcPr>
          <w:p w14:paraId="6B87017E" w14:textId="77777777" w:rsidR="00E5534A" w:rsidRPr="00282FA2" w:rsidRDefault="00E5534A" w:rsidP="00DC121A">
            <w:pPr>
              <w:spacing w:after="0" w:line="240" w:lineRule="auto"/>
              <w:jc w:val="center"/>
              <w:rPr>
                <w:rFonts w:eastAsia="Calibri"/>
                <w:b/>
                <w:color w:val="808080"/>
                <w:spacing w:val="0"/>
                <w:lang w:val="es-ES"/>
              </w:rPr>
            </w:pPr>
            <w:r w:rsidRPr="00282FA2">
              <w:rPr>
                <w:rFonts w:eastAsia="Calibri"/>
                <w:b/>
                <w:color w:val="808080"/>
                <w:spacing w:val="0"/>
                <w:lang w:val="es-ES"/>
              </w:rPr>
              <w:t>9</w:t>
            </w:r>
            <w:r>
              <w:rPr>
                <w:rFonts w:eastAsia="Calibri"/>
                <w:b/>
                <w:color w:val="808080"/>
                <w:spacing w:val="0"/>
                <w:lang w:val="es-ES"/>
              </w:rPr>
              <w:t>5.53</w:t>
            </w:r>
            <w:r w:rsidRPr="00282FA2">
              <w:rPr>
                <w:rFonts w:eastAsia="Calibri"/>
                <w:b/>
                <w:color w:val="808080"/>
                <w:spacing w:val="0"/>
                <w:lang w:val="es-ES"/>
              </w:rPr>
              <w:t>%</w:t>
            </w:r>
          </w:p>
        </w:tc>
      </w:tr>
    </w:tbl>
    <w:p w14:paraId="058B755E" w14:textId="77777777" w:rsidR="00E5534A" w:rsidRPr="004B5251" w:rsidRDefault="00E5534A" w:rsidP="00E5534A">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Contraloría General de la Republica Dominicana</w:t>
      </w:r>
    </w:p>
    <w:p w14:paraId="7C8780C0" w14:textId="756332B1" w:rsidR="00E5534A" w:rsidRDefault="00E5534A" w:rsidP="00E5534A">
      <w:pPr>
        <w:spacing w:line="360" w:lineRule="auto"/>
        <w:ind w:left="720"/>
        <w:contextualSpacing/>
        <w:rPr>
          <w:rFonts w:eastAsia="Calibri"/>
          <w:color w:val="808080"/>
          <w:sz w:val="18"/>
          <w:szCs w:val="18"/>
          <w:lang w:val="es-US"/>
        </w:rPr>
      </w:pPr>
    </w:p>
    <w:p w14:paraId="6AD4A30D" w14:textId="403DC3B2" w:rsidR="00AA71AA" w:rsidRPr="00282FA2" w:rsidRDefault="00AA71AA" w:rsidP="00B25146">
      <w:pPr>
        <w:spacing w:line="360" w:lineRule="auto"/>
        <w:ind w:firstLine="360"/>
        <w:jc w:val="both"/>
        <w:rPr>
          <w:rFonts w:eastAsia="Calibri"/>
          <w:b/>
          <w:bCs/>
          <w:color w:val="808080"/>
          <w:lang w:val="es-US"/>
        </w:rPr>
      </w:pPr>
      <w:r w:rsidRPr="00282FA2">
        <w:rPr>
          <w:rFonts w:eastAsia="Calibri"/>
          <w:b/>
          <w:bCs/>
          <w:color w:val="808080"/>
          <w:lang w:val="es-US"/>
        </w:rPr>
        <w:t>A</w:t>
      </w:r>
      <w:r>
        <w:rPr>
          <w:rFonts w:eastAsia="Calibri"/>
          <w:b/>
          <w:bCs/>
          <w:color w:val="808080"/>
          <w:lang w:val="es-US"/>
        </w:rPr>
        <w:t>vance en la implementación de la política transversal</w:t>
      </w:r>
    </w:p>
    <w:p w14:paraId="1DA8CFF7" w14:textId="77777777" w:rsidR="00FB22AD" w:rsidRDefault="00FB22AD" w:rsidP="00B25146">
      <w:pPr>
        <w:spacing w:line="360" w:lineRule="auto"/>
        <w:jc w:val="both"/>
        <w:rPr>
          <w:rFonts w:eastAsia="Calibri"/>
          <w:color w:val="808080"/>
          <w:lang w:val="es-US"/>
        </w:rPr>
      </w:pPr>
      <w:r w:rsidRPr="00FB22AD">
        <w:rPr>
          <w:rFonts w:eastAsia="Calibri"/>
          <w:color w:val="808080"/>
          <w:lang w:val="es-US"/>
        </w:rPr>
        <w:t xml:space="preserve">Se llevaron a cabo diversas actividades de sensibilización y capacitación sobre Transversalización de la Perspectiva de Género, Igualdad y Equidad de Género, Violencia de Género y Lenguaje Inclusivo. </w:t>
      </w:r>
    </w:p>
    <w:p w14:paraId="55FAA722" w14:textId="2A8239A8" w:rsidR="00F23619" w:rsidRDefault="00FB22AD" w:rsidP="00B25146">
      <w:pPr>
        <w:spacing w:line="360" w:lineRule="auto"/>
        <w:jc w:val="both"/>
        <w:rPr>
          <w:rFonts w:eastAsia="Calibri"/>
          <w:color w:val="808080"/>
          <w:lang w:val="es-US"/>
        </w:rPr>
      </w:pPr>
      <w:r w:rsidRPr="00FB22AD">
        <w:rPr>
          <w:rFonts w:eastAsia="Calibri"/>
          <w:color w:val="808080"/>
          <w:lang w:val="es-US"/>
        </w:rPr>
        <w:t xml:space="preserve">En total, se realizaron 7 cursos, 22 charlas presenciales, 15 charlas virtuales y 26 talleres, </w:t>
      </w:r>
      <w:r>
        <w:rPr>
          <w:rFonts w:eastAsia="Calibri"/>
          <w:color w:val="808080"/>
          <w:lang w:val="es-US"/>
        </w:rPr>
        <w:t>atendiendo</w:t>
      </w:r>
      <w:r w:rsidRPr="00FB22AD">
        <w:rPr>
          <w:rFonts w:eastAsia="Calibri"/>
          <w:color w:val="808080"/>
          <w:lang w:val="es-US"/>
        </w:rPr>
        <w:t xml:space="preserve"> 2,384 personas (1,516 mujeres y 868 hombres). A continuación, se detallan las acciones realizadas:</w:t>
      </w:r>
      <w:r w:rsidR="00F23619">
        <w:rPr>
          <w:rFonts w:eastAsia="Calibri"/>
          <w:color w:val="808080"/>
          <w:lang w:val="es-US"/>
        </w:rPr>
        <w:t xml:space="preserve"> </w:t>
      </w:r>
    </w:p>
    <w:p w14:paraId="462F4959" w14:textId="115C745C" w:rsidR="00F23619" w:rsidRDefault="00F23619" w:rsidP="00F23619">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Se realizaron 7 cursos virtuales sobre el tema Transversalización de la Perspectiva de Género, dirigidos a colaboradores, público en general y empresas. Entre las instituciones participantes se encuentran</w:t>
      </w:r>
      <w:r>
        <w:rPr>
          <w:rFonts w:eastAsia="Calibri"/>
          <w:color w:val="808080"/>
          <w:lang w:val="es-US"/>
        </w:rPr>
        <w:t xml:space="preserve"> INFOTEP y </w:t>
      </w:r>
      <w:r w:rsidRPr="00F23619">
        <w:rPr>
          <w:rFonts w:eastAsia="Calibri"/>
          <w:color w:val="808080"/>
          <w:lang w:val="es-US"/>
        </w:rPr>
        <w:t>Gabinete de Políticas Sociales</w:t>
      </w:r>
      <w:r>
        <w:rPr>
          <w:rFonts w:eastAsia="Calibri"/>
          <w:color w:val="808080"/>
          <w:lang w:val="es-US"/>
        </w:rPr>
        <w:t>.</w:t>
      </w:r>
    </w:p>
    <w:p w14:paraId="22E89CEE" w14:textId="77777777" w:rsidR="00E86FAA" w:rsidRDefault="00E86FAA" w:rsidP="00E86FAA">
      <w:pPr>
        <w:pStyle w:val="Prrafodelista"/>
        <w:spacing w:line="360" w:lineRule="auto"/>
        <w:jc w:val="both"/>
        <w:rPr>
          <w:rFonts w:eastAsia="Calibri"/>
          <w:color w:val="808080"/>
          <w:lang w:val="es-US"/>
        </w:rPr>
      </w:pPr>
    </w:p>
    <w:p w14:paraId="21D8FAF6" w14:textId="688FFAD2" w:rsidR="00464664" w:rsidRDefault="00F23619" w:rsidP="005A7454">
      <w:pPr>
        <w:pStyle w:val="Prrafodelista"/>
        <w:numPr>
          <w:ilvl w:val="0"/>
          <w:numId w:val="33"/>
        </w:numPr>
        <w:spacing w:line="360" w:lineRule="auto"/>
        <w:jc w:val="both"/>
        <w:rPr>
          <w:rFonts w:eastAsia="Calibri"/>
          <w:color w:val="808080"/>
          <w:lang w:val="es-US"/>
        </w:rPr>
      </w:pPr>
      <w:r w:rsidRPr="00F23619">
        <w:rPr>
          <w:rFonts w:eastAsia="Calibri"/>
          <w:color w:val="808080"/>
          <w:lang w:val="es-US"/>
        </w:rPr>
        <w:lastRenderedPageBreak/>
        <w:t xml:space="preserve">7 charlas sobre Igualdad y Equidad de Género, dirigidas a las y los colaboradores de empresas, entre ellas: </w:t>
      </w:r>
      <w:r w:rsidR="00464664" w:rsidRPr="00F23619">
        <w:rPr>
          <w:rFonts w:eastAsia="Calibri"/>
          <w:color w:val="808080"/>
          <w:lang w:val="es-US"/>
        </w:rPr>
        <w:t xml:space="preserve">CAASD, INAFOCAM, Ministerio de Agricultura, INTRANT y Sistema Nacional de Atención a Emergencias y Seguridad. </w:t>
      </w:r>
    </w:p>
    <w:p w14:paraId="4D15EBE1" w14:textId="77777777" w:rsidR="00F23619" w:rsidRDefault="00F23619" w:rsidP="00F23619">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5 charlas sobre Crianza y Violencia de Género, dirigidas a colaboradores de:</w:t>
      </w:r>
      <w:r>
        <w:rPr>
          <w:rFonts w:eastAsia="Calibri"/>
          <w:color w:val="808080"/>
          <w:lang w:val="es-US"/>
        </w:rPr>
        <w:t xml:space="preserve"> CAASD, INAFOCAM, Ministerio de Agricultura, INTRANT </w:t>
      </w:r>
      <w:r w:rsidRPr="00F23619">
        <w:rPr>
          <w:rFonts w:eastAsia="Calibri"/>
          <w:color w:val="808080"/>
          <w:lang w:val="es-US"/>
        </w:rPr>
        <w:t xml:space="preserve">y Sistema Nacional de Atención a Emergencias y Seguridad. </w:t>
      </w:r>
    </w:p>
    <w:p w14:paraId="7036CEED" w14:textId="77777777" w:rsidR="00F23619" w:rsidRDefault="00F23619" w:rsidP="005A7454">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 xml:space="preserve">4 charlas sobre Paridad de Género en las Carreras STEAM, dirigidas a participantes de las siguientes regionales: </w:t>
      </w:r>
      <w:r w:rsidR="00464664" w:rsidRPr="00F23619">
        <w:rPr>
          <w:rFonts w:eastAsia="Calibri"/>
          <w:color w:val="808080"/>
          <w:lang w:val="es-US"/>
        </w:rPr>
        <w:t xml:space="preserve"> Dirección Regional Oriental, Dirección Regional Sur (Barahona)</w:t>
      </w:r>
      <w:r w:rsidRPr="00F23619">
        <w:rPr>
          <w:rFonts w:eastAsia="Calibri"/>
          <w:color w:val="808080"/>
          <w:lang w:val="es-US"/>
        </w:rPr>
        <w:t xml:space="preserve"> Y</w:t>
      </w:r>
      <w:r w:rsidR="00464664" w:rsidRPr="00F23619">
        <w:rPr>
          <w:rFonts w:eastAsia="Calibri"/>
          <w:color w:val="808080"/>
          <w:lang w:val="es-US"/>
        </w:rPr>
        <w:t xml:space="preserve"> Dirección Regional Metropolitana.</w:t>
      </w:r>
      <w:r w:rsidRPr="00F23619">
        <w:rPr>
          <w:rFonts w:eastAsia="Calibri"/>
          <w:color w:val="808080"/>
          <w:lang w:val="es-US"/>
        </w:rPr>
        <w:t xml:space="preserve"> </w:t>
      </w:r>
    </w:p>
    <w:p w14:paraId="1FDA1624" w14:textId="77777777" w:rsidR="00F23619" w:rsidRDefault="00464664" w:rsidP="005A7454">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2</w:t>
      </w:r>
      <w:r w:rsidR="00F23619" w:rsidRPr="00F23619">
        <w:rPr>
          <w:rFonts w:eastAsia="Calibri"/>
          <w:color w:val="808080"/>
          <w:lang w:val="es-US"/>
        </w:rPr>
        <w:t xml:space="preserve"> charlas sobre</w:t>
      </w:r>
      <w:r w:rsidRPr="00F23619">
        <w:rPr>
          <w:rFonts w:eastAsia="Calibri"/>
          <w:color w:val="808080"/>
          <w:lang w:val="es-US"/>
        </w:rPr>
        <w:t xml:space="preserve"> Finanzas Personales y Género,</w:t>
      </w:r>
      <w:r w:rsidR="00F23619" w:rsidRPr="00F23619">
        <w:rPr>
          <w:rFonts w:eastAsia="Calibri"/>
          <w:color w:val="808080"/>
          <w:lang w:val="es-US"/>
        </w:rPr>
        <w:t xml:space="preserve"> dirigida a colaboradores de</w:t>
      </w:r>
      <w:r w:rsidRPr="00F23619">
        <w:rPr>
          <w:rFonts w:eastAsia="Calibri"/>
          <w:color w:val="808080"/>
          <w:lang w:val="es-US"/>
        </w:rPr>
        <w:t xml:space="preserve"> IDOPRIL y PROMESE/CAL. </w:t>
      </w:r>
    </w:p>
    <w:p w14:paraId="5EB93B30" w14:textId="77777777" w:rsidR="00F23619" w:rsidRDefault="00464664" w:rsidP="005A7454">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2</w:t>
      </w:r>
      <w:r w:rsidR="00F23619" w:rsidRPr="00F23619">
        <w:rPr>
          <w:rFonts w:eastAsia="Calibri"/>
          <w:color w:val="808080"/>
          <w:lang w:val="es-US"/>
        </w:rPr>
        <w:t xml:space="preserve"> charlas sobre</w:t>
      </w:r>
      <w:r w:rsidRPr="00F23619">
        <w:rPr>
          <w:rFonts w:eastAsia="Calibri"/>
          <w:color w:val="808080"/>
          <w:lang w:val="es-US"/>
        </w:rPr>
        <w:t xml:space="preserve"> Derechos Humanos, </w:t>
      </w:r>
      <w:r w:rsidR="00F23619" w:rsidRPr="00F23619">
        <w:rPr>
          <w:rFonts w:eastAsia="Calibri"/>
          <w:color w:val="808080"/>
          <w:lang w:val="es-US"/>
        </w:rPr>
        <w:t xml:space="preserve">dirigidas a </w:t>
      </w:r>
      <w:r w:rsidRPr="00F23619">
        <w:rPr>
          <w:rFonts w:eastAsia="Calibri"/>
          <w:color w:val="808080"/>
          <w:lang w:val="es-US"/>
        </w:rPr>
        <w:t>INAFOCAM y CAASD.</w:t>
      </w:r>
      <w:r w:rsidR="00F23619" w:rsidRPr="00F23619">
        <w:rPr>
          <w:rFonts w:eastAsia="Calibri"/>
          <w:color w:val="808080"/>
          <w:lang w:val="es-US"/>
        </w:rPr>
        <w:t xml:space="preserve"> </w:t>
      </w:r>
    </w:p>
    <w:p w14:paraId="706357D9" w14:textId="77777777" w:rsidR="00F23619" w:rsidRDefault="00464664" w:rsidP="005A7454">
      <w:pPr>
        <w:pStyle w:val="Prrafodelista"/>
        <w:numPr>
          <w:ilvl w:val="0"/>
          <w:numId w:val="33"/>
        </w:numPr>
        <w:spacing w:line="360" w:lineRule="auto"/>
        <w:jc w:val="both"/>
        <w:rPr>
          <w:rFonts w:eastAsia="Calibri"/>
          <w:color w:val="808080"/>
          <w:lang w:val="es-US"/>
        </w:rPr>
      </w:pPr>
      <w:r w:rsidRPr="00F23619">
        <w:rPr>
          <w:rFonts w:eastAsia="Calibri"/>
          <w:color w:val="808080"/>
          <w:lang w:val="es-US"/>
        </w:rPr>
        <w:t>10</w:t>
      </w:r>
      <w:r w:rsidR="00F23619" w:rsidRPr="00F23619">
        <w:rPr>
          <w:rFonts w:eastAsia="Calibri"/>
          <w:color w:val="808080"/>
          <w:lang w:val="es-US"/>
        </w:rPr>
        <w:t xml:space="preserve"> </w:t>
      </w:r>
      <w:r w:rsidRPr="00F23619">
        <w:rPr>
          <w:rFonts w:eastAsia="Calibri"/>
          <w:color w:val="808080"/>
          <w:lang w:val="es-US"/>
        </w:rPr>
        <w:t>charlas</w:t>
      </w:r>
      <w:r w:rsidR="00F23619" w:rsidRPr="00F23619">
        <w:rPr>
          <w:rFonts w:eastAsia="Calibri"/>
          <w:color w:val="808080"/>
          <w:lang w:val="es-US"/>
        </w:rPr>
        <w:t xml:space="preserve"> sobre</w:t>
      </w:r>
      <w:r w:rsidRPr="00F23619">
        <w:rPr>
          <w:rFonts w:eastAsia="Calibri"/>
          <w:color w:val="808080"/>
          <w:lang w:val="es-US"/>
        </w:rPr>
        <w:t xml:space="preserve"> Acoso Laboral</w:t>
      </w:r>
      <w:r w:rsidR="00F23619" w:rsidRPr="00F23619">
        <w:rPr>
          <w:rFonts w:eastAsia="Calibri"/>
          <w:color w:val="808080"/>
          <w:lang w:val="es-US"/>
        </w:rPr>
        <w:t xml:space="preserve">, impartida a diferentes instituciones: </w:t>
      </w:r>
      <w:r w:rsidRPr="00F23619">
        <w:rPr>
          <w:rFonts w:eastAsia="Calibri"/>
          <w:color w:val="808080"/>
          <w:lang w:val="es-US"/>
        </w:rPr>
        <w:t>HODELPA, PROMESE/CAL, ABODOM, General de Seguros, Ministerio de Cultura DIGECOG y CAASD</w:t>
      </w:r>
      <w:r w:rsidR="00F23619" w:rsidRPr="00F23619">
        <w:rPr>
          <w:rFonts w:eastAsia="Calibri"/>
          <w:color w:val="808080"/>
          <w:lang w:val="es-US"/>
        </w:rPr>
        <w:t xml:space="preserve">. </w:t>
      </w:r>
    </w:p>
    <w:p w14:paraId="1840CA1B" w14:textId="777777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1 charla</w:t>
      </w:r>
      <w:r w:rsidR="00F23619" w:rsidRPr="00FB22AD">
        <w:rPr>
          <w:rFonts w:eastAsia="Calibri"/>
          <w:color w:val="808080"/>
          <w:lang w:val="es-US"/>
        </w:rPr>
        <w:t xml:space="preserve"> titulada</w:t>
      </w:r>
      <w:r w:rsidRPr="00FB22AD">
        <w:rPr>
          <w:rFonts w:eastAsia="Calibri"/>
          <w:color w:val="808080"/>
          <w:lang w:val="es-US"/>
        </w:rPr>
        <w:t xml:space="preserve"> Principios Básicos de Género</w:t>
      </w:r>
      <w:r w:rsidR="00F23619" w:rsidRPr="00FB22AD">
        <w:rPr>
          <w:rFonts w:eastAsia="Calibri"/>
          <w:color w:val="808080"/>
          <w:lang w:val="es-US"/>
        </w:rPr>
        <w:t xml:space="preserve"> dirigida a docentes de Haina y Montecristi,</w:t>
      </w:r>
      <w:r w:rsidR="00FB22AD" w:rsidRPr="00FB22AD">
        <w:rPr>
          <w:rFonts w:eastAsia="Calibri"/>
          <w:color w:val="808080"/>
          <w:lang w:val="es-US"/>
        </w:rPr>
        <w:t xml:space="preserve"> dentro del proyecto KOIKA.</w:t>
      </w:r>
    </w:p>
    <w:p w14:paraId="0CEB1085" w14:textId="777777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3 charlas conmemorativas al Día Internacional de la Mujer titulada "El poder de una mujer no tan maravillosa</w:t>
      </w:r>
      <w:bookmarkStart w:id="92" w:name="_Hlk183161659"/>
      <w:r w:rsidRPr="00FB22AD">
        <w:rPr>
          <w:rFonts w:eastAsia="Calibri"/>
          <w:color w:val="808080"/>
          <w:lang w:val="es-US"/>
        </w:rPr>
        <w:t>"</w:t>
      </w:r>
      <w:bookmarkEnd w:id="92"/>
      <w:r w:rsidR="00FB22AD" w:rsidRPr="00FB22AD">
        <w:rPr>
          <w:rFonts w:eastAsia="Calibri"/>
          <w:color w:val="808080"/>
          <w:lang w:val="es-US"/>
        </w:rPr>
        <w:t>.</w:t>
      </w:r>
    </w:p>
    <w:p w14:paraId="30AF58B5" w14:textId="777777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1 charla titulada "Juventud libre de violencia" en la Regional Metropolitana</w:t>
      </w:r>
      <w:r w:rsidR="00FB22AD" w:rsidRPr="00FB22AD">
        <w:rPr>
          <w:rFonts w:eastAsia="Calibri"/>
          <w:color w:val="808080"/>
          <w:lang w:val="es-US"/>
        </w:rPr>
        <w:t xml:space="preserve">. </w:t>
      </w:r>
    </w:p>
    <w:p w14:paraId="045A56EA" w14:textId="2C0754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 xml:space="preserve">1 </w:t>
      </w:r>
      <w:r w:rsidR="00984B3E">
        <w:rPr>
          <w:rFonts w:eastAsia="Calibri"/>
          <w:color w:val="808080"/>
          <w:lang w:val="es-US"/>
        </w:rPr>
        <w:t xml:space="preserve">charla </w:t>
      </w:r>
      <w:r w:rsidRPr="00FB22AD">
        <w:rPr>
          <w:rFonts w:eastAsia="Calibri"/>
          <w:color w:val="808080"/>
          <w:lang w:val="es-US"/>
        </w:rPr>
        <w:t xml:space="preserve">titulada "Invertir en el liderazgo de las jóvenes y las mujeres y su participación en pro de la paz", en colaboración </w:t>
      </w:r>
      <w:r w:rsidRPr="00FB22AD">
        <w:rPr>
          <w:rFonts w:eastAsia="Calibri"/>
          <w:color w:val="808080"/>
          <w:lang w:val="es-US"/>
        </w:rPr>
        <w:lastRenderedPageBreak/>
        <w:t>con la Fundación Vida sin Violencia</w:t>
      </w:r>
      <w:r w:rsidR="00FB22AD" w:rsidRPr="00FB22AD">
        <w:rPr>
          <w:rFonts w:eastAsia="Calibri"/>
          <w:color w:val="808080"/>
          <w:lang w:val="es-US"/>
        </w:rPr>
        <w:t>, realizada en el</w:t>
      </w:r>
      <w:r w:rsidRPr="00FB22AD">
        <w:rPr>
          <w:rFonts w:eastAsia="Calibri"/>
          <w:color w:val="808080"/>
          <w:lang w:val="es-US"/>
        </w:rPr>
        <w:t xml:space="preserve"> Edificio Corporativo. </w:t>
      </w:r>
    </w:p>
    <w:p w14:paraId="2A762844" w14:textId="777777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19</w:t>
      </w:r>
      <w:r w:rsidR="00FB22AD" w:rsidRPr="00FB22AD">
        <w:rPr>
          <w:rFonts w:eastAsia="Calibri"/>
          <w:color w:val="808080"/>
          <w:lang w:val="es-US"/>
        </w:rPr>
        <w:t xml:space="preserve"> </w:t>
      </w:r>
      <w:r w:rsidRPr="00FB22AD">
        <w:rPr>
          <w:rFonts w:eastAsia="Calibri"/>
          <w:color w:val="808080"/>
          <w:lang w:val="es-US"/>
        </w:rPr>
        <w:t>talleres</w:t>
      </w:r>
      <w:r w:rsidR="00FB22AD" w:rsidRPr="00FB22AD">
        <w:rPr>
          <w:rFonts w:eastAsia="Calibri"/>
          <w:color w:val="808080"/>
          <w:lang w:val="es-US"/>
        </w:rPr>
        <w:t xml:space="preserve"> con el tema</w:t>
      </w:r>
      <w:r w:rsidRPr="00FB22AD">
        <w:rPr>
          <w:rFonts w:eastAsia="Calibri"/>
          <w:color w:val="808080"/>
          <w:lang w:val="es-US"/>
        </w:rPr>
        <w:t xml:space="preserve"> </w:t>
      </w:r>
      <w:r w:rsidR="00FB22AD" w:rsidRPr="00FB22AD">
        <w:rPr>
          <w:rFonts w:eastAsia="Calibri"/>
          <w:color w:val="808080"/>
          <w:lang w:val="es-US"/>
        </w:rPr>
        <w:t>"</w:t>
      </w:r>
      <w:r w:rsidRPr="00FB22AD">
        <w:rPr>
          <w:rFonts w:eastAsia="Calibri"/>
          <w:color w:val="808080"/>
          <w:lang w:val="es-US"/>
        </w:rPr>
        <w:t>Cuidando en Equilibrio</w:t>
      </w:r>
      <w:r w:rsidR="00FB22AD" w:rsidRPr="00FB22AD">
        <w:rPr>
          <w:rFonts w:eastAsia="Calibri"/>
          <w:color w:val="808080"/>
          <w:lang w:val="es-US"/>
        </w:rPr>
        <w:t>"</w:t>
      </w:r>
      <w:r w:rsidRPr="00FB22AD">
        <w:rPr>
          <w:rFonts w:eastAsia="Calibri"/>
          <w:color w:val="808080"/>
          <w:lang w:val="es-US"/>
        </w:rPr>
        <w:t xml:space="preserve">, dirigidos a las y los colaboradores de empresas y diferentes regionales de INFOTEP, entre ellas: Dirección Regional Cibao Sur, Dirección Regional Norte, Dirección Regional Cibao Sur, CAASD, Ministerio de Hacienda, PROMESE/CAL, CONAPE, MIVED, Gabinete Social, ISFODOSU, Ministerio de Cultura, Ministerio de Agricultura. </w:t>
      </w:r>
      <w:r w:rsidR="00FB22AD" w:rsidRPr="00FB22AD">
        <w:rPr>
          <w:rFonts w:eastAsia="Calibri"/>
          <w:color w:val="808080"/>
          <w:lang w:val="es-US"/>
        </w:rPr>
        <w:t xml:space="preserve"> </w:t>
      </w:r>
    </w:p>
    <w:p w14:paraId="34385D81" w14:textId="77777777" w:rsid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5 talleres</w:t>
      </w:r>
      <w:r w:rsidR="00FB22AD" w:rsidRPr="00FB22AD">
        <w:rPr>
          <w:rFonts w:eastAsia="Calibri"/>
          <w:color w:val="808080"/>
          <w:lang w:val="es-US"/>
        </w:rPr>
        <w:t xml:space="preserve"> con el tema</w:t>
      </w:r>
      <w:r w:rsidRPr="00FB22AD">
        <w:rPr>
          <w:rFonts w:eastAsia="Calibri"/>
          <w:color w:val="808080"/>
          <w:lang w:val="es-US"/>
        </w:rPr>
        <w:t xml:space="preserve"> Construyendo puentes con palabras: El poder del Lenguaje Inclusivo, dirigidos a las y los colaboradores</w:t>
      </w:r>
      <w:r w:rsidR="00FB22AD" w:rsidRPr="00FB22AD">
        <w:rPr>
          <w:rFonts w:eastAsia="Calibri"/>
          <w:color w:val="808080"/>
          <w:lang w:val="es-US"/>
        </w:rPr>
        <w:t xml:space="preserve"> de:</w:t>
      </w:r>
      <w:r w:rsidRPr="00FB22AD">
        <w:rPr>
          <w:rFonts w:eastAsia="Calibri"/>
          <w:color w:val="808080"/>
          <w:lang w:val="es-US"/>
        </w:rPr>
        <w:t xml:space="preserve"> PROMESE/CAL y de INFOTEP: Dirección Regional Oriental, Dirección Regional Norte y ECI. </w:t>
      </w:r>
    </w:p>
    <w:p w14:paraId="4F6997BD" w14:textId="6312A9CA" w:rsidR="00464664" w:rsidRPr="00FB22AD" w:rsidRDefault="00464664" w:rsidP="005A7454">
      <w:pPr>
        <w:pStyle w:val="Prrafodelista"/>
        <w:numPr>
          <w:ilvl w:val="0"/>
          <w:numId w:val="33"/>
        </w:numPr>
        <w:spacing w:line="360" w:lineRule="auto"/>
        <w:jc w:val="both"/>
        <w:rPr>
          <w:rFonts w:eastAsia="Calibri"/>
          <w:color w:val="808080"/>
          <w:lang w:val="es-US"/>
        </w:rPr>
      </w:pPr>
      <w:r w:rsidRPr="00FB22AD">
        <w:rPr>
          <w:rFonts w:eastAsia="Calibri"/>
          <w:color w:val="808080"/>
          <w:lang w:val="es-US"/>
        </w:rPr>
        <w:t xml:space="preserve">2 talleres sobre Micromachismo: desentrañando lo invisible, a las y los colaboradores de CONAPE y MIVED. </w:t>
      </w:r>
    </w:p>
    <w:p w14:paraId="68B6C9E2" w14:textId="77777777" w:rsidR="00AA71BE" w:rsidRPr="00282FA2" w:rsidRDefault="00AA71BE" w:rsidP="00AA71BE">
      <w:pPr>
        <w:keepNext/>
        <w:spacing w:before="240" w:after="60"/>
        <w:ind w:firstLine="360"/>
        <w:jc w:val="both"/>
        <w:outlineLvl w:val="1"/>
        <w:rPr>
          <w:rFonts w:eastAsia="Times New Roman"/>
          <w:b/>
          <w:bCs/>
          <w:color w:val="808080"/>
          <w:lang w:val="es-DO"/>
        </w:rPr>
      </w:pPr>
      <w:bookmarkStart w:id="93" w:name="_Toc109655930"/>
      <w:bookmarkStart w:id="94" w:name="_Toc121920975"/>
      <w:bookmarkStart w:id="95" w:name="_Toc122358350"/>
      <w:bookmarkStart w:id="96" w:name="_Toc153448628"/>
      <w:bookmarkStart w:id="97" w:name="_Toc153449302"/>
      <w:bookmarkStart w:id="98" w:name="_Toc153977654"/>
      <w:r w:rsidRPr="00F8178F">
        <w:rPr>
          <w:rFonts w:eastAsia="Times New Roman"/>
          <w:b/>
          <w:bCs/>
          <w:color w:val="808080"/>
          <w:lang w:val="es-DO"/>
        </w:rPr>
        <w:t>Desempeño Área de Comunicaciones</w:t>
      </w:r>
      <w:bookmarkEnd w:id="93"/>
      <w:bookmarkEnd w:id="94"/>
      <w:bookmarkEnd w:id="95"/>
      <w:bookmarkEnd w:id="96"/>
      <w:bookmarkEnd w:id="97"/>
      <w:bookmarkEnd w:id="98"/>
    </w:p>
    <w:p w14:paraId="476BC1E3" w14:textId="77777777" w:rsidR="00AA71BE" w:rsidRPr="008B548D" w:rsidRDefault="00AA71BE" w:rsidP="00AA71BE">
      <w:pPr>
        <w:jc w:val="both"/>
        <w:rPr>
          <w:rFonts w:ascii="Artifex CF Extra Light" w:eastAsia="Calibri" w:hAnsi="Artifex CF Extra Light"/>
          <w:color w:val="808080"/>
          <w:spacing w:val="0"/>
          <w:sz w:val="8"/>
          <w:szCs w:val="22"/>
          <w:lang w:val="es-DO"/>
        </w:rPr>
      </w:pPr>
    </w:p>
    <w:p w14:paraId="0BF9F2B1" w14:textId="3712DA7C" w:rsidR="00AA71BE" w:rsidRDefault="00AA71BE" w:rsidP="00AA71BE">
      <w:pPr>
        <w:spacing w:line="360" w:lineRule="auto"/>
        <w:jc w:val="both"/>
        <w:rPr>
          <w:rFonts w:eastAsia="Calibri"/>
          <w:color w:val="808080"/>
          <w:lang w:val="es-US"/>
        </w:rPr>
      </w:pPr>
      <w:r>
        <w:rPr>
          <w:rFonts w:eastAsia="Calibri"/>
          <w:color w:val="808080"/>
          <w:lang w:val="es-US"/>
        </w:rPr>
        <w:t>L</w:t>
      </w:r>
      <w:r w:rsidRPr="00282FA2">
        <w:rPr>
          <w:rFonts w:eastAsia="Calibri"/>
          <w:color w:val="808080"/>
          <w:lang w:val="es-US"/>
        </w:rPr>
        <w:t>a Dirección de Comunicaciones</w:t>
      </w:r>
      <w:r>
        <w:rPr>
          <w:rFonts w:eastAsia="Calibri"/>
          <w:color w:val="808080"/>
          <w:lang w:val="es-US"/>
        </w:rPr>
        <w:t xml:space="preserve"> tiene como objetivo </w:t>
      </w:r>
      <w:r w:rsidRPr="00B25D19">
        <w:rPr>
          <w:rFonts w:eastAsia="Calibri"/>
          <w:color w:val="808080"/>
          <w:lang w:val="es-US"/>
        </w:rPr>
        <w:t xml:space="preserve">gestionar y optimizar el flujo de información interna y externa para apoyar los objetivos estratégicos de la </w:t>
      </w:r>
      <w:r>
        <w:rPr>
          <w:rFonts w:eastAsia="Calibri"/>
          <w:color w:val="808080"/>
          <w:lang w:val="es-US"/>
        </w:rPr>
        <w:t>institución</w:t>
      </w:r>
      <w:r w:rsidRPr="00B25D19">
        <w:rPr>
          <w:rFonts w:eastAsia="Calibri"/>
          <w:color w:val="808080"/>
          <w:lang w:val="es-US"/>
        </w:rPr>
        <w:t xml:space="preserve">, mejorar la imagen pública y garantizar la coordinación eficiente entre los diferentes grupos de interés. </w:t>
      </w:r>
      <w:r>
        <w:rPr>
          <w:rFonts w:eastAsia="Calibri"/>
          <w:color w:val="808080"/>
          <w:lang w:val="es-US"/>
        </w:rPr>
        <w:t xml:space="preserve">También, </w:t>
      </w:r>
      <w:r w:rsidRPr="00B25D19">
        <w:rPr>
          <w:rFonts w:eastAsia="Calibri"/>
          <w:color w:val="808080"/>
          <w:lang w:val="es-US"/>
        </w:rPr>
        <w:t>aporta</w:t>
      </w:r>
      <w:r>
        <w:rPr>
          <w:rFonts w:eastAsia="Calibri"/>
          <w:color w:val="808080"/>
          <w:lang w:val="es-US"/>
        </w:rPr>
        <w:t>r</w:t>
      </w:r>
      <w:r w:rsidRPr="00B25D19">
        <w:rPr>
          <w:rFonts w:eastAsia="Calibri"/>
          <w:color w:val="808080"/>
          <w:lang w:val="es-US"/>
        </w:rPr>
        <w:t xml:space="preserve"> al fortalecimiento institucional atendiendo las necesidades comunicacionales</w:t>
      </w:r>
      <w:r>
        <w:rPr>
          <w:rFonts w:eastAsia="Calibri"/>
          <w:color w:val="808080"/>
          <w:lang w:val="es-US"/>
        </w:rPr>
        <w:t xml:space="preserve"> </w:t>
      </w:r>
      <w:r w:rsidRPr="00B25D19">
        <w:rPr>
          <w:rFonts w:eastAsia="Calibri"/>
          <w:color w:val="808080"/>
          <w:lang w:val="es-US"/>
        </w:rPr>
        <w:t>de las diferentes Direcciones Nacionales y Regionales, así como</w:t>
      </w:r>
      <w:r w:rsidR="006C6054">
        <w:rPr>
          <w:rFonts w:eastAsia="Calibri"/>
          <w:color w:val="808080"/>
          <w:lang w:val="es-US"/>
        </w:rPr>
        <w:t>,</w:t>
      </w:r>
      <w:r w:rsidRPr="00B25D19">
        <w:rPr>
          <w:rFonts w:eastAsia="Calibri"/>
          <w:color w:val="808080"/>
          <w:lang w:val="es-US"/>
        </w:rPr>
        <w:t xml:space="preserve"> de los</w:t>
      </w:r>
      <w:r>
        <w:rPr>
          <w:rFonts w:eastAsia="Calibri"/>
          <w:color w:val="808080"/>
          <w:lang w:val="es-US"/>
        </w:rPr>
        <w:t xml:space="preserve"> d</w:t>
      </w:r>
      <w:r w:rsidRPr="00B25D19">
        <w:rPr>
          <w:rFonts w:eastAsia="Calibri"/>
          <w:color w:val="808080"/>
          <w:lang w:val="es-US"/>
        </w:rPr>
        <w:t>epartamentos con autonomía, siempre bajo las directrices de la Dirección General.</w:t>
      </w:r>
    </w:p>
    <w:p w14:paraId="0EE01FE2" w14:textId="77777777" w:rsidR="00AA71BE" w:rsidRPr="00B25D19" w:rsidRDefault="00AA71BE" w:rsidP="00AA71BE">
      <w:pPr>
        <w:spacing w:line="360" w:lineRule="auto"/>
        <w:jc w:val="both"/>
        <w:rPr>
          <w:rFonts w:eastAsia="Calibri"/>
          <w:color w:val="808080"/>
          <w:lang w:val="es-US"/>
        </w:rPr>
      </w:pPr>
      <w:r w:rsidRPr="00B25D19">
        <w:rPr>
          <w:rFonts w:eastAsia="Calibri"/>
          <w:color w:val="808080"/>
          <w:lang w:val="es-US"/>
        </w:rPr>
        <w:t>En el período enero-octubre, se desarrollaron campañas internas y externas que</w:t>
      </w:r>
      <w:r>
        <w:rPr>
          <w:rFonts w:eastAsia="Calibri"/>
          <w:color w:val="808080"/>
          <w:lang w:val="es-US"/>
        </w:rPr>
        <w:t xml:space="preserve"> </w:t>
      </w:r>
      <w:r w:rsidRPr="00B25D19">
        <w:rPr>
          <w:rFonts w:eastAsia="Calibri"/>
          <w:color w:val="808080"/>
          <w:lang w:val="es-US"/>
        </w:rPr>
        <w:t>fueron ejecutadas a través de las redes sociales, prensa externa e interna y</w:t>
      </w:r>
      <w:r>
        <w:rPr>
          <w:rFonts w:eastAsia="Calibri"/>
          <w:color w:val="808080"/>
          <w:lang w:val="es-US"/>
        </w:rPr>
        <w:t xml:space="preserve"> </w:t>
      </w:r>
      <w:r w:rsidRPr="00B25D19">
        <w:rPr>
          <w:rFonts w:eastAsia="Calibri"/>
          <w:color w:val="808080"/>
          <w:lang w:val="es-US"/>
        </w:rPr>
        <w:t>comunicación interna, logrando llegar a los diferentes grupos de interés de la</w:t>
      </w:r>
      <w:r>
        <w:rPr>
          <w:rFonts w:eastAsia="Calibri"/>
          <w:color w:val="808080"/>
          <w:lang w:val="es-US"/>
        </w:rPr>
        <w:t xml:space="preserve"> </w:t>
      </w:r>
      <w:r w:rsidRPr="00B25D19">
        <w:rPr>
          <w:rFonts w:eastAsia="Calibri"/>
          <w:color w:val="808080"/>
          <w:lang w:val="es-US"/>
        </w:rPr>
        <w:t>institución.</w:t>
      </w:r>
    </w:p>
    <w:p w14:paraId="4733E1B1" w14:textId="6934A964" w:rsidR="00AA71BE" w:rsidRDefault="00AA71BE" w:rsidP="00AA71BE">
      <w:pPr>
        <w:spacing w:line="360" w:lineRule="auto"/>
        <w:jc w:val="both"/>
        <w:rPr>
          <w:rFonts w:eastAsia="Calibri"/>
          <w:color w:val="808080"/>
          <w:lang w:val="es-US"/>
        </w:rPr>
      </w:pPr>
      <w:r w:rsidRPr="00B25D19">
        <w:rPr>
          <w:rFonts w:eastAsia="Calibri"/>
          <w:color w:val="808080"/>
          <w:lang w:val="es-US"/>
        </w:rPr>
        <w:lastRenderedPageBreak/>
        <w:t>En este año 2024, el presupuesto asignado a la Dirección de Comunicaciones</w:t>
      </w:r>
      <w:r>
        <w:rPr>
          <w:rFonts w:eastAsia="Calibri"/>
          <w:color w:val="808080"/>
          <w:lang w:val="es-US"/>
        </w:rPr>
        <w:t xml:space="preserve"> </w:t>
      </w:r>
      <w:r w:rsidRPr="00B25D19">
        <w:rPr>
          <w:rFonts w:eastAsia="Calibri"/>
          <w:color w:val="808080"/>
          <w:lang w:val="es-US"/>
        </w:rPr>
        <w:t>ascendió a RD$134,887,311.74.</w:t>
      </w:r>
      <w:r>
        <w:rPr>
          <w:rFonts w:eastAsia="Calibri"/>
          <w:color w:val="808080"/>
          <w:lang w:val="es-US"/>
        </w:rPr>
        <w:t>;</w:t>
      </w:r>
      <w:r w:rsidRPr="00B25D19">
        <w:rPr>
          <w:rFonts w:eastAsia="Calibri"/>
          <w:color w:val="808080"/>
          <w:lang w:val="es-US"/>
        </w:rPr>
        <w:t xml:space="preserve"> </w:t>
      </w:r>
      <w:r>
        <w:rPr>
          <w:rFonts w:eastAsia="Calibri"/>
          <w:color w:val="808080"/>
          <w:lang w:val="es-US"/>
        </w:rPr>
        <w:t>d</w:t>
      </w:r>
      <w:r w:rsidRPr="00B25D19">
        <w:rPr>
          <w:rFonts w:eastAsia="Calibri"/>
          <w:color w:val="808080"/>
          <w:lang w:val="es-US"/>
        </w:rPr>
        <w:t>e este monto, en publicidad institucional se ha</w:t>
      </w:r>
      <w:r>
        <w:rPr>
          <w:rFonts w:eastAsia="Calibri"/>
          <w:color w:val="808080"/>
          <w:lang w:val="es-US"/>
        </w:rPr>
        <w:t xml:space="preserve"> </w:t>
      </w:r>
      <w:r w:rsidRPr="00B25D19">
        <w:rPr>
          <w:rFonts w:eastAsia="Calibri"/>
          <w:color w:val="808080"/>
          <w:lang w:val="es-US"/>
        </w:rPr>
        <w:t>invertido RD$30,812,337.65.</w:t>
      </w:r>
      <w:r>
        <w:rPr>
          <w:rFonts w:eastAsia="Calibri"/>
          <w:color w:val="808080"/>
          <w:lang w:val="es-US"/>
        </w:rPr>
        <w:t xml:space="preserve"> </w:t>
      </w:r>
      <w:r w:rsidRPr="00B25D19">
        <w:rPr>
          <w:rFonts w:eastAsia="Calibri"/>
          <w:color w:val="808080"/>
          <w:lang w:val="es-US"/>
        </w:rPr>
        <w:t>Además de las acciones comunicacionales con costo, también</w:t>
      </w:r>
      <w:r w:rsidR="006C6054">
        <w:rPr>
          <w:rFonts w:eastAsia="Calibri"/>
          <w:color w:val="808080"/>
          <w:lang w:val="es-US"/>
        </w:rPr>
        <w:t>,</w:t>
      </w:r>
      <w:r w:rsidRPr="00B25D19">
        <w:rPr>
          <w:rFonts w:eastAsia="Calibri"/>
          <w:color w:val="808080"/>
          <w:lang w:val="es-US"/>
        </w:rPr>
        <w:t xml:space="preserve"> </w:t>
      </w:r>
      <w:r w:rsidR="009B7121">
        <w:rPr>
          <w:rFonts w:eastAsia="Calibri"/>
          <w:color w:val="808080"/>
          <w:lang w:val="es-US"/>
        </w:rPr>
        <w:t xml:space="preserve">se </w:t>
      </w:r>
      <w:r w:rsidR="002D7E30">
        <w:rPr>
          <w:rFonts w:eastAsia="Calibri"/>
          <w:color w:val="808080"/>
          <w:lang w:val="es-US"/>
        </w:rPr>
        <w:t xml:space="preserve">ejecutaron </w:t>
      </w:r>
      <w:proofErr w:type="spellStart"/>
      <w:r w:rsidR="002D7E30" w:rsidRPr="00B25D19">
        <w:rPr>
          <w:rFonts w:eastAsia="Calibri"/>
          <w:color w:val="808080"/>
          <w:lang w:val="es-US"/>
        </w:rPr>
        <w:t>publicity</w:t>
      </w:r>
      <w:proofErr w:type="spellEnd"/>
      <w:r w:rsidRPr="00B25D19">
        <w:rPr>
          <w:rFonts w:eastAsia="Calibri"/>
          <w:color w:val="808080"/>
          <w:lang w:val="es-US"/>
        </w:rPr>
        <w:t>,</w:t>
      </w:r>
      <w:r>
        <w:rPr>
          <w:rFonts w:eastAsia="Calibri"/>
          <w:color w:val="808080"/>
          <w:lang w:val="es-US"/>
        </w:rPr>
        <w:t xml:space="preserve"> </w:t>
      </w:r>
      <w:r w:rsidRPr="00B25D19">
        <w:rPr>
          <w:rFonts w:eastAsia="Calibri"/>
          <w:color w:val="808080"/>
          <w:lang w:val="es-US"/>
        </w:rPr>
        <w:t>campañas de comunicación en redes sociales, participación en ferias, entre otras</w:t>
      </w:r>
      <w:r>
        <w:rPr>
          <w:rFonts w:eastAsia="Calibri"/>
          <w:color w:val="808080"/>
          <w:lang w:val="es-US"/>
        </w:rPr>
        <w:t xml:space="preserve"> </w:t>
      </w:r>
      <w:r w:rsidRPr="00B25D19">
        <w:rPr>
          <w:rFonts w:eastAsia="Calibri"/>
          <w:color w:val="808080"/>
          <w:lang w:val="es-US"/>
        </w:rPr>
        <w:t>acciones.</w:t>
      </w:r>
    </w:p>
    <w:p w14:paraId="2C660CCF" w14:textId="77777777" w:rsidR="00AA71BE" w:rsidRDefault="00AA71BE" w:rsidP="00AA71BE">
      <w:pPr>
        <w:spacing w:line="360" w:lineRule="auto"/>
        <w:jc w:val="both"/>
        <w:rPr>
          <w:rFonts w:eastAsia="Calibri"/>
          <w:color w:val="808080"/>
          <w:lang w:val="es-US"/>
        </w:rPr>
      </w:pPr>
      <w:r w:rsidRPr="00BD6F7A">
        <w:rPr>
          <w:rFonts w:eastAsia="Calibri"/>
          <w:color w:val="808080"/>
          <w:lang w:val="es-US"/>
        </w:rPr>
        <w:t>Dentro de las acciones para el fortalecimiento institucional y vinculación con los</w:t>
      </w:r>
      <w:r>
        <w:rPr>
          <w:rFonts w:eastAsia="Calibri"/>
          <w:color w:val="808080"/>
          <w:lang w:val="es-US"/>
        </w:rPr>
        <w:t xml:space="preserve"> </w:t>
      </w:r>
      <w:r w:rsidRPr="00BD6F7A">
        <w:rPr>
          <w:rFonts w:eastAsia="Calibri"/>
          <w:color w:val="808080"/>
          <w:lang w:val="es-US"/>
        </w:rPr>
        <w:t>sectores, el INFOTEP participa en actividades y eventos para promover la formación</w:t>
      </w:r>
      <w:r>
        <w:rPr>
          <w:rFonts w:eastAsia="Calibri"/>
          <w:color w:val="808080"/>
          <w:lang w:val="es-US"/>
        </w:rPr>
        <w:t xml:space="preserve"> </w:t>
      </w:r>
      <w:r w:rsidRPr="00BD6F7A">
        <w:rPr>
          <w:rFonts w:eastAsia="Calibri"/>
          <w:color w:val="808080"/>
          <w:lang w:val="es-US"/>
        </w:rPr>
        <w:t>técnica, fomentar el emprendimiento y estrechar lazos con los sectores económicos</w:t>
      </w:r>
      <w:r>
        <w:rPr>
          <w:rFonts w:eastAsia="Calibri"/>
          <w:color w:val="808080"/>
          <w:lang w:val="es-US"/>
        </w:rPr>
        <w:t xml:space="preserve"> </w:t>
      </w:r>
      <w:r w:rsidRPr="00BD6F7A">
        <w:rPr>
          <w:rFonts w:eastAsia="Calibri"/>
          <w:color w:val="808080"/>
          <w:lang w:val="es-US"/>
        </w:rPr>
        <w:t>y presentar los servicios de apoyo a la productividad. Durante el 2024, la institución</w:t>
      </w:r>
      <w:r>
        <w:rPr>
          <w:rFonts w:eastAsia="Calibri"/>
          <w:color w:val="808080"/>
          <w:lang w:val="es-US"/>
        </w:rPr>
        <w:t xml:space="preserve"> </w:t>
      </w:r>
      <w:r w:rsidRPr="00BD6F7A">
        <w:rPr>
          <w:rFonts w:eastAsia="Calibri"/>
          <w:color w:val="808080"/>
          <w:lang w:val="es-US"/>
        </w:rPr>
        <w:t>ha participado en 35 ferias y actividades dentro de las que destacamos</w:t>
      </w:r>
      <w:r>
        <w:rPr>
          <w:rFonts w:eastAsia="Calibri"/>
          <w:color w:val="808080"/>
          <w:lang w:val="es-US"/>
        </w:rPr>
        <w:t xml:space="preserve"> </w:t>
      </w:r>
    </w:p>
    <w:p w14:paraId="62061BF1"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 xml:space="preserve">Cuadragésimo Aniversario de CODOPYME </w:t>
      </w:r>
    </w:p>
    <w:p w14:paraId="1F6AD5FA"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Encuentro Anual para el Desarrollo del Turismo de Samaná</w:t>
      </w:r>
    </w:p>
    <w:p w14:paraId="609FA119"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Ferias de Empleo</w:t>
      </w:r>
    </w:p>
    <w:p w14:paraId="66F42EA5"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Ruta MIPYMES</w:t>
      </w:r>
    </w:p>
    <w:p w14:paraId="40AE65BB" w14:textId="77777777" w:rsidR="00AA71BE" w:rsidRPr="00BD6F7A" w:rsidRDefault="00AA71BE" w:rsidP="00AA71BE">
      <w:pPr>
        <w:pStyle w:val="Prrafodelista"/>
        <w:numPr>
          <w:ilvl w:val="0"/>
          <w:numId w:val="38"/>
        </w:numPr>
        <w:spacing w:line="276" w:lineRule="auto"/>
        <w:jc w:val="both"/>
        <w:rPr>
          <w:rFonts w:eastAsia="Calibri"/>
          <w:color w:val="808080"/>
          <w:lang w:val="es-US"/>
        </w:rPr>
      </w:pPr>
      <w:proofErr w:type="spellStart"/>
      <w:r w:rsidRPr="00BD6F7A">
        <w:rPr>
          <w:rFonts w:eastAsia="Calibri"/>
          <w:color w:val="808080"/>
          <w:lang w:val="es-US"/>
        </w:rPr>
        <w:t>Dominican</w:t>
      </w:r>
      <w:proofErr w:type="spellEnd"/>
      <w:r w:rsidRPr="00BD6F7A">
        <w:rPr>
          <w:rFonts w:eastAsia="Calibri"/>
          <w:color w:val="808080"/>
          <w:lang w:val="es-US"/>
        </w:rPr>
        <w:t xml:space="preserve"> </w:t>
      </w:r>
      <w:proofErr w:type="spellStart"/>
      <w:r w:rsidRPr="00BD6F7A">
        <w:rPr>
          <w:rFonts w:eastAsia="Calibri"/>
          <w:color w:val="808080"/>
          <w:lang w:val="es-US"/>
        </w:rPr>
        <w:t>Annual</w:t>
      </w:r>
      <w:proofErr w:type="spellEnd"/>
      <w:r w:rsidRPr="00BD6F7A">
        <w:rPr>
          <w:rFonts w:eastAsia="Calibri"/>
          <w:color w:val="808080"/>
          <w:lang w:val="es-US"/>
        </w:rPr>
        <w:t xml:space="preserve"> </w:t>
      </w:r>
      <w:proofErr w:type="spellStart"/>
      <w:r w:rsidRPr="00BD6F7A">
        <w:rPr>
          <w:rFonts w:eastAsia="Calibri"/>
          <w:color w:val="808080"/>
          <w:lang w:val="es-US"/>
        </w:rPr>
        <w:t>Tourism</w:t>
      </w:r>
      <w:proofErr w:type="spellEnd"/>
      <w:r w:rsidRPr="00BD6F7A">
        <w:rPr>
          <w:rFonts w:eastAsia="Calibri"/>
          <w:color w:val="808080"/>
          <w:lang w:val="es-US"/>
        </w:rPr>
        <w:t xml:space="preserve"> Exchange</w:t>
      </w:r>
    </w:p>
    <w:p w14:paraId="7D817F16" w14:textId="77777777" w:rsidR="00AA71BE" w:rsidRPr="00BD6F7A" w:rsidRDefault="00AA71BE" w:rsidP="00AA71BE">
      <w:pPr>
        <w:pStyle w:val="Prrafodelista"/>
        <w:numPr>
          <w:ilvl w:val="0"/>
          <w:numId w:val="38"/>
        </w:numPr>
        <w:spacing w:line="276" w:lineRule="auto"/>
        <w:jc w:val="both"/>
        <w:rPr>
          <w:rFonts w:eastAsia="Calibri"/>
          <w:color w:val="808080"/>
          <w:lang w:val="es-US"/>
        </w:rPr>
      </w:pPr>
      <w:proofErr w:type="spellStart"/>
      <w:r w:rsidRPr="00BD6F7A">
        <w:rPr>
          <w:rFonts w:eastAsia="Calibri"/>
          <w:color w:val="808080"/>
          <w:lang w:val="es-US"/>
        </w:rPr>
        <w:t>Expoturismo</w:t>
      </w:r>
      <w:proofErr w:type="spellEnd"/>
      <w:r w:rsidRPr="00BD6F7A">
        <w:rPr>
          <w:rFonts w:eastAsia="Calibri"/>
          <w:color w:val="808080"/>
          <w:lang w:val="es-US"/>
        </w:rPr>
        <w:t xml:space="preserve"> 2024</w:t>
      </w:r>
    </w:p>
    <w:p w14:paraId="6BF56C1F"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Celebración del Mes del Gestor Humano</w:t>
      </w:r>
    </w:p>
    <w:p w14:paraId="4141C84A" w14:textId="77777777" w:rsidR="00AA71BE" w:rsidRPr="00BD6F7A" w:rsidRDefault="00AA71BE" w:rsidP="00AA71BE">
      <w:pPr>
        <w:pStyle w:val="Prrafodelista"/>
        <w:numPr>
          <w:ilvl w:val="0"/>
          <w:numId w:val="38"/>
        </w:numPr>
        <w:spacing w:line="276" w:lineRule="auto"/>
        <w:jc w:val="both"/>
        <w:rPr>
          <w:rFonts w:eastAsia="Calibri"/>
          <w:color w:val="808080"/>
          <w:lang w:val="es-US"/>
        </w:rPr>
      </w:pPr>
      <w:proofErr w:type="spellStart"/>
      <w:r w:rsidRPr="00BD6F7A">
        <w:rPr>
          <w:rFonts w:eastAsia="Calibri"/>
          <w:color w:val="808080"/>
          <w:lang w:val="es-US"/>
        </w:rPr>
        <w:t>Cluster</w:t>
      </w:r>
      <w:proofErr w:type="spellEnd"/>
      <w:r w:rsidRPr="00BD6F7A">
        <w:rPr>
          <w:rFonts w:eastAsia="Calibri"/>
          <w:color w:val="808080"/>
          <w:lang w:val="es-US"/>
        </w:rPr>
        <w:t xml:space="preserve"> Turístico Barahona</w:t>
      </w:r>
    </w:p>
    <w:p w14:paraId="13AD8F6F"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Expo Vega Real 2024</w:t>
      </w:r>
    </w:p>
    <w:p w14:paraId="046452EB"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Jornadas del Ministerio de la Juventud</w:t>
      </w:r>
    </w:p>
    <w:p w14:paraId="17CDC0B0"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Expo ACERO Santiago 2024</w:t>
      </w:r>
    </w:p>
    <w:p w14:paraId="4B65E612"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Expo Cibao 2024</w:t>
      </w:r>
    </w:p>
    <w:p w14:paraId="1F381AFB"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Exposición Comercial ASONAHORES 2024</w:t>
      </w:r>
    </w:p>
    <w:p w14:paraId="466FCBE0"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XVIII Edición de la Bolsa Turística del Caribe</w:t>
      </w:r>
    </w:p>
    <w:p w14:paraId="49ED2F29"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Feria de Innovación y Emprendimiento 2024</w:t>
      </w:r>
    </w:p>
    <w:p w14:paraId="2B37091E"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Feria Internacional del Libro 2024</w:t>
      </w:r>
    </w:p>
    <w:p w14:paraId="796599D7"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Feria Ecoturística y de Producción</w:t>
      </w:r>
    </w:p>
    <w:p w14:paraId="49CBB40F" w14:textId="77777777" w:rsidR="00AA71BE" w:rsidRPr="00BD6F7A" w:rsidRDefault="00AA71BE" w:rsidP="00AA71BE">
      <w:pPr>
        <w:pStyle w:val="Prrafodelista"/>
        <w:numPr>
          <w:ilvl w:val="0"/>
          <w:numId w:val="38"/>
        </w:numPr>
        <w:spacing w:line="276" w:lineRule="auto"/>
        <w:jc w:val="both"/>
        <w:rPr>
          <w:rFonts w:eastAsia="Calibri"/>
          <w:color w:val="808080"/>
          <w:lang w:val="es-US"/>
        </w:rPr>
      </w:pPr>
      <w:r w:rsidRPr="00BD6F7A">
        <w:rPr>
          <w:rFonts w:eastAsia="Calibri"/>
          <w:color w:val="808080"/>
          <w:lang w:val="es-US"/>
        </w:rPr>
        <w:t>Día Nacional del Larimar</w:t>
      </w:r>
    </w:p>
    <w:p w14:paraId="26C76D1B" w14:textId="77777777" w:rsidR="00AA71BE" w:rsidRPr="00282FA2" w:rsidRDefault="00AA71BE" w:rsidP="00AA71BE">
      <w:pPr>
        <w:spacing w:line="360" w:lineRule="auto"/>
        <w:jc w:val="both"/>
        <w:rPr>
          <w:rFonts w:eastAsia="Calibri"/>
          <w:b/>
          <w:color w:val="808080"/>
          <w:lang w:val="es-US"/>
        </w:rPr>
      </w:pPr>
      <w:r w:rsidRPr="00282FA2">
        <w:rPr>
          <w:rFonts w:eastAsia="Calibri"/>
          <w:b/>
          <w:color w:val="808080"/>
          <w:lang w:val="es-US"/>
        </w:rPr>
        <w:lastRenderedPageBreak/>
        <w:t xml:space="preserve">Redes Sociales y </w:t>
      </w:r>
      <w:r>
        <w:rPr>
          <w:rFonts w:eastAsia="Calibri"/>
          <w:b/>
          <w:color w:val="808080"/>
          <w:lang w:val="es-US"/>
        </w:rPr>
        <w:t xml:space="preserve">Relaciones Públicas </w:t>
      </w:r>
    </w:p>
    <w:p w14:paraId="4BB16D7D" w14:textId="77777777" w:rsidR="00AA71BE" w:rsidRPr="00BD6F7A" w:rsidRDefault="00AA71BE" w:rsidP="00AA71BE">
      <w:pPr>
        <w:spacing w:line="360" w:lineRule="auto"/>
        <w:jc w:val="both"/>
        <w:rPr>
          <w:rFonts w:eastAsia="Calibri"/>
          <w:color w:val="808080"/>
          <w:lang w:val="es-US"/>
        </w:rPr>
      </w:pPr>
      <w:r w:rsidRPr="00BD6F7A">
        <w:rPr>
          <w:rFonts w:eastAsia="Calibri"/>
          <w:color w:val="808080"/>
          <w:lang w:val="es-US"/>
        </w:rPr>
        <w:t>Durante el 2024 las redes sociales del INFOTEP mantuvieron su ritmo de</w:t>
      </w:r>
      <w:r>
        <w:rPr>
          <w:rFonts w:eastAsia="Calibri"/>
          <w:color w:val="808080"/>
          <w:lang w:val="es-US"/>
        </w:rPr>
        <w:t xml:space="preserve"> </w:t>
      </w:r>
      <w:r w:rsidRPr="00BD6F7A">
        <w:rPr>
          <w:rFonts w:eastAsia="Calibri"/>
          <w:color w:val="808080"/>
          <w:lang w:val="es-US"/>
        </w:rPr>
        <w:t>crecimiento gracias al contenido de valor publicado a través de estas plataformas.</w:t>
      </w:r>
      <w:r>
        <w:rPr>
          <w:rFonts w:eastAsia="Calibri"/>
          <w:color w:val="808080"/>
          <w:lang w:val="es-US"/>
        </w:rPr>
        <w:t xml:space="preserve"> </w:t>
      </w:r>
      <w:r w:rsidRPr="00BD6F7A">
        <w:rPr>
          <w:rFonts w:eastAsia="Calibri"/>
          <w:color w:val="808080"/>
          <w:lang w:val="es-US"/>
        </w:rPr>
        <w:t>En total, 57,509 nuevos seguidores se unieron a nuestras redes Facebook, Instagram,</w:t>
      </w:r>
      <w:r>
        <w:rPr>
          <w:rFonts w:eastAsia="Calibri"/>
          <w:color w:val="808080"/>
          <w:lang w:val="es-US"/>
        </w:rPr>
        <w:t xml:space="preserve"> </w:t>
      </w:r>
      <w:r w:rsidRPr="00BD6F7A">
        <w:rPr>
          <w:rFonts w:eastAsia="Calibri"/>
          <w:color w:val="808080"/>
          <w:lang w:val="es-US"/>
        </w:rPr>
        <w:t>X, LinkedIn y YouTube.</w:t>
      </w:r>
    </w:p>
    <w:p w14:paraId="70C23597" w14:textId="0E6F07DA" w:rsidR="00AA71BE" w:rsidRPr="00BD6F7A" w:rsidRDefault="00AA71BE" w:rsidP="00AA71BE">
      <w:pPr>
        <w:spacing w:line="360" w:lineRule="auto"/>
        <w:jc w:val="both"/>
        <w:rPr>
          <w:rFonts w:eastAsia="Calibri"/>
          <w:color w:val="808080"/>
          <w:lang w:val="es-US"/>
        </w:rPr>
      </w:pPr>
      <w:r w:rsidRPr="00BD6F7A">
        <w:rPr>
          <w:rFonts w:eastAsia="Calibri"/>
          <w:color w:val="808080"/>
          <w:lang w:val="es-US"/>
        </w:rPr>
        <w:t>En la actualidad, nuestra comunidad está integrada por casi un millón de usuarios</w:t>
      </w:r>
      <w:r w:rsidR="006C6054">
        <w:rPr>
          <w:rFonts w:eastAsia="Calibri"/>
          <w:color w:val="808080"/>
          <w:lang w:val="es-US"/>
        </w:rPr>
        <w:t>;</w:t>
      </w:r>
      <w:r>
        <w:rPr>
          <w:rFonts w:eastAsia="Calibri"/>
          <w:color w:val="808080"/>
          <w:lang w:val="es-US"/>
        </w:rPr>
        <w:t xml:space="preserve"> a</w:t>
      </w:r>
      <w:r w:rsidRPr="00BD6F7A">
        <w:rPr>
          <w:rFonts w:eastAsia="Calibri"/>
          <w:color w:val="808080"/>
          <w:lang w:val="es-US"/>
        </w:rPr>
        <w:t xml:space="preserve">simismo, </w:t>
      </w:r>
      <w:r>
        <w:rPr>
          <w:rFonts w:eastAsia="Calibri"/>
          <w:color w:val="808080"/>
          <w:lang w:val="es-US"/>
        </w:rPr>
        <w:t>la</w:t>
      </w:r>
      <w:r w:rsidRPr="00BD6F7A">
        <w:rPr>
          <w:rFonts w:eastAsia="Calibri"/>
          <w:color w:val="808080"/>
          <w:lang w:val="es-US"/>
        </w:rPr>
        <w:t>s publicaciones tuvieron un alcance de 6,930,547 personas y</w:t>
      </w:r>
      <w:r>
        <w:rPr>
          <w:rFonts w:eastAsia="Calibri"/>
          <w:color w:val="808080"/>
          <w:lang w:val="es-US"/>
        </w:rPr>
        <w:t xml:space="preserve"> </w:t>
      </w:r>
      <w:r w:rsidRPr="00BD6F7A">
        <w:rPr>
          <w:rFonts w:eastAsia="Calibri"/>
          <w:color w:val="808080"/>
          <w:lang w:val="es-US"/>
        </w:rPr>
        <w:t>generaron 6,557,020 impresiones. Además, a través de la página institucional</w:t>
      </w:r>
      <w:r>
        <w:rPr>
          <w:rFonts w:eastAsia="Calibri"/>
          <w:color w:val="808080"/>
          <w:lang w:val="es-US"/>
        </w:rPr>
        <w:t xml:space="preserve"> </w:t>
      </w:r>
      <w:r w:rsidRPr="00BD6F7A">
        <w:rPr>
          <w:rFonts w:eastAsia="Calibri"/>
          <w:color w:val="808080"/>
          <w:lang w:val="es-US"/>
        </w:rPr>
        <w:t>www.infotep.gob.do, ha alcanzado 10,696,022 impresiones. El contenido</w:t>
      </w:r>
      <w:r>
        <w:rPr>
          <w:rFonts w:eastAsia="Calibri"/>
          <w:color w:val="808080"/>
          <w:lang w:val="es-US"/>
        </w:rPr>
        <w:t xml:space="preserve"> </w:t>
      </w:r>
      <w:r w:rsidRPr="00BD6F7A">
        <w:rPr>
          <w:rFonts w:eastAsia="Calibri"/>
          <w:color w:val="808080"/>
          <w:lang w:val="es-US"/>
        </w:rPr>
        <w:t>multimedia compartido a través de YouTube y las demás redes, tuvo 39,605</w:t>
      </w:r>
      <w:r>
        <w:rPr>
          <w:rFonts w:eastAsia="Calibri"/>
          <w:color w:val="808080"/>
          <w:lang w:val="es-US"/>
        </w:rPr>
        <w:t xml:space="preserve"> </w:t>
      </w:r>
      <w:r w:rsidRPr="00BD6F7A">
        <w:rPr>
          <w:rFonts w:eastAsia="Calibri"/>
          <w:color w:val="808080"/>
          <w:lang w:val="es-US"/>
        </w:rPr>
        <w:t>visualizaciones</w:t>
      </w:r>
      <w:r>
        <w:rPr>
          <w:rFonts w:eastAsia="Calibri"/>
          <w:color w:val="808080"/>
          <w:lang w:val="es-US"/>
        </w:rPr>
        <w:t xml:space="preserve">. </w:t>
      </w:r>
    </w:p>
    <w:p w14:paraId="658ED23F" w14:textId="2926FCEA" w:rsidR="00AA71BE" w:rsidRDefault="00AA71BE" w:rsidP="00AA71BE">
      <w:pPr>
        <w:spacing w:line="360" w:lineRule="auto"/>
        <w:jc w:val="both"/>
        <w:rPr>
          <w:rFonts w:eastAsia="Calibri"/>
          <w:color w:val="808080"/>
          <w:lang w:val="es-US"/>
        </w:rPr>
      </w:pPr>
      <w:r w:rsidRPr="00BD6F7A">
        <w:rPr>
          <w:rFonts w:eastAsia="Calibri"/>
          <w:color w:val="808080"/>
          <w:lang w:val="es-US"/>
        </w:rPr>
        <w:t>En publicidad no pagada, implementada a través del Departamento de Prensa y</w:t>
      </w:r>
      <w:r>
        <w:rPr>
          <w:rFonts w:eastAsia="Calibri"/>
          <w:color w:val="808080"/>
          <w:lang w:val="es-US"/>
        </w:rPr>
        <w:t xml:space="preserve"> </w:t>
      </w:r>
      <w:r w:rsidRPr="00BD6F7A">
        <w:rPr>
          <w:rFonts w:eastAsia="Calibri"/>
          <w:color w:val="808080"/>
          <w:lang w:val="es-US"/>
        </w:rPr>
        <w:t>Relaciones Públicas, la Dirección de Comunicaciones ha colocado 144 notas de</w:t>
      </w:r>
      <w:r>
        <w:rPr>
          <w:rFonts w:eastAsia="Calibri"/>
          <w:color w:val="808080"/>
          <w:lang w:val="es-US"/>
        </w:rPr>
        <w:t xml:space="preserve"> </w:t>
      </w:r>
      <w:r w:rsidRPr="00BD6F7A">
        <w:rPr>
          <w:rFonts w:eastAsia="Calibri"/>
          <w:color w:val="808080"/>
          <w:lang w:val="es-US"/>
        </w:rPr>
        <w:t>prensa en medios de comunicación impresos, con 377 reseñas en estos medios;</w:t>
      </w:r>
      <w:r>
        <w:rPr>
          <w:rFonts w:eastAsia="Calibri"/>
          <w:color w:val="808080"/>
          <w:lang w:val="es-US"/>
        </w:rPr>
        <w:t xml:space="preserve"> </w:t>
      </w:r>
      <w:r w:rsidRPr="00BD6F7A">
        <w:rPr>
          <w:rFonts w:eastAsia="Calibri"/>
          <w:color w:val="808080"/>
          <w:lang w:val="es-US"/>
        </w:rPr>
        <w:t>televisión, radio y 6,139 publicaciones en medios digitales.</w:t>
      </w:r>
      <w:r>
        <w:rPr>
          <w:rFonts w:eastAsia="Calibri"/>
          <w:color w:val="808080"/>
          <w:lang w:val="es-US"/>
        </w:rPr>
        <w:t xml:space="preserve"> </w:t>
      </w:r>
      <w:r w:rsidRPr="00BD6F7A">
        <w:rPr>
          <w:rFonts w:eastAsia="Calibri"/>
          <w:color w:val="808080"/>
          <w:lang w:val="es-US"/>
        </w:rPr>
        <w:t>Se gestionaron 47 entrevistas en diferentes medios de comunicación incluido el</w:t>
      </w:r>
      <w:r>
        <w:rPr>
          <w:rFonts w:eastAsia="Calibri"/>
          <w:color w:val="808080"/>
          <w:lang w:val="es-US"/>
        </w:rPr>
        <w:t xml:space="preserve"> </w:t>
      </w:r>
      <w:r w:rsidRPr="00BD6F7A">
        <w:rPr>
          <w:rFonts w:eastAsia="Calibri"/>
          <w:color w:val="808080"/>
          <w:lang w:val="es-US"/>
        </w:rPr>
        <w:t xml:space="preserve">Almuerzo Semanal de Multimedios del Caribe, que desarrollan </w:t>
      </w:r>
      <w:r w:rsidR="006C6054" w:rsidRPr="00BD6F7A">
        <w:rPr>
          <w:rFonts w:eastAsia="Calibri"/>
          <w:color w:val="808080"/>
          <w:lang w:val="es-US"/>
        </w:rPr>
        <w:t>el Caribe</w:t>
      </w:r>
      <w:r w:rsidRPr="00BD6F7A">
        <w:rPr>
          <w:rFonts w:eastAsia="Calibri"/>
          <w:color w:val="808080"/>
          <w:lang w:val="es-US"/>
        </w:rPr>
        <w:t xml:space="preserve"> y CDN.</w:t>
      </w:r>
    </w:p>
    <w:p w14:paraId="3324A669" w14:textId="184BF9D8" w:rsidR="00AA71BE" w:rsidRPr="00BD6F7A" w:rsidRDefault="00AA71BE" w:rsidP="00AA71BE">
      <w:pPr>
        <w:spacing w:line="360" w:lineRule="auto"/>
        <w:jc w:val="both"/>
        <w:rPr>
          <w:rFonts w:eastAsia="Calibri"/>
          <w:color w:val="808080"/>
          <w:lang w:val="es-US"/>
        </w:rPr>
      </w:pPr>
      <w:r w:rsidRPr="00BD6F7A">
        <w:rPr>
          <w:rFonts w:eastAsia="Calibri"/>
          <w:color w:val="808080"/>
          <w:lang w:val="es-US"/>
        </w:rPr>
        <w:t>Dentro de las campañas desarrolladas en la Dirección de Comunicaciones,</w:t>
      </w:r>
      <w:r>
        <w:rPr>
          <w:rFonts w:eastAsia="Calibri"/>
          <w:color w:val="808080"/>
          <w:lang w:val="es-US"/>
        </w:rPr>
        <w:t xml:space="preserve"> </w:t>
      </w:r>
      <w:r w:rsidRPr="00BD6F7A">
        <w:rPr>
          <w:rFonts w:eastAsia="Calibri"/>
          <w:color w:val="808080"/>
          <w:lang w:val="es-US"/>
        </w:rPr>
        <w:t>ejecutadas a través de la Comunicación Interna institucional y las Redes Sociales</w:t>
      </w:r>
      <w:r>
        <w:rPr>
          <w:rFonts w:eastAsia="Calibri"/>
          <w:color w:val="808080"/>
          <w:lang w:val="es-US"/>
        </w:rPr>
        <w:t xml:space="preserve"> </w:t>
      </w:r>
      <w:r w:rsidRPr="00BD6F7A">
        <w:rPr>
          <w:rFonts w:eastAsia="Calibri"/>
          <w:color w:val="808080"/>
          <w:lang w:val="es-US"/>
        </w:rPr>
        <w:t>podemos mencionar:</w:t>
      </w:r>
    </w:p>
    <w:p w14:paraId="2010D6B9" w14:textId="77777777" w:rsidR="00AA71BE" w:rsidRPr="00BD6F7A" w:rsidRDefault="00AA71BE" w:rsidP="00AA71BE">
      <w:pPr>
        <w:pStyle w:val="Prrafodelista"/>
        <w:numPr>
          <w:ilvl w:val="0"/>
          <w:numId w:val="39"/>
        </w:numPr>
        <w:spacing w:line="276" w:lineRule="auto"/>
        <w:jc w:val="both"/>
        <w:rPr>
          <w:rFonts w:eastAsia="Calibri"/>
          <w:color w:val="808080"/>
          <w:lang w:val="es-US"/>
        </w:rPr>
      </w:pPr>
      <w:proofErr w:type="spellStart"/>
      <w:r w:rsidRPr="00BD6F7A">
        <w:rPr>
          <w:rFonts w:eastAsia="Calibri"/>
          <w:color w:val="808080"/>
          <w:lang w:val="es-US"/>
        </w:rPr>
        <w:t>WorldSkills</w:t>
      </w:r>
      <w:proofErr w:type="spellEnd"/>
      <w:r w:rsidRPr="00BD6F7A">
        <w:rPr>
          <w:rFonts w:eastAsia="Calibri"/>
          <w:color w:val="808080"/>
          <w:lang w:val="es-US"/>
        </w:rPr>
        <w:t xml:space="preserve"> Lyon 2024</w:t>
      </w:r>
    </w:p>
    <w:p w14:paraId="410A431C"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Formación Dual</w:t>
      </w:r>
    </w:p>
    <w:p w14:paraId="41BD6316"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Innova por el Planeta</w:t>
      </w:r>
    </w:p>
    <w:p w14:paraId="198F1BA3"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Semana de la Ética</w:t>
      </w:r>
    </w:p>
    <w:p w14:paraId="2223EB1F"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Egresados de Formación Dual</w:t>
      </w:r>
    </w:p>
    <w:p w14:paraId="56FFD2DC"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Seguridad Cibernética</w:t>
      </w:r>
    </w:p>
    <w:p w14:paraId="2F493084"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Semana de la Tierra</w:t>
      </w:r>
    </w:p>
    <w:p w14:paraId="25D715B1" w14:textId="77777777" w:rsidR="00AA71BE" w:rsidRPr="0041279C" w:rsidRDefault="00AA71BE" w:rsidP="00AA71BE">
      <w:pPr>
        <w:pStyle w:val="Prrafodelista"/>
        <w:numPr>
          <w:ilvl w:val="0"/>
          <w:numId w:val="39"/>
        </w:numPr>
        <w:spacing w:line="276" w:lineRule="auto"/>
        <w:jc w:val="both"/>
        <w:rPr>
          <w:rFonts w:eastAsia="Calibri"/>
          <w:color w:val="808080"/>
          <w:lang w:val="es-US"/>
        </w:rPr>
      </w:pPr>
      <w:r w:rsidRPr="0041279C">
        <w:rPr>
          <w:rFonts w:eastAsia="Calibri"/>
          <w:color w:val="808080"/>
          <w:lang w:val="es-US"/>
        </w:rPr>
        <w:lastRenderedPageBreak/>
        <w:t>1ra Convocatoria 2024 Programa Capacitación Comunidad Dominicana en el Exterior – INDEX / MIREX</w:t>
      </w:r>
    </w:p>
    <w:p w14:paraId="4767E3B1"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INFOTEP Crece – Jornada inauguración nuevos centros de formación</w:t>
      </w:r>
    </w:p>
    <w:p w14:paraId="7796E692" w14:textId="77777777" w:rsidR="00AA71BE" w:rsidRPr="00BD6F7A" w:rsidRDefault="00AA71BE" w:rsidP="00AA71BE">
      <w:pPr>
        <w:pStyle w:val="Prrafodelista"/>
        <w:numPr>
          <w:ilvl w:val="0"/>
          <w:numId w:val="39"/>
        </w:numPr>
        <w:spacing w:line="276" w:lineRule="auto"/>
        <w:jc w:val="both"/>
        <w:rPr>
          <w:rFonts w:eastAsia="Calibri"/>
          <w:color w:val="808080"/>
          <w:lang w:val="es-US"/>
        </w:rPr>
      </w:pPr>
      <w:proofErr w:type="spellStart"/>
      <w:r w:rsidRPr="00BD6F7A">
        <w:rPr>
          <w:rFonts w:eastAsia="Calibri"/>
          <w:color w:val="808080"/>
          <w:lang w:val="es-US"/>
        </w:rPr>
        <w:t>Promo</w:t>
      </w:r>
      <w:proofErr w:type="spellEnd"/>
      <w:r w:rsidRPr="00BD6F7A">
        <w:rPr>
          <w:rFonts w:eastAsia="Calibri"/>
          <w:color w:val="808080"/>
          <w:lang w:val="es-US"/>
        </w:rPr>
        <w:t xml:space="preserve"> Carreras 4.0</w:t>
      </w:r>
    </w:p>
    <w:p w14:paraId="7318771B" w14:textId="77777777" w:rsidR="00AA71BE" w:rsidRPr="00BD6F7A" w:rsidRDefault="00AA71BE" w:rsidP="00AA71BE">
      <w:pPr>
        <w:pStyle w:val="Prrafodelista"/>
        <w:numPr>
          <w:ilvl w:val="0"/>
          <w:numId w:val="39"/>
        </w:numPr>
        <w:spacing w:line="276" w:lineRule="auto"/>
        <w:jc w:val="both"/>
        <w:rPr>
          <w:rFonts w:eastAsia="Calibri"/>
          <w:color w:val="808080"/>
          <w:lang w:val="es-US"/>
        </w:rPr>
      </w:pPr>
      <w:proofErr w:type="spellStart"/>
      <w:r w:rsidRPr="00BD6F7A">
        <w:rPr>
          <w:rFonts w:eastAsia="Calibri"/>
          <w:color w:val="808080"/>
          <w:lang w:val="es-US"/>
        </w:rPr>
        <w:t>Promo</w:t>
      </w:r>
      <w:proofErr w:type="spellEnd"/>
      <w:r w:rsidRPr="00BD6F7A">
        <w:rPr>
          <w:rFonts w:eastAsia="Calibri"/>
          <w:color w:val="808080"/>
          <w:lang w:val="es-US"/>
        </w:rPr>
        <w:t xml:space="preserve"> Logros de esta gestión</w:t>
      </w:r>
    </w:p>
    <w:p w14:paraId="0C9E419F"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Campaña por el Día Internacional de la Mujer</w:t>
      </w:r>
    </w:p>
    <w:p w14:paraId="2E481926"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Campaña Semana Santa / Inclusión y Conciencia por la Vida RD</w:t>
      </w:r>
    </w:p>
    <w:p w14:paraId="1EF99CF9"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Rol de las Comisiones Evaluadoras</w:t>
      </w:r>
    </w:p>
    <w:p w14:paraId="6907D1F3" w14:textId="77777777" w:rsidR="00AA71BE" w:rsidRPr="00CF00A1" w:rsidRDefault="00AA71BE" w:rsidP="00AA71BE">
      <w:pPr>
        <w:pStyle w:val="Prrafodelista"/>
        <w:numPr>
          <w:ilvl w:val="0"/>
          <w:numId w:val="39"/>
        </w:numPr>
        <w:spacing w:line="276" w:lineRule="auto"/>
        <w:jc w:val="both"/>
        <w:rPr>
          <w:rFonts w:eastAsia="Calibri"/>
          <w:color w:val="808080"/>
          <w:lang w:val="es-US"/>
        </w:rPr>
      </w:pPr>
      <w:r w:rsidRPr="00CF00A1">
        <w:rPr>
          <w:rFonts w:eastAsia="Calibri"/>
          <w:color w:val="808080"/>
          <w:lang w:val="es-US"/>
        </w:rPr>
        <w:t>Campaña de promoción avances INFOTEP Puerto de Cabo Rojo Pedernales</w:t>
      </w:r>
    </w:p>
    <w:p w14:paraId="6C0E3AC8"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Convocatoria Círculo Egresados</w:t>
      </w:r>
    </w:p>
    <w:p w14:paraId="78F1ECE2" w14:textId="77777777" w:rsidR="00AA71BE" w:rsidRPr="0041279C" w:rsidRDefault="00AA71BE" w:rsidP="00AA71BE">
      <w:pPr>
        <w:pStyle w:val="Prrafodelista"/>
        <w:numPr>
          <w:ilvl w:val="0"/>
          <w:numId w:val="39"/>
        </w:numPr>
        <w:spacing w:line="276" w:lineRule="auto"/>
        <w:jc w:val="both"/>
        <w:rPr>
          <w:rFonts w:eastAsia="Calibri"/>
          <w:color w:val="808080"/>
          <w:lang w:val="es-US"/>
        </w:rPr>
      </w:pPr>
      <w:r w:rsidRPr="0041279C">
        <w:rPr>
          <w:rFonts w:eastAsia="Calibri"/>
          <w:color w:val="808080"/>
          <w:lang w:val="es-US"/>
        </w:rPr>
        <w:t>2da Convocatoria 2024 del Programa Capacitación Comunidad Dominicana en el Exterior – INDEX / MIREX</w:t>
      </w:r>
    </w:p>
    <w:p w14:paraId="74199F65"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Campaña Empresarios</w:t>
      </w:r>
    </w:p>
    <w:p w14:paraId="1604EB4B" w14:textId="77777777" w:rsidR="00AA71BE"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Ferias de empleo</w:t>
      </w:r>
    </w:p>
    <w:p w14:paraId="55C34AA0" w14:textId="77777777" w:rsidR="00AA71BE" w:rsidRPr="00BD6F7A" w:rsidRDefault="00AA71BE" w:rsidP="00AA71BE">
      <w:pPr>
        <w:pStyle w:val="Prrafodelista"/>
        <w:numPr>
          <w:ilvl w:val="0"/>
          <w:numId w:val="39"/>
        </w:numPr>
        <w:spacing w:line="276" w:lineRule="auto"/>
        <w:jc w:val="both"/>
        <w:rPr>
          <w:rFonts w:eastAsia="Calibri"/>
          <w:color w:val="808080"/>
          <w:lang w:val="es-US"/>
        </w:rPr>
      </w:pPr>
      <w:r>
        <w:rPr>
          <w:rFonts w:eastAsia="Calibri"/>
          <w:color w:val="808080"/>
          <w:lang w:val="es-US"/>
        </w:rPr>
        <w:t>Biblioteca Virtual INFOTEP</w:t>
      </w:r>
    </w:p>
    <w:p w14:paraId="4012C6AC" w14:textId="77777777" w:rsidR="00AA71BE" w:rsidRDefault="00AA71BE" w:rsidP="00AA71BE">
      <w:pPr>
        <w:pStyle w:val="Prrafodelista"/>
        <w:numPr>
          <w:ilvl w:val="0"/>
          <w:numId w:val="39"/>
        </w:numPr>
        <w:spacing w:line="276" w:lineRule="auto"/>
        <w:jc w:val="both"/>
        <w:rPr>
          <w:rFonts w:eastAsia="Calibri"/>
          <w:color w:val="808080"/>
          <w:lang w:val="es-US"/>
        </w:rPr>
      </w:pPr>
      <w:r w:rsidRPr="00BD6F7A">
        <w:rPr>
          <w:rFonts w:eastAsia="Calibri"/>
          <w:color w:val="808080"/>
          <w:lang w:val="es-US"/>
        </w:rPr>
        <w:t>INFOTEP Transformando Vidas</w:t>
      </w:r>
      <w:r>
        <w:rPr>
          <w:rFonts w:eastAsia="Calibri"/>
          <w:color w:val="808080"/>
          <w:lang w:val="es-US"/>
        </w:rPr>
        <w:t xml:space="preserve"> </w:t>
      </w:r>
    </w:p>
    <w:p w14:paraId="55ED3055" w14:textId="63DB71E6" w:rsidR="00464664" w:rsidRDefault="00464664" w:rsidP="00464664">
      <w:pPr>
        <w:spacing w:line="360" w:lineRule="auto"/>
        <w:jc w:val="both"/>
        <w:rPr>
          <w:rFonts w:eastAsia="Calibri"/>
          <w:color w:val="808080"/>
          <w:lang w:val="es-US"/>
        </w:rPr>
      </w:pPr>
    </w:p>
    <w:p w14:paraId="74AD80EF" w14:textId="3F383EBF" w:rsidR="008B548D" w:rsidRDefault="008B548D" w:rsidP="00464664">
      <w:pPr>
        <w:spacing w:line="360" w:lineRule="auto"/>
        <w:jc w:val="both"/>
        <w:rPr>
          <w:rFonts w:eastAsia="Calibri"/>
          <w:color w:val="808080"/>
          <w:lang w:val="es-US"/>
        </w:rPr>
      </w:pPr>
    </w:p>
    <w:p w14:paraId="6BCBEAD8" w14:textId="08FD48EC" w:rsidR="008B548D" w:rsidRDefault="008B548D" w:rsidP="00464664">
      <w:pPr>
        <w:spacing w:line="360" w:lineRule="auto"/>
        <w:jc w:val="both"/>
        <w:rPr>
          <w:rFonts w:eastAsia="Calibri"/>
          <w:color w:val="808080"/>
          <w:lang w:val="es-US"/>
        </w:rPr>
      </w:pPr>
    </w:p>
    <w:p w14:paraId="77E3414D" w14:textId="644D1052" w:rsidR="008B548D" w:rsidRDefault="008B548D" w:rsidP="00464664">
      <w:pPr>
        <w:spacing w:line="360" w:lineRule="auto"/>
        <w:jc w:val="both"/>
        <w:rPr>
          <w:rFonts w:eastAsia="Calibri"/>
          <w:color w:val="808080"/>
          <w:lang w:val="es-US"/>
        </w:rPr>
      </w:pPr>
    </w:p>
    <w:p w14:paraId="7B78029C" w14:textId="46091F4B" w:rsidR="008B548D" w:rsidRDefault="008B548D" w:rsidP="00464664">
      <w:pPr>
        <w:spacing w:line="360" w:lineRule="auto"/>
        <w:jc w:val="both"/>
        <w:rPr>
          <w:rFonts w:eastAsia="Calibri"/>
          <w:color w:val="808080"/>
          <w:lang w:val="es-US"/>
        </w:rPr>
      </w:pPr>
    </w:p>
    <w:p w14:paraId="67026D90" w14:textId="35BC9542" w:rsidR="008B548D" w:rsidRDefault="008B548D" w:rsidP="00464664">
      <w:pPr>
        <w:spacing w:line="360" w:lineRule="auto"/>
        <w:jc w:val="both"/>
        <w:rPr>
          <w:rFonts w:eastAsia="Calibri"/>
          <w:color w:val="808080"/>
          <w:lang w:val="es-US"/>
        </w:rPr>
      </w:pPr>
    </w:p>
    <w:p w14:paraId="1EB6CAE3" w14:textId="65922BFF" w:rsidR="004C0B89" w:rsidRDefault="004C0B89" w:rsidP="00464664">
      <w:pPr>
        <w:spacing w:line="360" w:lineRule="auto"/>
        <w:jc w:val="both"/>
        <w:rPr>
          <w:rFonts w:eastAsia="Calibri"/>
          <w:color w:val="808080"/>
          <w:lang w:val="es-US"/>
        </w:rPr>
      </w:pPr>
    </w:p>
    <w:p w14:paraId="33AEC50E" w14:textId="52CA87BF" w:rsidR="004C0B89" w:rsidRDefault="004C0B89" w:rsidP="00464664">
      <w:pPr>
        <w:spacing w:line="360" w:lineRule="auto"/>
        <w:jc w:val="both"/>
        <w:rPr>
          <w:rFonts w:eastAsia="Calibri"/>
          <w:color w:val="808080"/>
          <w:lang w:val="es-US"/>
        </w:rPr>
      </w:pPr>
    </w:p>
    <w:p w14:paraId="3EC6862D" w14:textId="77777777" w:rsidR="004C0B89" w:rsidRDefault="004C0B89" w:rsidP="00464664">
      <w:pPr>
        <w:spacing w:line="360" w:lineRule="auto"/>
        <w:jc w:val="both"/>
        <w:rPr>
          <w:rFonts w:eastAsia="Calibri"/>
          <w:color w:val="808080"/>
          <w:lang w:val="es-US"/>
        </w:rPr>
      </w:pPr>
    </w:p>
    <w:p w14:paraId="1A38E5AF" w14:textId="13D03C40" w:rsidR="00AA71BE" w:rsidRDefault="00AA71BE" w:rsidP="00464664">
      <w:pPr>
        <w:spacing w:line="360" w:lineRule="auto"/>
        <w:jc w:val="both"/>
        <w:rPr>
          <w:rFonts w:eastAsia="Calibri"/>
          <w:color w:val="808080"/>
          <w:lang w:val="es-US"/>
        </w:rPr>
      </w:pPr>
    </w:p>
    <w:p w14:paraId="6D690888" w14:textId="4BAB77F5" w:rsidR="0035429F" w:rsidRPr="00485B71" w:rsidRDefault="000D2E4C" w:rsidP="0035429F">
      <w:pPr>
        <w:pStyle w:val="Ttulo1"/>
        <w:rPr>
          <w:lang w:val="es-DO"/>
        </w:rPr>
      </w:pPr>
      <w:bookmarkStart w:id="99" w:name="_Toc153977656"/>
      <w:r>
        <w:rPr>
          <w:lang w:val="es-DO"/>
        </w:rPr>
        <w:lastRenderedPageBreak/>
        <w:t xml:space="preserve">V. </w:t>
      </w:r>
      <w:r w:rsidR="00967739" w:rsidRPr="00485B71">
        <w:rPr>
          <w:lang w:val="es-DO"/>
        </w:rPr>
        <w:t xml:space="preserve">SERVICIO AL CIUDADANO Y </w:t>
      </w:r>
      <w:r w:rsidR="00485B71" w:rsidRPr="00485B71">
        <w:rPr>
          <w:lang w:val="es-DO"/>
        </w:rPr>
        <w:t>T</w:t>
      </w:r>
      <w:r w:rsidR="00485B71">
        <w:rPr>
          <w:lang w:val="es-DO"/>
        </w:rPr>
        <w:t>RANSPARENCIA INSTITUCIONAL</w:t>
      </w:r>
      <w:bookmarkEnd w:id="99"/>
    </w:p>
    <w:p w14:paraId="7179426A" w14:textId="77777777" w:rsidR="0035429F" w:rsidRPr="00485B71" w:rsidRDefault="0035429F" w:rsidP="0035429F">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29680"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159C0827" w:rsidR="0035429F" w:rsidRDefault="0035429F" w:rsidP="0035429F">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28022A">
        <w:rPr>
          <w:rFonts w:eastAsia="Calibri"/>
          <w:szCs w:val="36"/>
          <w:lang w:val="es-MX"/>
        </w:rPr>
        <w:t>4</w:t>
      </w:r>
    </w:p>
    <w:p w14:paraId="1DF17691" w14:textId="77777777" w:rsidR="00B04554" w:rsidRPr="00B04554" w:rsidRDefault="00B04554" w:rsidP="0035429F">
      <w:pPr>
        <w:jc w:val="center"/>
        <w:rPr>
          <w:rFonts w:eastAsia="Calibri"/>
          <w:sz w:val="2"/>
          <w:szCs w:val="36"/>
          <w:lang w:val="es-MX"/>
        </w:rPr>
      </w:pPr>
    </w:p>
    <w:p w14:paraId="1892C1B2" w14:textId="2A046A29" w:rsidR="0031662C" w:rsidRPr="00CB78D4" w:rsidRDefault="0031662C" w:rsidP="00D7619A">
      <w:pPr>
        <w:pStyle w:val="Ttulo2"/>
        <w:spacing w:line="360" w:lineRule="auto"/>
        <w:ind w:firstLine="720"/>
        <w:rPr>
          <w:b/>
          <w:color w:val="767171"/>
          <w:lang w:val="es-US"/>
        </w:rPr>
      </w:pPr>
      <w:bookmarkStart w:id="100" w:name="_Toc122358352"/>
      <w:bookmarkStart w:id="101" w:name="_Toc153449305"/>
      <w:bookmarkStart w:id="102" w:name="_Toc153977657"/>
      <w:r w:rsidRPr="00CB78D4">
        <w:rPr>
          <w:b/>
          <w:color w:val="767171"/>
          <w:lang w:val="es-US"/>
        </w:rPr>
        <w:t>Nivel de satisfacción con el servicio</w:t>
      </w:r>
      <w:bookmarkEnd w:id="100"/>
      <w:bookmarkEnd w:id="101"/>
      <w:bookmarkEnd w:id="102"/>
    </w:p>
    <w:p w14:paraId="01FE92FE" w14:textId="0904DC3A" w:rsidR="00CF25BE" w:rsidRPr="00CF25BE" w:rsidRDefault="00CF25BE" w:rsidP="00CF25BE">
      <w:pPr>
        <w:spacing w:line="360" w:lineRule="auto"/>
        <w:jc w:val="both"/>
        <w:rPr>
          <w:rFonts w:eastAsia="Calibri"/>
          <w:color w:val="808080"/>
          <w:lang w:val="es-DO"/>
        </w:rPr>
      </w:pPr>
      <w:r w:rsidRPr="00CF25BE">
        <w:rPr>
          <w:rFonts w:eastAsia="Calibri"/>
          <w:color w:val="808080"/>
          <w:lang w:val="es-DO"/>
        </w:rPr>
        <w:t>A través de la División de Atención al Cliente, el INFOTEP atiende a los usuarios</w:t>
      </w:r>
      <w:r w:rsidR="00B04554">
        <w:rPr>
          <w:rFonts w:eastAsia="Calibri"/>
          <w:color w:val="808080"/>
          <w:lang w:val="es-DO"/>
        </w:rPr>
        <w:t xml:space="preserve"> </w:t>
      </w:r>
      <w:r w:rsidRPr="00CF25BE">
        <w:rPr>
          <w:rFonts w:eastAsia="Calibri"/>
          <w:color w:val="808080"/>
          <w:lang w:val="es-DO"/>
        </w:rPr>
        <w:t>que requieren información de la institución</w:t>
      </w:r>
      <w:r w:rsidR="00651C80">
        <w:rPr>
          <w:rFonts w:eastAsia="Calibri"/>
          <w:color w:val="808080"/>
          <w:lang w:val="es-DO"/>
        </w:rPr>
        <w:t>; l</w:t>
      </w:r>
      <w:r w:rsidRPr="00CF25BE">
        <w:rPr>
          <w:rFonts w:eastAsia="Calibri"/>
          <w:color w:val="808080"/>
          <w:lang w:val="es-DO"/>
        </w:rPr>
        <w:t>os canales de servicio son correo</w:t>
      </w:r>
      <w:r>
        <w:rPr>
          <w:rFonts w:eastAsia="Calibri"/>
          <w:color w:val="808080"/>
          <w:lang w:val="es-DO"/>
        </w:rPr>
        <w:t xml:space="preserve"> electrónico</w:t>
      </w:r>
      <w:r w:rsidRPr="00CF25BE">
        <w:rPr>
          <w:rFonts w:eastAsia="Calibri"/>
          <w:color w:val="808080"/>
          <w:lang w:val="es-DO"/>
        </w:rPr>
        <w:t>,</w:t>
      </w:r>
      <w:r>
        <w:rPr>
          <w:rFonts w:eastAsia="Calibri"/>
          <w:color w:val="808080"/>
          <w:lang w:val="es-DO"/>
        </w:rPr>
        <w:t xml:space="preserve"> </w:t>
      </w:r>
      <w:r w:rsidRPr="00CF25BE">
        <w:rPr>
          <w:rFonts w:eastAsia="Calibri"/>
          <w:color w:val="808080"/>
          <w:lang w:val="es-DO"/>
        </w:rPr>
        <w:t>teléfono</w:t>
      </w:r>
      <w:r>
        <w:rPr>
          <w:rFonts w:eastAsia="Calibri"/>
          <w:color w:val="808080"/>
          <w:lang w:val="es-DO"/>
        </w:rPr>
        <w:t xml:space="preserve"> y</w:t>
      </w:r>
      <w:r w:rsidRPr="00CF25BE">
        <w:rPr>
          <w:rFonts w:eastAsia="Calibri"/>
          <w:color w:val="808080"/>
          <w:lang w:val="es-DO"/>
        </w:rPr>
        <w:t xml:space="preserve"> chat interactivo en la página de la institución.</w:t>
      </w:r>
      <w:r>
        <w:rPr>
          <w:rFonts w:eastAsia="Calibri"/>
          <w:color w:val="808080"/>
          <w:lang w:val="es-DO"/>
        </w:rPr>
        <w:t xml:space="preserve"> </w:t>
      </w:r>
    </w:p>
    <w:p w14:paraId="4573F202" w14:textId="4BDD3487" w:rsidR="00CF25BE" w:rsidRDefault="006C6054" w:rsidP="001C7867">
      <w:pPr>
        <w:spacing w:line="360" w:lineRule="auto"/>
        <w:jc w:val="both"/>
        <w:rPr>
          <w:rFonts w:eastAsia="Calibri"/>
          <w:color w:val="808080"/>
          <w:lang w:val="es-DO"/>
        </w:rPr>
      </w:pPr>
      <w:r>
        <w:rPr>
          <w:rFonts w:eastAsia="Calibri"/>
          <w:color w:val="808080"/>
          <w:lang w:val="es-DO"/>
        </w:rPr>
        <w:t>También, i</w:t>
      </w:r>
      <w:r w:rsidR="00CF25BE" w:rsidRPr="001C7867">
        <w:rPr>
          <w:rFonts w:eastAsia="Calibri"/>
          <w:color w:val="808080"/>
          <w:lang w:val="es-DO"/>
        </w:rPr>
        <w:t>nforme de las sugerencias, quejas y felicitaciones recibidas a través de la red de buzones colocados en la Oficina Nacional y Direcciones Regionales, el correo electrónico contacto@infotep.gob.do, visitas, redes sociales y llamadas telefónicas</w:t>
      </w:r>
      <w:r w:rsidR="001C7867">
        <w:rPr>
          <w:rFonts w:eastAsia="Calibri"/>
          <w:color w:val="808080"/>
          <w:lang w:val="es-DO"/>
        </w:rPr>
        <w:t>.</w:t>
      </w:r>
    </w:p>
    <w:p w14:paraId="475E9CC1" w14:textId="4388CAD4" w:rsidR="00CF25BE" w:rsidRPr="001C7867" w:rsidRDefault="00CF25BE" w:rsidP="001C7867">
      <w:pPr>
        <w:spacing w:line="360" w:lineRule="auto"/>
        <w:jc w:val="both"/>
        <w:rPr>
          <w:rFonts w:eastAsia="Calibri"/>
          <w:color w:val="808080"/>
          <w:lang w:val="es-DO"/>
        </w:rPr>
      </w:pPr>
      <w:r w:rsidRPr="001C7867">
        <w:rPr>
          <w:rFonts w:eastAsia="Calibri"/>
          <w:color w:val="808080"/>
          <w:lang w:val="es-DO"/>
        </w:rPr>
        <w:t>La División de Atención al Cliente cuenta con un sistema de retroalimentación con los usuarios a través de</w:t>
      </w:r>
      <w:r w:rsidR="006C6054">
        <w:rPr>
          <w:rFonts w:eastAsia="Calibri"/>
          <w:color w:val="808080"/>
          <w:lang w:val="es-DO"/>
        </w:rPr>
        <w:t xml:space="preserve"> l</w:t>
      </w:r>
      <w:r w:rsidRPr="001C7867">
        <w:rPr>
          <w:rFonts w:eastAsia="Calibri"/>
          <w:color w:val="808080"/>
          <w:lang w:val="es-DO"/>
        </w:rPr>
        <w:t>a</w:t>
      </w:r>
      <w:r w:rsidR="00556673">
        <w:rPr>
          <w:rFonts w:eastAsia="Calibri"/>
          <w:color w:val="808080"/>
          <w:lang w:val="es-DO"/>
        </w:rPr>
        <w:t>s</w:t>
      </w:r>
      <w:r w:rsidRPr="001C7867">
        <w:rPr>
          <w:rFonts w:eastAsia="Calibri"/>
          <w:color w:val="808080"/>
          <w:lang w:val="es-DO"/>
        </w:rPr>
        <w:t xml:space="preserve"> estaciones </w:t>
      </w:r>
      <w:proofErr w:type="spellStart"/>
      <w:r w:rsidRPr="001C7867">
        <w:rPr>
          <w:rFonts w:eastAsia="Calibri"/>
          <w:color w:val="808080"/>
          <w:lang w:val="es-DO"/>
        </w:rPr>
        <w:t>Happy</w:t>
      </w:r>
      <w:proofErr w:type="spellEnd"/>
      <w:r w:rsidRPr="001C7867">
        <w:rPr>
          <w:rFonts w:eastAsia="Calibri"/>
          <w:color w:val="808080"/>
          <w:lang w:val="es-DO"/>
        </w:rPr>
        <w:t xml:space="preserve"> </w:t>
      </w:r>
      <w:proofErr w:type="spellStart"/>
      <w:r w:rsidRPr="001C7867">
        <w:rPr>
          <w:rFonts w:eastAsia="Calibri"/>
          <w:color w:val="808080"/>
          <w:lang w:val="es-DO"/>
        </w:rPr>
        <w:t>or</w:t>
      </w:r>
      <w:proofErr w:type="spellEnd"/>
      <w:r w:rsidRPr="001C7867">
        <w:rPr>
          <w:rFonts w:eastAsia="Calibri"/>
          <w:color w:val="808080"/>
          <w:lang w:val="es-DO"/>
        </w:rPr>
        <w:t xml:space="preserve"> </w:t>
      </w:r>
      <w:proofErr w:type="spellStart"/>
      <w:r w:rsidRPr="001C7867">
        <w:rPr>
          <w:rFonts w:eastAsia="Calibri"/>
          <w:color w:val="808080"/>
          <w:lang w:val="es-DO"/>
        </w:rPr>
        <w:t>Not</w:t>
      </w:r>
      <w:proofErr w:type="spellEnd"/>
      <w:r w:rsidRPr="001C7867">
        <w:rPr>
          <w:rFonts w:eastAsia="Calibri"/>
          <w:color w:val="808080"/>
          <w:lang w:val="es-DO"/>
        </w:rPr>
        <w:t xml:space="preserve">, </w:t>
      </w:r>
      <w:r w:rsidR="00556673">
        <w:rPr>
          <w:rFonts w:eastAsia="Calibri"/>
          <w:color w:val="808080"/>
          <w:lang w:val="es-DO"/>
        </w:rPr>
        <w:t>donde</w:t>
      </w:r>
      <w:r w:rsidRPr="001C7867">
        <w:rPr>
          <w:rFonts w:eastAsia="Calibri"/>
          <w:color w:val="808080"/>
          <w:lang w:val="es-DO"/>
        </w:rPr>
        <w:t xml:space="preserve"> evalúa, en tiempo real, la atención brindada en las Divisiones de Admisión y Empleo a nivel nacional.</w:t>
      </w:r>
    </w:p>
    <w:p w14:paraId="715A460B" w14:textId="60C7D59B" w:rsidR="005C5AFF" w:rsidRPr="00495C69" w:rsidRDefault="005C5AFF" w:rsidP="005C5AFF">
      <w:pPr>
        <w:spacing w:after="0" w:line="240" w:lineRule="auto"/>
        <w:jc w:val="center"/>
        <w:rPr>
          <w:rFonts w:eastAsia="Times New Roman"/>
          <w:b/>
          <w:color w:val="808080"/>
          <w:spacing w:val="0"/>
          <w:lang w:val="es-ES" w:eastAsia="es-DO"/>
        </w:rPr>
      </w:pPr>
      <w:r w:rsidRPr="00495C69">
        <w:rPr>
          <w:rFonts w:eastAsia="Times New Roman"/>
          <w:b/>
          <w:color w:val="808080"/>
          <w:spacing w:val="0"/>
          <w:lang w:val="es-ES" w:eastAsia="es-DO"/>
        </w:rPr>
        <w:t xml:space="preserve">Cuadro No. </w:t>
      </w:r>
      <w:r w:rsidR="00495C69" w:rsidRPr="00495C69">
        <w:rPr>
          <w:rFonts w:eastAsia="Times New Roman"/>
          <w:b/>
          <w:color w:val="808080"/>
          <w:spacing w:val="0"/>
          <w:lang w:val="es-ES" w:eastAsia="es-DO"/>
        </w:rPr>
        <w:t>18</w:t>
      </w:r>
    </w:p>
    <w:tbl>
      <w:tblPr>
        <w:tblStyle w:val="Tabladelista7concolores-nfasis61"/>
        <w:tblpPr w:leftFromText="141" w:rightFromText="141" w:vertAnchor="text" w:horzAnchor="margin" w:tblpXSpec="center" w:tblpY="327"/>
        <w:tblW w:w="7059" w:type="dxa"/>
        <w:tblLook w:val="04A0" w:firstRow="1" w:lastRow="0" w:firstColumn="1" w:lastColumn="0" w:noHBand="0" w:noVBand="1"/>
      </w:tblPr>
      <w:tblGrid>
        <w:gridCol w:w="4014"/>
        <w:gridCol w:w="3045"/>
      </w:tblGrid>
      <w:tr w:rsidR="00B04554" w:rsidRPr="00FB4991" w14:paraId="0516DAA6" w14:textId="77777777" w:rsidTr="00556673">
        <w:trPr>
          <w:cnfStyle w:val="100000000000" w:firstRow="1" w:lastRow="0" w:firstColumn="0" w:lastColumn="0" w:oddVBand="0" w:evenVBand="0" w:oddHBand="0" w:evenHBand="0" w:firstRowFirstColumn="0" w:firstRowLastColumn="0" w:lastRowFirstColumn="0" w:lastRowLastColumn="0"/>
          <w:trHeight w:val="262"/>
        </w:trPr>
        <w:tc>
          <w:tcPr>
            <w:cnfStyle w:val="001000000100" w:firstRow="0" w:lastRow="0" w:firstColumn="1" w:lastColumn="0" w:oddVBand="0" w:evenVBand="0" w:oddHBand="0" w:evenHBand="0" w:firstRowFirstColumn="1" w:firstRowLastColumn="0" w:lastRowFirstColumn="0" w:lastRowLastColumn="0"/>
            <w:tcW w:w="4014" w:type="dxa"/>
            <w:shd w:val="clear" w:color="auto" w:fill="142F62"/>
            <w:vAlign w:val="center"/>
          </w:tcPr>
          <w:p w14:paraId="365F85D3" w14:textId="77777777" w:rsidR="00B04554" w:rsidRPr="00FB4991" w:rsidRDefault="00B04554" w:rsidP="00B04554">
            <w:pPr>
              <w:jc w:val="center"/>
              <w:rPr>
                <w:rFonts w:ascii="Times New Roman" w:eastAsia="Calibri" w:hAnsi="Times New Roman"/>
                <w:b/>
                <w:i w:val="0"/>
                <w:iCs w:val="0"/>
                <w:color w:val="FFFFFF" w:themeColor="background1"/>
                <w:spacing w:val="20"/>
                <w:sz w:val="24"/>
                <w:szCs w:val="24"/>
              </w:rPr>
            </w:pPr>
            <w:bookmarkStart w:id="103" w:name="_Hlk184040092"/>
            <w:r w:rsidRPr="00FB4991">
              <w:rPr>
                <w:rFonts w:ascii="Times New Roman" w:eastAsia="Calibri" w:hAnsi="Times New Roman"/>
                <w:b/>
                <w:i w:val="0"/>
                <w:iCs w:val="0"/>
                <w:color w:val="FFFFFF" w:themeColor="background1"/>
                <w:spacing w:val="20"/>
                <w:sz w:val="24"/>
                <w:szCs w:val="24"/>
              </w:rPr>
              <w:t xml:space="preserve">Servicio al cliente </w:t>
            </w:r>
          </w:p>
        </w:tc>
        <w:tc>
          <w:tcPr>
            <w:tcW w:w="3045" w:type="dxa"/>
            <w:shd w:val="clear" w:color="auto" w:fill="142F62"/>
            <w:vAlign w:val="center"/>
          </w:tcPr>
          <w:p w14:paraId="099DC839" w14:textId="77777777" w:rsidR="00B04554" w:rsidRPr="00FB4991" w:rsidRDefault="00B04554" w:rsidP="00B0455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i w:val="0"/>
                <w:iCs w:val="0"/>
                <w:color w:val="FFFFFF" w:themeColor="background1"/>
                <w:spacing w:val="20"/>
                <w:sz w:val="24"/>
                <w:szCs w:val="24"/>
              </w:rPr>
            </w:pPr>
            <w:r w:rsidRPr="00FB4991">
              <w:rPr>
                <w:rFonts w:ascii="Times New Roman" w:eastAsia="Calibri" w:hAnsi="Times New Roman"/>
                <w:b/>
                <w:i w:val="0"/>
                <w:iCs w:val="0"/>
                <w:color w:val="FFFFFF" w:themeColor="background1"/>
                <w:spacing w:val="20"/>
                <w:sz w:val="24"/>
                <w:szCs w:val="24"/>
              </w:rPr>
              <w:t xml:space="preserve">Resultado </w:t>
            </w:r>
          </w:p>
        </w:tc>
      </w:tr>
      <w:tr w:rsidR="00B04554" w:rsidRPr="00FB4991" w14:paraId="4449334B" w14:textId="77777777" w:rsidTr="0055667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58CEBEA9"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 xml:space="preserve">Reporte de llamadas </w:t>
            </w:r>
            <w:proofErr w:type="spellStart"/>
            <w:r w:rsidRPr="00FB4991">
              <w:rPr>
                <w:rFonts w:ascii="Times New Roman" w:eastAsia="Calibri" w:hAnsi="Times New Roman"/>
                <w:i w:val="0"/>
                <w:iCs w:val="0"/>
                <w:color w:val="808080"/>
                <w:spacing w:val="20"/>
                <w:sz w:val="24"/>
                <w:szCs w:val="24"/>
              </w:rPr>
              <w:t>Call</w:t>
            </w:r>
            <w:proofErr w:type="spellEnd"/>
            <w:r w:rsidRPr="00FB4991">
              <w:rPr>
                <w:rFonts w:ascii="Times New Roman" w:eastAsia="Calibri" w:hAnsi="Times New Roman"/>
                <w:i w:val="0"/>
                <w:iCs w:val="0"/>
                <w:color w:val="808080"/>
                <w:spacing w:val="20"/>
                <w:sz w:val="24"/>
                <w:szCs w:val="24"/>
              </w:rPr>
              <w:t xml:space="preserve"> Center</w:t>
            </w:r>
          </w:p>
        </w:tc>
        <w:tc>
          <w:tcPr>
            <w:tcW w:w="3045" w:type="dxa"/>
            <w:vAlign w:val="center"/>
          </w:tcPr>
          <w:p w14:paraId="0E75479E" w14:textId="77777777" w:rsidR="00B04554" w:rsidRPr="00FB4991" w:rsidRDefault="00B04554" w:rsidP="00B045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54,087</w:t>
            </w:r>
          </w:p>
        </w:tc>
      </w:tr>
      <w:tr w:rsidR="00B04554" w:rsidRPr="00FB4991" w14:paraId="46051B0D" w14:textId="77777777" w:rsidTr="00556673">
        <w:trPr>
          <w:trHeight w:val="235"/>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4741953E"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Reporte correo institucional</w:t>
            </w:r>
          </w:p>
        </w:tc>
        <w:tc>
          <w:tcPr>
            <w:tcW w:w="3045" w:type="dxa"/>
            <w:vAlign w:val="center"/>
          </w:tcPr>
          <w:p w14:paraId="3A0752ED" w14:textId="77777777" w:rsidR="00B04554" w:rsidRPr="00FB4991" w:rsidRDefault="00B04554" w:rsidP="00B045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38,126</w:t>
            </w:r>
          </w:p>
        </w:tc>
      </w:tr>
      <w:tr w:rsidR="00B04554" w:rsidRPr="00FB4991" w14:paraId="2F04A06A" w14:textId="77777777" w:rsidTr="00556673">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4CEB8A1A" w14:textId="77777777" w:rsidR="00B04554" w:rsidRPr="00FB4991" w:rsidRDefault="00B04554" w:rsidP="00B04554">
            <w:pPr>
              <w:rPr>
                <w:rFonts w:eastAsia="Calibri"/>
                <w:i w:val="0"/>
                <w:iCs w:val="0"/>
                <w:color w:val="808080"/>
              </w:rPr>
            </w:pPr>
            <w:r w:rsidRPr="00FB4991">
              <w:rPr>
                <w:rFonts w:ascii="Times New Roman" w:eastAsia="Calibri" w:hAnsi="Times New Roman"/>
                <w:i w:val="0"/>
                <w:iCs w:val="0"/>
                <w:color w:val="808080"/>
                <w:spacing w:val="20"/>
                <w:sz w:val="24"/>
                <w:szCs w:val="24"/>
              </w:rPr>
              <w:t>Usuarios atendidos vía chat interactivo</w:t>
            </w:r>
          </w:p>
        </w:tc>
        <w:tc>
          <w:tcPr>
            <w:tcW w:w="3045" w:type="dxa"/>
            <w:vAlign w:val="center"/>
          </w:tcPr>
          <w:p w14:paraId="031DF31F" w14:textId="77777777" w:rsidR="00B04554" w:rsidRPr="00FB4991" w:rsidRDefault="00B04554" w:rsidP="00B045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98,670</w:t>
            </w:r>
          </w:p>
        </w:tc>
      </w:tr>
      <w:tr w:rsidR="00B04554" w:rsidRPr="00FB4991" w14:paraId="03F84C6B" w14:textId="77777777" w:rsidTr="00556673">
        <w:trPr>
          <w:trHeight w:val="296"/>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5F8AC62B"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Reporte de visitantes recepciones</w:t>
            </w:r>
            <w:r>
              <w:rPr>
                <w:rFonts w:ascii="Times New Roman" w:eastAsia="Calibri" w:hAnsi="Times New Roman"/>
                <w:i w:val="0"/>
                <w:iCs w:val="0"/>
                <w:color w:val="808080"/>
                <w:spacing w:val="20"/>
                <w:sz w:val="24"/>
                <w:szCs w:val="24"/>
              </w:rPr>
              <w:t xml:space="preserve"> </w:t>
            </w:r>
            <w:r w:rsidRPr="00FB4991">
              <w:rPr>
                <w:rFonts w:ascii="Times New Roman" w:eastAsia="Calibri" w:hAnsi="Times New Roman"/>
                <w:i w:val="0"/>
                <w:iCs w:val="0"/>
                <w:color w:val="808080"/>
                <w:spacing w:val="20"/>
                <w:sz w:val="24"/>
                <w:szCs w:val="24"/>
              </w:rPr>
              <w:t>Direcciones Regionales</w:t>
            </w:r>
          </w:p>
        </w:tc>
        <w:tc>
          <w:tcPr>
            <w:tcW w:w="3045" w:type="dxa"/>
            <w:vAlign w:val="center"/>
          </w:tcPr>
          <w:p w14:paraId="69E15149" w14:textId="77777777" w:rsidR="00B04554" w:rsidRPr="00FB4991" w:rsidRDefault="00B04554" w:rsidP="00B045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6,409</w:t>
            </w:r>
          </w:p>
        </w:tc>
      </w:tr>
      <w:tr w:rsidR="00B04554" w:rsidRPr="00FB4991" w14:paraId="64DE395F" w14:textId="77777777" w:rsidTr="0055667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679851C0"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Quejas y Sugerencias tramitadas</w:t>
            </w:r>
          </w:p>
        </w:tc>
        <w:tc>
          <w:tcPr>
            <w:tcW w:w="3045" w:type="dxa"/>
            <w:vAlign w:val="center"/>
          </w:tcPr>
          <w:p w14:paraId="59852B62" w14:textId="77777777" w:rsidR="00B04554" w:rsidRPr="00FB4991" w:rsidRDefault="00B04554" w:rsidP="00B045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49</w:t>
            </w:r>
          </w:p>
        </w:tc>
      </w:tr>
      <w:tr w:rsidR="00B04554" w:rsidRPr="00C7182B" w14:paraId="689E1BA1" w14:textId="77777777" w:rsidTr="00556673">
        <w:trPr>
          <w:trHeight w:val="244"/>
        </w:trPr>
        <w:tc>
          <w:tcPr>
            <w:cnfStyle w:val="001000000000" w:firstRow="0" w:lastRow="0" w:firstColumn="1" w:lastColumn="0" w:oddVBand="0" w:evenVBand="0" w:oddHBand="0" w:evenHBand="0" w:firstRowFirstColumn="0" w:firstRowLastColumn="0" w:lastRowFirstColumn="0" w:lastRowLastColumn="0"/>
            <w:tcW w:w="4014" w:type="dxa"/>
            <w:vAlign w:val="center"/>
          </w:tcPr>
          <w:p w14:paraId="3C4BEB7F"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Felicitaciones recibidas</w:t>
            </w:r>
          </w:p>
        </w:tc>
        <w:tc>
          <w:tcPr>
            <w:tcW w:w="3045" w:type="dxa"/>
            <w:vAlign w:val="center"/>
          </w:tcPr>
          <w:p w14:paraId="479635E3" w14:textId="77777777" w:rsidR="00B04554" w:rsidRPr="00FB4991" w:rsidRDefault="00B04554" w:rsidP="00B045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35</w:t>
            </w:r>
          </w:p>
        </w:tc>
      </w:tr>
    </w:tbl>
    <w:bookmarkEnd w:id="103"/>
    <w:p w14:paraId="2F3E0F7B" w14:textId="77777777" w:rsidR="005C5AFF" w:rsidRPr="00495C69" w:rsidRDefault="005C5AFF" w:rsidP="005C5AFF">
      <w:pPr>
        <w:spacing w:line="360" w:lineRule="auto"/>
        <w:jc w:val="center"/>
        <w:rPr>
          <w:rFonts w:eastAsia="Calibri"/>
          <w:b/>
          <w:color w:val="808080"/>
          <w:lang w:val="es-DO"/>
        </w:rPr>
      </w:pPr>
      <w:r w:rsidRPr="00495C69">
        <w:rPr>
          <w:rFonts w:eastAsia="Calibri"/>
          <w:b/>
          <w:color w:val="808080"/>
          <w:lang w:val="es-DO"/>
        </w:rPr>
        <w:t>Satisfacción con el servicio</w:t>
      </w:r>
    </w:p>
    <w:p w14:paraId="314E4354" w14:textId="77777777" w:rsidR="00FB4991" w:rsidRPr="00FB4991" w:rsidRDefault="00FB4991" w:rsidP="005C5AFF">
      <w:pPr>
        <w:ind w:left="720"/>
        <w:jc w:val="center"/>
        <w:rPr>
          <w:rFonts w:eastAsia="Calibri"/>
          <w:b/>
          <w:color w:val="808080"/>
          <w:sz w:val="4"/>
          <w:szCs w:val="16"/>
          <w:lang w:val="es-US"/>
        </w:rPr>
      </w:pPr>
    </w:p>
    <w:p w14:paraId="3407B082" w14:textId="1BDC9DBC" w:rsidR="005C5AFF" w:rsidRPr="004B5251" w:rsidRDefault="005C5AFF"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Comunicaciones. INFOTEP. 2024</w:t>
      </w:r>
    </w:p>
    <w:p w14:paraId="30F5D825" w14:textId="40BD9720" w:rsidR="0031662C" w:rsidRDefault="0031662C" w:rsidP="006A033E">
      <w:pPr>
        <w:keepNext/>
        <w:spacing w:before="240" w:after="60"/>
        <w:ind w:firstLine="720"/>
        <w:contextualSpacing/>
        <w:jc w:val="both"/>
        <w:outlineLvl w:val="1"/>
        <w:rPr>
          <w:rFonts w:eastAsia="Times New Roman"/>
          <w:b/>
          <w:bCs/>
          <w:color w:val="808080"/>
          <w:lang w:val="es-US"/>
        </w:rPr>
      </w:pPr>
      <w:bookmarkStart w:id="104" w:name="_Toc122358353"/>
      <w:bookmarkStart w:id="105" w:name="_Toc153449306"/>
      <w:bookmarkStart w:id="106" w:name="_Toc153977658"/>
      <w:r>
        <w:rPr>
          <w:rFonts w:eastAsia="Times New Roman"/>
          <w:b/>
          <w:bCs/>
          <w:color w:val="808080"/>
          <w:lang w:val="es-US"/>
        </w:rPr>
        <w:lastRenderedPageBreak/>
        <w:t>Nivel de cumplimiento acceso a la información</w:t>
      </w:r>
      <w:bookmarkEnd w:id="104"/>
      <w:bookmarkEnd w:id="105"/>
      <w:bookmarkEnd w:id="106"/>
      <w:r>
        <w:rPr>
          <w:rFonts w:eastAsia="Times New Roman"/>
          <w:b/>
          <w:bCs/>
          <w:color w:val="808080"/>
          <w:lang w:val="es-US"/>
        </w:rPr>
        <w:t xml:space="preserve"> </w:t>
      </w:r>
    </w:p>
    <w:p w14:paraId="6271C41A" w14:textId="77777777" w:rsidR="0031662C" w:rsidRDefault="0031662C" w:rsidP="0031662C">
      <w:pPr>
        <w:keepNext/>
        <w:spacing w:before="240" w:after="60"/>
        <w:contextualSpacing/>
        <w:jc w:val="both"/>
        <w:outlineLvl w:val="1"/>
        <w:rPr>
          <w:rFonts w:eastAsia="Times New Roman"/>
          <w:b/>
          <w:bCs/>
          <w:color w:val="808080"/>
          <w:lang w:val="es-US"/>
        </w:rPr>
      </w:pPr>
    </w:p>
    <w:p w14:paraId="5C963C8C" w14:textId="496B08A9" w:rsidR="008024F7" w:rsidRDefault="0031662C" w:rsidP="0031662C">
      <w:pPr>
        <w:spacing w:line="360" w:lineRule="auto"/>
        <w:jc w:val="both"/>
        <w:rPr>
          <w:rFonts w:eastAsia="Calibri"/>
          <w:color w:val="808080"/>
          <w:lang w:val="es-US"/>
        </w:rPr>
      </w:pPr>
      <w:r w:rsidRPr="004924FB">
        <w:rPr>
          <w:rFonts w:eastAsia="Calibri"/>
          <w:color w:val="808080"/>
          <w:lang w:val="es-DO"/>
        </w:rPr>
        <w:t>La Oficina de Acceso a la Información (OAI) del INFOTEP durante el periodo enero-</w:t>
      </w:r>
      <w:r w:rsidR="002D7E30">
        <w:rPr>
          <w:rFonts w:eastAsia="Calibri"/>
          <w:color w:val="808080"/>
          <w:lang w:val="es-DO"/>
        </w:rPr>
        <w:t>nov</w:t>
      </w:r>
      <w:r w:rsidR="00250E7B">
        <w:rPr>
          <w:rFonts w:eastAsia="Calibri"/>
          <w:color w:val="808080"/>
          <w:lang w:val="es-DO"/>
        </w:rPr>
        <w:t>iembre</w:t>
      </w:r>
      <w:r w:rsidRPr="004924FB">
        <w:rPr>
          <w:rFonts w:eastAsia="Calibri"/>
          <w:color w:val="808080"/>
          <w:lang w:val="es-DO"/>
        </w:rPr>
        <w:t xml:space="preserve"> del 202</w:t>
      </w:r>
      <w:r w:rsidR="00CD6350">
        <w:rPr>
          <w:rFonts w:eastAsia="Calibri"/>
          <w:color w:val="808080"/>
          <w:lang w:val="es-DO"/>
        </w:rPr>
        <w:t>4</w:t>
      </w:r>
      <w:r w:rsidR="00F577C6">
        <w:rPr>
          <w:rFonts w:eastAsia="Calibri"/>
          <w:color w:val="808080"/>
          <w:lang w:val="es-DO"/>
        </w:rPr>
        <w:t xml:space="preserve">, </w:t>
      </w:r>
      <w:r w:rsidR="00010EDA">
        <w:rPr>
          <w:rFonts w:eastAsia="Calibri"/>
          <w:color w:val="808080"/>
          <w:lang w:val="es-DO"/>
        </w:rPr>
        <w:t>atendió</w:t>
      </w:r>
      <w:r w:rsidRPr="004924FB">
        <w:rPr>
          <w:rFonts w:eastAsia="Calibri"/>
          <w:color w:val="808080"/>
          <w:lang w:val="es-DO"/>
        </w:rPr>
        <w:t xml:space="preserve"> </w:t>
      </w:r>
      <w:r w:rsidR="00250E7B">
        <w:rPr>
          <w:rFonts w:eastAsia="Calibri"/>
          <w:color w:val="808080"/>
          <w:lang w:val="es-DO"/>
        </w:rPr>
        <w:t>2</w:t>
      </w:r>
      <w:r w:rsidR="008024F7">
        <w:rPr>
          <w:rFonts w:eastAsia="Calibri"/>
          <w:color w:val="808080"/>
          <w:lang w:val="es-DO"/>
        </w:rPr>
        <w:t>04</w:t>
      </w:r>
      <w:r w:rsidRPr="004924FB">
        <w:rPr>
          <w:rFonts w:eastAsia="Calibri"/>
          <w:color w:val="808080"/>
          <w:lang w:val="es-DO"/>
        </w:rPr>
        <w:t xml:space="preserve"> solicitudes, con la retroalimentación de conformidad en relación a las respuestas y documentaciones entregadas a los usuarios o solicitantes. </w:t>
      </w:r>
      <w:r w:rsidR="003220EF">
        <w:rPr>
          <w:rFonts w:eastAsia="Calibri"/>
          <w:color w:val="808080"/>
          <w:lang w:val="es-DO"/>
        </w:rPr>
        <w:t xml:space="preserve">En este periodo </w:t>
      </w:r>
      <w:r w:rsidR="008024F7">
        <w:rPr>
          <w:rFonts w:eastAsia="Calibri"/>
          <w:color w:val="808080"/>
          <w:lang w:val="es-DO"/>
        </w:rPr>
        <w:t xml:space="preserve">se solicitaron dos </w:t>
      </w:r>
      <w:r w:rsidR="00F577C6">
        <w:rPr>
          <w:rFonts w:eastAsia="Calibri"/>
          <w:color w:val="808080"/>
          <w:lang w:val="es-DO"/>
        </w:rPr>
        <w:t xml:space="preserve">(2) </w:t>
      </w:r>
      <w:r w:rsidR="008024F7">
        <w:rPr>
          <w:rFonts w:eastAsia="Calibri"/>
          <w:color w:val="808080"/>
          <w:lang w:val="es-DO"/>
        </w:rPr>
        <w:t xml:space="preserve">prórrogas y no </w:t>
      </w:r>
      <w:r w:rsidRPr="004924FB">
        <w:rPr>
          <w:rFonts w:eastAsia="Calibri"/>
          <w:color w:val="808080"/>
          <w:lang w:val="es-US"/>
        </w:rPr>
        <w:t xml:space="preserve">se </w:t>
      </w:r>
      <w:r w:rsidR="008024F7">
        <w:rPr>
          <w:rFonts w:eastAsia="Calibri"/>
          <w:color w:val="808080"/>
          <w:lang w:val="es-US"/>
        </w:rPr>
        <w:t xml:space="preserve">denegaron solicitudes de información pública. </w:t>
      </w:r>
    </w:p>
    <w:p w14:paraId="75E67724" w14:textId="71BA778D"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Cuadro No. </w:t>
      </w:r>
      <w:r w:rsidR="00495C69">
        <w:rPr>
          <w:rFonts w:eastAsia="Calibri"/>
          <w:b/>
          <w:color w:val="808080"/>
          <w:lang w:val="es-US"/>
        </w:rPr>
        <w:t>19</w:t>
      </w:r>
    </w:p>
    <w:p w14:paraId="29374280" w14:textId="02E295EE"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Solicitudes Portal Único de Acceso a la Información Pública (SAIP)</w:t>
      </w:r>
      <w:r w:rsidR="00C40132">
        <w:rPr>
          <w:rFonts w:eastAsia="Calibri"/>
          <w:b/>
          <w:color w:val="808080"/>
          <w:lang w:val="es-US"/>
        </w:rPr>
        <w:t xml:space="preserve">, </w:t>
      </w:r>
      <w:proofErr w:type="gramStart"/>
      <w:r w:rsidRPr="004924FB">
        <w:rPr>
          <w:rFonts w:eastAsia="Calibri"/>
          <w:b/>
          <w:color w:val="808080"/>
          <w:lang w:val="es-US"/>
        </w:rPr>
        <w:t>Enero</w:t>
      </w:r>
      <w:proofErr w:type="gramEnd"/>
      <w:r w:rsidRPr="004924FB">
        <w:rPr>
          <w:rFonts w:eastAsia="Calibri"/>
          <w:b/>
          <w:color w:val="808080"/>
          <w:lang w:val="es-US"/>
        </w:rPr>
        <w:t xml:space="preserve"> - </w:t>
      </w:r>
      <w:r w:rsidR="004C0B89">
        <w:rPr>
          <w:rFonts w:eastAsia="Calibri"/>
          <w:b/>
          <w:color w:val="808080"/>
          <w:lang w:val="es-US"/>
        </w:rPr>
        <w:t>nov</w:t>
      </w:r>
      <w:r w:rsidR="00250E7B">
        <w:rPr>
          <w:rFonts w:eastAsia="Calibri"/>
          <w:b/>
          <w:color w:val="808080"/>
          <w:lang w:val="es-US"/>
        </w:rPr>
        <w:t>iembre 202</w:t>
      </w:r>
      <w:r w:rsidR="0028022A">
        <w:rPr>
          <w:rFonts w:eastAsia="Calibri"/>
          <w:b/>
          <w:color w:val="808080"/>
          <w:lang w:val="es-US"/>
        </w:rPr>
        <w:t>4</w:t>
      </w:r>
    </w:p>
    <w:p w14:paraId="47FEE019" w14:textId="77777777" w:rsidR="0031662C" w:rsidRPr="004924FB" w:rsidRDefault="0031662C" w:rsidP="0031662C">
      <w:pPr>
        <w:spacing w:after="0" w:line="240" w:lineRule="auto"/>
        <w:jc w:val="center"/>
        <w:rPr>
          <w:rFonts w:eastAsia="Calibri"/>
          <w:color w:val="808080"/>
          <w:lang w:val="es-US"/>
        </w:rPr>
      </w:pPr>
    </w:p>
    <w:tbl>
      <w:tblPr>
        <w:tblW w:w="85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374"/>
        <w:gridCol w:w="2221"/>
      </w:tblGrid>
      <w:tr w:rsidR="0031662C" w:rsidRPr="004924FB" w14:paraId="37FD9626" w14:textId="77777777" w:rsidTr="00670528">
        <w:trPr>
          <w:trHeight w:val="890"/>
        </w:trPr>
        <w:tc>
          <w:tcPr>
            <w:tcW w:w="8595" w:type="dxa"/>
            <w:gridSpan w:val="2"/>
            <w:shd w:val="clear" w:color="auto" w:fill="142F62"/>
            <w:vAlign w:val="center"/>
          </w:tcPr>
          <w:p w14:paraId="17E7F062" w14:textId="77777777" w:rsidR="0031662C" w:rsidRPr="004924FB" w:rsidRDefault="0031662C" w:rsidP="0031662C">
            <w:pPr>
              <w:spacing w:after="0" w:line="240" w:lineRule="auto"/>
              <w:jc w:val="center"/>
              <w:rPr>
                <w:rFonts w:eastAsia="Calibri"/>
                <w:b/>
                <w:color w:val="FFFFFF"/>
                <w:lang w:val="es-US"/>
              </w:rPr>
            </w:pPr>
            <w:r w:rsidRPr="00A016C4">
              <w:rPr>
                <w:rFonts w:eastAsia="Calibri"/>
                <w:b/>
                <w:color w:val="FFFFFF" w:themeColor="background1"/>
                <w:lang w:val="es-US"/>
              </w:rPr>
              <w:t>SOLICITUDES RECIBIDAS</w:t>
            </w:r>
          </w:p>
        </w:tc>
      </w:tr>
      <w:tr w:rsidR="0031662C" w:rsidRPr="004924FB" w14:paraId="3ACD6B88" w14:textId="77777777" w:rsidTr="00670528">
        <w:trPr>
          <w:trHeight w:val="935"/>
        </w:trPr>
        <w:tc>
          <w:tcPr>
            <w:tcW w:w="6374" w:type="dxa"/>
            <w:shd w:val="clear" w:color="auto" w:fill="auto"/>
          </w:tcPr>
          <w:p w14:paraId="167612A3" w14:textId="77777777" w:rsidR="0031662C" w:rsidRPr="004924FB" w:rsidRDefault="0031662C" w:rsidP="0031662C">
            <w:pPr>
              <w:spacing w:after="0" w:line="240" w:lineRule="auto"/>
              <w:jc w:val="both"/>
              <w:rPr>
                <w:rFonts w:eastAsia="Times New Roman"/>
                <w:bCs/>
                <w:color w:val="808080"/>
                <w:spacing w:val="0"/>
                <w:lang w:val="es-ES" w:eastAsia="es-DO"/>
              </w:rPr>
            </w:pPr>
          </w:p>
          <w:p w14:paraId="39BD934E" w14:textId="26EA7B06" w:rsidR="0031662C" w:rsidRPr="004924FB" w:rsidRDefault="0031662C" w:rsidP="00D22762">
            <w:pPr>
              <w:spacing w:after="0" w:line="240" w:lineRule="auto"/>
              <w:jc w:val="both"/>
              <w:rPr>
                <w:rFonts w:eastAsia="Calibri"/>
                <w:color w:val="808080"/>
                <w:lang w:val="es-ES"/>
              </w:rPr>
            </w:pPr>
            <w:r w:rsidRPr="004924FB">
              <w:rPr>
                <w:rFonts w:eastAsia="Times New Roman"/>
                <w:bCs/>
                <w:color w:val="808080"/>
                <w:spacing w:val="0"/>
                <w:lang w:val="es-ES" w:eastAsia="es-DO"/>
              </w:rPr>
              <w:t>Solicitudes Recibidas</w:t>
            </w:r>
            <w:r w:rsidRPr="004924FB">
              <w:rPr>
                <w:rFonts w:eastAsia="Times New Roman"/>
                <w:b/>
                <w:bCs/>
                <w:color w:val="808080"/>
                <w:spacing w:val="0"/>
                <w:lang w:val="es-ES" w:eastAsia="es-DO"/>
              </w:rPr>
              <w:t xml:space="preserve"> </w:t>
            </w:r>
            <w:r w:rsidRPr="004924FB">
              <w:rPr>
                <w:rFonts w:eastAsia="Times New Roman"/>
                <w:bCs/>
                <w:color w:val="808080"/>
                <w:spacing w:val="0"/>
                <w:lang w:val="es-ES" w:eastAsia="es-DO"/>
              </w:rPr>
              <w:t>(Correos, SAIP, Telefónicas y presenciales)</w:t>
            </w:r>
          </w:p>
        </w:tc>
        <w:tc>
          <w:tcPr>
            <w:tcW w:w="2220" w:type="dxa"/>
            <w:shd w:val="clear" w:color="auto" w:fill="auto"/>
          </w:tcPr>
          <w:p w14:paraId="38C8EC28" w14:textId="77777777" w:rsidR="0031662C" w:rsidRPr="004924FB" w:rsidRDefault="0031662C" w:rsidP="0031662C">
            <w:pPr>
              <w:spacing w:after="0" w:line="240" w:lineRule="auto"/>
              <w:jc w:val="center"/>
              <w:rPr>
                <w:rFonts w:eastAsia="Calibri"/>
                <w:color w:val="808080"/>
                <w:lang w:val="es-US"/>
              </w:rPr>
            </w:pPr>
          </w:p>
          <w:p w14:paraId="0F1885B0" w14:textId="66F1B59C" w:rsidR="0031662C" w:rsidRPr="004924FB" w:rsidRDefault="00250E7B" w:rsidP="0031662C">
            <w:pPr>
              <w:spacing w:after="0" w:line="240" w:lineRule="auto"/>
              <w:jc w:val="center"/>
              <w:rPr>
                <w:rFonts w:eastAsia="Calibri"/>
                <w:color w:val="808080"/>
                <w:lang w:val="es-US"/>
              </w:rPr>
            </w:pPr>
            <w:r>
              <w:rPr>
                <w:rFonts w:eastAsia="Calibri"/>
                <w:color w:val="808080"/>
                <w:lang w:val="es-US"/>
              </w:rPr>
              <w:t>2</w:t>
            </w:r>
            <w:r w:rsidR="00DA13AA">
              <w:rPr>
                <w:rFonts w:eastAsia="Calibri"/>
                <w:color w:val="808080"/>
                <w:lang w:val="es-US"/>
              </w:rPr>
              <w:t>04</w:t>
            </w:r>
          </w:p>
        </w:tc>
      </w:tr>
    </w:tbl>
    <w:p w14:paraId="75A31BE4" w14:textId="5129FC37"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28022A" w:rsidRPr="004B5251">
        <w:rPr>
          <w:rFonts w:eastAsia="MS Mincho"/>
          <w:bCs/>
          <w:i/>
          <w:color w:val="808080"/>
          <w:spacing w:val="0"/>
          <w:sz w:val="18"/>
          <w:szCs w:val="18"/>
          <w:lang w:val="es-DO" w:eastAsia="es-ES"/>
        </w:rPr>
        <w:t>4</w:t>
      </w:r>
    </w:p>
    <w:p w14:paraId="49ECDA6E" w14:textId="77777777" w:rsidR="00231C12" w:rsidRPr="00B04554" w:rsidRDefault="00231C12" w:rsidP="0031662C">
      <w:pPr>
        <w:spacing w:line="360" w:lineRule="auto"/>
        <w:jc w:val="both"/>
        <w:rPr>
          <w:rFonts w:eastAsia="Calibri"/>
          <w:color w:val="808080"/>
          <w:sz w:val="2"/>
          <w:lang w:val="es-US"/>
        </w:rPr>
      </w:pPr>
    </w:p>
    <w:p w14:paraId="13474084" w14:textId="3B4E03ED" w:rsidR="00992325" w:rsidRDefault="00992325" w:rsidP="005E73A8">
      <w:pPr>
        <w:spacing w:line="360" w:lineRule="auto"/>
        <w:ind w:firstLine="709"/>
        <w:jc w:val="both"/>
        <w:rPr>
          <w:rFonts w:eastAsia="Calibri"/>
          <w:color w:val="808080"/>
          <w:lang w:val="es-US"/>
        </w:rPr>
      </w:pPr>
      <w:r>
        <w:rPr>
          <w:rFonts w:eastAsia="Calibri"/>
          <w:b/>
          <w:bCs/>
          <w:color w:val="808080"/>
          <w:lang w:val="es-US"/>
        </w:rPr>
        <w:t xml:space="preserve">Resultado del Sistema de quejas, reclamos y sugerencias </w:t>
      </w:r>
    </w:p>
    <w:p w14:paraId="0448C24E" w14:textId="6BF78F74" w:rsidR="0031662C" w:rsidRDefault="0031662C" w:rsidP="0031662C">
      <w:pPr>
        <w:spacing w:line="360" w:lineRule="auto"/>
        <w:jc w:val="both"/>
        <w:rPr>
          <w:rFonts w:eastAsia="Calibri"/>
          <w:color w:val="808080"/>
          <w:lang w:val="es-US"/>
        </w:rPr>
      </w:pPr>
      <w:r w:rsidRPr="004924FB">
        <w:rPr>
          <w:rFonts w:eastAsia="Calibri"/>
          <w:color w:val="808080"/>
          <w:lang w:val="es-US"/>
        </w:rPr>
        <w:t>A través del Sistema de Atención Ciudadana, Línea 3</w:t>
      </w:r>
      <w:r w:rsidR="00BF4DAC">
        <w:rPr>
          <w:rFonts w:eastAsia="Calibri"/>
          <w:color w:val="808080"/>
          <w:lang w:val="es-US"/>
        </w:rPr>
        <w:t>-</w:t>
      </w:r>
      <w:r w:rsidRPr="004924FB">
        <w:rPr>
          <w:rFonts w:eastAsia="Calibri"/>
          <w:color w:val="808080"/>
          <w:lang w:val="es-US"/>
        </w:rPr>
        <w:t>1</w:t>
      </w:r>
      <w:r w:rsidR="00BF4DAC">
        <w:rPr>
          <w:rFonts w:eastAsia="Calibri"/>
          <w:color w:val="808080"/>
          <w:lang w:val="es-US"/>
        </w:rPr>
        <w:t>-</w:t>
      </w:r>
      <w:r w:rsidRPr="004924FB">
        <w:rPr>
          <w:rFonts w:eastAsia="Calibri"/>
          <w:color w:val="808080"/>
          <w:lang w:val="es-US"/>
        </w:rPr>
        <w:t xml:space="preserve">1, manejado por la Oficina Gubernamental de Tecnologías de la Información y Comunicación (OGTIC), desde enero hasta </w:t>
      </w:r>
      <w:r w:rsidR="002D7E30">
        <w:rPr>
          <w:rFonts w:eastAsia="Calibri"/>
          <w:color w:val="808080"/>
          <w:lang w:val="es-US"/>
        </w:rPr>
        <w:t>nov</w:t>
      </w:r>
      <w:r w:rsidR="00250E7B">
        <w:rPr>
          <w:rFonts w:eastAsia="Calibri"/>
          <w:color w:val="808080"/>
          <w:lang w:val="es-US"/>
        </w:rPr>
        <w:t>iembre</w:t>
      </w:r>
      <w:r w:rsidRPr="004924FB">
        <w:rPr>
          <w:rFonts w:eastAsia="Calibri"/>
          <w:color w:val="808080"/>
          <w:lang w:val="es-US"/>
        </w:rPr>
        <w:t xml:space="preserve"> 202</w:t>
      </w:r>
      <w:r w:rsidR="00DA13AA">
        <w:rPr>
          <w:rFonts w:eastAsia="Calibri"/>
          <w:color w:val="808080"/>
          <w:lang w:val="es-US"/>
        </w:rPr>
        <w:t>4</w:t>
      </w:r>
      <w:r w:rsidRPr="004924FB">
        <w:rPr>
          <w:rFonts w:eastAsia="Calibri"/>
          <w:color w:val="808080"/>
          <w:lang w:val="es-US"/>
        </w:rPr>
        <w:t xml:space="preserve"> se registraron </w:t>
      </w:r>
      <w:r w:rsidR="00250E7B">
        <w:rPr>
          <w:rFonts w:eastAsia="Calibri"/>
          <w:color w:val="808080"/>
          <w:lang w:val="es-US"/>
        </w:rPr>
        <w:t>2</w:t>
      </w:r>
      <w:r w:rsidR="00DA13AA">
        <w:rPr>
          <w:rFonts w:eastAsia="Calibri"/>
          <w:color w:val="808080"/>
          <w:lang w:val="es-US"/>
        </w:rPr>
        <w:t>1</w:t>
      </w:r>
      <w:r w:rsidRPr="004924FB">
        <w:rPr>
          <w:rFonts w:eastAsia="Calibri"/>
          <w:color w:val="808080"/>
          <w:lang w:val="es-US"/>
        </w:rPr>
        <w:t xml:space="preserve"> solicitudes referentes a: Denuncias, Reclamaciones, Quejas y Sugerencias, las cuales fueron respondidas por las vías de internet y telefónica disponibles de manera oportuna y satisfactoria</w:t>
      </w:r>
      <w:r w:rsidR="00E049A3">
        <w:rPr>
          <w:rFonts w:eastAsia="Calibri"/>
          <w:color w:val="808080"/>
          <w:lang w:val="es-US"/>
        </w:rPr>
        <w:t>,</w:t>
      </w:r>
      <w:r w:rsidRPr="004924FB">
        <w:rPr>
          <w:rFonts w:eastAsia="Calibri"/>
          <w:color w:val="808080"/>
          <w:lang w:val="es-US"/>
        </w:rPr>
        <w:t xml:space="preserve"> según las perspectivas de los usuarios.</w:t>
      </w:r>
    </w:p>
    <w:p w14:paraId="2985E816" w14:textId="11254E5D" w:rsidR="00670528" w:rsidRDefault="00670528" w:rsidP="0031662C">
      <w:pPr>
        <w:spacing w:line="360" w:lineRule="auto"/>
        <w:jc w:val="both"/>
        <w:rPr>
          <w:rFonts w:eastAsia="Calibri"/>
          <w:color w:val="808080"/>
          <w:lang w:val="es-US"/>
        </w:rPr>
      </w:pPr>
    </w:p>
    <w:p w14:paraId="5F3C0C5E" w14:textId="1DB35009" w:rsidR="00670528" w:rsidRDefault="00670528" w:rsidP="0031662C">
      <w:pPr>
        <w:spacing w:line="360" w:lineRule="auto"/>
        <w:jc w:val="both"/>
        <w:rPr>
          <w:rFonts w:eastAsia="Calibri"/>
          <w:color w:val="808080"/>
          <w:lang w:val="es-US"/>
        </w:rPr>
      </w:pPr>
    </w:p>
    <w:p w14:paraId="0312339A" w14:textId="6C52559D" w:rsidR="00670528" w:rsidRDefault="00670528" w:rsidP="0031662C">
      <w:pPr>
        <w:spacing w:line="360" w:lineRule="auto"/>
        <w:jc w:val="both"/>
        <w:rPr>
          <w:rFonts w:eastAsia="Calibri"/>
          <w:color w:val="808080"/>
          <w:lang w:val="es-US"/>
        </w:rPr>
      </w:pPr>
    </w:p>
    <w:p w14:paraId="52C8577A" w14:textId="42BD552C"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lastRenderedPageBreak/>
        <w:t>Cuadro No. 2</w:t>
      </w:r>
      <w:r w:rsidR="00495C69">
        <w:rPr>
          <w:rFonts w:eastAsia="Calibri"/>
          <w:b/>
          <w:color w:val="808080"/>
          <w:lang w:val="es-US"/>
        </w:rPr>
        <w:t>0</w:t>
      </w:r>
      <w:r w:rsidRPr="004924FB">
        <w:rPr>
          <w:rFonts w:eastAsia="Calibri"/>
          <w:b/>
          <w:color w:val="808080"/>
          <w:lang w:val="es-US"/>
        </w:rPr>
        <w:t xml:space="preserve">    </w:t>
      </w:r>
    </w:p>
    <w:p w14:paraId="6AD0B225" w14:textId="77777777"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Cantidad de quejas, reclamaciones y sugerencias recibidas</w:t>
      </w:r>
    </w:p>
    <w:p w14:paraId="634F1293" w14:textId="68830057"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Enero - </w:t>
      </w:r>
      <w:r w:rsidR="004C0B89">
        <w:rPr>
          <w:rFonts w:eastAsia="Calibri"/>
          <w:b/>
          <w:color w:val="808080"/>
          <w:lang w:val="es-US"/>
        </w:rPr>
        <w:t>novi</w:t>
      </w:r>
      <w:r w:rsidR="00250E7B">
        <w:rPr>
          <w:rFonts w:eastAsia="Calibri"/>
          <w:b/>
          <w:color w:val="808080"/>
          <w:lang w:val="es-US"/>
        </w:rPr>
        <w:t>embre 202</w:t>
      </w:r>
      <w:r w:rsidR="0028022A">
        <w:rPr>
          <w:rFonts w:eastAsia="Calibri"/>
          <w:b/>
          <w:color w:val="808080"/>
          <w:lang w:val="es-US"/>
        </w:rPr>
        <w:t>4</w:t>
      </w:r>
    </w:p>
    <w:tbl>
      <w:tblPr>
        <w:tblStyle w:val="Tablaconcuadrcula5oscura-nfasis42"/>
        <w:tblW w:w="6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334"/>
        <w:gridCol w:w="2192"/>
      </w:tblGrid>
      <w:tr w:rsidR="0031662C" w:rsidRPr="004924FB" w14:paraId="5C7A0591" w14:textId="77777777" w:rsidTr="00335855">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2164" w:type="dxa"/>
            <w:tcBorders>
              <w:top w:val="none" w:sz="0" w:space="0" w:color="auto"/>
              <w:left w:val="none" w:sz="0" w:space="0" w:color="auto"/>
              <w:right w:val="none" w:sz="0" w:space="0" w:color="auto"/>
            </w:tcBorders>
            <w:shd w:val="clear" w:color="auto" w:fill="142F62"/>
            <w:vAlign w:val="center"/>
            <w:hideMark/>
          </w:tcPr>
          <w:p w14:paraId="7004C776" w14:textId="34A62759" w:rsidR="0031662C" w:rsidRPr="00A016C4" w:rsidRDefault="0031662C" w:rsidP="00A016C4">
            <w:pPr>
              <w:spacing w:after="160" w:line="259" w:lineRule="auto"/>
              <w:jc w:val="center"/>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Portal</w:t>
            </w:r>
          </w:p>
        </w:tc>
        <w:tc>
          <w:tcPr>
            <w:tcW w:w="2334" w:type="dxa"/>
            <w:tcBorders>
              <w:top w:val="none" w:sz="0" w:space="0" w:color="auto"/>
              <w:left w:val="none" w:sz="0" w:space="0" w:color="auto"/>
              <w:right w:val="none" w:sz="0" w:space="0" w:color="auto"/>
            </w:tcBorders>
            <w:shd w:val="clear" w:color="auto" w:fill="142F62"/>
            <w:vAlign w:val="center"/>
            <w:hideMark/>
          </w:tcPr>
          <w:p w14:paraId="0264FAF9" w14:textId="77777777" w:rsidR="0031662C" w:rsidRPr="00A016C4" w:rsidRDefault="0031662C" w:rsidP="00A016C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Tipo de solicitud</w:t>
            </w:r>
          </w:p>
        </w:tc>
        <w:tc>
          <w:tcPr>
            <w:tcW w:w="2192" w:type="dxa"/>
            <w:tcBorders>
              <w:top w:val="none" w:sz="0" w:space="0" w:color="auto"/>
              <w:left w:val="none" w:sz="0" w:space="0" w:color="auto"/>
              <w:right w:val="none" w:sz="0" w:space="0" w:color="auto"/>
            </w:tcBorders>
            <w:shd w:val="clear" w:color="auto" w:fill="142F62"/>
            <w:vAlign w:val="center"/>
            <w:hideMark/>
          </w:tcPr>
          <w:p w14:paraId="76FCD4BB" w14:textId="654050FB" w:rsidR="0031662C" w:rsidRPr="00A016C4" w:rsidRDefault="0031662C" w:rsidP="00A016C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Cantidad</w:t>
            </w:r>
          </w:p>
        </w:tc>
      </w:tr>
      <w:tr w:rsidR="0031662C" w:rsidRPr="004924FB" w14:paraId="3B67D737" w14:textId="77777777" w:rsidTr="0033585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164" w:type="dxa"/>
            <w:vMerge w:val="restart"/>
            <w:tcBorders>
              <w:left w:val="none" w:sz="0" w:space="0" w:color="auto"/>
            </w:tcBorders>
            <w:shd w:val="clear" w:color="auto" w:fill="auto"/>
            <w:vAlign w:val="center"/>
            <w:hideMark/>
          </w:tcPr>
          <w:p w14:paraId="5034715A"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r w:rsidRPr="004924FB">
              <w:rPr>
                <w:rFonts w:ascii="Times New Roman" w:hAnsi="Times New Roman"/>
                <w:b w:val="0"/>
                <w:bCs w:val="0"/>
                <w:color w:val="808080"/>
                <w:spacing w:val="20"/>
                <w:sz w:val="24"/>
                <w:szCs w:val="24"/>
                <w:lang w:val="es-US"/>
              </w:rPr>
              <w:t>Línea 311 </w:t>
            </w:r>
          </w:p>
        </w:tc>
        <w:tc>
          <w:tcPr>
            <w:tcW w:w="2334" w:type="dxa"/>
            <w:shd w:val="clear" w:color="auto" w:fill="auto"/>
            <w:vAlign w:val="center"/>
            <w:hideMark/>
          </w:tcPr>
          <w:p w14:paraId="06ED7632"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Quejas</w:t>
            </w:r>
          </w:p>
        </w:tc>
        <w:tc>
          <w:tcPr>
            <w:tcW w:w="2192" w:type="dxa"/>
            <w:shd w:val="clear" w:color="auto" w:fill="auto"/>
            <w:vAlign w:val="center"/>
            <w:hideMark/>
          </w:tcPr>
          <w:p w14:paraId="5EDC103D" w14:textId="69654DAF" w:rsidR="0031662C" w:rsidRPr="004924FB" w:rsidRDefault="00DA13AA"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8</w:t>
            </w:r>
          </w:p>
        </w:tc>
      </w:tr>
      <w:tr w:rsidR="0031662C" w:rsidRPr="004924FB" w14:paraId="533CF715" w14:textId="77777777" w:rsidTr="00335855">
        <w:trPr>
          <w:trHeight w:val="18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tcBorders>
            <w:shd w:val="clear" w:color="auto" w:fill="auto"/>
            <w:hideMark/>
          </w:tcPr>
          <w:p w14:paraId="19B837C4"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4B402B6D" w14:textId="77777777" w:rsidR="0031662C" w:rsidRPr="004924FB" w:rsidRDefault="0031662C" w:rsidP="0031662C">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Reclamaciones </w:t>
            </w:r>
          </w:p>
        </w:tc>
        <w:tc>
          <w:tcPr>
            <w:tcW w:w="2192" w:type="dxa"/>
            <w:shd w:val="clear" w:color="auto" w:fill="auto"/>
            <w:vAlign w:val="center"/>
            <w:hideMark/>
          </w:tcPr>
          <w:p w14:paraId="77CECA8A" w14:textId="24F39F94" w:rsidR="0031662C" w:rsidRPr="004924FB" w:rsidRDefault="00DA13AA"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10</w:t>
            </w:r>
          </w:p>
        </w:tc>
      </w:tr>
      <w:tr w:rsidR="0031662C" w:rsidRPr="004924FB" w14:paraId="395E5C0A" w14:textId="77777777" w:rsidTr="00335855">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tcBorders>
            <w:shd w:val="clear" w:color="auto" w:fill="auto"/>
            <w:hideMark/>
          </w:tcPr>
          <w:p w14:paraId="64DFD0A5"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795438FB"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Sugerencias </w:t>
            </w:r>
          </w:p>
        </w:tc>
        <w:tc>
          <w:tcPr>
            <w:tcW w:w="2192" w:type="dxa"/>
            <w:shd w:val="clear" w:color="auto" w:fill="auto"/>
            <w:vAlign w:val="center"/>
            <w:hideMark/>
          </w:tcPr>
          <w:p w14:paraId="2F1AFCBB" w14:textId="2542CB27" w:rsidR="0031662C" w:rsidRPr="004924FB" w:rsidRDefault="00DA13AA"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3</w:t>
            </w:r>
          </w:p>
        </w:tc>
      </w:tr>
      <w:tr w:rsidR="0031662C" w:rsidRPr="004924FB" w14:paraId="6F9929BA" w14:textId="77777777" w:rsidTr="00335855">
        <w:trPr>
          <w:trHeight w:val="19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bottom w:val="none" w:sz="0" w:space="0" w:color="auto"/>
            </w:tcBorders>
            <w:shd w:val="clear" w:color="auto" w:fill="auto"/>
            <w:hideMark/>
          </w:tcPr>
          <w:p w14:paraId="73FDB7C2"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677F7C4B" w14:textId="77777777" w:rsidR="0031662C" w:rsidRPr="004924FB" w:rsidRDefault="0031662C" w:rsidP="0031662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sidRPr="004924FB">
              <w:rPr>
                <w:rFonts w:ascii="Times New Roman" w:hAnsi="Times New Roman"/>
                <w:b/>
                <w:color w:val="808080"/>
                <w:spacing w:val="20"/>
                <w:sz w:val="24"/>
                <w:szCs w:val="24"/>
                <w:lang w:val="es-US"/>
              </w:rPr>
              <w:t>Total</w:t>
            </w:r>
          </w:p>
        </w:tc>
        <w:tc>
          <w:tcPr>
            <w:tcW w:w="2192" w:type="dxa"/>
            <w:shd w:val="clear" w:color="auto" w:fill="auto"/>
            <w:vAlign w:val="center"/>
            <w:hideMark/>
          </w:tcPr>
          <w:p w14:paraId="20D03BF7" w14:textId="19FD26B5" w:rsidR="0031662C" w:rsidRPr="004924FB" w:rsidRDefault="00DA13AA"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21</w:t>
            </w:r>
          </w:p>
        </w:tc>
      </w:tr>
    </w:tbl>
    <w:p w14:paraId="61E2AAD8" w14:textId="0D8FD00D"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28022A" w:rsidRPr="004B5251">
        <w:rPr>
          <w:rFonts w:eastAsia="MS Mincho"/>
          <w:bCs/>
          <w:i/>
          <w:color w:val="808080"/>
          <w:spacing w:val="0"/>
          <w:sz w:val="18"/>
          <w:szCs w:val="18"/>
          <w:lang w:val="es-DO" w:eastAsia="es-ES"/>
        </w:rPr>
        <w:t>4</w:t>
      </w:r>
    </w:p>
    <w:p w14:paraId="3FDC21C9" w14:textId="40963DB4" w:rsidR="0031662C" w:rsidRPr="004924FB" w:rsidRDefault="00BF4DAC" w:rsidP="006A033E">
      <w:pPr>
        <w:pStyle w:val="Prrafodelista"/>
        <w:keepNext/>
        <w:spacing w:before="240" w:after="60"/>
        <w:ind w:firstLine="720"/>
        <w:jc w:val="both"/>
        <w:outlineLvl w:val="1"/>
        <w:rPr>
          <w:rFonts w:eastAsia="Times New Roman"/>
          <w:b/>
          <w:bCs/>
          <w:color w:val="808080"/>
          <w:lang w:val="es-US"/>
        </w:rPr>
      </w:pPr>
      <w:bookmarkStart w:id="107" w:name="_Toc109655933"/>
      <w:bookmarkStart w:id="108" w:name="_Toc121920978"/>
      <w:bookmarkStart w:id="109" w:name="_Toc122358355"/>
      <w:bookmarkStart w:id="110" w:name="_Toc153449308"/>
      <w:bookmarkStart w:id="111" w:name="_Toc153977660"/>
      <w:bookmarkStart w:id="112" w:name="_Hlk153429662"/>
      <w:r>
        <w:rPr>
          <w:rFonts w:eastAsia="Times New Roman"/>
          <w:b/>
          <w:bCs/>
          <w:color w:val="808080"/>
          <w:lang w:val="es-US"/>
        </w:rPr>
        <w:t>Cumplimiento Ley 200-04</w:t>
      </w:r>
      <w:bookmarkEnd w:id="107"/>
      <w:bookmarkEnd w:id="108"/>
      <w:bookmarkEnd w:id="109"/>
      <w:bookmarkEnd w:id="110"/>
      <w:bookmarkEnd w:id="111"/>
    </w:p>
    <w:bookmarkEnd w:id="112"/>
    <w:p w14:paraId="7B08FB67" w14:textId="77777777" w:rsidR="0031662C" w:rsidRPr="004924FB" w:rsidRDefault="0031662C" w:rsidP="0031662C">
      <w:pPr>
        <w:jc w:val="both"/>
        <w:rPr>
          <w:rFonts w:ascii="Artifex CF Extra Light" w:eastAsia="Calibri" w:hAnsi="Artifex CF Extra Light"/>
          <w:color w:val="808080"/>
          <w:spacing w:val="0"/>
          <w:sz w:val="18"/>
          <w:szCs w:val="22"/>
          <w:lang w:val="es-US"/>
        </w:rPr>
      </w:pPr>
    </w:p>
    <w:p w14:paraId="22A18F69" w14:textId="0899AD56" w:rsidR="0031662C" w:rsidRDefault="0031662C" w:rsidP="0031662C">
      <w:pPr>
        <w:spacing w:line="360" w:lineRule="auto"/>
        <w:jc w:val="both"/>
        <w:rPr>
          <w:rFonts w:eastAsia="Calibri"/>
          <w:color w:val="808080"/>
          <w:lang w:val="es-US"/>
        </w:rPr>
      </w:pPr>
      <w:r w:rsidRPr="004924FB">
        <w:rPr>
          <w:rFonts w:eastAsia="Calibri"/>
          <w:color w:val="808080"/>
          <w:lang w:val="es-US"/>
        </w:rPr>
        <w:t>Durante el periodo enero-</w:t>
      </w:r>
      <w:r w:rsidR="00250E7B">
        <w:rPr>
          <w:rFonts w:eastAsia="Calibri"/>
          <w:color w:val="808080"/>
          <w:lang w:val="es-US"/>
        </w:rPr>
        <w:t>dici</w:t>
      </w:r>
      <w:r w:rsidRPr="004924FB">
        <w:rPr>
          <w:rFonts w:eastAsia="Calibri"/>
          <w:color w:val="808080"/>
          <w:lang w:val="es-US"/>
        </w:rPr>
        <w:t xml:space="preserve">embre, obtuvimos calificaciones satisfactorias en las evaluaciones del Portal de Transparencia por parte de la Dirección General de Ética e Integridad Gubernamental (DIGEIG), entidad rectora en materia de ética, transparencia, gobierno abierto, lucha contra la corrupción, conflicto de interés y libre acceso a la información. </w:t>
      </w:r>
      <w:bookmarkStart w:id="113" w:name="_Hlk107999353"/>
      <w:r w:rsidR="00DA13AA" w:rsidRPr="00DA13AA">
        <w:rPr>
          <w:rFonts w:eastAsia="Calibri"/>
          <w:color w:val="808080"/>
          <w:lang w:val="es-US"/>
        </w:rPr>
        <w:t>En los meses de noviembre y diciembre hemos realizado una proyección de lo que sería el resultado de la evaluación</w:t>
      </w:r>
    </w:p>
    <w:bookmarkEnd w:id="113"/>
    <w:p w14:paraId="2B0785B0" w14:textId="6FA74096" w:rsidR="0031662C" w:rsidRPr="00E06405" w:rsidRDefault="0031662C" w:rsidP="0031662C">
      <w:pPr>
        <w:spacing w:after="0" w:line="240" w:lineRule="auto"/>
        <w:jc w:val="center"/>
        <w:rPr>
          <w:rFonts w:eastAsia="Calibri"/>
          <w:b/>
          <w:color w:val="808080"/>
          <w:lang w:val="es-US"/>
        </w:rPr>
      </w:pPr>
      <w:r w:rsidRPr="00E06405">
        <w:rPr>
          <w:rFonts w:eastAsia="Calibri"/>
          <w:b/>
          <w:color w:val="808080"/>
          <w:lang w:val="es-US"/>
        </w:rPr>
        <w:t>Cuadro No. 2</w:t>
      </w:r>
      <w:r w:rsidR="00495C69">
        <w:rPr>
          <w:rFonts w:eastAsia="Calibri"/>
          <w:b/>
          <w:color w:val="808080"/>
          <w:lang w:val="es-US"/>
        </w:rPr>
        <w:t>1</w:t>
      </w:r>
    </w:p>
    <w:p w14:paraId="5AA082E8" w14:textId="77777777"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Calificaciones Portal de Transparencia</w:t>
      </w:r>
    </w:p>
    <w:p w14:paraId="5ACAF38B" w14:textId="60A51691"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 xml:space="preserve">Enero </w:t>
      </w:r>
      <w:r w:rsidR="00250E7B">
        <w:rPr>
          <w:rFonts w:eastAsia="Times New Roman"/>
          <w:b/>
          <w:bCs/>
          <w:color w:val="808080"/>
          <w:spacing w:val="0"/>
          <w:lang w:val="es-ES" w:eastAsia="es-DO"/>
        </w:rPr>
        <w:t>–</w:t>
      </w:r>
      <w:r w:rsidRPr="00E06405">
        <w:rPr>
          <w:rFonts w:eastAsia="Times New Roman"/>
          <w:b/>
          <w:bCs/>
          <w:color w:val="808080"/>
          <w:spacing w:val="0"/>
          <w:lang w:val="es-ES" w:eastAsia="es-DO"/>
        </w:rPr>
        <w:t xml:space="preserve"> </w:t>
      </w:r>
      <w:r w:rsidR="00250E7B">
        <w:rPr>
          <w:rFonts w:eastAsia="Times New Roman"/>
          <w:b/>
          <w:bCs/>
          <w:color w:val="808080"/>
          <w:spacing w:val="0"/>
          <w:lang w:val="es-ES" w:eastAsia="es-DO"/>
        </w:rPr>
        <w:t>diciembre 202</w:t>
      </w:r>
      <w:r w:rsidR="00405EFB">
        <w:rPr>
          <w:rFonts w:eastAsia="Times New Roman"/>
          <w:b/>
          <w:bCs/>
          <w:color w:val="808080"/>
          <w:spacing w:val="0"/>
          <w:lang w:val="es-ES" w:eastAsia="es-DO"/>
        </w:rPr>
        <w:t>4</w:t>
      </w:r>
    </w:p>
    <w:p w14:paraId="36EDFF9A" w14:textId="77777777" w:rsidR="0031662C" w:rsidRPr="00E06405" w:rsidRDefault="0031662C" w:rsidP="0031662C">
      <w:pPr>
        <w:spacing w:after="0" w:line="240" w:lineRule="auto"/>
        <w:jc w:val="center"/>
        <w:rPr>
          <w:rFonts w:eastAsia="Times New Roman"/>
          <w:bCs/>
          <w:color w:val="808080"/>
          <w:spacing w:val="0"/>
          <w:lang w:val="es-ES" w:eastAsia="es-DO"/>
        </w:rPr>
      </w:pPr>
    </w:p>
    <w:tbl>
      <w:tblPr>
        <w:tblStyle w:val="Tablanorma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4155"/>
      </w:tblGrid>
      <w:tr w:rsidR="0031662C" w:rsidRPr="00E06405" w14:paraId="5237220F" w14:textId="77777777" w:rsidTr="00A016C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255" w:type="dxa"/>
            <w:tcBorders>
              <w:bottom w:val="none" w:sz="0" w:space="0" w:color="auto"/>
              <w:right w:val="none" w:sz="0" w:space="0" w:color="auto"/>
            </w:tcBorders>
            <w:shd w:val="clear" w:color="auto" w:fill="142F62"/>
            <w:vAlign w:val="bottom"/>
          </w:tcPr>
          <w:p w14:paraId="63738432" w14:textId="77777777" w:rsidR="0031662C" w:rsidRPr="00A016C4" w:rsidRDefault="0031662C" w:rsidP="0031662C">
            <w:pPr>
              <w:spacing w:after="160" w:line="360" w:lineRule="auto"/>
              <w:jc w:val="center"/>
              <w:rPr>
                <w:rFonts w:ascii="Times New Roman" w:hAnsi="Times New Roman"/>
                <w:color w:val="FFFFFF" w:themeColor="background1"/>
                <w:spacing w:val="20"/>
                <w:sz w:val="24"/>
                <w:szCs w:val="24"/>
                <w:lang w:val="es-US"/>
              </w:rPr>
            </w:pPr>
            <w:r w:rsidRPr="00A016C4">
              <w:rPr>
                <w:rFonts w:ascii="Times New Roman" w:hAnsi="Times New Roman"/>
                <w:color w:val="FFFFFF" w:themeColor="background1"/>
                <w:spacing w:val="20"/>
                <w:sz w:val="24"/>
                <w:szCs w:val="24"/>
                <w:lang w:val="es-US"/>
              </w:rPr>
              <w:t>MONITOREO</w:t>
            </w:r>
          </w:p>
        </w:tc>
        <w:tc>
          <w:tcPr>
            <w:tcW w:w="4676" w:type="dxa"/>
            <w:tcBorders>
              <w:bottom w:val="none" w:sz="0" w:space="0" w:color="auto"/>
            </w:tcBorders>
            <w:shd w:val="clear" w:color="auto" w:fill="142F62"/>
            <w:vAlign w:val="bottom"/>
          </w:tcPr>
          <w:p w14:paraId="61A3566B" w14:textId="77777777" w:rsidR="0031662C" w:rsidRPr="00A016C4" w:rsidRDefault="0031662C" w:rsidP="0031662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US"/>
              </w:rPr>
            </w:pPr>
            <w:r w:rsidRPr="00A016C4">
              <w:rPr>
                <w:rFonts w:ascii="Times New Roman" w:hAnsi="Times New Roman"/>
                <w:color w:val="FFFFFF" w:themeColor="background1"/>
                <w:spacing w:val="20"/>
                <w:sz w:val="24"/>
                <w:szCs w:val="24"/>
                <w:lang w:val="es-US"/>
              </w:rPr>
              <w:t>CALIFICACION</w:t>
            </w:r>
          </w:p>
        </w:tc>
      </w:tr>
      <w:tr w:rsidR="0031662C" w:rsidRPr="00E06405" w14:paraId="3C2EB2CE"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8227577" w14:textId="77A0204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Enero</w:t>
            </w:r>
          </w:p>
        </w:tc>
        <w:tc>
          <w:tcPr>
            <w:tcW w:w="4676" w:type="dxa"/>
            <w:shd w:val="clear" w:color="auto" w:fill="auto"/>
          </w:tcPr>
          <w:p w14:paraId="4D010BCE" w14:textId="04F852D5" w:rsidR="0031662C" w:rsidRPr="00E06405" w:rsidRDefault="00DA13AA"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92.48</w:t>
            </w:r>
          </w:p>
        </w:tc>
      </w:tr>
      <w:tr w:rsidR="0031662C" w:rsidRPr="00E06405" w14:paraId="2BCC9CCD"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68E61EC" w14:textId="54D643B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Febrero </w:t>
            </w:r>
          </w:p>
        </w:tc>
        <w:tc>
          <w:tcPr>
            <w:tcW w:w="4676" w:type="dxa"/>
            <w:shd w:val="clear" w:color="auto" w:fill="auto"/>
          </w:tcPr>
          <w:p w14:paraId="7F4F99CF" w14:textId="06574356" w:rsidR="0031662C" w:rsidRPr="00E06405" w:rsidRDefault="00DA13AA"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97.32</w:t>
            </w:r>
          </w:p>
        </w:tc>
      </w:tr>
      <w:tr w:rsidR="0031662C" w:rsidRPr="00E06405" w14:paraId="788227FD"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3A82F06" w14:textId="1AFDFE7C"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Marzo </w:t>
            </w:r>
          </w:p>
        </w:tc>
        <w:tc>
          <w:tcPr>
            <w:tcW w:w="4676" w:type="dxa"/>
            <w:shd w:val="clear" w:color="auto" w:fill="auto"/>
          </w:tcPr>
          <w:p w14:paraId="4620EF1E" w14:textId="75B0CC84" w:rsidR="0031662C" w:rsidRPr="00E06405" w:rsidRDefault="00DA13AA"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95.77</w:t>
            </w:r>
          </w:p>
        </w:tc>
      </w:tr>
      <w:tr w:rsidR="0031662C" w:rsidRPr="00E06405" w14:paraId="26C31428"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344509CD" w14:textId="52069D84"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Abril </w:t>
            </w:r>
          </w:p>
        </w:tc>
        <w:tc>
          <w:tcPr>
            <w:tcW w:w="4676" w:type="dxa"/>
            <w:shd w:val="clear" w:color="auto" w:fill="auto"/>
          </w:tcPr>
          <w:p w14:paraId="5795BEBC" w14:textId="64D8EBE0" w:rsidR="0031662C" w:rsidRPr="00E06405" w:rsidRDefault="00DA13AA"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98.25</w:t>
            </w:r>
          </w:p>
        </w:tc>
      </w:tr>
      <w:tr w:rsidR="0031662C" w:rsidRPr="00E06405" w14:paraId="7F3655FA"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4E8FE8D" w14:textId="39C3E265"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lastRenderedPageBreak/>
              <w:t xml:space="preserve">Mayo </w:t>
            </w:r>
          </w:p>
        </w:tc>
        <w:tc>
          <w:tcPr>
            <w:tcW w:w="4676" w:type="dxa"/>
            <w:shd w:val="clear" w:color="auto" w:fill="auto"/>
          </w:tcPr>
          <w:p w14:paraId="197A2DA8" w14:textId="1E72770D" w:rsidR="0031662C" w:rsidRPr="00E06405" w:rsidRDefault="00DA13AA"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98.92</w:t>
            </w:r>
          </w:p>
        </w:tc>
      </w:tr>
      <w:tr w:rsidR="0031662C" w:rsidRPr="00E06405" w14:paraId="129CB7EF"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28D50C1" w14:textId="2F3DF4E7"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Junio </w:t>
            </w:r>
          </w:p>
        </w:tc>
        <w:tc>
          <w:tcPr>
            <w:tcW w:w="4676" w:type="dxa"/>
            <w:shd w:val="clear" w:color="auto" w:fill="auto"/>
          </w:tcPr>
          <w:p w14:paraId="625FDC8B" w14:textId="2FC9534A" w:rsidR="0031662C" w:rsidRPr="00E06405" w:rsidRDefault="00DA13AA"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98.25</w:t>
            </w:r>
          </w:p>
        </w:tc>
      </w:tr>
      <w:tr w:rsidR="0031662C" w:rsidRPr="00E06405" w14:paraId="5F712F5F"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14913D5" w14:textId="66622417"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Julio</w:t>
            </w:r>
          </w:p>
        </w:tc>
        <w:tc>
          <w:tcPr>
            <w:tcW w:w="4676" w:type="dxa"/>
            <w:shd w:val="clear" w:color="auto" w:fill="auto"/>
          </w:tcPr>
          <w:p w14:paraId="0B8A9B36" w14:textId="703A377B" w:rsidR="0031662C" w:rsidRPr="00E06405" w:rsidRDefault="00F577C6"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97.67</w:t>
            </w:r>
          </w:p>
        </w:tc>
      </w:tr>
      <w:tr w:rsidR="0031662C" w:rsidRPr="00E06405" w14:paraId="5A3677A7" w14:textId="77777777" w:rsidTr="00A016C4">
        <w:trPr>
          <w:trHeight w:val="513"/>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143337AA" w14:textId="0F462BB3"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Agosto</w:t>
            </w:r>
          </w:p>
        </w:tc>
        <w:tc>
          <w:tcPr>
            <w:tcW w:w="4676" w:type="dxa"/>
            <w:shd w:val="clear" w:color="auto" w:fill="auto"/>
          </w:tcPr>
          <w:p w14:paraId="0BEB3AAB" w14:textId="4EAA287D" w:rsidR="0031662C" w:rsidRPr="00E06405" w:rsidRDefault="00F577C6"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97.59</w:t>
            </w:r>
          </w:p>
        </w:tc>
      </w:tr>
      <w:tr w:rsidR="0031662C" w:rsidRPr="00E06405" w14:paraId="1C8F409C"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76993115" w14:textId="3A61331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Septiembre</w:t>
            </w:r>
          </w:p>
        </w:tc>
        <w:tc>
          <w:tcPr>
            <w:tcW w:w="4676" w:type="dxa"/>
            <w:shd w:val="clear" w:color="auto" w:fill="auto"/>
          </w:tcPr>
          <w:p w14:paraId="6DFCF6A6" w14:textId="75967C95" w:rsidR="0031662C" w:rsidRPr="00E06405" w:rsidRDefault="00F577C6"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94.98</w:t>
            </w:r>
          </w:p>
        </w:tc>
      </w:tr>
      <w:tr w:rsidR="00323235" w:rsidRPr="00E06405" w14:paraId="632A21AE" w14:textId="77777777" w:rsidTr="00A016C4">
        <w:trPr>
          <w:trHeight w:val="514"/>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49536F9F" w14:textId="5D01184C" w:rsidR="00323235" w:rsidRPr="00F577C6" w:rsidRDefault="00F577C6" w:rsidP="0031662C">
            <w:pPr>
              <w:spacing w:line="360" w:lineRule="auto"/>
              <w:jc w:val="center"/>
              <w:rPr>
                <w:b w:val="0"/>
                <w:color w:val="808080"/>
                <w:lang w:val="es-US"/>
              </w:rPr>
            </w:pPr>
            <w:r w:rsidRPr="00F577C6">
              <w:rPr>
                <w:rFonts w:ascii="Times New Roman" w:hAnsi="Times New Roman"/>
                <w:b w:val="0"/>
                <w:caps w:val="0"/>
                <w:color w:val="808080"/>
                <w:spacing w:val="20"/>
                <w:sz w:val="24"/>
                <w:szCs w:val="24"/>
                <w:lang w:val="es-US"/>
              </w:rPr>
              <w:t>Octubre</w:t>
            </w:r>
          </w:p>
        </w:tc>
        <w:tc>
          <w:tcPr>
            <w:tcW w:w="4676" w:type="dxa"/>
            <w:shd w:val="clear" w:color="auto" w:fill="auto"/>
          </w:tcPr>
          <w:p w14:paraId="20EDF058" w14:textId="36951066" w:rsidR="00323235" w:rsidRPr="00323235" w:rsidRDefault="00F577C6" w:rsidP="00010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US"/>
              </w:rPr>
            </w:pPr>
            <w:r>
              <w:rPr>
                <w:rFonts w:ascii="Times New Roman" w:hAnsi="Times New Roman"/>
                <w:color w:val="808080"/>
                <w:sz w:val="24"/>
                <w:szCs w:val="24"/>
                <w:lang w:val="es-US"/>
              </w:rPr>
              <w:t>9</w:t>
            </w:r>
            <w:r w:rsidR="00010EDA">
              <w:rPr>
                <w:rFonts w:ascii="Times New Roman" w:hAnsi="Times New Roman"/>
                <w:color w:val="808080"/>
                <w:sz w:val="24"/>
                <w:szCs w:val="24"/>
                <w:lang w:val="es-US"/>
              </w:rPr>
              <w:t>6.81</w:t>
            </w:r>
          </w:p>
        </w:tc>
      </w:tr>
      <w:tr w:rsidR="00323235" w:rsidRPr="00E06405" w14:paraId="48B1B72B" w14:textId="77777777" w:rsidTr="00A016C4">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4A2FB31" w14:textId="4CD81D0C" w:rsidR="00323235" w:rsidRPr="00F577C6" w:rsidRDefault="00F577C6" w:rsidP="0031662C">
            <w:pPr>
              <w:spacing w:line="360" w:lineRule="auto"/>
              <w:jc w:val="center"/>
              <w:rPr>
                <w:rFonts w:ascii="Times New Roman" w:hAnsi="Times New Roman"/>
                <w:b w:val="0"/>
                <w:color w:val="808080"/>
                <w:sz w:val="24"/>
                <w:szCs w:val="24"/>
                <w:lang w:val="es-US"/>
              </w:rPr>
            </w:pPr>
            <w:r w:rsidRPr="00F577C6">
              <w:rPr>
                <w:rFonts w:ascii="Times New Roman" w:hAnsi="Times New Roman"/>
                <w:b w:val="0"/>
                <w:caps w:val="0"/>
                <w:color w:val="808080"/>
                <w:sz w:val="24"/>
                <w:szCs w:val="24"/>
                <w:lang w:val="es-US"/>
              </w:rPr>
              <w:t>Noviembre</w:t>
            </w:r>
          </w:p>
        </w:tc>
        <w:tc>
          <w:tcPr>
            <w:tcW w:w="4676" w:type="dxa"/>
            <w:shd w:val="clear" w:color="auto" w:fill="auto"/>
          </w:tcPr>
          <w:p w14:paraId="1B8B43B8" w14:textId="35424FCF" w:rsidR="00323235" w:rsidRPr="00323235" w:rsidRDefault="00F577C6" w:rsidP="003232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US"/>
              </w:rPr>
            </w:pPr>
            <w:r>
              <w:rPr>
                <w:rFonts w:ascii="Times New Roman" w:hAnsi="Times New Roman"/>
                <w:color w:val="808080"/>
                <w:sz w:val="24"/>
                <w:szCs w:val="24"/>
                <w:lang w:val="es-US"/>
              </w:rPr>
              <w:t xml:space="preserve">96.0 </w:t>
            </w:r>
            <w:r w:rsidRPr="00F577C6">
              <w:rPr>
                <w:rFonts w:ascii="Times New Roman" w:hAnsi="Times New Roman"/>
                <w:color w:val="808080"/>
                <w:sz w:val="24"/>
                <w:szCs w:val="24"/>
                <w:lang w:val="es-US"/>
              </w:rPr>
              <w:t>(proyección)</w:t>
            </w:r>
          </w:p>
        </w:tc>
      </w:tr>
      <w:tr w:rsidR="0031662C" w:rsidRPr="00E06405" w14:paraId="359433B5"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3EAE4F5A" w14:textId="21DD8C4E"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Diciembre</w:t>
            </w:r>
          </w:p>
        </w:tc>
        <w:tc>
          <w:tcPr>
            <w:tcW w:w="4676" w:type="dxa"/>
            <w:shd w:val="clear" w:color="auto" w:fill="auto"/>
          </w:tcPr>
          <w:p w14:paraId="40270FC1" w14:textId="6ABD70F7" w:rsidR="0031662C" w:rsidRPr="00E06405" w:rsidRDefault="00F577C6"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w:t>
            </w:r>
            <w:r w:rsidR="00323235">
              <w:rPr>
                <w:rFonts w:ascii="Times New Roman" w:hAnsi="Times New Roman"/>
                <w:color w:val="808080"/>
                <w:spacing w:val="20"/>
                <w:sz w:val="24"/>
                <w:szCs w:val="24"/>
                <w:lang w:val="es-US"/>
              </w:rPr>
              <w:t>.0</w:t>
            </w:r>
            <w:r>
              <w:rPr>
                <w:rFonts w:ascii="Times New Roman" w:hAnsi="Times New Roman"/>
                <w:color w:val="808080"/>
                <w:spacing w:val="20"/>
                <w:sz w:val="24"/>
                <w:szCs w:val="24"/>
                <w:lang w:val="es-US"/>
              </w:rPr>
              <w:t xml:space="preserve"> </w:t>
            </w:r>
            <w:r w:rsidRPr="00F577C6">
              <w:rPr>
                <w:rFonts w:ascii="Times New Roman" w:hAnsi="Times New Roman"/>
                <w:color w:val="808080"/>
                <w:spacing w:val="20"/>
                <w:sz w:val="24"/>
                <w:szCs w:val="24"/>
                <w:lang w:val="es-US"/>
              </w:rPr>
              <w:t>(proyección)</w:t>
            </w:r>
          </w:p>
        </w:tc>
      </w:tr>
    </w:tbl>
    <w:p w14:paraId="1190835E" w14:textId="4530E72A"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A016C4" w:rsidRPr="004B5251">
        <w:rPr>
          <w:rFonts w:eastAsia="MS Mincho"/>
          <w:bCs/>
          <w:i/>
          <w:color w:val="808080"/>
          <w:spacing w:val="0"/>
          <w:sz w:val="18"/>
          <w:szCs w:val="18"/>
          <w:lang w:val="es-DO" w:eastAsia="es-ES"/>
        </w:rPr>
        <w:t>4</w:t>
      </w:r>
    </w:p>
    <w:p w14:paraId="31B4F44A" w14:textId="060C9879" w:rsidR="008919D0" w:rsidRDefault="008919D0" w:rsidP="0031662C">
      <w:pPr>
        <w:spacing w:line="360" w:lineRule="auto"/>
        <w:jc w:val="center"/>
        <w:rPr>
          <w:rFonts w:eastAsia="Calibri"/>
          <w:color w:val="808080"/>
          <w:sz w:val="16"/>
          <w:szCs w:val="16"/>
          <w:lang w:val="es-DO"/>
        </w:rPr>
      </w:pPr>
    </w:p>
    <w:p w14:paraId="55596F71" w14:textId="76EF0DAE" w:rsidR="008919D0" w:rsidRDefault="008919D0" w:rsidP="008919D0">
      <w:pPr>
        <w:spacing w:after="0" w:line="360" w:lineRule="auto"/>
        <w:jc w:val="both"/>
        <w:rPr>
          <w:rFonts w:eastAsia="Calibri"/>
          <w:noProof/>
          <w:lang w:val="es-ES"/>
        </w:rPr>
      </w:pPr>
      <w:r>
        <w:rPr>
          <w:rFonts w:eastAsia="Calibri"/>
          <w:noProof/>
          <w:lang w:val="es-ES"/>
        </w:rPr>
        <w:t>Es importante</w:t>
      </w:r>
      <w:r w:rsidRPr="008919D0">
        <w:rPr>
          <w:rFonts w:eastAsia="Calibri"/>
          <w:noProof/>
          <w:lang w:val="es-ES"/>
        </w:rPr>
        <w:t xml:space="preserve"> destacar</w:t>
      </w:r>
      <w:r w:rsidR="009C1278">
        <w:rPr>
          <w:rFonts w:eastAsia="Calibri"/>
          <w:noProof/>
          <w:lang w:val="es-ES"/>
        </w:rPr>
        <w:t xml:space="preserve"> que,</w:t>
      </w:r>
      <w:r w:rsidRPr="008919D0">
        <w:rPr>
          <w:rFonts w:eastAsia="Calibri"/>
          <w:noProof/>
          <w:lang w:val="es-ES"/>
        </w:rPr>
        <w:t xml:space="preserve"> se ha</w:t>
      </w:r>
      <w:r>
        <w:rPr>
          <w:rFonts w:eastAsia="Calibri"/>
          <w:noProof/>
          <w:lang w:val="es-ES"/>
        </w:rPr>
        <w:t>n</w:t>
      </w:r>
      <w:r w:rsidRPr="008919D0">
        <w:rPr>
          <w:rFonts w:eastAsia="Calibri"/>
          <w:noProof/>
          <w:lang w:val="es-ES"/>
        </w:rPr>
        <w:t xml:space="preserve"> atendido solicitudes ciudadanas relativas a estadísticas institucionales, cantidad de egresados, oferta formativa virtual y presencial, validación y certificación ocupacional, certificaciones de cursos, servicios empresariales, entre otros servicios; nuestro sistema de gestión permite al ciudadano tener una respuesta satisfactoria, oportuna y congruente, en virtud de la naturaleza de la institución, y en cumplimiento de la Ley 200-04 sobre Libre Acceso a la Información Pública y su Reglamento de Aplicación No. 130-05.</w:t>
      </w:r>
    </w:p>
    <w:p w14:paraId="7CE75371" w14:textId="5179046B" w:rsidR="00670528" w:rsidRDefault="00670528" w:rsidP="008919D0">
      <w:pPr>
        <w:spacing w:after="0" w:line="360" w:lineRule="auto"/>
        <w:jc w:val="both"/>
        <w:rPr>
          <w:rFonts w:eastAsia="Calibri"/>
          <w:noProof/>
          <w:lang w:val="es-ES"/>
        </w:rPr>
      </w:pPr>
    </w:p>
    <w:p w14:paraId="2AAB6C24" w14:textId="3687B726" w:rsidR="00670528" w:rsidRDefault="00670528" w:rsidP="008919D0">
      <w:pPr>
        <w:spacing w:after="0" w:line="360" w:lineRule="auto"/>
        <w:jc w:val="both"/>
        <w:rPr>
          <w:rFonts w:eastAsia="Calibri"/>
          <w:noProof/>
          <w:lang w:val="es-ES"/>
        </w:rPr>
      </w:pPr>
    </w:p>
    <w:p w14:paraId="0F89EED2" w14:textId="1643A459" w:rsidR="00670528" w:rsidRDefault="00670528" w:rsidP="008919D0">
      <w:pPr>
        <w:spacing w:after="0" w:line="360" w:lineRule="auto"/>
        <w:jc w:val="both"/>
        <w:rPr>
          <w:rFonts w:eastAsia="Calibri"/>
          <w:noProof/>
          <w:lang w:val="es-ES"/>
        </w:rPr>
      </w:pPr>
    </w:p>
    <w:p w14:paraId="3C049711" w14:textId="3A56D665" w:rsidR="00670528" w:rsidRDefault="00670528" w:rsidP="008919D0">
      <w:pPr>
        <w:spacing w:after="0" w:line="360" w:lineRule="auto"/>
        <w:jc w:val="both"/>
        <w:rPr>
          <w:rFonts w:eastAsia="Calibri"/>
          <w:noProof/>
          <w:lang w:val="es-ES"/>
        </w:rPr>
      </w:pPr>
    </w:p>
    <w:p w14:paraId="306BB67C" w14:textId="77777777" w:rsidR="00670528" w:rsidRDefault="00670528" w:rsidP="008919D0">
      <w:pPr>
        <w:spacing w:after="0" w:line="360" w:lineRule="auto"/>
        <w:jc w:val="both"/>
        <w:rPr>
          <w:rFonts w:eastAsia="Calibri"/>
          <w:noProof/>
          <w:lang w:val="es-ES"/>
        </w:rPr>
      </w:pPr>
    </w:p>
    <w:p w14:paraId="06A827E3" w14:textId="365E912A" w:rsidR="00485B71" w:rsidRPr="00485B71" w:rsidRDefault="000D2E4C" w:rsidP="00485B71">
      <w:pPr>
        <w:pStyle w:val="Ttulo1"/>
        <w:rPr>
          <w:lang w:val="es-DO"/>
        </w:rPr>
      </w:pPr>
      <w:bookmarkStart w:id="114" w:name="_Toc153977661"/>
      <w:r>
        <w:rPr>
          <w:lang w:val="es-DO"/>
        </w:rPr>
        <w:lastRenderedPageBreak/>
        <w:t xml:space="preserve">VI. </w:t>
      </w:r>
      <w:r w:rsidR="00485B71" w:rsidRPr="00485B71">
        <w:rPr>
          <w:lang w:val="es-DO"/>
        </w:rPr>
        <w:t>PROYECCIONES AL PRÓXIMO AÑO</w:t>
      </w:r>
      <w:bookmarkEnd w:id="114"/>
    </w:p>
    <w:p w14:paraId="7C0ED659" w14:textId="77777777" w:rsidR="00485B71" w:rsidRPr="00485B71" w:rsidRDefault="00485B71" w:rsidP="00485B71">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990E8"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5E01354E" w:rsidR="00485B71" w:rsidRDefault="00485B71" w:rsidP="00485B71">
      <w:pPr>
        <w:jc w:val="center"/>
        <w:rPr>
          <w:rFonts w:eastAsia="Calibri"/>
          <w:szCs w:val="36"/>
          <w:lang w:val="es-DO"/>
        </w:rPr>
      </w:pPr>
      <w:r w:rsidRPr="00485B71">
        <w:rPr>
          <w:rFonts w:eastAsia="Calibri"/>
          <w:szCs w:val="36"/>
          <w:lang w:val="es-DO"/>
        </w:rPr>
        <w:t xml:space="preserve">Memoria </w:t>
      </w:r>
      <w:r w:rsidR="009547F0">
        <w:rPr>
          <w:rFonts w:eastAsia="Calibri"/>
          <w:szCs w:val="36"/>
          <w:lang w:val="es-DO"/>
        </w:rPr>
        <w:t>I</w:t>
      </w:r>
      <w:r w:rsidRPr="00485B71">
        <w:rPr>
          <w:rFonts w:eastAsia="Calibri"/>
          <w:szCs w:val="36"/>
          <w:lang w:val="es-DO"/>
        </w:rPr>
        <w:t>nstitucional 202</w:t>
      </w:r>
      <w:r w:rsidR="00405EFB">
        <w:rPr>
          <w:rFonts w:eastAsia="Calibri"/>
          <w:szCs w:val="36"/>
          <w:lang w:val="es-DO"/>
        </w:rPr>
        <w:t>4</w:t>
      </w:r>
    </w:p>
    <w:p w14:paraId="6F66E1F3" w14:textId="77777777" w:rsidR="00670528" w:rsidRDefault="00670528" w:rsidP="00485B71">
      <w:pPr>
        <w:jc w:val="center"/>
        <w:rPr>
          <w:rFonts w:eastAsia="Calibri"/>
          <w:szCs w:val="36"/>
          <w:lang w:val="es-DO"/>
        </w:rPr>
      </w:pPr>
    </w:p>
    <w:p w14:paraId="627E5A22" w14:textId="5A484D16" w:rsidR="00D7619A" w:rsidRPr="005B5EBA" w:rsidRDefault="00CE6094" w:rsidP="00D7619A">
      <w:pPr>
        <w:keepNext/>
        <w:spacing w:before="240" w:after="60" w:line="360" w:lineRule="auto"/>
        <w:ind w:left="720"/>
        <w:contextualSpacing/>
        <w:jc w:val="both"/>
        <w:outlineLvl w:val="1"/>
        <w:rPr>
          <w:rFonts w:eastAsia="Times New Roman"/>
          <w:b/>
          <w:bCs/>
          <w:color w:val="808080"/>
          <w:lang w:val="es-US"/>
        </w:rPr>
      </w:pPr>
      <w:bookmarkStart w:id="115" w:name="_Toc153449310"/>
      <w:bookmarkStart w:id="116" w:name="_Toc153520760"/>
      <w:bookmarkStart w:id="117" w:name="_Toc153954593"/>
      <w:bookmarkStart w:id="118" w:name="_Toc153977662"/>
      <w:r w:rsidRPr="005B5EBA">
        <w:rPr>
          <w:rFonts w:eastAsia="Times New Roman"/>
          <w:b/>
          <w:bCs/>
          <w:color w:val="808080"/>
          <w:lang w:val="es-US"/>
        </w:rPr>
        <w:t>Proyecciones 202</w:t>
      </w:r>
      <w:r w:rsidR="00A016C4" w:rsidRPr="005B5EBA">
        <w:rPr>
          <w:rFonts w:eastAsia="Times New Roman"/>
          <w:b/>
          <w:bCs/>
          <w:color w:val="808080"/>
          <w:lang w:val="es-US"/>
        </w:rPr>
        <w:t>5</w:t>
      </w:r>
      <w:bookmarkEnd w:id="115"/>
      <w:bookmarkEnd w:id="116"/>
      <w:bookmarkEnd w:id="117"/>
      <w:bookmarkEnd w:id="118"/>
    </w:p>
    <w:p w14:paraId="765D7CE3" w14:textId="35D862D7" w:rsidR="0031662C" w:rsidRPr="005B5EBA" w:rsidRDefault="00597D3B" w:rsidP="009E775E">
      <w:pPr>
        <w:spacing w:line="360" w:lineRule="auto"/>
        <w:contextualSpacing/>
        <w:jc w:val="both"/>
        <w:rPr>
          <w:rFonts w:eastAsia="Calibri"/>
          <w:noProof/>
          <w:lang w:val="es-ES"/>
        </w:rPr>
      </w:pPr>
      <w:r w:rsidRPr="005B5EBA">
        <w:rPr>
          <w:rFonts w:eastAsia="Calibri"/>
          <w:noProof/>
          <w:lang w:val="es-ES"/>
        </w:rPr>
        <w:t>El</w:t>
      </w:r>
      <w:r w:rsidR="00384CFA" w:rsidRPr="005B5EBA">
        <w:rPr>
          <w:rFonts w:eastAsia="Calibri"/>
          <w:noProof/>
          <w:lang w:val="es-ES"/>
        </w:rPr>
        <w:t xml:space="preserve"> INFOTEP</w:t>
      </w:r>
      <w:r w:rsidRPr="005B5EBA">
        <w:rPr>
          <w:rFonts w:eastAsia="Calibri"/>
          <w:noProof/>
          <w:lang w:val="es-ES"/>
        </w:rPr>
        <w:t xml:space="preserve"> en su Plan Operativo 202</w:t>
      </w:r>
      <w:r w:rsidR="00A016C4" w:rsidRPr="005B5EBA">
        <w:rPr>
          <w:rFonts w:eastAsia="Calibri"/>
          <w:noProof/>
          <w:lang w:val="es-ES"/>
        </w:rPr>
        <w:t>5</w:t>
      </w:r>
      <w:r w:rsidR="00384CFA" w:rsidRPr="005B5EBA">
        <w:rPr>
          <w:rFonts w:eastAsia="Calibri"/>
          <w:noProof/>
          <w:lang w:val="es-ES"/>
        </w:rPr>
        <w:t xml:space="preserve"> tiene como meta atender unos </w:t>
      </w:r>
      <w:r w:rsidR="003F3AC7">
        <w:rPr>
          <w:rFonts w:eastAsia="Calibri"/>
          <w:noProof/>
          <w:lang w:val="es-ES"/>
        </w:rPr>
        <w:t>821</w:t>
      </w:r>
      <w:r w:rsidR="0031662C" w:rsidRPr="005B5EBA">
        <w:rPr>
          <w:rFonts w:eastAsia="Calibri"/>
          <w:noProof/>
          <w:lang w:val="es-ES"/>
        </w:rPr>
        <w:t>,</w:t>
      </w:r>
      <w:r w:rsidR="003F3AC7">
        <w:rPr>
          <w:rFonts w:eastAsia="Calibri"/>
          <w:noProof/>
          <w:lang w:val="es-ES"/>
        </w:rPr>
        <w:t>202</w:t>
      </w:r>
      <w:r w:rsidR="0031662C" w:rsidRPr="005B5EBA">
        <w:rPr>
          <w:rFonts w:eastAsia="Calibri"/>
          <w:noProof/>
          <w:lang w:val="es-ES"/>
        </w:rPr>
        <w:t xml:space="preserve"> participantes, a través de </w:t>
      </w:r>
      <w:r w:rsidR="00384CFA" w:rsidRPr="005B5EBA">
        <w:rPr>
          <w:rFonts w:eastAsia="Calibri"/>
          <w:noProof/>
          <w:lang w:val="es-ES"/>
        </w:rPr>
        <w:t>4</w:t>
      </w:r>
      <w:r w:rsidR="003F3AC7">
        <w:rPr>
          <w:rFonts w:eastAsia="Calibri"/>
          <w:noProof/>
          <w:lang w:val="es-ES"/>
        </w:rPr>
        <w:t>5</w:t>
      </w:r>
      <w:r w:rsidR="0031662C" w:rsidRPr="005B5EBA">
        <w:rPr>
          <w:rFonts w:eastAsia="Calibri"/>
          <w:noProof/>
          <w:lang w:val="es-ES"/>
        </w:rPr>
        <w:t>,</w:t>
      </w:r>
      <w:r w:rsidR="003F3AC7">
        <w:rPr>
          <w:rFonts w:eastAsia="Calibri"/>
          <w:noProof/>
          <w:lang w:val="es-ES"/>
        </w:rPr>
        <w:t>0</w:t>
      </w:r>
      <w:r w:rsidR="00384CFA" w:rsidRPr="005B5EBA">
        <w:rPr>
          <w:rFonts w:eastAsia="Calibri"/>
          <w:noProof/>
          <w:lang w:val="es-ES"/>
        </w:rPr>
        <w:t>2</w:t>
      </w:r>
      <w:r w:rsidR="00AE38EB" w:rsidRPr="005B5EBA">
        <w:rPr>
          <w:rFonts w:eastAsia="Calibri"/>
          <w:noProof/>
          <w:lang w:val="es-ES"/>
        </w:rPr>
        <w:t>4</w:t>
      </w:r>
      <w:r w:rsidR="0031662C" w:rsidRPr="005B5EBA">
        <w:rPr>
          <w:rFonts w:eastAsia="Calibri"/>
          <w:noProof/>
          <w:lang w:val="es-ES"/>
        </w:rPr>
        <w:t xml:space="preserve"> acciones formativas, y</w:t>
      </w:r>
      <w:r w:rsidR="009C1278">
        <w:rPr>
          <w:rFonts w:eastAsia="Calibri"/>
          <w:noProof/>
          <w:lang w:val="es-ES"/>
        </w:rPr>
        <w:t>,</w:t>
      </w:r>
      <w:r w:rsidR="0031662C" w:rsidRPr="005B5EBA">
        <w:rPr>
          <w:rFonts w:eastAsia="Calibri"/>
          <w:noProof/>
          <w:lang w:val="es-ES"/>
        </w:rPr>
        <w:t xml:space="preserve"> también</w:t>
      </w:r>
      <w:r w:rsidR="00E049A3" w:rsidRPr="005B5EBA">
        <w:rPr>
          <w:rFonts w:eastAsia="Calibri"/>
          <w:noProof/>
          <w:lang w:val="es-ES"/>
        </w:rPr>
        <w:t>,</w:t>
      </w:r>
      <w:r w:rsidR="0031662C" w:rsidRPr="005B5EBA">
        <w:rPr>
          <w:rFonts w:eastAsia="Calibri"/>
          <w:noProof/>
          <w:lang w:val="es-ES"/>
        </w:rPr>
        <w:t xml:space="preserve"> atender a unas 4,</w:t>
      </w:r>
      <w:r w:rsidR="003F3AC7">
        <w:rPr>
          <w:rFonts w:eastAsia="Calibri"/>
          <w:noProof/>
          <w:lang w:val="es-ES"/>
        </w:rPr>
        <w:t>606</w:t>
      </w:r>
      <w:r w:rsidR="0031662C" w:rsidRPr="005B5EBA">
        <w:rPr>
          <w:rFonts w:eastAsia="Calibri"/>
          <w:noProof/>
          <w:lang w:val="es-ES"/>
        </w:rPr>
        <w:t xml:space="preserve"> empresas a nivel nacional.</w:t>
      </w:r>
    </w:p>
    <w:p w14:paraId="3C8EC08F" w14:textId="77777777" w:rsidR="009E775E" w:rsidRPr="003A02EE" w:rsidRDefault="009E775E" w:rsidP="009E775E">
      <w:pPr>
        <w:spacing w:line="360" w:lineRule="auto"/>
        <w:contextualSpacing/>
        <w:jc w:val="both"/>
        <w:rPr>
          <w:rFonts w:eastAsia="Calibri"/>
          <w:noProof/>
          <w:sz w:val="12"/>
          <w:lang w:val="es-ES"/>
        </w:rPr>
      </w:pPr>
    </w:p>
    <w:p w14:paraId="7B8CFDEF" w14:textId="39A88721" w:rsidR="0031662C" w:rsidRDefault="003F3AC7" w:rsidP="009E775E">
      <w:pPr>
        <w:spacing w:line="360" w:lineRule="auto"/>
        <w:contextualSpacing/>
        <w:jc w:val="both"/>
        <w:rPr>
          <w:rFonts w:eastAsia="Calibri"/>
          <w:noProof/>
          <w:lang w:val="es-ES"/>
        </w:rPr>
      </w:pPr>
      <w:r>
        <w:rPr>
          <w:rFonts w:eastAsia="Calibri"/>
          <w:noProof/>
          <w:lang w:val="es-ES"/>
        </w:rPr>
        <w:t>S</w:t>
      </w:r>
      <w:r w:rsidR="0031662C" w:rsidRPr="005B5EBA">
        <w:rPr>
          <w:rFonts w:eastAsia="Calibri"/>
          <w:noProof/>
          <w:lang w:val="es-ES"/>
        </w:rPr>
        <w:t xml:space="preserve">e tiene previsto formar </w:t>
      </w:r>
      <w:r>
        <w:rPr>
          <w:rFonts w:eastAsia="Calibri"/>
          <w:noProof/>
          <w:lang w:val="es-ES"/>
        </w:rPr>
        <w:t>20,515</w:t>
      </w:r>
      <w:r w:rsidR="00E049A3" w:rsidRPr="005B5EBA">
        <w:rPr>
          <w:rFonts w:eastAsia="Calibri"/>
          <w:noProof/>
          <w:lang w:val="es-ES"/>
        </w:rPr>
        <w:t xml:space="preserve"> técnicos</w:t>
      </w:r>
      <w:r>
        <w:rPr>
          <w:rFonts w:eastAsia="Calibri"/>
          <w:noProof/>
          <w:lang w:val="es-ES"/>
        </w:rPr>
        <w:t xml:space="preserve"> </w:t>
      </w:r>
      <w:r w:rsidRPr="003F3AC7">
        <w:rPr>
          <w:rFonts w:eastAsia="Calibri"/>
          <w:noProof/>
          <w:lang w:val="es-ES"/>
        </w:rPr>
        <w:t>con altos niveles de cualificación</w:t>
      </w:r>
      <w:r>
        <w:rPr>
          <w:rFonts w:eastAsia="Calibri"/>
          <w:noProof/>
          <w:lang w:val="es-ES"/>
        </w:rPr>
        <w:t>,</w:t>
      </w:r>
      <w:r w:rsidR="0031662C" w:rsidRPr="005B5EBA">
        <w:rPr>
          <w:rFonts w:eastAsia="Calibri"/>
          <w:noProof/>
          <w:lang w:val="es-ES"/>
        </w:rPr>
        <w:t xml:space="preserve"> </w:t>
      </w:r>
      <w:r w:rsidR="00E049A3" w:rsidRPr="005B5EBA">
        <w:rPr>
          <w:rFonts w:eastAsia="Calibri"/>
          <w:noProof/>
          <w:lang w:val="es-ES"/>
        </w:rPr>
        <w:t>además</w:t>
      </w:r>
      <w:r w:rsidR="0031662C" w:rsidRPr="005B5EBA">
        <w:rPr>
          <w:rFonts w:eastAsia="Calibri"/>
          <w:noProof/>
          <w:lang w:val="es-ES"/>
        </w:rPr>
        <w:t xml:space="preserve">, se ha programado continuar con los programas de formación vinculados a la Industria 4.0, capacitando </w:t>
      </w:r>
      <w:r>
        <w:rPr>
          <w:rFonts w:eastAsia="Calibri"/>
          <w:noProof/>
          <w:lang w:val="es-ES"/>
        </w:rPr>
        <w:t>en el proximo año</w:t>
      </w:r>
      <w:r w:rsidR="0031662C" w:rsidRPr="005B5EBA">
        <w:rPr>
          <w:rFonts w:eastAsia="Calibri"/>
          <w:noProof/>
          <w:lang w:val="es-ES"/>
        </w:rPr>
        <w:t xml:space="preserve"> </w:t>
      </w:r>
      <w:r w:rsidR="00384CFA" w:rsidRPr="005B5EBA">
        <w:rPr>
          <w:rFonts w:eastAsia="Calibri"/>
          <w:noProof/>
          <w:lang w:val="es-ES"/>
        </w:rPr>
        <w:t>1</w:t>
      </w:r>
      <w:r>
        <w:rPr>
          <w:rFonts w:eastAsia="Calibri"/>
          <w:noProof/>
          <w:lang w:val="es-ES"/>
        </w:rPr>
        <w:t>2</w:t>
      </w:r>
      <w:r w:rsidR="0031662C" w:rsidRPr="005B5EBA">
        <w:rPr>
          <w:rFonts w:eastAsia="Calibri"/>
          <w:noProof/>
          <w:lang w:val="es-ES"/>
        </w:rPr>
        <w:t>,</w:t>
      </w:r>
      <w:r>
        <w:rPr>
          <w:rFonts w:eastAsia="Calibri"/>
          <w:noProof/>
          <w:lang w:val="es-ES"/>
        </w:rPr>
        <w:t>192</w:t>
      </w:r>
      <w:r w:rsidR="0031662C" w:rsidRPr="005B5EBA">
        <w:rPr>
          <w:rFonts w:eastAsia="Calibri"/>
          <w:noProof/>
          <w:lang w:val="es-ES"/>
        </w:rPr>
        <w:t xml:space="preserve"> participantes</w:t>
      </w:r>
      <w:r>
        <w:rPr>
          <w:rFonts w:eastAsia="Calibri"/>
          <w:noProof/>
          <w:lang w:val="es-ES"/>
        </w:rPr>
        <w:t xml:space="preserve"> y</w:t>
      </w:r>
      <w:r w:rsidR="009C1278">
        <w:rPr>
          <w:rFonts w:eastAsia="Calibri"/>
          <w:noProof/>
          <w:lang w:val="es-ES"/>
        </w:rPr>
        <w:t>, tambié</w:t>
      </w:r>
      <w:r>
        <w:rPr>
          <w:rFonts w:eastAsia="Calibri"/>
          <w:noProof/>
          <w:lang w:val="es-ES"/>
        </w:rPr>
        <w:t>n</w:t>
      </w:r>
      <w:r w:rsidR="009C1278">
        <w:rPr>
          <w:rFonts w:eastAsia="Calibri"/>
          <w:noProof/>
          <w:lang w:val="es-ES"/>
        </w:rPr>
        <w:t>,</w:t>
      </w:r>
      <w:r>
        <w:rPr>
          <w:rFonts w:eastAsia="Calibri"/>
          <w:noProof/>
          <w:lang w:val="es-ES"/>
        </w:rPr>
        <w:t xml:space="preserve"> formar 16,133 participantes en competencias digitales.</w:t>
      </w:r>
    </w:p>
    <w:p w14:paraId="0D671DEF" w14:textId="77777777" w:rsidR="009E775E" w:rsidRPr="003A02EE" w:rsidRDefault="009E775E" w:rsidP="009E775E">
      <w:pPr>
        <w:spacing w:line="360" w:lineRule="auto"/>
        <w:contextualSpacing/>
        <w:jc w:val="both"/>
        <w:rPr>
          <w:rFonts w:eastAsia="Calibri"/>
          <w:noProof/>
          <w:sz w:val="14"/>
          <w:lang w:val="es-ES"/>
        </w:rPr>
      </w:pPr>
    </w:p>
    <w:p w14:paraId="79DF5D3E" w14:textId="547098F4" w:rsidR="00B75173" w:rsidRDefault="003F3AC7" w:rsidP="00AB0793">
      <w:pPr>
        <w:spacing w:line="360" w:lineRule="auto"/>
        <w:jc w:val="both"/>
        <w:rPr>
          <w:rFonts w:eastAsia="Calibri"/>
          <w:noProof/>
          <w:lang w:val="es-ES"/>
        </w:rPr>
      </w:pPr>
      <w:r>
        <w:rPr>
          <w:rFonts w:eastAsia="Calibri"/>
          <w:noProof/>
          <w:lang w:val="es-ES"/>
        </w:rPr>
        <w:t>El INFOTEP</w:t>
      </w:r>
      <w:r w:rsidR="00AB0793" w:rsidRPr="00AB0793">
        <w:rPr>
          <w:rFonts w:eastAsia="Calibri"/>
          <w:noProof/>
          <w:lang w:val="es-ES"/>
        </w:rPr>
        <w:t xml:space="preserve"> continuará </w:t>
      </w:r>
      <w:r w:rsidR="00AB0793">
        <w:rPr>
          <w:rFonts w:eastAsia="Calibri"/>
          <w:noProof/>
          <w:lang w:val="es-ES"/>
        </w:rPr>
        <w:t xml:space="preserve">con el </w:t>
      </w:r>
      <w:r w:rsidR="00AB0793" w:rsidRPr="00AB0793">
        <w:rPr>
          <w:rFonts w:eastAsia="Calibri"/>
          <w:noProof/>
          <w:lang w:val="es-ES"/>
        </w:rPr>
        <w:t>desarroll</w:t>
      </w:r>
      <w:r w:rsidR="004C0B89">
        <w:rPr>
          <w:rFonts w:eastAsia="Calibri"/>
          <w:noProof/>
          <w:lang w:val="es-ES"/>
        </w:rPr>
        <w:t>o</w:t>
      </w:r>
      <w:r w:rsidR="00AB0793" w:rsidRPr="00AB0793">
        <w:rPr>
          <w:rFonts w:eastAsia="Calibri"/>
          <w:noProof/>
          <w:lang w:val="es-ES"/>
        </w:rPr>
        <w:t xml:space="preserve"> </w:t>
      </w:r>
      <w:r w:rsidR="00AB0793">
        <w:rPr>
          <w:rFonts w:eastAsia="Calibri"/>
          <w:noProof/>
          <w:lang w:val="es-ES"/>
        </w:rPr>
        <w:t>d</w:t>
      </w:r>
      <w:r w:rsidR="00AB0793" w:rsidRPr="00AB0793">
        <w:rPr>
          <w:rFonts w:eastAsia="Calibri"/>
          <w:noProof/>
          <w:lang w:val="es-ES"/>
        </w:rPr>
        <w:t>el programa de capacitación y</w:t>
      </w:r>
      <w:r w:rsidR="00AB0793">
        <w:rPr>
          <w:rFonts w:eastAsia="Calibri"/>
          <w:noProof/>
          <w:lang w:val="es-ES"/>
        </w:rPr>
        <w:t xml:space="preserve"> </w:t>
      </w:r>
      <w:r w:rsidR="00AB0793" w:rsidRPr="00AB0793">
        <w:rPr>
          <w:rFonts w:eastAsia="Calibri"/>
          <w:noProof/>
          <w:lang w:val="es-ES"/>
        </w:rPr>
        <w:t xml:space="preserve">formación dirigido a </w:t>
      </w:r>
      <w:r w:rsidR="00AB0793">
        <w:rPr>
          <w:rFonts w:eastAsia="Calibri"/>
          <w:noProof/>
          <w:lang w:val="es-ES"/>
        </w:rPr>
        <w:t>la  comunidad de d</w:t>
      </w:r>
      <w:r w:rsidR="00AB0793" w:rsidRPr="00AB0793">
        <w:rPr>
          <w:rFonts w:eastAsia="Calibri"/>
          <w:noProof/>
          <w:lang w:val="es-ES"/>
        </w:rPr>
        <w:t>ominicanos en el exterior. En este</w:t>
      </w:r>
      <w:r w:rsidR="00AB0793">
        <w:rPr>
          <w:rFonts w:eastAsia="Calibri"/>
          <w:noProof/>
          <w:lang w:val="es-ES"/>
        </w:rPr>
        <w:t xml:space="preserve"> </w:t>
      </w:r>
      <w:r w:rsidR="00AB0793" w:rsidRPr="00AB0793">
        <w:rPr>
          <w:rFonts w:eastAsia="Calibri"/>
          <w:noProof/>
          <w:lang w:val="es-ES"/>
        </w:rPr>
        <w:t>programa se ofertan, además, de la capacitación y la formación, los servicios de</w:t>
      </w:r>
      <w:r w:rsidR="00AB0793">
        <w:rPr>
          <w:rFonts w:eastAsia="Calibri"/>
          <w:noProof/>
          <w:lang w:val="es-ES"/>
        </w:rPr>
        <w:t xml:space="preserve"> </w:t>
      </w:r>
      <w:r w:rsidR="00AB0793" w:rsidRPr="00AB0793">
        <w:rPr>
          <w:rFonts w:eastAsia="Calibri"/>
          <w:noProof/>
          <w:lang w:val="es-ES"/>
        </w:rPr>
        <w:t>certificación por competencias y validación ocupacional, esto</w:t>
      </w:r>
      <w:r w:rsidR="009C1278">
        <w:rPr>
          <w:rFonts w:eastAsia="Calibri"/>
          <w:noProof/>
          <w:lang w:val="es-ES"/>
        </w:rPr>
        <w:t>,</w:t>
      </w:r>
      <w:r w:rsidR="00AB0793" w:rsidRPr="00AB0793">
        <w:rPr>
          <w:rFonts w:eastAsia="Calibri"/>
          <w:noProof/>
          <w:lang w:val="es-ES"/>
        </w:rPr>
        <w:t xml:space="preserve"> les permitirá tener mejores</w:t>
      </w:r>
      <w:r w:rsidR="00AB0793">
        <w:rPr>
          <w:rFonts w:eastAsia="Calibri"/>
          <w:noProof/>
          <w:lang w:val="es-ES"/>
        </w:rPr>
        <w:t xml:space="preserve"> </w:t>
      </w:r>
      <w:r w:rsidR="00AB0793" w:rsidRPr="00AB0793">
        <w:rPr>
          <w:rFonts w:eastAsia="Calibri"/>
          <w:noProof/>
          <w:lang w:val="es-ES"/>
        </w:rPr>
        <w:t>oportunidades de promoción y progreso dentro de las empresas donde trabajan</w:t>
      </w:r>
      <w:r w:rsidR="00AB0793">
        <w:rPr>
          <w:rFonts w:eastAsia="Calibri"/>
          <w:noProof/>
          <w:lang w:val="es-ES"/>
        </w:rPr>
        <w:t>, así como</w:t>
      </w:r>
      <w:r w:rsidR="009C1278">
        <w:rPr>
          <w:rFonts w:eastAsia="Calibri"/>
          <w:noProof/>
          <w:lang w:val="es-ES"/>
        </w:rPr>
        <w:t>,</w:t>
      </w:r>
      <w:r w:rsidR="00AB0793">
        <w:rPr>
          <w:rFonts w:eastAsia="Calibri"/>
          <w:noProof/>
          <w:lang w:val="es-ES"/>
        </w:rPr>
        <w:t xml:space="preserve"> también</w:t>
      </w:r>
      <w:r w:rsidR="00B71625">
        <w:rPr>
          <w:rFonts w:eastAsia="Calibri"/>
          <w:noProof/>
          <w:lang w:val="es-ES"/>
        </w:rPr>
        <w:t>,</w:t>
      </w:r>
      <w:r w:rsidR="00AB0793" w:rsidRPr="00AB0793">
        <w:rPr>
          <w:rFonts w:eastAsia="Calibri"/>
          <w:noProof/>
          <w:lang w:val="es-ES"/>
        </w:rPr>
        <w:t xml:space="preserve"> mejor</w:t>
      </w:r>
      <w:r w:rsidR="00AB0793">
        <w:rPr>
          <w:rFonts w:eastAsia="Calibri"/>
          <w:noProof/>
          <w:lang w:val="es-ES"/>
        </w:rPr>
        <w:t xml:space="preserve"> </w:t>
      </w:r>
      <w:r w:rsidR="00AB0793" w:rsidRPr="00AB0793">
        <w:rPr>
          <w:rFonts w:eastAsia="Calibri"/>
          <w:noProof/>
          <w:lang w:val="es-ES"/>
        </w:rPr>
        <w:t>cotización en el mercado laboral</w:t>
      </w:r>
      <w:r w:rsidR="00B75173">
        <w:rPr>
          <w:rFonts w:eastAsia="Calibri"/>
          <w:noProof/>
          <w:lang w:val="es-ES"/>
        </w:rPr>
        <w:t>.</w:t>
      </w:r>
    </w:p>
    <w:p w14:paraId="4F9EF4A3" w14:textId="77777777" w:rsidR="003A02EE" w:rsidRDefault="003A02EE" w:rsidP="00AB0793">
      <w:pPr>
        <w:spacing w:line="360" w:lineRule="auto"/>
        <w:jc w:val="both"/>
        <w:rPr>
          <w:rFonts w:eastAsia="Calibri"/>
          <w:noProof/>
          <w:lang w:val="es-ES"/>
        </w:rPr>
      </w:pPr>
      <w:r>
        <w:rPr>
          <w:rFonts w:eastAsia="Calibri"/>
          <w:noProof/>
          <w:lang w:val="es-ES"/>
        </w:rPr>
        <w:t>A traves del servicio de Validación Ocupacional se capacitarán 2,502 participantes a nivel nacional; este servicio consiste en reconocer los aprendizajes previos de una empresa, independientemente de la forma como estos hayan adquirido el conocimiento.</w:t>
      </w:r>
    </w:p>
    <w:p w14:paraId="12B9596B" w14:textId="7C6AF7A9" w:rsidR="0031662C" w:rsidRDefault="00E57586" w:rsidP="00AB0793">
      <w:pPr>
        <w:spacing w:line="360" w:lineRule="auto"/>
        <w:jc w:val="both"/>
        <w:rPr>
          <w:rFonts w:eastAsia="Calibri"/>
          <w:noProof/>
          <w:lang w:val="es-ES"/>
        </w:rPr>
      </w:pPr>
      <w:r>
        <w:rPr>
          <w:rFonts w:eastAsia="Calibri"/>
          <w:noProof/>
          <w:lang w:val="es-ES"/>
        </w:rPr>
        <w:t>P</w:t>
      </w:r>
      <w:r w:rsidRPr="00E57586">
        <w:rPr>
          <w:rFonts w:eastAsia="Calibri"/>
          <w:noProof/>
          <w:lang w:val="es-ES"/>
        </w:rPr>
        <w:t xml:space="preserve">ara el mes de </w:t>
      </w:r>
      <w:r w:rsidR="00117BA8">
        <w:rPr>
          <w:rFonts w:eastAsia="Calibri"/>
          <w:noProof/>
          <w:lang w:val="es-ES"/>
        </w:rPr>
        <w:t xml:space="preserve">septiembre </w:t>
      </w:r>
      <w:r w:rsidR="00B71625">
        <w:rPr>
          <w:rFonts w:eastAsia="Calibri"/>
          <w:noProof/>
          <w:lang w:val="es-ES"/>
        </w:rPr>
        <w:t xml:space="preserve">del </w:t>
      </w:r>
      <w:r w:rsidRPr="00E57586">
        <w:rPr>
          <w:rFonts w:eastAsia="Calibri"/>
          <w:noProof/>
          <w:lang w:val="es-ES"/>
        </w:rPr>
        <w:t>202</w:t>
      </w:r>
      <w:r w:rsidR="00117BA8">
        <w:rPr>
          <w:rFonts w:eastAsia="Calibri"/>
          <w:noProof/>
          <w:lang w:val="es-ES"/>
        </w:rPr>
        <w:t>5</w:t>
      </w:r>
      <w:r w:rsidRPr="00E57586">
        <w:rPr>
          <w:rFonts w:eastAsia="Calibri"/>
          <w:noProof/>
          <w:lang w:val="es-ES"/>
        </w:rPr>
        <w:t>, se tiene programada la auditoría externa de seguimiento al sistema de gestión</w:t>
      </w:r>
      <w:r w:rsidR="004C0B89">
        <w:rPr>
          <w:rFonts w:eastAsia="Calibri"/>
          <w:noProof/>
          <w:lang w:val="es-ES"/>
        </w:rPr>
        <w:t xml:space="preserve"> medioambiental</w:t>
      </w:r>
      <w:r w:rsidRPr="00E57586">
        <w:rPr>
          <w:rFonts w:eastAsia="Calibri"/>
          <w:noProof/>
          <w:lang w:val="es-ES"/>
        </w:rPr>
        <w:t xml:space="preserve">, por parte de SGS Panamá, tal </w:t>
      </w:r>
      <w:r w:rsidR="00B71625">
        <w:rPr>
          <w:rFonts w:eastAsia="Calibri"/>
          <w:noProof/>
          <w:lang w:val="es-ES"/>
        </w:rPr>
        <w:t xml:space="preserve">y </w:t>
      </w:r>
      <w:r w:rsidRPr="00E57586">
        <w:rPr>
          <w:rFonts w:eastAsia="Calibri"/>
          <w:noProof/>
          <w:lang w:val="es-ES"/>
        </w:rPr>
        <w:t>como manda la norma ISO 9001:2015</w:t>
      </w:r>
      <w:r w:rsidR="00200C11">
        <w:rPr>
          <w:rFonts w:eastAsia="Calibri"/>
          <w:noProof/>
          <w:lang w:val="es-ES"/>
        </w:rPr>
        <w:t>; asi como</w:t>
      </w:r>
      <w:r w:rsidR="009C1278">
        <w:rPr>
          <w:rFonts w:eastAsia="Calibri"/>
          <w:noProof/>
          <w:lang w:val="es-ES"/>
        </w:rPr>
        <w:t>,</w:t>
      </w:r>
      <w:r w:rsidR="00200C11">
        <w:rPr>
          <w:rFonts w:eastAsia="Calibri"/>
          <w:noProof/>
          <w:lang w:val="es-ES"/>
        </w:rPr>
        <w:t xml:space="preserve"> también</w:t>
      </w:r>
      <w:r w:rsidR="00B71625">
        <w:rPr>
          <w:rFonts w:eastAsia="Calibri"/>
          <w:noProof/>
          <w:lang w:val="es-ES"/>
        </w:rPr>
        <w:t>,</w:t>
      </w:r>
      <w:r w:rsidR="00200C11">
        <w:rPr>
          <w:rFonts w:eastAsia="Calibri"/>
          <w:noProof/>
          <w:lang w:val="es-ES"/>
        </w:rPr>
        <w:t xml:space="preserve"> </w:t>
      </w:r>
      <w:r w:rsidR="00A415B6">
        <w:rPr>
          <w:rFonts w:eastAsia="Calibri"/>
          <w:noProof/>
          <w:lang w:val="es-ES"/>
        </w:rPr>
        <w:t xml:space="preserve">se </w:t>
      </w:r>
      <w:r w:rsidR="00A415B6">
        <w:rPr>
          <w:rFonts w:eastAsia="Calibri"/>
          <w:noProof/>
          <w:lang w:val="es-ES"/>
        </w:rPr>
        <w:lastRenderedPageBreak/>
        <w:t>dará continuidad</w:t>
      </w:r>
      <w:r w:rsidR="002E636D">
        <w:rPr>
          <w:rFonts w:eastAsia="Calibri"/>
          <w:noProof/>
          <w:lang w:val="es-ES"/>
        </w:rPr>
        <w:t xml:space="preserve"> al programa de auditorias energeticas en las diferentes direcciones regionales. </w:t>
      </w:r>
    </w:p>
    <w:p w14:paraId="66BCDBFD" w14:textId="17E7D6F8" w:rsidR="003A02EE" w:rsidRDefault="00117BA8" w:rsidP="0031662C">
      <w:pPr>
        <w:spacing w:line="360" w:lineRule="auto"/>
        <w:jc w:val="both"/>
        <w:rPr>
          <w:rFonts w:eastAsia="Calibri"/>
          <w:noProof/>
          <w:lang w:val="es-ES"/>
        </w:rPr>
      </w:pPr>
      <w:bookmarkStart w:id="119" w:name="_Hlk153364639"/>
      <w:r>
        <w:rPr>
          <w:rFonts w:eastAsia="Calibri"/>
          <w:noProof/>
          <w:lang w:val="es-ES"/>
        </w:rPr>
        <w:t>L</w:t>
      </w:r>
      <w:r w:rsidR="00BE6E55">
        <w:rPr>
          <w:rFonts w:eastAsia="Calibri"/>
          <w:noProof/>
          <w:lang w:val="es-ES"/>
        </w:rPr>
        <w:t xml:space="preserve">a institución continuará con el plan de </w:t>
      </w:r>
      <w:r w:rsidR="003F3AC7">
        <w:rPr>
          <w:rFonts w:eastAsia="Calibri"/>
          <w:noProof/>
          <w:lang w:val="es-ES"/>
        </w:rPr>
        <w:t>e</w:t>
      </w:r>
      <w:r w:rsidR="00BE6E55">
        <w:rPr>
          <w:rFonts w:eastAsia="Calibri"/>
          <w:noProof/>
          <w:lang w:val="es-ES"/>
        </w:rPr>
        <w:t>quipamiento y modernizacion de sus instalaciones a nivel nacional, en el año 2025 se prevee</w:t>
      </w:r>
      <w:r w:rsidR="00171213">
        <w:rPr>
          <w:rFonts w:eastAsia="Calibri"/>
          <w:noProof/>
          <w:lang w:val="es-ES"/>
        </w:rPr>
        <w:t xml:space="preserve"> continuar con los proyectos:</w:t>
      </w:r>
      <w:r w:rsidR="00977792">
        <w:rPr>
          <w:rFonts w:eastAsia="Calibri"/>
          <w:noProof/>
          <w:lang w:val="es-ES"/>
        </w:rPr>
        <w:t xml:space="preserve"> </w:t>
      </w:r>
      <w:r w:rsidR="00A11723">
        <w:rPr>
          <w:rFonts w:eastAsia="Calibri"/>
          <w:noProof/>
          <w:lang w:val="es-ES"/>
        </w:rPr>
        <w:t>habilitacion de Centros Técnologicos en Puerto Plata,</w:t>
      </w:r>
      <w:r w:rsidR="003A02EE">
        <w:rPr>
          <w:rFonts w:eastAsia="Calibri"/>
          <w:noProof/>
          <w:lang w:val="es-ES"/>
        </w:rPr>
        <w:t xml:space="preserve"> Jarabacoa</w:t>
      </w:r>
      <w:r w:rsidR="00A11723">
        <w:rPr>
          <w:rFonts w:eastAsia="Calibri"/>
          <w:noProof/>
          <w:lang w:val="es-ES"/>
        </w:rPr>
        <w:t xml:space="preserve"> y Pepillo Salcedo; así como la inauguración de centros en </w:t>
      </w:r>
      <w:r w:rsidR="003A02EE">
        <w:rPr>
          <w:rFonts w:eastAsia="Calibri"/>
          <w:noProof/>
          <w:lang w:val="es-ES"/>
        </w:rPr>
        <w:t xml:space="preserve">San Pedro de Macoris, Barahona </w:t>
      </w:r>
      <w:r w:rsidR="00A11723">
        <w:rPr>
          <w:rFonts w:eastAsia="Calibri"/>
          <w:noProof/>
          <w:lang w:val="es-ES"/>
        </w:rPr>
        <w:t xml:space="preserve">y </w:t>
      </w:r>
      <w:r w:rsidR="003A02EE">
        <w:rPr>
          <w:rFonts w:eastAsia="Calibri"/>
          <w:noProof/>
          <w:lang w:val="es-ES"/>
        </w:rPr>
        <w:t>Sabana de la Mar</w:t>
      </w:r>
      <w:r w:rsidR="00A11723">
        <w:rPr>
          <w:rFonts w:eastAsia="Calibri"/>
          <w:noProof/>
          <w:lang w:val="es-ES"/>
        </w:rPr>
        <w:t>.</w:t>
      </w:r>
    </w:p>
    <w:p w14:paraId="034104D2" w14:textId="6F14F62D" w:rsidR="00BE6E55" w:rsidRPr="009C1278" w:rsidRDefault="003A02EE" w:rsidP="0031662C">
      <w:pPr>
        <w:spacing w:line="360" w:lineRule="auto"/>
        <w:jc w:val="both"/>
        <w:rPr>
          <w:lang w:val="es-ES"/>
        </w:rPr>
      </w:pPr>
      <w:r w:rsidRPr="009C1278">
        <w:rPr>
          <w:rFonts w:eastAsia="Calibri"/>
          <w:noProof/>
          <w:lang w:val="es-ES"/>
        </w:rPr>
        <w:t>Tambien,</w:t>
      </w:r>
      <w:r w:rsidR="005B5EBA" w:rsidRPr="009C1278">
        <w:rPr>
          <w:lang w:val="es-ES"/>
        </w:rPr>
        <w:t xml:space="preserve"> se prevé avanzar con los proyectos de cooperación internacional que se encuentran en proceso de gestión y planeación. Estos proyectos abordan áreas estratégicas como la empleabilidad, la sostenibilidad ambiental y la modernización tecnológica, en alianza con organismos internacionales que respaldan la visión transformadora del INFOTEP.  </w:t>
      </w:r>
    </w:p>
    <w:p w14:paraId="214FCEE0" w14:textId="77777777" w:rsidR="005B5EBA" w:rsidRDefault="005B5EBA" w:rsidP="0031662C">
      <w:pPr>
        <w:spacing w:line="360" w:lineRule="auto"/>
        <w:jc w:val="both"/>
        <w:rPr>
          <w:rFonts w:eastAsia="Calibri"/>
          <w:noProof/>
          <w:lang w:val="es-ES"/>
        </w:rPr>
      </w:pPr>
    </w:p>
    <w:p w14:paraId="3E0D6730" w14:textId="3E1AB2F2" w:rsidR="005B5EBA" w:rsidRDefault="005B5EBA" w:rsidP="0031662C">
      <w:pPr>
        <w:spacing w:line="360" w:lineRule="auto"/>
        <w:jc w:val="both"/>
        <w:rPr>
          <w:rFonts w:eastAsia="Calibri"/>
          <w:noProof/>
          <w:lang w:val="es-ES"/>
        </w:rPr>
        <w:sectPr w:rsidR="005B5EBA" w:rsidSect="00B7413B">
          <w:pgSz w:w="12240" w:h="15840"/>
          <w:pgMar w:top="1440" w:right="2160" w:bottom="1440" w:left="2160" w:header="720" w:footer="720" w:gutter="0"/>
          <w:cols w:space="720"/>
          <w:docGrid w:linePitch="360"/>
        </w:sectPr>
      </w:pPr>
    </w:p>
    <w:p w14:paraId="10DE8845" w14:textId="14E244B2" w:rsidR="00485B71" w:rsidRPr="0071574D" w:rsidRDefault="000D2E4C" w:rsidP="00485B71">
      <w:pPr>
        <w:pStyle w:val="Ttulo1"/>
        <w:rPr>
          <w:lang w:val="es-MX"/>
        </w:rPr>
      </w:pPr>
      <w:bookmarkStart w:id="120" w:name="_Toc153977663"/>
      <w:bookmarkEnd w:id="119"/>
      <w:r>
        <w:rPr>
          <w:lang w:val="es-MX"/>
        </w:rPr>
        <w:lastRenderedPageBreak/>
        <w:t xml:space="preserve">VII. </w:t>
      </w:r>
      <w:r w:rsidR="009870D7" w:rsidRPr="0071574D">
        <w:rPr>
          <w:lang w:val="es-MX"/>
        </w:rPr>
        <w:t>ANEXOS</w:t>
      </w:r>
      <w:bookmarkEnd w:id="120"/>
      <w:r w:rsidR="009870D7" w:rsidRPr="0071574D">
        <w:rPr>
          <w:lang w:val="es-MX"/>
        </w:rPr>
        <w:t xml:space="preserve"> </w:t>
      </w:r>
    </w:p>
    <w:p w14:paraId="441E6667" w14:textId="77777777" w:rsidR="00485B71" w:rsidRPr="0071574D" w:rsidRDefault="00485B71" w:rsidP="006F7C47">
      <w:pPr>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736064" behindDoc="0" locked="0" layoutInCell="1" allowOverlap="1" wp14:anchorId="72F28ECC" wp14:editId="6E095CA8">
                <wp:simplePos x="0" y="0"/>
                <wp:positionH relativeFrom="margin">
                  <wp:align>center</wp:align>
                </wp:positionH>
                <wp:positionV relativeFrom="paragraph">
                  <wp:posOffset>108280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E4EC8"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5pt" to="3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" strokecolor="#ee2a24" strokeweight="2.25pt">
                <v:stroke joinstyle="miter"/>
                <w10:wrap anchorx="margin"/>
              </v:line>
            </w:pict>
          </mc:Fallback>
        </mc:AlternateContent>
      </w:r>
    </w:p>
    <w:p w14:paraId="5D4B651E" w14:textId="314CC36A" w:rsidR="00485B71" w:rsidRPr="0071574D" w:rsidRDefault="00485B71" w:rsidP="00485B71">
      <w:pPr>
        <w:jc w:val="center"/>
        <w:rPr>
          <w:rFonts w:eastAsia="Calibri"/>
          <w:szCs w:val="36"/>
          <w:lang w:val="es-MX"/>
        </w:rPr>
      </w:pPr>
      <w:r w:rsidRPr="0071574D">
        <w:rPr>
          <w:rFonts w:eastAsia="Calibri"/>
          <w:szCs w:val="36"/>
          <w:lang w:val="es-MX"/>
        </w:rPr>
        <w:t xml:space="preserve">Memoria </w:t>
      </w:r>
      <w:r w:rsidR="009547F0" w:rsidRPr="0071574D">
        <w:rPr>
          <w:rFonts w:eastAsia="Calibri"/>
          <w:szCs w:val="36"/>
          <w:lang w:val="es-MX"/>
        </w:rPr>
        <w:t>I</w:t>
      </w:r>
      <w:r w:rsidRPr="0071574D">
        <w:rPr>
          <w:rFonts w:eastAsia="Calibri"/>
          <w:szCs w:val="36"/>
          <w:lang w:val="es-MX"/>
        </w:rPr>
        <w:t>nstitucional 202</w:t>
      </w:r>
      <w:r w:rsidR="00405EFB">
        <w:rPr>
          <w:rFonts w:eastAsia="Calibri"/>
          <w:szCs w:val="36"/>
          <w:lang w:val="es-MX"/>
        </w:rPr>
        <w:t>4</w:t>
      </w:r>
    </w:p>
    <w:p w14:paraId="03073BC4" w14:textId="1E40B931" w:rsidR="00D7619A" w:rsidRPr="009B1BB7" w:rsidRDefault="00D7619A" w:rsidP="000D2E4C">
      <w:pPr>
        <w:pStyle w:val="Prrafodelista"/>
        <w:keepNext/>
        <w:spacing w:before="240" w:after="60"/>
        <w:ind w:left="1724"/>
        <w:jc w:val="both"/>
        <w:outlineLvl w:val="1"/>
        <w:rPr>
          <w:rFonts w:eastAsia="Times New Roman"/>
          <w:b/>
          <w:bCs/>
          <w:spacing w:val="0"/>
          <w:lang w:val="es-US"/>
        </w:rPr>
      </w:pPr>
      <w:bookmarkStart w:id="121" w:name="_Toc153449312"/>
      <w:bookmarkStart w:id="122" w:name="_Toc153520762"/>
      <w:bookmarkStart w:id="123" w:name="_Toc153954595"/>
      <w:bookmarkStart w:id="124" w:name="_Toc153977664"/>
      <w:bookmarkStart w:id="125" w:name="_Toc122358360"/>
      <w:r w:rsidRPr="009B1BB7">
        <w:rPr>
          <w:rFonts w:eastAsia="Times New Roman"/>
          <w:b/>
          <w:bCs/>
          <w:spacing w:val="0"/>
          <w:lang w:val="es-US"/>
        </w:rPr>
        <w:t>Anexos</w:t>
      </w:r>
      <w:bookmarkEnd w:id="121"/>
      <w:bookmarkEnd w:id="122"/>
      <w:bookmarkEnd w:id="123"/>
      <w:bookmarkEnd w:id="124"/>
      <w:r w:rsidR="00E17131" w:rsidRPr="009B1BB7">
        <w:rPr>
          <w:rFonts w:eastAsia="Times New Roman"/>
          <w:b/>
          <w:bCs/>
          <w:spacing w:val="0"/>
          <w:lang w:val="es-US"/>
        </w:rPr>
        <w:t xml:space="preserve"> </w:t>
      </w:r>
    </w:p>
    <w:p w14:paraId="0C7BBBD3" w14:textId="77777777" w:rsidR="00D7619A" w:rsidRPr="00670528" w:rsidRDefault="00D7619A" w:rsidP="00D7619A">
      <w:pPr>
        <w:pStyle w:val="Prrafodelista"/>
        <w:keepNext/>
        <w:spacing w:before="240" w:after="60"/>
        <w:ind w:left="1364"/>
        <w:jc w:val="both"/>
        <w:outlineLvl w:val="1"/>
        <w:rPr>
          <w:rFonts w:eastAsia="Times New Roman"/>
          <w:b/>
          <w:bCs/>
          <w:color w:val="808080"/>
          <w:spacing w:val="0"/>
          <w:sz w:val="2"/>
          <w:lang w:val="es-US"/>
        </w:rPr>
      </w:pPr>
    </w:p>
    <w:p w14:paraId="4EA69D26" w14:textId="2D9017D9" w:rsidR="006F7C47" w:rsidRPr="00D328DF" w:rsidRDefault="00E17131"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26" w:name="_Toc153449313"/>
      <w:bookmarkStart w:id="127" w:name="_Toc153977665"/>
      <w:r w:rsidRPr="00D328DF">
        <w:rPr>
          <w:rFonts w:eastAsia="Times New Roman"/>
          <w:b/>
          <w:bCs/>
          <w:color w:val="808080"/>
          <w:spacing w:val="0"/>
          <w:lang w:val="es-US"/>
        </w:rPr>
        <w:t>M</w:t>
      </w:r>
      <w:r w:rsidR="006F7C47" w:rsidRPr="00D328DF">
        <w:rPr>
          <w:rFonts w:eastAsia="Times New Roman"/>
          <w:b/>
          <w:bCs/>
          <w:color w:val="808080"/>
          <w:spacing w:val="0"/>
          <w:lang w:val="es-US"/>
        </w:rPr>
        <w:t xml:space="preserve">atriz de principales Indicadores </w:t>
      </w:r>
      <w:bookmarkEnd w:id="125"/>
      <w:r w:rsidR="008B142A" w:rsidRPr="00D328DF">
        <w:rPr>
          <w:rFonts w:eastAsia="Times New Roman"/>
          <w:b/>
          <w:bCs/>
          <w:color w:val="808080"/>
          <w:spacing w:val="0"/>
          <w:lang w:val="es-US"/>
        </w:rPr>
        <w:t>del POA</w:t>
      </w:r>
      <w:bookmarkEnd w:id="126"/>
      <w:bookmarkEnd w:id="127"/>
    </w:p>
    <w:tbl>
      <w:tblPr>
        <w:tblW w:w="13494" w:type="dxa"/>
        <w:tblInd w:w="75" w:type="dxa"/>
        <w:tblCellMar>
          <w:left w:w="70" w:type="dxa"/>
          <w:right w:w="70" w:type="dxa"/>
        </w:tblCellMar>
        <w:tblLook w:val="04A0" w:firstRow="1" w:lastRow="0" w:firstColumn="1" w:lastColumn="0" w:noHBand="0" w:noVBand="1"/>
      </w:tblPr>
      <w:tblGrid>
        <w:gridCol w:w="580"/>
        <w:gridCol w:w="1914"/>
        <w:gridCol w:w="1707"/>
        <w:gridCol w:w="2347"/>
        <w:gridCol w:w="1474"/>
        <w:gridCol w:w="1520"/>
        <w:gridCol w:w="1117"/>
        <w:gridCol w:w="1418"/>
        <w:gridCol w:w="1417"/>
      </w:tblGrid>
      <w:tr w:rsidR="006F7C47" w:rsidRPr="006D17AE" w14:paraId="3B1C5068" w14:textId="77777777" w:rsidTr="00A016C4">
        <w:trPr>
          <w:trHeight w:val="683"/>
          <w:tblHeader/>
        </w:trPr>
        <w:tc>
          <w:tcPr>
            <w:tcW w:w="58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8E7929E"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NO.</w:t>
            </w:r>
          </w:p>
        </w:tc>
        <w:tc>
          <w:tcPr>
            <w:tcW w:w="1914" w:type="dxa"/>
            <w:tcBorders>
              <w:top w:val="single" w:sz="4" w:space="0" w:color="auto"/>
              <w:left w:val="nil"/>
              <w:bottom w:val="single" w:sz="4" w:space="0" w:color="auto"/>
              <w:right w:val="single" w:sz="4" w:space="0" w:color="auto"/>
            </w:tcBorders>
            <w:shd w:val="clear" w:color="auto" w:fill="142F62"/>
            <w:noWrap/>
            <w:vAlign w:val="center"/>
            <w:hideMark/>
          </w:tcPr>
          <w:p w14:paraId="16F0B31C"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ÁREA</w:t>
            </w:r>
          </w:p>
        </w:tc>
        <w:tc>
          <w:tcPr>
            <w:tcW w:w="1707" w:type="dxa"/>
            <w:tcBorders>
              <w:top w:val="single" w:sz="4" w:space="0" w:color="auto"/>
              <w:left w:val="nil"/>
              <w:bottom w:val="single" w:sz="4" w:space="0" w:color="auto"/>
              <w:right w:val="single" w:sz="4" w:space="0" w:color="auto"/>
            </w:tcBorders>
            <w:shd w:val="clear" w:color="auto" w:fill="142F62"/>
            <w:noWrap/>
            <w:vAlign w:val="center"/>
            <w:hideMark/>
          </w:tcPr>
          <w:p w14:paraId="2B13E861"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PROCESO</w:t>
            </w:r>
          </w:p>
        </w:tc>
        <w:tc>
          <w:tcPr>
            <w:tcW w:w="2347" w:type="dxa"/>
            <w:tcBorders>
              <w:top w:val="single" w:sz="4" w:space="0" w:color="auto"/>
              <w:left w:val="nil"/>
              <w:bottom w:val="single" w:sz="4" w:space="0" w:color="auto"/>
              <w:right w:val="single" w:sz="4" w:space="0" w:color="auto"/>
            </w:tcBorders>
            <w:shd w:val="clear" w:color="auto" w:fill="142F62"/>
            <w:noWrap/>
            <w:vAlign w:val="center"/>
            <w:hideMark/>
          </w:tcPr>
          <w:p w14:paraId="35C69559"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NOMBRE DEL INDICADOR</w:t>
            </w:r>
          </w:p>
        </w:tc>
        <w:tc>
          <w:tcPr>
            <w:tcW w:w="1474" w:type="dxa"/>
            <w:tcBorders>
              <w:top w:val="single" w:sz="4" w:space="0" w:color="auto"/>
              <w:left w:val="nil"/>
              <w:bottom w:val="single" w:sz="4" w:space="0" w:color="auto"/>
              <w:right w:val="single" w:sz="4" w:space="0" w:color="auto"/>
            </w:tcBorders>
            <w:shd w:val="clear" w:color="auto" w:fill="142F62"/>
            <w:noWrap/>
            <w:vAlign w:val="center"/>
            <w:hideMark/>
          </w:tcPr>
          <w:p w14:paraId="1E5C5572"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FRECUENCIA</w:t>
            </w:r>
          </w:p>
        </w:tc>
        <w:tc>
          <w:tcPr>
            <w:tcW w:w="1520" w:type="dxa"/>
            <w:tcBorders>
              <w:top w:val="single" w:sz="4" w:space="0" w:color="auto"/>
              <w:left w:val="nil"/>
              <w:bottom w:val="single" w:sz="4" w:space="0" w:color="auto"/>
              <w:right w:val="single" w:sz="4" w:space="0" w:color="auto"/>
            </w:tcBorders>
            <w:shd w:val="clear" w:color="auto" w:fill="142F62"/>
            <w:vAlign w:val="center"/>
            <w:hideMark/>
          </w:tcPr>
          <w:p w14:paraId="5746AF49"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LÍNEA BASE diciembre 2020</w:t>
            </w:r>
          </w:p>
        </w:tc>
        <w:tc>
          <w:tcPr>
            <w:tcW w:w="1117" w:type="dxa"/>
            <w:tcBorders>
              <w:top w:val="single" w:sz="4" w:space="0" w:color="auto"/>
              <w:left w:val="nil"/>
              <w:bottom w:val="single" w:sz="4" w:space="0" w:color="auto"/>
              <w:right w:val="single" w:sz="4" w:space="0" w:color="auto"/>
            </w:tcBorders>
            <w:shd w:val="clear" w:color="auto" w:fill="142F62"/>
            <w:noWrap/>
            <w:vAlign w:val="center"/>
            <w:hideMark/>
          </w:tcPr>
          <w:p w14:paraId="4DBF5830"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META</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40A70D04"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ÚLTIMA MEDICIÓN</w:t>
            </w:r>
          </w:p>
        </w:tc>
        <w:tc>
          <w:tcPr>
            <w:tcW w:w="1417" w:type="dxa"/>
            <w:tcBorders>
              <w:top w:val="single" w:sz="4" w:space="0" w:color="auto"/>
              <w:left w:val="nil"/>
              <w:bottom w:val="single" w:sz="4" w:space="0" w:color="auto"/>
              <w:right w:val="single" w:sz="4" w:space="0" w:color="auto"/>
            </w:tcBorders>
            <w:shd w:val="clear" w:color="auto" w:fill="142F62"/>
            <w:noWrap/>
            <w:vAlign w:val="center"/>
            <w:hideMark/>
          </w:tcPr>
          <w:p w14:paraId="63AB3BA7" w14:textId="77777777" w:rsidR="006F7C47" w:rsidRPr="00A016C4" w:rsidRDefault="006F7C47"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RESULTADO</w:t>
            </w:r>
          </w:p>
        </w:tc>
      </w:tr>
      <w:tr w:rsidR="006F7C47" w:rsidRPr="006D17AE" w14:paraId="019227F9" w14:textId="77777777" w:rsidTr="00670528">
        <w:trPr>
          <w:trHeight w:val="11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457E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CEAA2" w14:textId="77777777" w:rsidR="006F7C47" w:rsidRPr="00495C69" w:rsidRDefault="006F7C47" w:rsidP="005D4F36">
            <w:pPr>
              <w:spacing w:after="0" w:line="240" w:lineRule="auto"/>
              <w:rPr>
                <w:rFonts w:eastAsia="Calibri"/>
                <w:color w:val="808080"/>
                <w:sz w:val="20"/>
                <w:szCs w:val="20"/>
                <w:lang w:val="es-US"/>
              </w:rPr>
            </w:pPr>
            <w:r w:rsidRPr="00495C69">
              <w:rPr>
                <w:rFonts w:eastAsia="Calibri"/>
                <w:color w:val="808080"/>
                <w:sz w:val="20"/>
                <w:szCs w:val="20"/>
                <w:lang w:val="es-US"/>
              </w:rPr>
              <w:t>Direcciones Regionales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63921B92" w14:textId="77777777" w:rsidR="006F7C47" w:rsidRPr="00495C69" w:rsidRDefault="006F7C47" w:rsidP="005D4F36">
            <w:pPr>
              <w:jc w:val="both"/>
              <w:rPr>
                <w:rFonts w:eastAsia="Calibri"/>
                <w:color w:val="808080"/>
                <w:sz w:val="20"/>
                <w:szCs w:val="20"/>
                <w:lang w:val="es-US"/>
              </w:rPr>
            </w:pPr>
            <w:r w:rsidRPr="00495C69">
              <w:rPr>
                <w:rFonts w:eastAsia="Calibri"/>
                <w:color w:val="808080"/>
                <w:sz w:val="20"/>
                <w:szCs w:val="20"/>
                <w:lang w:val="es-US"/>
              </w:rPr>
              <w:t>Prestación de Servicios</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77389E41" w14:textId="77777777" w:rsidR="006F7C47" w:rsidRPr="00495C69" w:rsidRDefault="006F7C47" w:rsidP="005D4F36">
            <w:pPr>
              <w:jc w:val="both"/>
              <w:rPr>
                <w:rFonts w:eastAsia="Calibri"/>
                <w:color w:val="808080"/>
                <w:sz w:val="20"/>
                <w:szCs w:val="20"/>
                <w:lang w:val="es-US"/>
              </w:rPr>
            </w:pPr>
            <w:r w:rsidRPr="00495C69">
              <w:rPr>
                <w:rFonts w:eastAsia="Calibri"/>
                <w:color w:val="808080"/>
                <w:sz w:val="20"/>
                <w:szCs w:val="20"/>
                <w:lang w:val="es-US"/>
              </w:rPr>
              <w:t>Empresas implementan estrategias para mejora de sus procesos.</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521C2B3C" w14:textId="77777777" w:rsidR="006F7C47" w:rsidRPr="00495C69" w:rsidRDefault="006F7C47" w:rsidP="005D4F36">
            <w:pPr>
              <w:jc w:val="center"/>
              <w:rPr>
                <w:rFonts w:eastAsia="Calibri"/>
                <w:color w:val="808080"/>
                <w:sz w:val="20"/>
                <w:szCs w:val="20"/>
                <w:lang w:val="es-US"/>
              </w:rPr>
            </w:pPr>
            <w:r w:rsidRPr="00495C69">
              <w:rPr>
                <w:rFonts w:eastAsia="Calibri"/>
                <w:color w:val="808080"/>
                <w:sz w:val="20"/>
                <w:szCs w:val="20"/>
                <w:lang w:val="es-US"/>
              </w:rPr>
              <w:t>Trimestral</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1DB36DF2" w14:textId="77777777" w:rsidR="006F7C47" w:rsidRPr="00495C69" w:rsidRDefault="006F7C47" w:rsidP="005D4F36">
            <w:pPr>
              <w:jc w:val="center"/>
              <w:rPr>
                <w:rFonts w:eastAsia="Calibri"/>
                <w:color w:val="808080"/>
                <w:sz w:val="20"/>
                <w:szCs w:val="20"/>
                <w:lang w:val="es-US"/>
              </w:rPr>
            </w:pPr>
            <w:r w:rsidRPr="00495C69">
              <w:rPr>
                <w:rFonts w:eastAsia="Calibri"/>
                <w:color w:val="808080"/>
                <w:sz w:val="20"/>
                <w:szCs w:val="20"/>
                <w:lang w:val="es-US"/>
              </w:rPr>
              <w:t>92</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078DABE4" w14:textId="488F8CCA" w:rsidR="006F7C47" w:rsidRPr="00495C69" w:rsidRDefault="003F54EF" w:rsidP="005D4F36">
            <w:pPr>
              <w:jc w:val="center"/>
              <w:rPr>
                <w:rFonts w:eastAsia="Calibri"/>
                <w:color w:val="808080"/>
                <w:sz w:val="20"/>
                <w:szCs w:val="20"/>
                <w:lang w:val="es-US"/>
              </w:rPr>
            </w:pPr>
            <w:r w:rsidRPr="00495C69">
              <w:rPr>
                <w:rFonts w:eastAsia="Calibri"/>
                <w:color w:val="808080"/>
                <w:sz w:val="20"/>
                <w:szCs w:val="20"/>
                <w:lang w:val="es-US"/>
              </w:rPr>
              <w:t>3</w:t>
            </w:r>
            <w:r w:rsidR="002E53AE" w:rsidRPr="00495C69">
              <w:rPr>
                <w:rFonts w:eastAsia="Calibri"/>
                <w:color w:val="808080"/>
                <w:sz w:val="20"/>
                <w:szCs w:val="20"/>
                <w:lang w:val="es-US"/>
              </w:rPr>
              <w:t>6</w:t>
            </w:r>
            <w:r w:rsidRPr="00495C69">
              <w:rPr>
                <w:rFonts w:eastAsia="Calibri"/>
                <w:color w:val="808080"/>
                <w:sz w:val="20"/>
                <w:szCs w:val="20"/>
                <w:lang w:val="es-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080E89" w14:textId="41AA0912"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2E53AE">
              <w:rPr>
                <w:rFonts w:eastAsia="Calibri"/>
                <w:color w:val="808080"/>
                <w:sz w:val="20"/>
                <w:szCs w:val="20"/>
                <w:lang w:val="es-US"/>
              </w:rPr>
              <w:t>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228D44" w14:textId="27CF3A96"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7</w:t>
            </w:r>
            <w:r w:rsidR="00495C69">
              <w:rPr>
                <w:rFonts w:eastAsia="Calibri"/>
                <w:color w:val="808080"/>
                <w:sz w:val="20"/>
                <w:szCs w:val="20"/>
                <w:lang w:val="es-US"/>
              </w:rPr>
              <w:t>3</w:t>
            </w:r>
            <w:r w:rsidRPr="006D17AE">
              <w:rPr>
                <w:rFonts w:eastAsia="Calibri"/>
                <w:color w:val="808080"/>
                <w:sz w:val="20"/>
                <w:szCs w:val="20"/>
                <w:lang w:val="es-US"/>
              </w:rPr>
              <w:t>% </w:t>
            </w:r>
          </w:p>
        </w:tc>
      </w:tr>
      <w:tr w:rsidR="006F7C47" w:rsidRPr="006D17AE" w14:paraId="58752E31" w14:textId="77777777" w:rsidTr="00670528">
        <w:trPr>
          <w:trHeight w:val="82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42CC2"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405FC4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Competitividad Empresarial</w:t>
            </w:r>
          </w:p>
        </w:tc>
        <w:tc>
          <w:tcPr>
            <w:tcW w:w="1707" w:type="dxa"/>
            <w:tcBorders>
              <w:top w:val="nil"/>
              <w:left w:val="nil"/>
              <w:bottom w:val="single" w:sz="4" w:space="0" w:color="auto"/>
              <w:right w:val="single" w:sz="4" w:space="0" w:color="auto"/>
            </w:tcBorders>
            <w:shd w:val="clear" w:color="auto" w:fill="auto"/>
            <w:noWrap/>
            <w:vAlign w:val="center"/>
            <w:hideMark/>
          </w:tcPr>
          <w:p w14:paraId="14AAE62A"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nil"/>
              <w:left w:val="nil"/>
              <w:bottom w:val="single" w:sz="4" w:space="0" w:color="auto"/>
              <w:right w:val="single" w:sz="4" w:space="0" w:color="auto"/>
            </w:tcBorders>
            <w:shd w:val="clear" w:color="auto" w:fill="auto"/>
            <w:vAlign w:val="center"/>
            <w:hideMark/>
          </w:tcPr>
          <w:p w14:paraId="7B4C9499"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Las empresas valoran positivamente el servicio de asesoría de INFOTEP.</w:t>
            </w:r>
          </w:p>
        </w:tc>
        <w:tc>
          <w:tcPr>
            <w:tcW w:w="1474" w:type="dxa"/>
            <w:tcBorders>
              <w:top w:val="nil"/>
              <w:left w:val="nil"/>
              <w:bottom w:val="single" w:sz="4" w:space="0" w:color="auto"/>
              <w:right w:val="single" w:sz="4" w:space="0" w:color="auto"/>
            </w:tcBorders>
            <w:shd w:val="clear" w:color="auto" w:fill="auto"/>
            <w:noWrap/>
            <w:vAlign w:val="center"/>
            <w:hideMark/>
          </w:tcPr>
          <w:p w14:paraId="43EDAC64"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FFB4715"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95%</w:t>
            </w:r>
          </w:p>
        </w:tc>
        <w:tc>
          <w:tcPr>
            <w:tcW w:w="1117" w:type="dxa"/>
            <w:tcBorders>
              <w:top w:val="nil"/>
              <w:left w:val="nil"/>
              <w:bottom w:val="single" w:sz="4" w:space="0" w:color="auto"/>
              <w:right w:val="single" w:sz="4" w:space="0" w:color="auto"/>
            </w:tcBorders>
            <w:shd w:val="clear" w:color="auto" w:fill="auto"/>
            <w:noWrap/>
            <w:vAlign w:val="center"/>
            <w:hideMark/>
          </w:tcPr>
          <w:p w14:paraId="35E2A06F" w14:textId="2D84E253"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w:t>
            </w:r>
            <w:r w:rsidR="007C6487">
              <w:rPr>
                <w:rFonts w:eastAsia="Calibri"/>
                <w:color w:val="808080"/>
                <w:sz w:val="20"/>
                <w:szCs w:val="20"/>
                <w:lang w:val="es-US"/>
              </w:rPr>
              <w:t>8</w:t>
            </w:r>
            <w:r w:rsidRPr="006D17AE">
              <w:rPr>
                <w:rFonts w:eastAsia="Calibri"/>
                <w:color w:val="808080"/>
                <w:sz w:val="20"/>
                <w:szCs w:val="20"/>
                <w:lang w:val="es-US"/>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23197D1" w14:textId="0F7CE859" w:rsidR="006F7C47" w:rsidRPr="006D17AE" w:rsidRDefault="007C6487" w:rsidP="005D4F36">
            <w:pPr>
              <w:jc w:val="center"/>
              <w:rPr>
                <w:rFonts w:eastAsia="Calibri"/>
                <w:color w:val="808080"/>
                <w:sz w:val="20"/>
                <w:szCs w:val="20"/>
                <w:lang w:val="es-US"/>
              </w:rPr>
            </w:pPr>
            <w:r>
              <w:rPr>
                <w:rFonts w:eastAsia="Calibri"/>
                <w:color w:val="808080"/>
                <w:sz w:val="20"/>
                <w:szCs w:val="20"/>
                <w:lang w:val="es-US"/>
              </w:rPr>
              <w:t>Sept.-</w:t>
            </w:r>
            <w:r w:rsidR="00232253" w:rsidRPr="006D17AE">
              <w:rPr>
                <w:rFonts w:eastAsia="Calibri"/>
                <w:color w:val="808080"/>
                <w:sz w:val="20"/>
                <w:szCs w:val="20"/>
                <w:lang w:val="es-US"/>
              </w:rPr>
              <w:t>2</w:t>
            </w:r>
            <w:r>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539A106E"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 </w:t>
            </w:r>
          </w:p>
        </w:tc>
      </w:tr>
      <w:tr w:rsidR="006F7C47" w:rsidRPr="006D17AE" w14:paraId="7AC0539A" w14:textId="77777777" w:rsidTr="00766D81">
        <w:trPr>
          <w:trHeight w:val="10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9ECAA"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3A78E796"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Calidad en la Gestión</w:t>
            </w:r>
          </w:p>
        </w:tc>
        <w:tc>
          <w:tcPr>
            <w:tcW w:w="1707" w:type="dxa"/>
            <w:tcBorders>
              <w:top w:val="nil"/>
              <w:left w:val="nil"/>
              <w:bottom w:val="single" w:sz="4" w:space="0" w:color="auto"/>
              <w:right w:val="single" w:sz="4" w:space="0" w:color="auto"/>
            </w:tcBorders>
            <w:shd w:val="clear" w:color="auto" w:fill="auto"/>
            <w:noWrap/>
            <w:vAlign w:val="center"/>
            <w:hideMark/>
          </w:tcPr>
          <w:p w14:paraId="4B59375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38ABDF64"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De los procedimientos actualizados acorde con los requerimientos del nuevo plan estratégico</w:t>
            </w:r>
          </w:p>
        </w:tc>
        <w:tc>
          <w:tcPr>
            <w:tcW w:w="1474" w:type="dxa"/>
            <w:tcBorders>
              <w:top w:val="nil"/>
              <w:left w:val="nil"/>
              <w:bottom w:val="single" w:sz="4" w:space="0" w:color="auto"/>
              <w:right w:val="single" w:sz="4" w:space="0" w:color="auto"/>
            </w:tcBorders>
            <w:shd w:val="clear" w:color="auto" w:fill="auto"/>
            <w:noWrap/>
            <w:vAlign w:val="center"/>
            <w:hideMark/>
          </w:tcPr>
          <w:p w14:paraId="34A5C55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568F5A9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492319C" w14:textId="7F2CF013" w:rsidR="006F7C47" w:rsidRPr="006D17AE" w:rsidRDefault="007C6487" w:rsidP="005D4F36">
            <w:pPr>
              <w:jc w:val="center"/>
              <w:rPr>
                <w:rFonts w:eastAsia="Calibri"/>
                <w:color w:val="808080"/>
                <w:sz w:val="20"/>
                <w:szCs w:val="20"/>
                <w:lang w:val="es-US"/>
              </w:rPr>
            </w:pPr>
            <w:r>
              <w:rPr>
                <w:rFonts w:eastAsia="Calibri"/>
                <w:color w:val="808080"/>
                <w:sz w:val="20"/>
                <w:szCs w:val="20"/>
                <w:lang w:val="es-US"/>
              </w:rPr>
              <w:t>90</w:t>
            </w:r>
            <w:r w:rsidR="006F7C47" w:rsidRPr="006D17AE">
              <w:rPr>
                <w:rFonts w:eastAsia="Calibri"/>
                <w:color w:val="808080"/>
                <w:sz w:val="20"/>
                <w:szCs w:val="20"/>
                <w:lang w:val="es-US"/>
              </w:rPr>
              <w:t>%</w:t>
            </w:r>
          </w:p>
        </w:tc>
        <w:tc>
          <w:tcPr>
            <w:tcW w:w="1418" w:type="dxa"/>
            <w:tcBorders>
              <w:top w:val="nil"/>
              <w:left w:val="nil"/>
              <w:bottom w:val="single" w:sz="4" w:space="0" w:color="auto"/>
              <w:right w:val="single" w:sz="4" w:space="0" w:color="auto"/>
            </w:tcBorders>
            <w:shd w:val="clear" w:color="auto" w:fill="auto"/>
            <w:noWrap/>
            <w:vAlign w:val="center"/>
            <w:hideMark/>
          </w:tcPr>
          <w:p w14:paraId="07860BB6" w14:textId="6EB8EC15" w:rsidR="006F7C47" w:rsidRPr="006D17AE" w:rsidRDefault="00EA13DE" w:rsidP="005D4F36">
            <w:pPr>
              <w:jc w:val="center"/>
              <w:rPr>
                <w:rFonts w:eastAsia="Calibri"/>
                <w:color w:val="808080"/>
                <w:sz w:val="20"/>
                <w:szCs w:val="20"/>
                <w:lang w:val="es-US"/>
              </w:rPr>
            </w:pPr>
            <w:r>
              <w:rPr>
                <w:rFonts w:eastAsia="Calibri"/>
                <w:color w:val="808080"/>
                <w:sz w:val="20"/>
                <w:szCs w:val="20"/>
                <w:lang w:val="es-US"/>
              </w:rPr>
              <w:t>J</w:t>
            </w:r>
            <w:r w:rsidR="006F7C47" w:rsidRPr="006D17AE">
              <w:rPr>
                <w:rFonts w:eastAsia="Calibri"/>
                <w:color w:val="808080"/>
                <w:sz w:val="20"/>
                <w:szCs w:val="20"/>
                <w:lang w:val="es-US"/>
              </w:rPr>
              <w:t>un-2</w:t>
            </w:r>
            <w:r w:rsidR="007C6487">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3C7BF705"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 </w:t>
            </w:r>
          </w:p>
        </w:tc>
      </w:tr>
      <w:tr w:rsidR="006F7C47" w:rsidRPr="006D17AE" w14:paraId="4538E090" w14:textId="77777777" w:rsidTr="00670528">
        <w:trPr>
          <w:trHeight w:val="1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544484"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ED5425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765DC00A"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059D3CB1"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 xml:space="preserve">Facilitadores aplican la metodología </w:t>
            </w:r>
            <w:r w:rsidRPr="006D17AE">
              <w:rPr>
                <w:rFonts w:eastAsia="Calibri"/>
                <w:color w:val="808080"/>
                <w:sz w:val="20"/>
                <w:szCs w:val="20"/>
                <w:lang w:val="es-US"/>
              </w:rPr>
              <w:lastRenderedPageBreak/>
              <w:t>establecida en los niveles más altos.</w:t>
            </w:r>
          </w:p>
        </w:tc>
        <w:tc>
          <w:tcPr>
            <w:tcW w:w="1474" w:type="dxa"/>
            <w:tcBorders>
              <w:top w:val="nil"/>
              <w:left w:val="nil"/>
              <w:bottom w:val="single" w:sz="4" w:space="0" w:color="auto"/>
              <w:right w:val="single" w:sz="4" w:space="0" w:color="auto"/>
            </w:tcBorders>
            <w:shd w:val="clear" w:color="auto" w:fill="auto"/>
            <w:noWrap/>
            <w:vAlign w:val="center"/>
            <w:hideMark/>
          </w:tcPr>
          <w:p w14:paraId="7C2E0BEB"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lastRenderedPageBreak/>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D8C2A5D"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0%</w:t>
            </w:r>
          </w:p>
        </w:tc>
        <w:tc>
          <w:tcPr>
            <w:tcW w:w="1117" w:type="dxa"/>
            <w:tcBorders>
              <w:top w:val="nil"/>
              <w:left w:val="nil"/>
              <w:bottom w:val="single" w:sz="4" w:space="0" w:color="auto"/>
              <w:right w:val="single" w:sz="4" w:space="0" w:color="auto"/>
            </w:tcBorders>
            <w:shd w:val="clear" w:color="auto" w:fill="auto"/>
            <w:noWrap/>
            <w:vAlign w:val="center"/>
            <w:hideMark/>
          </w:tcPr>
          <w:p w14:paraId="5541EC2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5D0D811D" w14:textId="2701E2C3" w:rsidR="006F7C47" w:rsidRPr="006D17AE" w:rsidRDefault="007C6487" w:rsidP="005D4F36">
            <w:pPr>
              <w:jc w:val="center"/>
              <w:rPr>
                <w:rFonts w:eastAsia="Calibri"/>
                <w:color w:val="808080"/>
                <w:sz w:val="20"/>
                <w:szCs w:val="20"/>
                <w:lang w:val="es-US"/>
              </w:rPr>
            </w:pPr>
            <w:r>
              <w:rPr>
                <w:rFonts w:eastAsia="Calibri"/>
                <w:color w:val="808080"/>
                <w:sz w:val="20"/>
                <w:szCs w:val="20"/>
                <w:lang w:val="es-US"/>
              </w:rPr>
              <w:t>Sept.</w:t>
            </w:r>
            <w:r w:rsidR="006F7C47" w:rsidRPr="006D17AE">
              <w:rPr>
                <w:rFonts w:eastAsia="Calibri"/>
                <w:color w:val="808080"/>
                <w:sz w:val="20"/>
                <w:szCs w:val="20"/>
                <w:lang w:val="es-US"/>
              </w:rPr>
              <w:t>-2</w:t>
            </w:r>
            <w:r>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6A1F136B" w14:textId="59BAC90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8</w:t>
            </w:r>
            <w:r w:rsidR="00A034BC">
              <w:rPr>
                <w:rFonts w:eastAsia="Calibri"/>
                <w:color w:val="808080"/>
                <w:sz w:val="20"/>
                <w:szCs w:val="20"/>
                <w:lang w:val="es-US"/>
              </w:rPr>
              <w:t>9.</w:t>
            </w:r>
            <w:r w:rsidR="007C6487">
              <w:rPr>
                <w:rFonts w:eastAsia="Calibri"/>
                <w:color w:val="808080"/>
                <w:sz w:val="20"/>
                <w:szCs w:val="20"/>
                <w:lang w:val="es-US"/>
              </w:rPr>
              <w:t>9</w:t>
            </w:r>
            <w:r w:rsidR="00A034BC">
              <w:rPr>
                <w:rFonts w:eastAsia="Calibri"/>
                <w:color w:val="808080"/>
                <w:sz w:val="20"/>
                <w:szCs w:val="20"/>
                <w:lang w:val="es-US"/>
              </w:rPr>
              <w:t>%</w:t>
            </w:r>
          </w:p>
        </w:tc>
      </w:tr>
      <w:tr w:rsidR="006F7C47" w:rsidRPr="006D17AE" w14:paraId="3AA2D35C" w14:textId="77777777" w:rsidTr="00766D81">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0BD5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B04736E"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44CCEA0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0439CDD5"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 xml:space="preserve">Docentes formados atendiendo a los principios del modelo. </w:t>
            </w:r>
          </w:p>
        </w:tc>
        <w:tc>
          <w:tcPr>
            <w:tcW w:w="1474" w:type="dxa"/>
            <w:tcBorders>
              <w:top w:val="nil"/>
              <w:left w:val="nil"/>
              <w:bottom w:val="single" w:sz="4" w:space="0" w:color="auto"/>
              <w:right w:val="single" w:sz="4" w:space="0" w:color="auto"/>
            </w:tcBorders>
            <w:shd w:val="clear" w:color="auto" w:fill="auto"/>
            <w:noWrap/>
            <w:vAlign w:val="center"/>
            <w:hideMark/>
          </w:tcPr>
          <w:p w14:paraId="389A10F6"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09898A2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35%</w:t>
            </w:r>
          </w:p>
        </w:tc>
        <w:tc>
          <w:tcPr>
            <w:tcW w:w="1117" w:type="dxa"/>
            <w:tcBorders>
              <w:top w:val="nil"/>
              <w:left w:val="nil"/>
              <w:bottom w:val="single" w:sz="4" w:space="0" w:color="auto"/>
              <w:right w:val="single" w:sz="4" w:space="0" w:color="auto"/>
            </w:tcBorders>
            <w:shd w:val="clear" w:color="auto" w:fill="auto"/>
            <w:noWrap/>
            <w:vAlign w:val="center"/>
            <w:hideMark/>
          </w:tcPr>
          <w:p w14:paraId="7C84E8E1" w14:textId="02D9EEEA" w:rsidR="006F7C47" w:rsidRPr="006D17AE" w:rsidRDefault="00A034BC" w:rsidP="005D4F36">
            <w:pPr>
              <w:jc w:val="center"/>
              <w:rPr>
                <w:rFonts w:eastAsia="Calibri"/>
                <w:color w:val="808080"/>
                <w:sz w:val="20"/>
                <w:szCs w:val="20"/>
                <w:lang w:val="es-US"/>
              </w:rPr>
            </w:pPr>
            <w:r>
              <w:rPr>
                <w:rFonts w:eastAsia="Calibri"/>
                <w:color w:val="808080"/>
                <w:sz w:val="20"/>
                <w:szCs w:val="20"/>
                <w:lang w:val="es-US"/>
              </w:rPr>
              <w:t>3</w:t>
            </w:r>
            <w:r w:rsidR="006F7C47" w:rsidRPr="006D17AE">
              <w:rPr>
                <w:rFonts w:eastAsia="Calibri"/>
                <w:color w:val="808080"/>
                <w:sz w:val="20"/>
                <w:szCs w:val="20"/>
                <w:lang w:val="es-US"/>
              </w:rPr>
              <w:t>,</w:t>
            </w:r>
            <w:r w:rsidR="00AE4BBF">
              <w:rPr>
                <w:rFonts w:eastAsia="Calibri"/>
                <w:color w:val="808080"/>
                <w:sz w:val="20"/>
                <w:szCs w:val="20"/>
                <w:lang w:val="es-US"/>
              </w:rPr>
              <w:t>910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1E6F83A" w14:textId="44B44C1F"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AE4BBF">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64CD7F8B" w14:textId="5FCDC04D"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w:t>
            </w:r>
            <w:r w:rsidR="00AE4BBF">
              <w:rPr>
                <w:rFonts w:eastAsia="Calibri"/>
                <w:color w:val="808080"/>
                <w:sz w:val="20"/>
                <w:szCs w:val="20"/>
                <w:lang w:val="es-US"/>
              </w:rPr>
              <w:t>3</w:t>
            </w:r>
            <w:r w:rsidR="00A034BC">
              <w:rPr>
                <w:rFonts w:eastAsia="Calibri"/>
                <w:color w:val="808080"/>
                <w:sz w:val="20"/>
                <w:szCs w:val="20"/>
                <w:lang w:val="es-US"/>
              </w:rPr>
              <w:t>,</w:t>
            </w:r>
            <w:r w:rsidR="00AE4BBF">
              <w:rPr>
                <w:rFonts w:eastAsia="Calibri"/>
                <w:color w:val="808080"/>
                <w:sz w:val="20"/>
                <w:szCs w:val="20"/>
                <w:lang w:val="es-US"/>
              </w:rPr>
              <w:t>624</w:t>
            </w:r>
          </w:p>
        </w:tc>
      </w:tr>
      <w:tr w:rsidR="006F7C47" w:rsidRPr="006D17AE" w14:paraId="4BE09651" w14:textId="77777777" w:rsidTr="00766D81">
        <w:trPr>
          <w:trHeight w:val="70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33E6D"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CE9273"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19D4F7C2"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1A3186E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Valoración positiva de seguidores en las redes sociales.</w:t>
            </w:r>
          </w:p>
        </w:tc>
        <w:tc>
          <w:tcPr>
            <w:tcW w:w="1474" w:type="dxa"/>
            <w:tcBorders>
              <w:top w:val="nil"/>
              <w:left w:val="nil"/>
              <w:bottom w:val="single" w:sz="4" w:space="0" w:color="auto"/>
              <w:right w:val="single" w:sz="4" w:space="0" w:color="auto"/>
            </w:tcBorders>
            <w:shd w:val="clear" w:color="auto" w:fill="auto"/>
            <w:noWrap/>
            <w:vAlign w:val="center"/>
            <w:hideMark/>
          </w:tcPr>
          <w:p w14:paraId="790FF818"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4AD9DD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80.0%</w:t>
            </w:r>
          </w:p>
        </w:tc>
        <w:tc>
          <w:tcPr>
            <w:tcW w:w="1117" w:type="dxa"/>
            <w:tcBorders>
              <w:top w:val="nil"/>
              <w:left w:val="nil"/>
              <w:bottom w:val="single" w:sz="4" w:space="0" w:color="auto"/>
              <w:right w:val="single" w:sz="4" w:space="0" w:color="auto"/>
            </w:tcBorders>
            <w:shd w:val="clear" w:color="auto" w:fill="auto"/>
            <w:noWrap/>
            <w:vAlign w:val="center"/>
            <w:hideMark/>
          </w:tcPr>
          <w:p w14:paraId="438C2062" w14:textId="439FEB88" w:rsidR="006F7C47" w:rsidRPr="006D17AE" w:rsidRDefault="00AE4BBF" w:rsidP="005D4F36">
            <w:pPr>
              <w:jc w:val="center"/>
              <w:rPr>
                <w:rFonts w:eastAsia="Calibri"/>
                <w:color w:val="808080"/>
                <w:sz w:val="20"/>
                <w:szCs w:val="20"/>
                <w:lang w:val="es-US"/>
              </w:rPr>
            </w:pPr>
            <w:r>
              <w:rPr>
                <w:rFonts w:eastAsia="Calibri"/>
                <w:color w:val="808080"/>
                <w:sz w:val="20"/>
                <w:szCs w:val="20"/>
                <w:lang w:val="es-US"/>
              </w:rPr>
              <w:t>90</w:t>
            </w:r>
            <w:r w:rsidR="006F7C47" w:rsidRPr="006D17AE">
              <w:rPr>
                <w:rFonts w:eastAsia="Calibri"/>
                <w:color w:val="808080"/>
                <w:sz w:val="20"/>
                <w:szCs w:val="20"/>
                <w:lang w:val="es-US"/>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1C33820" w14:textId="61B4632C"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AE4BBF">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694D0C5F" w14:textId="51DE7CE6" w:rsidR="006F7C47" w:rsidRPr="006D17AE" w:rsidRDefault="003178BC" w:rsidP="005D4F36">
            <w:pPr>
              <w:jc w:val="center"/>
              <w:rPr>
                <w:rFonts w:eastAsia="Calibri"/>
                <w:color w:val="808080"/>
                <w:sz w:val="20"/>
                <w:szCs w:val="20"/>
                <w:lang w:val="es-US"/>
              </w:rPr>
            </w:pPr>
            <w:r>
              <w:rPr>
                <w:rFonts w:eastAsia="Calibri"/>
                <w:color w:val="808080"/>
                <w:sz w:val="20"/>
                <w:szCs w:val="20"/>
                <w:lang w:val="es-US"/>
              </w:rPr>
              <w:t>9</w:t>
            </w:r>
            <w:r w:rsidR="00AE4BBF">
              <w:rPr>
                <w:rFonts w:eastAsia="Calibri"/>
                <w:color w:val="808080"/>
                <w:sz w:val="20"/>
                <w:szCs w:val="20"/>
                <w:lang w:val="es-US"/>
              </w:rPr>
              <w:t>5</w:t>
            </w:r>
            <w:r>
              <w:rPr>
                <w:rFonts w:eastAsia="Calibri"/>
                <w:color w:val="808080"/>
                <w:sz w:val="20"/>
                <w:szCs w:val="20"/>
                <w:lang w:val="es-US"/>
              </w:rPr>
              <w:t>%</w:t>
            </w:r>
          </w:p>
        </w:tc>
      </w:tr>
      <w:tr w:rsidR="00600FF9" w:rsidRPr="006D17AE" w14:paraId="58EBB245" w14:textId="77777777" w:rsidTr="00766D81">
        <w:trPr>
          <w:trHeight w:val="68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37A4B" w14:textId="77777777" w:rsidR="00600FF9" w:rsidRPr="006D17AE" w:rsidRDefault="00600FF9" w:rsidP="00600FF9">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74A7530E" w14:textId="77777777" w:rsidR="00600FF9" w:rsidRPr="006D17AE" w:rsidRDefault="00600FF9" w:rsidP="00600FF9">
            <w:pPr>
              <w:rPr>
                <w:rFonts w:eastAsia="Calibri"/>
                <w:color w:val="808080"/>
                <w:sz w:val="20"/>
                <w:szCs w:val="20"/>
                <w:lang w:val="es-US"/>
              </w:rPr>
            </w:pPr>
            <w:r w:rsidRPr="006D17AE">
              <w:rPr>
                <w:rFonts w:eastAsia="Calibri"/>
                <w:color w:val="808080"/>
                <w:sz w:val="20"/>
                <w:szCs w:val="20"/>
                <w:lang w:val="es-US"/>
              </w:rPr>
              <w:t>Dirección de Planificación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522A28B0" w14:textId="0207AB29" w:rsidR="00600FF9" w:rsidRPr="006D17AE" w:rsidRDefault="00600FF9" w:rsidP="00600FF9">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3667C85F" w14:textId="67A8BF35" w:rsidR="00600FF9" w:rsidRPr="006D17AE" w:rsidRDefault="00600FF9" w:rsidP="00600FF9">
            <w:pPr>
              <w:jc w:val="both"/>
              <w:rPr>
                <w:rFonts w:eastAsia="Calibri"/>
                <w:color w:val="808080"/>
                <w:sz w:val="20"/>
                <w:szCs w:val="20"/>
                <w:lang w:val="es-US"/>
              </w:rPr>
            </w:pPr>
            <w:r>
              <w:rPr>
                <w:rFonts w:eastAsia="Calibri"/>
                <w:color w:val="808080"/>
                <w:sz w:val="20"/>
                <w:szCs w:val="20"/>
                <w:lang w:val="es-US"/>
              </w:rPr>
              <w:t>E</w:t>
            </w:r>
            <w:r w:rsidRPr="000C62C4">
              <w:rPr>
                <w:rFonts w:eastAsia="Calibri"/>
                <w:color w:val="808080"/>
                <w:sz w:val="20"/>
                <w:szCs w:val="20"/>
                <w:lang w:val="es-US"/>
              </w:rPr>
              <w:t>ficacia de la comunicación</w:t>
            </w:r>
          </w:p>
        </w:tc>
        <w:tc>
          <w:tcPr>
            <w:tcW w:w="1474" w:type="dxa"/>
            <w:tcBorders>
              <w:top w:val="nil"/>
              <w:left w:val="nil"/>
              <w:bottom w:val="single" w:sz="4" w:space="0" w:color="auto"/>
              <w:right w:val="single" w:sz="4" w:space="0" w:color="auto"/>
            </w:tcBorders>
            <w:shd w:val="clear" w:color="auto" w:fill="auto"/>
            <w:noWrap/>
            <w:vAlign w:val="center"/>
            <w:hideMark/>
          </w:tcPr>
          <w:p w14:paraId="467EB596" w14:textId="3451A91B" w:rsidR="00600FF9" w:rsidRPr="006D17AE" w:rsidRDefault="00600FF9" w:rsidP="00600FF9">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6090381" w14:textId="7B05503A" w:rsidR="00600FF9" w:rsidRPr="006D17AE" w:rsidRDefault="00600FF9" w:rsidP="00600FF9">
            <w:pPr>
              <w:jc w:val="center"/>
              <w:rPr>
                <w:rFonts w:eastAsia="Calibri"/>
                <w:color w:val="808080"/>
                <w:sz w:val="20"/>
                <w:szCs w:val="20"/>
                <w:lang w:val="es-US"/>
              </w:rPr>
            </w:pPr>
            <w:r>
              <w:rPr>
                <w:rFonts w:eastAsia="Calibri"/>
                <w:color w:val="808080"/>
                <w:sz w:val="20"/>
                <w:szCs w:val="20"/>
                <w:lang w:val="es-US"/>
              </w:rPr>
              <w:t>93</w:t>
            </w:r>
            <w:r w:rsidRPr="006D17AE">
              <w:rPr>
                <w:rFonts w:eastAsia="Calibri"/>
                <w:color w:val="808080"/>
                <w:sz w:val="20"/>
                <w:szCs w:val="20"/>
                <w:lang w:val="es-US"/>
              </w:rPr>
              <w:t>.0%</w:t>
            </w:r>
          </w:p>
        </w:tc>
        <w:tc>
          <w:tcPr>
            <w:tcW w:w="1117" w:type="dxa"/>
            <w:tcBorders>
              <w:top w:val="nil"/>
              <w:left w:val="nil"/>
              <w:bottom w:val="single" w:sz="4" w:space="0" w:color="auto"/>
              <w:right w:val="single" w:sz="4" w:space="0" w:color="auto"/>
            </w:tcBorders>
            <w:shd w:val="clear" w:color="auto" w:fill="auto"/>
            <w:noWrap/>
            <w:vAlign w:val="center"/>
            <w:hideMark/>
          </w:tcPr>
          <w:p w14:paraId="22D80E55" w14:textId="6DF4B7CC" w:rsidR="00600FF9" w:rsidRPr="006D17AE" w:rsidRDefault="00600FF9" w:rsidP="00600FF9">
            <w:pPr>
              <w:jc w:val="center"/>
              <w:rPr>
                <w:rFonts w:eastAsia="Calibri"/>
                <w:color w:val="808080"/>
                <w:sz w:val="20"/>
                <w:szCs w:val="20"/>
                <w:lang w:val="es-US"/>
              </w:rPr>
            </w:pPr>
            <w:r w:rsidRPr="006D17AE">
              <w:rPr>
                <w:rFonts w:eastAsia="Calibri"/>
                <w:color w:val="808080"/>
                <w:sz w:val="20"/>
                <w:szCs w:val="20"/>
                <w:lang w:val="es-US"/>
              </w:rPr>
              <w:t>9</w:t>
            </w:r>
            <w:r w:rsidR="00AE4BBF">
              <w:rPr>
                <w:rFonts w:eastAsia="Calibri"/>
                <w:color w:val="808080"/>
                <w:sz w:val="20"/>
                <w:szCs w:val="20"/>
                <w:lang w:val="es-US"/>
              </w:rPr>
              <w:t>5</w:t>
            </w:r>
            <w:r w:rsidRPr="006D17AE">
              <w:rPr>
                <w:rFonts w:eastAsia="Calibri"/>
                <w:color w:val="808080"/>
                <w:sz w:val="20"/>
                <w:szCs w:val="20"/>
                <w:lang w:val="es-US"/>
              </w:rPr>
              <w:t>%</w:t>
            </w:r>
          </w:p>
        </w:tc>
        <w:tc>
          <w:tcPr>
            <w:tcW w:w="1418" w:type="dxa"/>
            <w:tcBorders>
              <w:top w:val="nil"/>
              <w:left w:val="nil"/>
              <w:bottom w:val="single" w:sz="4" w:space="0" w:color="auto"/>
              <w:right w:val="single" w:sz="4" w:space="0" w:color="auto"/>
            </w:tcBorders>
            <w:shd w:val="clear" w:color="auto" w:fill="auto"/>
            <w:noWrap/>
            <w:vAlign w:val="center"/>
            <w:hideMark/>
          </w:tcPr>
          <w:p w14:paraId="55AA9BA2" w14:textId="5A860D22" w:rsidR="00600FF9" w:rsidRPr="006D17AE" w:rsidRDefault="00EA13DE" w:rsidP="00600FF9">
            <w:pPr>
              <w:jc w:val="center"/>
              <w:rPr>
                <w:rFonts w:eastAsia="Calibri"/>
                <w:color w:val="808080"/>
                <w:sz w:val="20"/>
                <w:szCs w:val="20"/>
                <w:lang w:val="es-US"/>
              </w:rPr>
            </w:pPr>
            <w:r>
              <w:rPr>
                <w:rFonts w:eastAsia="Calibri"/>
                <w:color w:val="808080"/>
                <w:sz w:val="20"/>
                <w:szCs w:val="20"/>
                <w:lang w:val="es-US"/>
              </w:rPr>
              <w:t>J</w:t>
            </w:r>
            <w:r w:rsidR="00600FF9" w:rsidRPr="006D17AE">
              <w:rPr>
                <w:rFonts w:eastAsia="Calibri"/>
                <w:color w:val="808080"/>
                <w:sz w:val="20"/>
                <w:szCs w:val="20"/>
                <w:lang w:val="es-US"/>
              </w:rPr>
              <w:t>un-2</w:t>
            </w:r>
            <w:r w:rsidR="00AE4BBF">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0D217E01" w14:textId="666CC183" w:rsidR="00600FF9" w:rsidRPr="006D17AE" w:rsidRDefault="00AE4BBF" w:rsidP="00600FF9">
            <w:pPr>
              <w:jc w:val="center"/>
              <w:rPr>
                <w:rFonts w:eastAsia="Calibri"/>
                <w:color w:val="808080"/>
                <w:sz w:val="20"/>
                <w:szCs w:val="20"/>
                <w:lang w:val="es-US"/>
              </w:rPr>
            </w:pPr>
            <w:r>
              <w:rPr>
                <w:rFonts w:eastAsia="Calibri"/>
                <w:color w:val="808080"/>
                <w:sz w:val="20"/>
                <w:szCs w:val="20"/>
                <w:lang w:val="es-US"/>
              </w:rPr>
              <w:t>93</w:t>
            </w:r>
            <w:r w:rsidR="00600FF9">
              <w:rPr>
                <w:rFonts w:eastAsia="Calibri"/>
                <w:color w:val="808080"/>
                <w:sz w:val="20"/>
                <w:szCs w:val="20"/>
                <w:lang w:val="es-US"/>
              </w:rPr>
              <w:t>%</w:t>
            </w:r>
          </w:p>
        </w:tc>
      </w:tr>
      <w:tr w:rsidR="006F7C47" w:rsidRPr="006D17AE" w14:paraId="1E8D4A51" w14:textId="77777777" w:rsidTr="00766D81">
        <w:trPr>
          <w:trHeight w:val="76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2ECF6"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7E988CA"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253164AF"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72F042FF"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Quejas y sugerencias de mejora son atendidas, de acuerdo a los procedimientos establecidos.</w:t>
            </w:r>
          </w:p>
        </w:tc>
        <w:tc>
          <w:tcPr>
            <w:tcW w:w="1474" w:type="dxa"/>
            <w:tcBorders>
              <w:top w:val="nil"/>
              <w:left w:val="nil"/>
              <w:bottom w:val="single" w:sz="4" w:space="0" w:color="auto"/>
              <w:right w:val="single" w:sz="4" w:space="0" w:color="auto"/>
            </w:tcBorders>
            <w:shd w:val="clear" w:color="auto" w:fill="auto"/>
            <w:noWrap/>
            <w:vAlign w:val="center"/>
            <w:hideMark/>
          </w:tcPr>
          <w:p w14:paraId="06471E09"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157FA3C"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727CE2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D1B850E" w14:textId="23E53C05"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AE4BBF">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13CC455A"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100%</w:t>
            </w:r>
          </w:p>
        </w:tc>
      </w:tr>
      <w:tr w:rsidR="006F7C47" w:rsidRPr="006D17AE" w14:paraId="50301BCD" w14:textId="77777777" w:rsidTr="00766D81">
        <w:trPr>
          <w:trHeight w:val="9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8B6E1"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9</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53CAB15"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237C1A33"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6B05DAA3"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Colaboradores evaluados por resultados y competencias.</w:t>
            </w:r>
          </w:p>
        </w:tc>
        <w:tc>
          <w:tcPr>
            <w:tcW w:w="1474" w:type="dxa"/>
            <w:tcBorders>
              <w:top w:val="nil"/>
              <w:left w:val="nil"/>
              <w:bottom w:val="single" w:sz="4" w:space="0" w:color="auto"/>
              <w:right w:val="single" w:sz="4" w:space="0" w:color="auto"/>
            </w:tcBorders>
            <w:shd w:val="clear" w:color="auto" w:fill="auto"/>
            <w:noWrap/>
            <w:vAlign w:val="center"/>
            <w:hideMark/>
          </w:tcPr>
          <w:p w14:paraId="5AA17D53"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Anual</w:t>
            </w:r>
          </w:p>
        </w:tc>
        <w:tc>
          <w:tcPr>
            <w:tcW w:w="1520" w:type="dxa"/>
            <w:tcBorders>
              <w:top w:val="nil"/>
              <w:left w:val="nil"/>
              <w:bottom w:val="single" w:sz="4" w:space="0" w:color="auto"/>
              <w:right w:val="single" w:sz="4" w:space="0" w:color="auto"/>
            </w:tcBorders>
            <w:shd w:val="clear" w:color="auto" w:fill="auto"/>
            <w:noWrap/>
            <w:vAlign w:val="center"/>
            <w:hideMark/>
          </w:tcPr>
          <w:p w14:paraId="0051B864"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77%</w:t>
            </w:r>
          </w:p>
        </w:tc>
        <w:tc>
          <w:tcPr>
            <w:tcW w:w="1117" w:type="dxa"/>
            <w:tcBorders>
              <w:top w:val="nil"/>
              <w:left w:val="nil"/>
              <w:bottom w:val="single" w:sz="4" w:space="0" w:color="auto"/>
              <w:right w:val="single" w:sz="4" w:space="0" w:color="auto"/>
            </w:tcBorders>
            <w:shd w:val="clear" w:color="auto" w:fill="auto"/>
            <w:noWrap/>
            <w:vAlign w:val="center"/>
            <w:hideMark/>
          </w:tcPr>
          <w:p w14:paraId="5A1B82A2" w14:textId="3B7AA778"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w:t>
            </w:r>
            <w:r w:rsidR="00AE4BBF">
              <w:rPr>
                <w:rFonts w:eastAsia="Calibri"/>
                <w:color w:val="808080"/>
                <w:sz w:val="20"/>
                <w:szCs w:val="20"/>
                <w:lang w:val="es-US"/>
              </w:rPr>
              <w:t>8</w:t>
            </w:r>
            <w:r w:rsidRPr="006D17AE">
              <w:rPr>
                <w:rFonts w:eastAsia="Calibri"/>
                <w:color w:val="808080"/>
                <w:sz w:val="20"/>
                <w:szCs w:val="20"/>
                <w:lang w:val="es-US"/>
              </w:rPr>
              <w:t>%</w:t>
            </w:r>
          </w:p>
        </w:tc>
        <w:tc>
          <w:tcPr>
            <w:tcW w:w="1418" w:type="dxa"/>
            <w:tcBorders>
              <w:top w:val="nil"/>
              <w:left w:val="nil"/>
              <w:bottom w:val="single" w:sz="4" w:space="0" w:color="auto"/>
              <w:right w:val="single" w:sz="4" w:space="0" w:color="auto"/>
            </w:tcBorders>
            <w:shd w:val="clear" w:color="auto" w:fill="auto"/>
            <w:noWrap/>
            <w:vAlign w:val="center"/>
            <w:hideMark/>
          </w:tcPr>
          <w:p w14:paraId="6C6F646E" w14:textId="07117FF5" w:rsidR="006F7C47" w:rsidRPr="006D17AE" w:rsidRDefault="00AE4BBF" w:rsidP="005D4F36">
            <w:pPr>
              <w:jc w:val="center"/>
              <w:rPr>
                <w:rFonts w:eastAsia="Calibri"/>
                <w:color w:val="808080"/>
                <w:sz w:val="20"/>
                <w:szCs w:val="20"/>
                <w:lang w:val="es-US"/>
              </w:rPr>
            </w:pPr>
            <w:r>
              <w:rPr>
                <w:rFonts w:eastAsia="Calibri"/>
                <w:color w:val="808080"/>
                <w:sz w:val="20"/>
                <w:szCs w:val="20"/>
                <w:lang w:val="es-US"/>
              </w:rPr>
              <w:t>J</w:t>
            </w:r>
            <w:r w:rsidR="006F7C47" w:rsidRPr="006D17AE">
              <w:rPr>
                <w:rFonts w:eastAsia="Calibri"/>
                <w:color w:val="808080"/>
                <w:sz w:val="20"/>
                <w:szCs w:val="20"/>
                <w:lang w:val="es-US"/>
              </w:rPr>
              <w:t>un-2</w:t>
            </w:r>
            <w:r>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086CC78D" w14:textId="647B1D7E"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9</w:t>
            </w:r>
            <w:r w:rsidR="000C62C4">
              <w:rPr>
                <w:rFonts w:eastAsia="Calibri"/>
                <w:color w:val="808080"/>
                <w:sz w:val="20"/>
                <w:szCs w:val="20"/>
                <w:lang w:val="es-US"/>
              </w:rPr>
              <w:t>8</w:t>
            </w:r>
            <w:r w:rsidR="00AE4BBF">
              <w:rPr>
                <w:rFonts w:eastAsia="Calibri"/>
                <w:color w:val="808080"/>
                <w:sz w:val="20"/>
                <w:szCs w:val="20"/>
                <w:lang w:val="es-US"/>
              </w:rPr>
              <w:t>.9</w:t>
            </w:r>
            <w:r w:rsidRPr="006D17AE">
              <w:rPr>
                <w:rFonts w:eastAsia="Calibri"/>
                <w:color w:val="808080"/>
                <w:sz w:val="20"/>
                <w:szCs w:val="20"/>
                <w:lang w:val="es-US"/>
              </w:rPr>
              <w:t>%</w:t>
            </w:r>
          </w:p>
        </w:tc>
      </w:tr>
      <w:tr w:rsidR="006F7C47" w:rsidRPr="006D17AE" w14:paraId="3F511FEF" w14:textId="77777777" w:rsidTr="00766D81">
        <w:trPr>
          <w:trHeight w:val="8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A76E6C"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10</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44151B" w14:textId="77777777" w:rsidR="006F7C47" w:rsidRPr="004B3D86" w:rsidRDefault="006F7C47" w:rsidP="005D4F36">
            <w:pPr>
              <w:rPr>
                <w:rFonts w:eastAsia="Calibri"/>
                <w:color w:val="808080"/>
                <w:sz w:val="20"/>
                <w:szCs w:val="20"/>
                <w:lang w:val="es-US"/>
              </w:rPr>
            </w:pPr>
            <w:r w:rsidRPr="004B3D86">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58EA678D"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339375A6" w14:textId="77777777" w:rsidR="006F7C47" w:rsidRPr="006D17AE" w:rsidRDefault="006F7C47" w:rsidP="005D4F36">
            <w:pPr>
              <w:jc w:val="both"/>
              <w:rPr>
                <w:rFonts w:eastAsia="Calibri"/>
                <w:color w:val="808080"/>
                <w:sz w:val="20"/>
                <w:szCs w:val="20"/>
                <w:lang w:val="es-US"/>
              </w:rPr>
            </w:pPr>
            <w:r w:rsidRPr="006D17AE">
              <w:rPr>
                <w:rFonts w:eastAsia="MS Mincho"/>
                <w:b/>
                <w:bCs/>
                <w:noProof/>
                <w:color w:val="808080"/>
                <w:spacing w:val="0"/>
                <w:sz w:val="16"/>
                <w:szCs w:val="16"/>
                <w:lang w:val="es-MX" w:eastAsia="es-MX"/>
              </w:rPr>
              <mc:AlternateContent>
                <mc:Choice Requires="wps">
                  <w:drawing>
                    <wp:anchor distT="45720" distB="45720" distL="114300" distR="114300" simplePos="0" relativeHeight="251752448" behindDoc="0" locked="0" layoutInCell="1" allowOverlap="1" wp14:anchorId="63F9ED93" wp14:editId="061C0004">
                      <wp:simplePos x="0" y="0"/>
                      <wp:positionH relativeFrom="column">
                        <wp:posOffset>-304800</wp:posOffset>
                      </wp:positionH>
                      <wp:positionV relativeFrom="paragraph">
                        <wp:posOffset>594360</wp:posOffset>
                      </wp:positionV>
                      <wp:extent cx="4467225" cy="1404620"/>
                      <wp:effectExtent l="0" t="0" r="9525" b="0"/>
                      <wp:wrapNone/>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28A14A28" w14:textId="2EAAB9E5" w:rsidR="002B35AB" w:rsidRPr="004B5251" w:rsidRDefault="002B35AB" w:rsidP="006F7C47">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9ED93" id="Cuadro de texto 2" o:spid="_x0000_s1044" type="#_x0000_t202" style="position:absolute;left:0;text-align:left;margin-left:-24pt;margin-top:46.8pt;width:351.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" stroked="f">
                      <v:textbox style="mso-fit-shape-to-text:t">
                        <w:txbxContent>
                          <w:p w14:paraId="28A14A28" w14:textId="2EAAB9E5" w:rsidR="002B35AB" w:rsidRPr="004B5251" w:rsidRDefault="002B35AB" w:rsidP="006F7C47">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2024</w:t>
                            </w:r>
                          </w:p>
                        </w:txbxContent>
                      </v:textbox>
                    </v:shape>
                  </w:pict>
                </mc:Fallback>
              </mc:AlternateContent>
            </w:r>
            <w:r w:rsidRPr="006D17AE">
              <w:rPr>
                <w:rFonts w:eastAsia="Calibri"/>
                <w:color w:val="808080"/>
                <w:sz w:val="20"/>
                <w:szCs w:val="20"/>
                <w:lang w:val="es-US"/>
              </w:rPr>
              <w:t>Cumplimiento del Plan de Capacitación del personal.</w:t>
            </w:r>
          </w:p>
        </w:tc>
        <w:tc>
          <w:tcPr>
            <w:tcW w:w="1474" w:type="dxa"/>
            <w:tcBorders>
              <w:top w:val="nil"/>
              <w:left w:val="nil"/>
              <w:bottom w:val="single" w:sz="4" w:space="0" w:color="auto"/>
              <w:right w:val="single" w:sz="4" w:space="0" w:color="auto"/>
            </w:tcBorders>
            <w:shd w:val="clear" w:color="auto" w:fill="auto"/>
            <w:noWrap/>
            <w:vAlign w:val="center"/>
            <w:hideMark/>
          </w:tcPr>
          <w:p w14:paraId="3B152A96" w14:textId="06AC81FF" w:rsidR="006F7C47" w:rsidRPr="006D17AE" w:rsidRDefault="000C62C4" w:rsidP="005D4F36">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360F88B2"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96%</w:t>
            </w:r>
          </w:p>
        </w:tc>
        <w:tc>
          <w:tcPr>
            <w:tcW w:w="1117" w:type="dxa"/>
            <w:tcBorders>
              <w:top w:val="nil"/>
              <w:left w:val="nil"/>
              <w:bottom w:val="single" w:sz="4" w:space="0" w:color="auto"/>
              <w:right w:val="single" w:sz="4" w:space="0" w:color="auto"/>
            </w:tcBorders>
            <w:shd w:val="clear" w:color="auto" w:fill="auto"/>
            <w:noWrap/>
            <w:vAlign w:val="center"/>
            <w:hideMark/>
          </w:tcPr>
          <w:p w14:paraId="0CFBE41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366A0E83" w14:textId="20D9F563" w:rsidR="006F7C47" w:rsidRPr="005962E7" w:rsidRDefault="00A11723" w:rsidP="005D4F36">
            <w:pPr>
              <w:jc w:val="center"/>
              <w:rPr>
                <w:rFonts w:eastAsia="Calibri"/>
                <w:color w:val="808080"/>
                <w:sz w:val="20"/>
                <w:szCs w:val="20"/>
                <w:lang w:val="es-US"/>
              </w:rPr>
            </w:pPr>
            <w:r>
              <w:rPr>
                <w:rFonts w:eastAsia="Calibri"/>
                <w:color w:val="808080"/>
                <w:sz w:val="20"/>
                <w:szCs w:val="20"/>
                <w:lang w:val="es-US"/>
              </w:rPr>
              <w:t xml:space="preserve">Nov. </w:t>
            </w:r>
            <w:r w:rsidR="006F7C47" w:rsidRPr="005962E7">
              <w:rPr>
                <w:rFonts w:eastAsia="Calibri"/>
                <w:color w:val="808080"/>
                <w:sz w:val="20"/>
                <w:szCs w:val="20"/>
                <w:lang w:val="es-US"/>
              </w:rPr>
              <w:t>2</w:t>
            </w:r>
            <w:r w:rsidR="00240E77">
              <w:rPr>
                <w:rFonts w:eastAsia="Calibri"/>
                <w:color w:val="808080"/>
                <w:sz w:val="20"/>
                <w:szCs w:val="20"/>
                <w:lang w:val="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1DBB8E5C" w14:textId="50719156" w:rsidR="006F7C47" w:rsidRPr="006D17AE" w:rsidRDefault="000C62C4" w:rsidP="005D4F36">
            <w:pPr>
              <w:jc w:val="center"/>
              <w:rPr>
                <w:rFonts w:eastAsia="Calibri"/>
                <w:color w:val="808080"/>
                <w:sz w:val="20"/>
                <w:szCs w:val="20"/>
                <w:lang w:val="es-US"/>
              </w:rPr>
            </w:pPr>
            <w:r>
              <w:rPr>
                <w:rFonts w:eastAsia="Calibri"/>
                <w:color w:val="808080"/>
                <w:sz w:val="20"/>
                <w:szCs w:val="20"/>
                <w:lang w:val="es-US"/>
              </w:rPr>
              <w:t>8</w:t>
            </w:r>
            <w:r w:rsidR="005962E7">
              <w:rPr>
                <w:rFonts w:eastAsia="Calibri"/>
                <w:color w:val="808080"/>
                <w:sz w:val="20"/>
                <w:szCs w:val="20"/>
                <w:lang w:val="es-US"/>
              </w:rPr>
              <w:t>6</w:t>
            </w:r>
            <w:r w:rsidR="006F7C47" w:rsidRPr="006D17AE">
              <w:rPr>
                <w:rFonts w:eastAsia="Calibri"/>
                <w:color w:val="808080"/>
                <w:sz w:val="20"/>
                <w:szCs w:val="20"/>
                <w:lang w:val="es-US"/>
              </w:rPr>
              <w:t>%</w:t>
            </w:r>
          </w:p>
        </w:tc>
      </w:tr>
    </w:tbl>
    <w:p w14:paraId="61FF7BC7" w14:textId="1C47D9D9" w:rsidR="00E17131" w:rsidRPr="00D328DF" w:rsidRDefault="00E17131"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28" w:name="_Toc153449314"/>
      <w:bookmarkStart w:id="129" w:name="_Toc153977666"/>
      <w:bookmarkStart w:id="130" w:name="_Toc140583953"/>
      <w:r w:rsidRPr="00D328DF">
        <w:rPr>
          <w:rFonts w:eastAsia="Times New Roman"/>
          <w:b/>
          <w:bCs/>
          <w:color w:val="808080"/>
          <w:spacing w:val="0"/>
          <w:lang w:val="es-US"/>
        </w:rPr>
        <w:lastRenderedPageBreak/>
        <w:t>Desempeño presupuestario</w:t>
      </w:r>
      <w:bookmarkEnd w:id="128"/>
      <w:bookmarkEnd w:id="129"/>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bookmarkEnd w:id="130"/>
    </w:p>
    <w:tbl>
      <w:tblPr>
        <w:tblW w:w="4974"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7"/>
        <w:gridCol w:w="1392"/>
        <w:gridCol w:w="1937"/>
        <w:gridCol w:w="1441"/>
        <w:gridCol w:w="1526"/>
        <w:gridCol w:w="1837"/>
        <w:gridCol w:w="1698"/>
        <w:gridCol w:w="1557"/>
      </w:tblGrid>
      <w:tr w:rsidR="00E17131" w:rsidRPr="007F44AF" w14:paraId="4C028A5C" w14:textId="77777777" w:rsidTr="00A016C4">
        <w:trPr>
          <w:trHeight w:val="390"/>
          <w:jc w:val="center"/>
        </w:trPr>
        <w:tc>
          <w:tcPr>
            <w:tcW w:w="574" w:type="pct"/>
            <w:vMerge w:val="restart"/>
            <w:shd w:val="clear" w:color="auto" w:fill="142F62"/>
            <w:vAlign w:val="center"/>
          </w:tcPr>
          <w:p w14:paraId="213C5DC2"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bookmarkStart w:id="131" w:name="_Hlk139376849"/>
            <w:r w:rsidRPr="00A016C4">
              <w:rPr>
                <w:rFonts w:eastAsia="Calibri"/>
                <w:b/>
                <w:bCs/>
                <w:color w:val="FFFFFF" w:themeColor="background1"/>
                <w:spacing w:val="0"/>
                <w:sz w:val="18"/>
                <w:szCs w:val="18"/>
                <w:lang w:val="es-ES"/>
              </w:rPr>
              <w:t>PRODUCTO</w:t>
            </w:r>
          </w:p>
        </w:tc>
        <w:tc>
          <w:tcPr>
            <w:tcW w:w="541" w:type="pct"/>
            <w:vMerge w:val="restart"/>
            <w:shd w:val="clear" w:color="auto" w:fill="142F62"/>
            <w:vAlign w:val="center"/>
          </w:tcPr>
          <w:p w14:paraId="23E5948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3885" w:type="pct"/>
            <w:gridSpan w:val="6"/>
            <w:shd w:val="clear" w:color="auto" w:fill="142F62"/>
            <w:vAlign w:val="center"/>
          </w:tcPr>
          <w:p w14:paraId="397EAEBE" w14:textId="0C4F830A"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ENERO – </w:t>
            </w:r>
            <w:r w:rsidR="00AE7AF6">
              <w:rPr>
                <w:rFonts w:eastAsia="Calibri"/>
                <w:b/>
                <w:bCs/>
                <w:color w:val="FFFFFF" w:themeColor="background1"/>
                <w:spacing w:val="0"/>
                <w:sz w:val="18"/>
                <w:szCs w:val="18"/>
                <w:lang w:val="es-ES"/>
              </w:rPr>
              <w:t>ABRIL</w:t>
            </w:r>
          </w:p>
        </w:tc>
      </w:tr>
      <w:tr w:rsidR="00E17131" w:rsidRPr="007F44AF" w14:paraId="13D7729A" w14:textId="77777777" w:rsidTr="00A016C4">
        <w:trPr>
          <w:trHeight w:val="397"/>
          <w:jc w:val="center"/>
        </w:trPr>
        <w:tc>
          <w:tcPr>
            <w:tcW w:w="574" w:type="pct"/>
            <w:vMerge/>
            <w:shd w:val="clear" w:color="auto" w:fill="142F62"/>
            <w:vAlign w:val="center"/>
          </w:tcPr>
          <w:p w14:paraId="1882D560"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41" w:type="pct"/>
            <w:vMerge/>
            <w:shd w:val="clear" w:color="auto" w:fill="142F62"/>
            <w:vAlign w:val="center"/>
          </w:tcPr>
          <w:p w14:paraId="6E407134"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3" w:type="pct"/>
            <w:shd w:val="clear" w:color="auto" w:fill="142F62"/>
            <w:vAlign w:val="center"/>
          </w:tcPr>
          <w:p w14:paraId="3943D3F9"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7A27C98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60" w:type="pct"/>
            <w:shd w:val="clear" w:color="auto" w:fill="142F62"/>
            <w:vAlign w:val="center"/>
          </w:tcPr>
          <w:p w14:paraId="636A2FBB"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BB5F91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3" w:type="pct"/>
            <w:shd w:val="clear" w:color="auto" w:fill="142F62"/>
            <w:vAlign w:val="center"/>
          </w:tcPr>
          <w:p w14:paraId="0F20DCBE" w14:textId="25FF417D"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PRIMER </w:t>
            </w:r>
            <w:r w:rsidR="000C4CC6">
              <w:rPr>
                <w:rFonts w:eastAsia="Calibri"/>
                <w:b/>
                <w:bCs/>
                <w:color w:val="FFFFFF" w:themeColor="background1"/>
                <w:spacing w:val="0"/>
                <w:sz w:val="18"/>
                <w:szCs w:val="18"/>
                <w:lang w:val="es-ES"/>
              </w:rPr>
              <w:t>TRIMESTRE</w:t>
            </w:r>
          </w:p>
        </w:tc>
        <w:tc>
          <w:tcPr>
            <w:tcW w:w="714" w:type="pct"/>
            <w:shd w:val="clear" w:color="auto" w:fill="142F62"/>
            <w:vAlign w:val="center"/>
          </w:tcPr>
          <w:p w14:paraId="7AC1174C"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660" w:type="pct"/>
            <w:shd w:val="clear" w:color="auto" w:fill="142F62"/>
            <w:vAlign w:val="center"/>
          </w:tcPr>
          <w:p w14:paraId="5CA7BA3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605" w:type="pct"/>
            <w:shd w:val="clear" w:color="auto" w:fill="142F62"/>
            <w:vAlign w:val="center"/>
          </w:tcPr>
          <w:p w14:paraId="29A0AB46" w14:textId="782D5052"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tc>
      </w:tr>
      <w:tr w:rsidR="00F43208" w:rsidRPr="007F44AF" w14:paraId="610C8425" w14:textId="77777777" w:rsidTr="00937449">
        <w:trPr>
          <w:trHeight w:val="733"/>
          <w:jc w:val="center"/>
        </w:trPr>
        <w:tc>
          <w:tcPr>
            <w:tcW w:w="574" w:type="pct"/>
            <w:shd w:val="clear" w:color="auto" w:fill="auto"/>
            <w:vAlign w:val="center"/>
          </w:tcPr>
          <w:p w14:paraId="4B542D13"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41" w:type="pct"/>
            <w:shd w:val="clear" w:color="auto" w:fill="auto"/>
            <w:vAlign w:val="center"/>
          </w:tcPr>
          <w:p w14:paraId="77521567"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3" w:type="pct"/>
            <w:shd w:val="clear" w:color="auto" w:fill="auto"/>
            <w:vAlign w:val="center"/>
          </w:tcPr>
          <w:p w14:paraId="230C1904" w14:textId="4A2F15DF"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815</w:t>
            </w:r>
          </w:p>
        </w:tc>
        <w:tc>
          <w:tcPr>
            <w:tcW w:w="560" w:type="pct"/>
            <w:shd w:val="clear" w:color="auto" w:fill="auto"/>
            <w:vAlign w:val="center"/>
          </w:tcPr>
          <w:p w14:paraId="22286707" w14:textId="07C5D444"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1,310</w:t>
            </w:r>
          </w:p>
        </w:tc>
        <w:tc>
          <w:tcPr>
            <w:tcW w:w="593" w:type="pct"/>
            <w:shd w:val="clear" w:color="auto" w:fill="auto"/>
            <w:vAlign w:val="center"/>
          </w:tcPr>
          <w:p w14:paraId="03053058" w14:textId="2A761102"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160.74%</w:t>
            </w:r>
          </w:p>
        </w:tc>
        <w:tc>
          <w:tcPr>
            <w:tcW w:w="714" w:type="pct"/>
            <w:shd w:val="clear" w:color="auto" w:fill="auto"/>
            <w:vAlign w:val="center"/>
          </w:tcPr>
          <w:p w14:paraId="791C474E" w14:textId="0FAE974E"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93,031,957.00</w:t>
            </w:r>
          </w:p>
        </w:tc>
        <w:tc>
          <w:tcPr>
            <w:tcW w:w="660" w:type="pct"/>
            <w:shd w:val="clear" w:color="auto" w:fill="auto"/>
            <w:vAlign w:val="center"/>
          </w:tcPr>
          <w:p w14:paraId="4CE8630A" w14:textId="6F6F0D0F"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102,009,739.09</w:t>
            </w:r>
          </w:p>
        </w:tc>
        <w:tc>
          <w:tcPr>
            <w:tcW w:w="605" w:type="pct"/>
            <w:shd w:val="clear" w:color="auto" w:fill="auto"/>
            <w:vAlign w:val="center"/>
          </w:tcPr>
          <w:p w14:paraId="0A2C502D" w14:textId="61B42653"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109.65%</w:t>
            </w:r>
          </w:p>
        </w:tc>
      </w:tr>
      <w:tr w:rsidR="00F43208" w:rsidRPr="007F44AF" w14:paraId="33855A50" w14:textId="77777777" w:rsidTr="00937449">
        <w:trPr>
          <w:trHeight w:val="393"/>
          <w:jc w:val="center"/>
        </w:trPr>
        <w:tc>
          <w:tcPr>
            <w:tcW w:w="574" w:type="pct"/>
            <w:shd w:val="clear" w:color="auto" w:fill="auto"/>
            <w:vAlign w:val="center"/>
          </w:tcPr>
          <w:p w14:paraId="38366951"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41" w:type="pct"/>
            <w:shd w:val="clear" w:color="auto" w:fill="auto"/>
            <w:vAlign w:val="center"/>
          </w:tcPr>
          <w:p w14:paraId="1A731528"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3" w:type="pct"/>
            <w:shd w:val="clear" w:color="auto" w:fill="auto"/>
            <w:vAlign w:val="center"/>
          </w:tcPr>
          <w:p w14:paraId="4BFF5302" w14:textId="49446891"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125,375</w:t>
            </w:r>
          </w:p>
        </w:tc>
        <w:tc>
          <w:tcPr>
            <w:tcW w:w="560" w:type="pct"/>
            <w:shd w:val="clear" w:color="auto" w:fill="auto"/>
            <w:vAlign w:val="center"/>
          </w:tcPr>
          <w:p w14:paraId="1D204567" w14:textId="3AEC05AF"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155,218</w:t>
            </w:r>
          </w:p>
        </w:tc>
        <w:tc>
          <w:tcPr>
            <w:tcW w:w="593" w:type="pct"/>
            <w:shd w:val="clear" w:color="auto" w:fill="auto"/>
            <w:vAlign w:val="center"/>
          </w:tcPr>
          <w:p w14:paraId="7A133371" w14:textId="7FFF8C42"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123.80%</w:t>
            </w:r>
          </w:p>
        </w:tc>
        <w:tc>
          <w:tcPr>
            <w:tcW w:w="714" w:type="pct"/>
            <w:shd w:val="clear" w:color="auto" w:fill="auto"/>
            <w:vAlign w:val="center"/>
          </w:tcPr>
          <w:p w14:paraId="4DA96AA4" w14:textId="7601193F"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744,289,941.25</w:t>
            </w:r>
          </w:p>
        </w:tc>
        <w:tc>
          <w:tcPr>
            <w:tcW w:w="660" w:type="pct"/>
          </w:tcPr>
          <w:p w14:paraId="620D2C2B" w14:textId="77777777" w:rsidR="00F43208" w:rsidRPr="00614B45" w:rsidRDefault="00F43208" w:rsidP="00F43208">
            <w:pPr>
              <w:spacing w:after="0" w:line="240" w:lineRule="auto"/>
              <w:jc w:val="center"/>
              <w:rPr>
                <w:rFonts w:eastAsia="Calibri"/>
                <w:color w:val="808080"/>
                <w:spacing w:val="0"/>
                <w:sz w:val="22"/>
                <w:szCs w:val="22"/>
                <w:lang w:val="es-DO"/>
              </w:rPr>
            </w:pPr>
          </w:p>
          <w:p w14:paraId="270D45DC" w14:textId="2E646BA7"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838,827,266.37</w:t>
            </w:r>
          </w:p>
        </w:tc>
        <w:tc>
          <w:tcPr>
            <w:tcW w:w="605" w:type="pct"/>
            <w:shd w:val="clear" w:color="auto" w:fill="auto"/>
            <w:vAlign w:val="center"/>
          </w:tcPr>
          <w:p w14:paraId="433DC397" w14:textId="79368FB6"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112.70%</w:t>
            </w:r>
          </w:p>
        </w:tc>
      </w:tr>
    </w:tbl>
    <w:bookmarkEnd w:id="131"/>
    <w:p w14:paraId="03810DB4" w14:textId="77777777" w:rsidR="00614B45" w:rsidRPr="004B5251" w:rsidRDefault="00614B45"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informe trimestral de ejecución metas físicas y financiera 2024</w:t>
      </w:r>
    </w:p>
    <w:p w14:paraId="1DE67C77" w14:textId="77777777" w:rsidR="00E17131" w:rsidRDefault="00E17131" w:rsidP="00E17131">
      <w:pPr>
        <w:rPr>
          <w:rFonts w:asciiTheme="minorHAnsi" w:hAnsiTheme="minorHAnsi" w:cstheme="minorBidi"/>
          <w:sz w:val="22"/>
          <w:lang w:val="es-ES"/>
        </w:rPr>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7"/>
        <w:gridCol w:w="1391"/>
        <w:gridCol w:w="1940"/>
        <w:gridCol w:w="1441"/>
        <w:gridCol w:w="1526"/>
        <w:gridCol w:w="1839"/>
        <w:gridCol w:w="1761"/>
        <w:gridCol w:w="1557"/>
      </w:tblGrid>
      <w:tr w:rsidR="00E17131" w:rsidRPr="007F44AF" w14:paraId="5CD6ECC6" w14:textId="77777777" w:rsidTr="00A016C4">
        <w:trPr>
          <w:trHeight w:val="352"/>
          <w:jc w:val="center"/>
        </w:trPr>
        <w:tc>
          <w:tcPr>
            <w:tcW w:w="571" w:type="pct"/>
            <w:vMerge w:val="restart"/>
            <w:shd w:val="clear" w:color="auto" w:fill="142F62"/>
            <w:vAlign w:val="center"/>
          </w:tcPr>
          <w:p w14:paraId="4B207D2A"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PRODUCTO</w:t>
            </w:r>
          </w:p>
        </w:tc>
        <w:tc>
          <w:tcPr>
            <w:tcW w:w="538" w:type="pct"/>
            <w:vMerge w:val="restart"/>
            <w:shd w:val="clear" w:color="auto" w:fill="142F62"/>
            <w:vAlign w:val="center"/>
          </w:tcPr>
          <w:p w14:paraId="386E901F"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750" w:type="pct"/>
            <w:shd w:val="clear" w:color="auto" w:fill="142F62"/>
          </w:tcPr>
          <w:p w14:paraId="049BC34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1858" w:type="pct"/>
            <w:gridSpan w:val="3"/>
            <w:shd w:val="clear" w:color="auto" w:fill="142F62"/>
            <w:vAlign w:val="center"/>
          </w:tcPr>
          <w:p w14:paraId="669EBE8C" w14:textId="593D12D3" w:rsidR="00E17131" w:rsidRPr="00A016C4" w:rsidRDefault="00AE7AF6" w:rsidP="00937449">
            <w:pPr>
              <w:spacing w:after="0" w:line="240" w:lineRule="auto"/>
              <w:jc w:val="center"/>
              <w:rPr>
                <w:rFonts w:eastAsia="Calibri"/>
                <w:b/>
                <w:bCs/>
                <w:color w:val="FFFFFF" w:themeColor="background1"/>
                <w:spacing w:val="0"/>
                <w:sz w:val="18"/>
                <w:szCs w:val="18"/>
                <w:lang w:val="es-ES"/>
              </w:rPr>
            </w:pPr>
            <w:r>
              <w:rPr>
                <w:rFonts w:eastAsia="Calibri"/>
                <w:b/>
                <w:bCs/>
                <w:color w:val="FFFFFF" w:themeColor="background1"/>
                <w:spacing w:val="0"/>
                <w:sz w:val="18"/>
                <w:szCs w:val="18"/>
                <w:lang w:val="es-ES"/>
              </w:rPr>
              <w:t>MAYO-AGOSTO</w:t>
            </w:r>
          </w:p>
        </w:tc>
        <w:tc>
          <w:tcPr>
            <w:tcW w:w="681" w:type="pct"/>
            <w:shd w:val="clear" w:color="auto" w:fill="142F62"/>
          </w:tcPr>
          <w:p w14:paraId="7300FF8F"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602" w:type="pct"/>
            <w:shd w:val="clear" w:color="auto" w:fill="142F62"/>
          </w:tcPr>
          <w:p w14:paraId="08591713"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E17131" w:rsidRPr="007F44AF" w14:paraId="2C686C6F" w14:textId="77777777" w:rsidTr="00A016C4">
        <w:trPr>
          <w:trHeight w:val="185"/>
          <w:jc w:val="center"/>
        </w:trPr>
        <w:tc>
          <w:tcPr>
            <w:tcW w:w="571" w:type="pct"/>
            <w:vMerge/>
            <w:shd w:val="clear" w:color="auto" w:fill="142F62"/>
            <w:vAlign w:val="center"/>
          </w:tcPr>
          <w:p w14:paraId="3C463C99"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38" w:type="pct"/>
            <w:vMerge/>
            <w:shd w:val="clear" w:color="auto" w:fill="142F62"/>
            <w:vAlign w:val="center"/>
          </w:tcPr>
          <w:p w14:paraId="6D8F9D29"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0" w:type="pct"/>
            <w:shd w:val="clear" w:color="auto" w:fill="142F62"/>
            <w:vAlign w:val="center"/>
          </w:tcPr>
          <w:p w14:paraId="398D1718"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74BBCE7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57" w:type="pct"/>
            <w:shd w:val="clear" w:color="auto" w:fill="142F62"/>
            <w:vAlign w:val="center"/>
          </w:tcPr>
          <w:p w14:paraId="63EC3711"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8097BFC"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0" w:type="pct"/>
            <w:shd w:val="clear" w:color="auto" w:fill="142F62"/>
            <w:vAlign w:val="center"/>
          </w:tcPr>
          <w:p w14:paraId="60EEEDF7" w14:textId="77777777" w:rsidR="000C4CC6" w:rsidRDefault="00E17131" w:rsidP="00937449">
            <w:pPr>
              <w:spacing w:after="0" w:line="240" w:lineRule="auto"/>
              <w:jc w:val="center"/>
              <w:rPr>
                <w:rFonts w:eastAsia="Calibri"/>
                <w:b/>
                <w:bCs/>
                <w:color w:val="FFFFFF" w:themeColor="background1"/>
                <w:spacing w:val="0"/>
                <w:sz w:val="18"/>
                <w:szCs w:val="18"/>
                <w:lang w:val="es-ES"/>
              </w:rPr>
            </w:pPr>
            <w:proofErr w:type="gramStart"/>
            <w:r w:rsidRPr="00A016C4">
              <w:rPr>
                <w:rFonts w:eastAsia="Calibri"/>
                <w:b/>
                <w:bCs/>
                <w:color w:val="FFFFFF" w:themeColor="background1"/>
                <w:spacing w:val="0"/>
                <w:sz w:val="18"/>
                <w:szCs w:val="18"/>
                <w:lang w:val="es-ES"/>
              </w:rPr>
              <w:t>TOTAL</w:t>
            </w:r>
            <w:proofErr w:type="gramEnd"/>
            <w:r w:rsidRPr="00A016C4">
              <w:rPr>
                <w:rFonts w:eastAsia="Calibri"/>
                <w:b/>
                <w:bCs/>
                <w:color w:val="FFFFFF" w:themeColor="background1"/>
                <w:spacing w:val="0"/>
                <w:sz w:val="18"/>
                <w:szCs w:val="18"/>
                <w:lang w:val="es-ES"/>
              </w:rPr>
              <w:t xml:space="preserve"> </w:t>
            </w:r>
            <w:r w:rsidR="000C4CC6">
              <w:rPr>
                <w:rFonts w:eastAsia="Calibri"/>
                <w:b/>
                <w:bCs/>
                <w:color w:val="FFFFFF" w:themeColor="background1"/>
                <w:spacing w:val="0"/>
                <w:sz w:val="18"/>
                <w:szCs w:val="18"/>
                <w:lang w:val="es-ES"/>
              </w:rPr>
              <w:t>SEGUNDO</w:t>
            </w:r>
          </w:p>
          <w:p w14:paraId="1EE67992" w14:textId="5786942A" w:rsidR="00E17131" w:rsidRPr="00A016C4" w:rsidRDefault="000C4CC6" w:rsidP="00937449">
            <w:pPr>
              <w:spacing w:after="0" w:line="240" w:lineRule="auto"/>
              <w:jc w:val="center"/>
              <w:rPr>
                <w:rFonts w:eastAsia="Calibri"/>
                <w:b/>
                <w:bCs/>
                <w:color w:val="FFFFFF" w:themeColor="background1"/>
                <w:spacing w:val="0"/>
                <w:sz w:val="18"/>
                <w:szCs w:val="18"/>
                <w:lang w:val="es-ES"/>
              </w:rPr>
            </w:pPr>
            <w:r>
              <w:rPr>
                <w:rFonts w:eastAsia="Calibri"/>
                <w:b/>
                <w:bCs/>
                <w:color w:val="FFFFFF" w:themeColor="background1"/>
                <w:spacing w:val="0"/>
                <w:sz w:val="18"/>
                <w:szCs w:val="18"/>
                <w:lang w:val="es-ES"/>
              </w:rPr>
              <w:t>TRIMESTRE</w:t>
            </w:r>
          </w:p>
        </w:tc>
        <w:tc>
          <w:tcPr>
            <w:tcW w:w="711" w:type="pct"/>
            <w:shd w:val="clear" w:color="auto" w:fill="142F62"/>
            <w:vAlign w:val="center"/>
          </w:tcPr>
          <w:p w14:paraId="0AD295CE"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681" w:type="pct"/>
            <w:shd w:val="clear" w:color="auto" w:fill="142F62"/>
            <w:vAlign w:val="center"/>
          </w:tcPr>
          <w:p w14:paraId="4BC9C96A"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602" w:type="pct"/>
            <w:shd w:val="clear" w:color="auto" w:fill="142F62"/>
            <w:vAlign w:val="center"/>
          </w:tcPr>
          <w:p w14:paraId="1740CF96" w14:textId="7D6F4EAC"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tc>
      </w:tr>
      <w:tr w:rsidR="00F43208" w:rsidRPr="007F44AF" w14:paraId="61AE2281" w14:textId="77777777" w:rsidTr="00937449">
        <w:trPr>
          <w:trHeight w:val="589"/>
          <w:jc w:val="center"/>
        </w:trPr>
        <w:tc>
          <w:tcPr>
            <w:tcW w:w="571" w:type="pct"/>
            <w:shd w:val="clear" w:color="auto" w:fill="auto"/>
            <w:vAlign w:val="center"/>
          </w:tcPr>
          <w:p w14:paraId="3D14A7FB"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38" w:type="pct"/>
            <w:shd w:val="clear" w:color="auto" w:fill="auto"/>
            <w:vAlign w:val="center"/>
          </w:tcPr>
          <w:p w14:paraId="5C7D10DD"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0" w:type="pct"/>
            <w:shd w:val="clear" w:color="auto" w:fill="auto"/>
            <w:vAlign w:val="center"/>
          </w:tcPr>
          <w:p w14:paraId="44FCCF78" w14:textId="23D862AD"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w:t>
            </w:r>
            <w:r w:rsidR="005228EB">
              <w:rPr>
                <w:rFonts w:eastAsia="Calibri"/>
                <w:color w:val="808080"/>
                <w:spacing w:val="0"/>
                <w:sz w:val="22"/>
                <w:szCs w:val="22"/>
                <w:lang w:val="es-DO"/>
              </w:rPr>
              <w:t>316</w:t>
            </w:r>
          </w:p>
        </w:tc>
        <w:tc>
          <w:tcPr>
            <w:tcW w:w="557" w:type="pct"/>
            <w:shd w:val="clear" w:color="auto" w:fill="auto"/>
            <w:vAlign w:val="center"/>
          </w:tcPr>
          <w:p w14:paraId="31AFF8A0" w14:textId="3DF8E2A7"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w:t>
            </w:r>
            <w:r w:rsidR="005228EB">
              <w:rPr>
                <w:rFonts w:eastAsia="Calibri"/>
                <w:color w:val="808080"/>
                <w:spacing w:val="0"/>
                <w:sz w:val="22"/>
                <w:szCs w:val="22"/>
                <w:lang w:val="es-DO"/>
              </w:rPr>
              <w:t>110</w:t>
            </w:r>
          </w:p>
        </w:tc>
        <w:tc>
          <w:tcPr>
            <w:tcW w:w="590" w:type="pct"/>
            <w:shd w:val="clear" w:color="auto" w:fill="auto"/>
            <w:vAlign w:val="center"/>
          </w:tcPr>
          <w:p w14:paraId="46E1D749" w14:textId="6A685ED8" w:rsidR="00F43208" w:rsidRPr="007F44AF" w:rsidRDefault="005228EB" w:rsidP="00F43208">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84.35</w:t>
            </w:r>
            <w:r w:rsidR="00F43208" w:rsidRPr="00614B45">
              <w:rPr>
                <w:rFonts w:eastAsia="Calibri"/>
                <w:color w:val="808080"/>
                <w:spacing w:val="0"/>
                <w:sz w:val="22"/>
                <w:szCs w:val="22"/>
                <w:lang w:val="es-DO"/>
              </w:rPr>
              <w:t>%</w:t>
            </w:r>
          </w:p>
        </w:tc>
        <w:tc>
          <w:tcPr>
            <w:tcW w:w="711" w:type="pct"/>
            <w:shd w:val="clear" w:color="auto" w:fill="auto"/>
            <w:vAlign w:val="center"/>
          </w:tcPr>
          <w:p w14:paraId="610CD818" w14:textId="6819E36E"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w:t>
            </w:r>
            <w:r w:rsidR="005228EB">
              <w:rPr>
                <w:rFonts w:eastAsia="Calibri"/>
                <w:color w:val="808080"/>
                <w:spacing w:val="0"/>
                <w:sz w:val="22"/>
                <w:szCs w:val="22"/>
                <w:lang w:val="es-DO"/>
              </w:rPr>
              <w:t>50</w:t>
            </w:r>
            <w:r w:rsidRPr="00614B45">
              <w:rPr>
                <w:rFonts w:eastAsia="Calibri"/>
                <w:color w:val="808080"/>
                <w:spacing w:val="0"/>
                <w:sz w:val="22"/>
                <w:szCs w:val="22"/>
                <w:lang w:val="es-DO"/>
              </w:rPr>
              <w:t>,</w:t>
            </w:r>
            <w:r w:rsidR="005228EB">
              <w:rPr>
                <w:rFonts w:eastAsia="Calibri"/>
                <w:color w:val="808080"/>
                <w:spacing w:val="0"/>
                <w:sz w:val="22"/>
                <w:szCs w:val="22"/>
                <w:lang w:val="es-DO"/>
              </w:rPr>
              <w:t>220</w:t>
            </w:r>
            <w:r w:rsidRPr="00614B45">
              <w:rPr>
                <w:rFonts w:eastAsia="Calibri"/>
                <w:color w:val="808080"/>
                <w:spacing w:val="0"/>
                <w:sz w:val="22"/>
                <w:szCs w:val="22"/>
                <w:lang w:val="es-DO"/>
              </w:rPr>
              <w:t>,</w:t>
            </w:r>
            <w:r w:rsidR="005228EB">
              <w:rPr>
                <w:rFonts w:eastAsia="Calibri"/>
                <w:color w:val="808080"/>
                <w:spacing w:val="0"/>
                <w:sz w:val="22"/>
                <w:szCs w:val="22"/>
                <w:lang w:val="es-DO"/>
              </w:rPr>
              <w:t>926</w:t>
            </w:r>
            <w:r w:rsidRPr="00614B45">
              <w:rPr>
                <w:rFonts w:eastAsia="Calibri"/>
                <w:color w:val="808080"/>
                <w:spacing w:val="0"/>
                <w:sz w:val="22"/>
                <w:szCs w:val="22"/>
                <w:lang w:val="es-DO"/>
              </w:rPr>
              <w:t>.</w:t>
            </w:r>
            <w:r w:rsidR="005228EB">
              <w:rPr>
                <w:rFonts w:eastAsia="Calibri"/>
                <w:color w:val="808080"/>
                <w:spacing w:val="0"/>
                <w:sz w:val="22"/>
                <w:szCs w:val="22"/>
                <w:lang w:val="es-DO"/>
              </w:rPr>
              <w:t>24</w:t>
            </w:r>
          </w:p>
        </w:tc>
        <w:tc>
          <w:tcPr>
            <w:tcW w:w="681" w:type="pct"/>
            <w:shd w:val="clear" w:color="auto" w:fill="auto"/>
            <w:vAlign w:val="center"/>
          </w:tcPr>
          <w:p w14:paraId="44CB02FC" w14:textId="1552E569"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w:t>
            </w:r>
            <w:r w:rsidR="005228EB">
              <w:rPr>
                <w:rFonts w:eastAsia="Calibri"/>
                <w:color w:val="808080"/>
                <w:spacing w:val="0"/>
                <w:sz w:val="22"/>
                <w:szCs w:val="22"/>
                <w:lang w:val="es-DO"/>
              </w:rPr>
              <w:t>49</w:t>
            </w:r>
            <w:r w:rsidRPr="00614B45">
              <w:rPr>
                <w:rFonts w:eastAsia="Calibri"/>
                <w:color w:val="808080"/>
                <w:spacing w:val="0"/>
                <w:sz w:val="22"/>
                <w:szCs w:val="22"/>
                <w:lang w:val="es-DO"/>
              </w:rPr>
              <w:t>,</w:t>
            </w:r>
            <w:r w:rsidR="005228EB">
              <w:rPr>
                <w:rFonts w:eastAsia="Calibri"/>
                <w:color w:val="808080"/>
                <w:spacing w:val="0"/>
                <w:sz w:val="22"/>
                <w:szCs w:val="22"/>
                <w:lang w:val="es-DO"/>
              </w:rPr>
              <w:t>609</w:t>
            </w:r>
            <w:r w:rsidRPr="00614B45">
              <w:rPr>
                <w:rFonts w:eastAsia="Calibri"/>
                <w:color w:val="808080"/>
                <w:spacing w:val="0"/>
                <w:sz w:val="22"/>
                <w:szCs w:val="22"/>
                <w:lang w:val="es-DO"/>
              </w:rPr>
              <w:t>,</w:t>
            </w:r>
            <w:r w:rsidR="005228EB">
              <w:rPr>
                <w:rFonts w:eastAsia="Calibri"/>
                <w:color w:val="808080"/>
                <w:spacing w:val="0"/>
                <w:sz w:val="22"/>
                <w:szCs w:val="22"/>
                <w:lang w:val="es-DO"/>
              </w:rPr>
              <w:t>237.14</w:t>
            </w:r>
          </w:p>
        </w:tc>
        <w:tc>
          <w:tcPr>
            <w:tcW w:w="602" w:type="pct"/>
            <w:shd w:val="clear" w:color="auto" w:fill="auto"/>
            <w:vAlign w:val="center"/>
          </w:tcPr>
          <w:p w14:paraId="3B3E5776" w14:textId="1A09950B" w:rsidR="00F43208" w:rsidRPr="007F44AF" w:rsidRDefault="005228EB" w:rsidP="00F43208">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99.59</w:t>
            </w:r>
          </w:p>
        </w:tc>
      </w:tr>
      <w:tr w:rsidR="00F43208" w:rsidRPr="007F44AF" w14:paraId="2746DBE7" w14:textId="77777777" w:rsidTr="00937449">
        <w:trPr>
          <w:trHeight w:val="689"/>
          <w:jc w:val="center"/>
        </w:trPr>
        <w:tc>
          <w:tcPr>
            <w:tcW w:w="571" w:type="pct"/>
            <w:shd w:val="clear" w:color="auto" w:fill="auto"/>
            <w:vAlign w:val="center"/>
          </w:tcPr>
          <w:p w14:paraId="706EAA7E"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38" w:type="pct"/>
            <w:shd w:val="clear" w:color="auto" w:fill="auto"/>
            <w:vAlign w:val="center"/>
          </w:tcPr>
          <w:p w14:paraId="608F98BC" w14:textId="77777777" w:rsidR="00F43208" w:rsidRPr="007F44AF" w:rsidRDefault="00F43208" w:rsidP="00F43208">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0" w:type="pct"/>
            <w:shd w:val="clear" w:color="auto" w:fill="auto"/>
            <w:vAlign w:val="center"/>
          </w:tcPr>
          <w:p w14:paraId="7FE352F6" w14:textId="58AA571D"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2</w:t>
            </w:r>
            <w:r w:rsidR="00193603">
              <w:rPr>
                <w:rFonts w:eastAsia="Calibri"/>
                <w:color w:val="808080"/>
                <w:spacing w:val="0"/>
                <w:sz w:val="22"/>
                <w:szCs w:val="22"/>
                <w:lang w:val="es-DO"/>
              </w:rPr>
              <w:t>38</w:t>
            </w:r>
            <w:r w:rsidRPr="00614B45">
              <w:rPr>
                <w:rFonts w:eastAsia="Calibri"/>
                <w:color w:val="808080"/>
                <w:spacing w:val="0"/>
                <w:sz w:val="22"/>
                <w:szCs w:val="22"/>
                <w:lang w:val="es-DO"/>
              </w:rPr>
              <w:t>,</w:t>
            </w:r>
            <w:r w:rsidR="005228EB">
              <w:rPr>
                <w:rFonts w:eastAsia="Calibri"/>
                <w:color w:val="808080"/>
                <w:spacing w:val="0"/>
                <w:sz w:val="22"/>
                <w:szCs w:val="22"/>
                <w:lang w:val="es-DO"/>
              </w:rPr>
              <w:t>994</w:t>
            </w:r>
          </w:p>
        </w:tc>
        <w:tc>
          <w:tcPr>
            <w:tcW w:w="557" w:type="pct"/>
            <w:shd w:val="clear" w:color="auto" w:fill="auto"/>
            <w:vAlign w:val="center"/>
          </w:tcPr>
          <w:p w14:paraId="4EF2B26F" w14:textId="37BF76C1" w:rsidR="00F43208" w:rsidRPr="007F44AF" w:rsidRDefault="005228EB" w:rsidP="00F43208">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301</w:t>
            </w:r>
            <w:r w:rsidR="00F43208" w:rsidRPr="00614B45">
              <w:rPr>
                <w:rFonts w:eastAsia="Calibri"/>
                <w:color w:val="808080"/>
                <w:spacing w:val="0"/>
                <w:sz w:val="22"/>
                <w:szCs w:val="22"/>
                <w:lang w:val="es-DO"/>
              </w:rPr>
              <w:t>,</w:t>
            </w:r>
            <w:r>
              <w:rPr>
                <w:rFonts w:eastAsia="Calibri"/>
                <w:color w:val="808080"/>
                <w:spacing w:val="0"/>
                <w:sz w:val="22"/>
                <w:szCs w:val="22"/>
                <w:lang w:val="es-DO"/>
              </w:rPr>
              <w:t>232</w:t>
            </w:r>
          </w:p>
        </w:tc>
        <w:tc>
          <w:tcPr>
            <w:tcW w:w="590" w:type="pct"/>
            <w:shd w:val="clear" w:color="auto" w:fill="auto"/>
            <w:vAlign w:val="center"/>
          </w:tcPr>
          <w:p w14:paraId="4FB42AF5" w14:textId="5E312CEF" w:rsidR="00F43208" w:rsidRPr="007F44AF" w:rsidRDefault="005228EB" w:rsidP="00F43208">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126.04</w:t>
            </w:r>
            <w:r w:rsidR="00F43208" w:rsidRPr="00614B45">
              <w:rPr>
                <w:rFonts w:eastAsia="Calibri"/>
                <w:color w:val="808080"/>
                <w:spacing w:val="0"/>
                <w:sz w:val="22"/>
                <w:szCs w:val="22"/>
                <w:lang w:val="es-DO"/>
              </w:rPr>
              <w:t>%</w:t>
            </w:r>
          </w:p>
        </w:tc>
        <w:tc>
          <w:tcPr>
            <w:tcW w:w="711" w:type="pct"/>
            <w:shd w:val="clear" w:color="auto" w:fill="auto"/>
            <w:vAlign w:val="center"/>
          </w:tcPr>
          <w:p w14:paraId="4DE0E2A7" w14:textId="657AB6EE"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w:t>
            </w:r>
            <w:r w:rsidR="005228EB">
              <w:rPr>
                <w:rFonts w:eastAsia="Calibri"/>
                <w:color w:val="808080"/>
                <w:spacing w:val="0"/>
                <w:sz w:val="22"/>
                <w:szCs w:val="22"/>
                <w:lang w:val="es-DO"/>
              </w:rPr>
              <w:t>418</w:t>
            </w:r>
            <w:r w:rsidRPr="00614B45">
              <w:rPr>
                <w:rFonts w:eastAsia="Calibri"/>
                <w:color w:val="808080"/>
                <w:spacing w:val="0"/>
                <w:sz w:val="22"/>
                <w:szCs w:val="22"/>
                <w:lang w:val="es-DO"/>
              </w:rPr>
              <w:t>,</w:t>
            </w:r>
            <w:r w:rsidR="005228EB">
              <w:rPr>
                <w:rFonts w:eastAsia="Calibri"/>
                <w:color w:val="808080"/>
                <w:spacing w:val="0"/>
                <w:sz w:val="22"/>
                <w:szCs w:val="22"/>
                <w:lang w:val="es-DO"/>
              </w:rPr>
              <w:t>790</w:t>
            </w:r>
            <w:r w:rsidRPr="00614B45">
              <w:rPr>
                <w:rFonts w:eastAsia="Calibri"/>
                <w:color w:val="808080"/>
                <w:spacing w:val="0"/>
                <w:sz w:val="22"/>
                <w:szCs w:val="22"/>
                <w:lang w:val="es-DO"/>
              </w:rPr>
              <w:t>,</w:t>
            </w:r>
            <w:r w:rsidR="005228EB">
              <w:rPr>
                <w:rFonts w:eastAsia="Calibri"/>
                <w:color w:val="808080"/>
                <w:spacing w:val="0"/>
                <w:sz w:val="22"/>
                <w:szCs w:val="22"/>
                <w:lang w:val="es-DO"/>
              </w:rPr>
              <w:t>270</w:t>
            </w:r>
            <w:r w:rsidRPr="00614B45">
              <w:rPr>
                <w:rFonts w:eastAsia="Calibri"/>
                <w:color w:val="808080"/>
                <w:spacing w:val="0"/>
                <w:sz w:val="22"/>
                <w:szCs w:val="22"/>
                <w:lang w:val="es-DO"/>
              </w:rPr>
              <w:t>.</w:t>
            </w:r>
            <w:r w:rsidR="005228EB">
              <w:rPr>
                <w:rFonts w:eastAsia="Calibri"/>
                <w:color w:val="808080"/>
                <w:spacing w:val="0"/>
                <w:sz w:val="22"/>
                <w:szCs w:val="22"/>
                <w:lang w:val="es-DO"/>
              </w:rPr>
              <w:t>94</w:t>
            </w:r>
          </w:p>
        </w:tc>
        <w:tc>
          <w:tcPr>
            <w:tcW w:w="681" w:type="pct"/>
          </w:tcPr>
          <w:p w14:paraId="1C00264E" w14:textId="77777777" w:rsidR="00F43208" w:rsidRPr="00614B45" w:rsidRDefault="00F43208" w:rsidP="00F43208">
            <w:pPr>
              <w:spacing w:after="0" w:line="240" w:lineRule="auto"/>
              <w:jc w:val="center"/>
              <w:rPr>
                <w:rFonts w:eastAsia="Calibri"/>
                <w:color w:val="808080"/>
                <w:spacing w:val="0"/>
                <w:sz w:val="22"/>
                <w:szCs w:val="22"/>
                <w:lang w:val="es-DO"/>
              </w:rPr>
            </w:pPr>
          </w:p>
          <w:p w14:paraId="6234D765" w14:textId="4F2A830C" w:rsidR="00F43208" w:rsidRPr="007F44AF" w:rsidRDefault="00F43208" w:rsidP="00F43208">
            <w:pPr>
              <w:spacing w:after="0" w:line="240" w:lineRule="auto"/>
              <w:jc w:val="center"/>
              <w:rPr>
                <w:rFonts w:eastAsia="Calibri"/>
                <w:color w:val="808080"/>
                <w:spacing w:val="0"/>
                <w:sz w:val="22"/>
                <w:szCs w:val="22"/>
                <w:lang w:val="es-DO"/>
              </w:rPr>
            </w:pPr>
            <w:r w:rsidRPr="00614B45">
              <w:rPr>
                <w:rFonts w:eastAsia="Calibri"/>
                <w:color w:val="808080"/>
                <w:spacing w:val="0"/>
                <w:sz w:val="22"/>
                <w:szCs w:val="22"/>
                <w:lang w:val="es-DO"/>
              </w:rPr>
              <w:t>1,1</w:t>
            </w:r>
            <w:r w:rsidR="005228EB">
              <w:rPr>
                <w:rFonts w:eastAsia="Calibri"/>
                <w:color w:val="808080"/>
                <w:spacing w:val="0"/>
                <w:sz w:val="22"/>
                <w:szCs w:val="22"/>
                <w:lang w:val="es-DO"/>
              </w:rPr>
              <w:t>39</w:t>
            </w:r>
            <w:r w:rsidRPr="00614B45">
              <w:rPr>
                <w:rFonts w:eastAsia="Calibri"/>
                <w:color w:val="808080"/>
                <w:spacing w:val="0"/>
                <w:sz w:val="22"/>
                <w:szCs w:val="22"/>
                <w:lang w:val="es-DO"/>
              </w:rPr>
              <w:t>,</w:t>
            </w:r>
            <w:r w:rsidR="005228EB">
              <w:rPr>
                <w:rFonts w:eastAsia="Calibri"/>
                <w:color w:val="808080"/>
                <w:spacing w:val="0"/>
                <w:sz w:val="22"/>
                <w:szCs w:val="22"/>
                <w:lang w:val="es-DO"/>
              </w:rPr>
              <w:t>249</w:t>
            </w:r>
            <w:r w:rsidRPr="00614B45">
              <w:rPr>
                <w:rFonts w:eastAsia="Calibri"/>
                <w:color w:val="808080"/>
                <w:spacing w:val="0"/>
                <w:sz w:val="22"/>
                <w:szCs w:val="22"/>
                <w:lang w:val="es-DO"/>
              </w:rPr>
              <w:t>,</w:t>
            </w:r>
            <w:r w:rsidR="005228EB">
              <w:rPr>
                <w:rFonts w:eastAsia="Calibri"/>
                <w:color w:val="808080"/>
                <w:spacing w:val="0"/>
                <w:sz w:val="22"/>
                <w:szCs w:val="22"/>
                <w:lang w:val="es-DO"/>
              </w:rPr>
              <w:t>974</w:t>
            </w:r>
            <w:r w:rsidRPr="00614B45">
              <w:rPr>
                <w:rFonts w:eastAsia="Calibri"/>
                <w:color w:val="808080"/>
                <w:spacing w:val="0"/>
                <w:sz w:val="22"/>
                <w:szCs w:val="22"/>
                <w:lang w:val="es-DO"/>
              </w:rPr>
              <w:t>.</w:t>
            </w:r>
            <w:r w:rsidR="005228EB">
              <w:rPr>
                <w:rFonts w:eastAsia="Calibri"/>
                <w:color w:val="808080"/>
                <w:spacing w:val="0"/>
                <w:sz w:val="22"/>
                <w:szCs w:val="22"/>
                <w:lang w:val="es-DO"/>
              </w:rPr>
              <w:t>29</w:t>
            </w:r>
          </w:p>
        </w:tc>
        <w:tc>
          <w:tcPr>
            <w:tcW w:w="602" w:type="pct"/>
            <w:shd w:val="clear" w:color="auto" w:fill="auto"/>
            <w:vAlign w:val="center"/>
          </w:tcPr>
          <w:p w14:paraId="2038349B" w14:textId="045931CB" w:rsidR="00F43208" w:rsidRPr="007F44AF" w:rsidRDefault="005228EB" w:rsidP="00F43208">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80.30</w:t>
            </w:r>
            <w:r w:rsidR="00F43208" w:rsidRPr="00614B45">
              <w:rPr>
                <w:rFonts w:eastAsia="Calibri"/>
                <w:color w:val="808080"/>
                <w:spacing w:val="0"/>
                <w:sz w:val="22"/>
                <w:szCs w:val="22"/>
                <w:lang w:val="es-DO"/>
              </w:rPr>
              <w:t>%</w:t>
            </w:r>
          </w:p>
        </w:tc>
      </w:tr>
    </w:tbl>
    <w:p w14:paraId="646EEC3B" w14:textId="0404831D" w:rsidR="00E17131" w:rsidRPr="004B5251" w:rsidRDefault="00E17131" w:rsidP="004B5251">
      <w:pPr>
        <w:jc w:val="center"/>
        <w:rPr>
          <w:rFonts w:eastAsia="MS Mincho"/>
          <w:bCs/>
          <w:i/>
          <w:color w:val="808080"/>
          <w:spacing w:val="0"/>
          <w:sz w:val="18"/>
          <w:szCs w:val="18"/>
          <w:lang w:val="es-DO" w:eastAsia="es-ES"/>
        </w:rPr>
      </w:pPr>
      <w:bookmarkStart w:id="132" w:name="_Hlk153447402"/>
      <w:r w:rsidRPr="004B5251">
        <w:rPr>
          <w:rFonts w:eastAsia="MS Mincho"/>
          <w:bCs/>
          <w:i/>
          <w:color w:val="808080"/>
          <w:spacing w:val="0"/>
          <w:sz w:val="18"/>
          <w:szCs w:val="18"/>
          <w:lang w:val="es-DO" w:eastAsia="es-ES"/>
        </w:rPr>
        <w:t>FUENTE: informe trimestral de ejecución metas físicas y financiera 202</w:t>
      </w:r>
      <w:r w:rsidR="00405EFB" w:rsidRPr="004B5251">
        <w:rPr>
          <w:rFonts w:eastAsia="MS Mincho"/>
          <w:bCs/>
          <w:i/>
          <w:color w:val="808080"/>
          <w:spacing w:val="0"/>
          <w:sz w:val="18"/>
          <w:szCs w:val="18"/>
          <w:lang w:val="es-DO" w:eastAsia="es-ES"/>
        </w:rPr>
        <w:t>4</w:t>
      </w:r>
    </w:p>
    <w:bookmarkEnd w:id="132"/>
    <w:p w14:paraId="0E697FEF" w14:textId="77777777" w:rsidR="00E17131" w:rsidRPr="0071574D" w:rsidRDefault="00E17131" w:rsidP="00E17131">
      <w:pPr>
        <w:rPr>
          <w:rFonts w:eastAsia="Calibri"/>
          <w:szCs w:val="36"/>
          <w:lang w:val="es-MX"/>
        </w:rPr>
      </w:pPr>
    </w:p>
    <w:tbl>
      <w:tblPr>
        <w:tblW w:w="4983"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1"/>
        <w:gridCol w:w="1387"/>
        <w:gridCol w:w="1933"/>
        <w:gridCol w:w="1436"/>
        <w:gridCol w:w="1521"/>
        <w:gridCol w:w="1835"/>
        <w:gridCol w:w="1985"/>
        <w:gridCol w:w="1320"/>
      </w:tblGrid>
      <w:tr w:rsidR="00E17131" w:rsidRPr="00FF3D2E" w14:paraId="14DE97F5" w14:textId="77777777" w:rsidTr="00A016C4">
        <w:trPr>
          <w:trHeight w:val="421"/>
          <w:jc w:val="center"/>
        </w:trPr>
        <w:tc>
          <w:tcPr>
            <w:tcW w:w="571" w:type="pct"/>
            <w:vMerge w:val="restart"/>
            <w:shd w:val="clear" w:color="auto" w:fill="142F62"/>
            <w:vAlign w:val="center"/>
          </w:tcPr>
          <w:p w14:paraId="23FF059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lastRenderedPageBreak/>
              <w:t>PRODUCTO</w:t>
            </w:r>
          </w:p>
        </w:tc>
        <w:tc>
          <w:tcPr>
            <w:tcW w:w="538" w:type="pct"/>
            <w:vMerge w:val="restart"/>
            <w:shd w:val="clear" w:color="auto" w:fill="142F62"/>
            <w:vAlign w:val="center"/>
          </w:tcPr>
          <w:p w14:paraId="09871076"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750" w:type="pct"/>
            <w:shd w:val="clear" w:color="auto" w:fill="142F62"/>
          </w:tcPr>
          <w:p w14:paraId="1D8F381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1859" w:type="pct"/>
            <w:gridSpan w:val="3"/>
            <w:shd w:val="clear" w:color="auto" w:fill="142F62"/>
            <w:vAlign w:val="center"/>
          </w:tcPr>
          <w:p w14:paraId="1A6881AF" w14:textId="4533D0A9"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SEPTIEMBRE</w:t>
            </w:r>
            <w:r w:rsidR="00483289">
              <w:rPr>
                <w:rFonts w:eastAsia="Calibri"/>
                <w:b/>
                <w:bCs/>
                <w:color w:val="FFFFFF" w:themeColor="background1"/>
                <w:spacing w:val="0"/>
                <w:sz w:val="18"/>
                <w:szCs w:val="18"/>
                <w:lang w:val="es-ES"/>
              </w:rPr>
              <w:t>-DICIEMBRE</w:t>
            </w:r>
          </w:p>
        </w:tc>
        <w:tc>
          <w:tcPr>
            <w:tcW w:w="770" w:type="pct"/>
            <w:shd w:val="clear" w:color="auto" w:fill="142F62"/>
          </w:tcPr>
          <w:p w14:paraId="3643E58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512" w:type="pct"/>
            <w:shd w:val="clear" w:color="auto" w:fill="142F62"/>
          </w:tcPr>
          <w:p w14:paraId="65CA16EE"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E17131" w:rsidRPr="00FF3D2E" w14:paraId="72D52416" w14:textId="77777777" w:rsidTr="00A016C4">
        <w:trPr>
          <w:trHeight w:val="221"/>
          <w:jc w:val="center"/>
        </w:trPr>
        <w:tc>
          <w:tcPr>
            <w:tcW w:w="571" w:type="pct"/>
            <w:vMerge/>
            <w:shd w:val="clear" w:color="auto" w:fill="142F62"/>
            <w:vAlign w:val="center"/>
          </w:tcPr>
          <w:p w14:paraId="3A785045"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38" w:type="pct"/>
            <w:vMerge/>
            <w:shd w:val="clear" w:color="auto" w:fill="142F62"/>
            <w:vAlign w:val="center"/>
          </w:tcPr>
          <w:p w14:paraId="34AC3EBC"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0" w:type="pct"/>
            <w:shd w:val="clear" w:color="auto" w:fill="142F62"/>
            <w:vAlign w:val="center"/>
          </w:tcPr>
          <w:p w14:paraId="4EEF79B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541CCC33"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57" w:type="pct"/>
            <w:shd w:val="clear" w:color="auto" w:fill="142F62"/>
            <w:vAlign w:val="center"/>
          </w:tcPr>
          <w:p w14:paraId="6FD2AA4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FDA3E66"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0" w:type="pct"/>
            <w:shd w:val="clear" w:color="auto" w:fill="142F62"/>
            <w:vAlign w:val="center"/>
          </w:tcPr>
          <w:p w14:paraId="7298D7A5"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TOTAL TERCER TRIMESTRE</w:t>
            </w:r>
          </w:p>
        </w:tc>
        <w:tc>
          <w:tcPr>
            <w:tcW w:w="712" w:type="pct"/>
            <w:shd w:val="clear" w:color="auto" w:fill="142F62"/>
            <w:vAlign w:val="center"/>
          </w:tcPr>
          <w:p w14:paraId="6C95DA3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770" w:type="pct"/>
            <w:shd w:val="clear" w:color="auto" w:fill="142F62"/>
            <w:vAlign w:val="center"/>
          </w:tcPr>
          <w:p w14:paraId="4BE23565"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512" w:type="pct"/>
            <w:shd w:val="clear" w:color="auto" w:fill="142F62"/>
            <w:vAlign w:val="center"/>
          </w:tcPr>
          <w:p w14:paraId="40273870" w14:textId="6A01FED0" w:rsidR="005E3874" w:rsidRPr="00A016C4" w:rsidRDefault="00E17131" w:rsidP="005E3874">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p w14:paraId="3BACE4DF" w14:textId="322A2A7A"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E17131" w:rsidRPr="00FF3D2E" w14:paraId="06F5C6CB" w14:textId="77777777" w:rsidTr="002D76C0">
        <w:trPr>
          <w:trHeight w:val="704"/>
          <w:jc w:val="center"/>
        </w:trPr>
        <w:tc>
          <w:tcPr>
            <w:tcW w:w="571" w:type="pct"/>
            <w:shd w:val="clear" w:color="auto" w:fill="auto"/>
            <w:vAlign w:val="center"/>
          </w:tcPr>
          <w:p w14:paraId="75D66177"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Asesoría y Asistencia Técnica a Empresas</w:t>
            </w:r>
          </w:p>
        </w:tc>
        <w:tc>
          <w:tcPr>
            <w:tcW w:w="538" w:type="pct"/>
            <w:shd w:val="clear" w:color="auto" w:fill="auto"/>
            <w:vAlign w:val="center"/>
          </w:tcPr>
          <w:p w14:paraId="3C660DA3"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Empresas asistidas</w:t>
            </w:r>
          </w:p>
        </w:tc>
        <w:tc>
          <w:tcPr>
            <w:tcW w:w="750" w:type="pct"/>
            <w:shd w:val="clear" w:color="auto" w:fill="auto"/>
            <w:vAlign w:val="center"/>
          </w:tcPr>
          <w:p w14:paraId="32260659"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1,270</w:t>
            </w:r>
          </w:p>
        </w:tc>
        <w:tc>
          <w:tcPr>
            <w:tcW w:w="557" w:type="pct"/>
            <w:shd w:val="clear" w:color="auto" w:fill="auto"/>
            <w:vAlign w:val="center"/>
          </w:tcPr>
          <w:p w14:paraId="77CE5FE4"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1,013</w:t>
            </w:r>
          </w:p>
        </w:tc>
        <w:tc>
          <w:tcPr>
            <w:tcW w:w="590" w:type="pct"/>
            <w:shd w:val="clear" w:color="auto" w:fill="auto"/>
            <w:vAlign w:val="center"/>
          </w:tcPr>
          <w:p w14:paraId="4341ACAF"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79.76%</w:t>
            </w:r>
          </w:p>
        </w:tc>
        <w:tc>
          <w:tcPr>
            <w:tcW w:w="712" w:type="pct"/>
            <w:shd w:val="clear" w:color="auto" w:fill="auto"/>
            <w:vAlign w:val="center"/>
          </w:tcPr>
          <w:p w14:paraId="498A7CFB"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113,526,647.56</w:t>
            </w:r>
          </w:p>
        </w:tc>
        <w:tc>
          <w:tcPr>
            <w:tcW w:w="770" w:type="pct"/>
            <w:shd w:val="clear" w:color="auto" w:fill="auto"/>
            <w:vAlign w:val="center"/>
          </w:tcPr>
          <w:p w14:paraId="60E986FE"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143,277,110.09</w:t>
            </w:r>
          </w:p>
        </w:tc>
        <w:tc>
          <w:tcPr>
            <w:tcW w:w="512" w:type="pct"/>
            <w:shd w:val="clear" w:color="auto" w:fill="auto"/>
            <w:vAlign w:val="center"/>
          </w:tcPr>
          <w:p w14:paraId="79ECA7FE"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126.21%</w:t>
            </w:r>
          </w:p>
        </w:tc>
      </w:tr>
      <w:tr w:rsidR="00E17131" w:rsidRPr="00FF3D2E" w14:paraId="713A97F0" w14:textId="77777777" w:rsidTr="002D76C0">
        <w:trPr>
          <w:trHeight w:val="954"/>
          <w:jc w:val="center"/>
        </w:trPr>
        <w:tc>
          <w:tcPr>
            <w:tcW w:w="571" w:type="pct"/>
            <w:shd w:val="clear" w:color="auto" w:fill="auto"/>
            <w:vAlign w:val="center"/>
          </w:tcPr>
          <w:p w14:paraId="1DD8159E"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Capacitación a población joven y adulta</w:t>
            </w:r>
          </w:p>
        </w:tc>
        <w:tc>
          <w:tcPr>
            <w:tcW w:w="538" w:type="pct"/>
            <w:shd w:val="clear" w:color="auto" w:fill="auto"/>
            <w:vAlign w:val="center"/>
          </w:tcPr>
          <w:p w14:paraId="05C206E6" w14:textId="77777777" w:rsidR="00E17131" w:rsidRPr="00FF3D2E" w:rsidRDefault="00E17131" w:rsidP="00937449">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Participantes capacitados en FTP</w:t>
            </w:r>
          </w:p>
        </w:tc>
        <w:tc>
          <w:tcPr>
            <w:tcW w:w="750" w:type="pct"/>
            <w:shd w:val="clear" w:color="auto" w:fill="auto"/>
            <w:vAlign w:val="center"/>
          </w:tcPr>
          <w:p w14:paraId="7F8F5761"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208,434</w:t>
            </w:r>
          </w:p>
        </w:tc>
        <w:tc>
          <w:tcPr>
            <w:tcW w:w="557" w:type="pct"/>
            <w:shd w:val="clear" w:color="auto" w:fill="auto"/>
            <w:vAlign w:val="center"/>
          </w:tcPr>
          <w:p w14:paraId="39181C6D"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283,061</w:t>
            </w:r>
          </w:p>
        </w:tc>
        <w:tc>
          <w:tcPr>
            <w:tcW w:w="590" w:type="pct"/>
            <w:shd w:val="clear" w:color="auto" w:fill="auto"/>
            <w:vAlign w:val="center"/>
          </w:tcPr>
          <w:p w14:paraId="6D07428F"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135.8%</w:t>
            </w:r>
          </w:p>
        </w:tc>
        <w:tc>
          <w:tcPr>
            <w:tcW w:w="712" w:type="pct"/>
            <w:shd w:val="clear" w:color="auto" w:fill="auto"/>
            <w:vAlign w:val="center"/>
          </w:tcPr>
          <w:p w14:paraId="4A91544C"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1,084,136,979.65</w:t>
            </w:r>
          </w:p>
        </w:tc>
        <w:tc>
          <w:tcPr>
            <w:tcW w:w="770" w:type="pct"/>
          </w:tcPr>
          <w:p w14:paraId="445BB443" w14:textId="77777777" w:rsidR="00E17131" w:rsidRDefault="00E17131" w:rsidP="00937449">
            <w:pPr>
              <w:spacing w:after="0" w:line="240" w:lineRule="auto"/>
              <w:jc w:val="center"/>
              <w:rPr>
                <w:rFonts w:eastAsia="Calibri"/>
                <w:color w:val="808080"/>
                <w:spacing w:val="0"/>
                <w:sz w:val="22"/>
                <w:szCs w:val="22"/>
                <w:lang w:val="es-DO"/>
              </w:rPr>
            </w:pPr>
          </w:p>
          <w:p w14:paraId="0D1F4137" w14:textId="77777777" w:rsidR="00E17131" w:rsidRDefault="00E17131" w:rsidP="00937449">
            <w:pPr>
              <w:spacing w:after="0" w:line="240" w:lineRule="auto"/>
              <w:jc w:val="center"/>
              <w:rPr>
                <w:rFonts w:eastAsia="Calibri"/>
                <w:color w:val="808080"/>
                <w:spacing w:val="0"/>
                <w:sz w:val="22"/>
                <w:szCs w:val="22"/>
                <w:lang w:val="es-DO"/>
              </w:rPr>
            </w:pPr>
          </w:p>
          <w:p w14:paraId="03158A6A" w14:textId="77777777" w:rsidR="00E17131"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 xml:space="preserve"> 1,202,150,953.59</w:t>
            </w:r>
          </w:p>
          <w:p w14:paraId="6C6BB728" w14:textId="77777777" w:rsidR="00E17131" w:rsidRPr="00FF3D2E" w:rsidRDefault="00E17131" w:rsidP="00937449">
            <w:pPr>
              <w:spacing w:after="0" w:line="240" w:lineRule="auto"/>
              <w:jc w:val="center"/>
              <w:rPr>
                <w:rFonts w:eastAsia="Calibri"/>
                <w:color w:val="808080"/>
                <w:spacing w:val="0"/>
                <w:sz w:val="22"/>
                <w:szCs w:val="22"/>
                <w:lang w:val="es-DO"/>
              </w:rPr>
            </w:pPr>
          </w:p>
        </w:tc>
        <w:tc>
          <w:tcPr>
            <w:tcW w:w="512" w:type="pct"/>
            <w:shd w:val="clear" w:color="auto" w:fill="auto"/>
            <w:vAlign w:val="center"/>
          </w:tcPr>
          <w:p w14:paraId="7B5E71A4" w14:textId="77777777" w:rsidR="00E17131" w:rsidRPr="00FF3D2E" w:rsidRDefault="00E17131" w:rsidP="00937449">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110.89%</w:t>
            </w:r>
          </w:p>
        </w:tc>
      </w:tr>
    </w:tbl>
    <w:p w14:paraId="60C44DB6" w14:textId="7D19B677" w:rsidR="002D76C0" w:rsidRPr="004B5251" w:rsidRDefault="002D76C0"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informe trimestral de ejecución metas físicas y financiera 202</w:t>
      </w:r>
      <w:r w:rsidR="00405EFB" w:rsidRPr="004B5251">
        <w:rPr>
          <w:rFonts w:eastAsia="MS Mincho"/>
          <w:bCs/>
          <w:i/>
          <w:color w:val="808080"/>
          <w:spacing w:val="0"/>
          <w:sz w:val="18"/>
          <w:szCs w:val="18"/>
          <w:lang w:val="es-DO" w:eastAsia="es-ES"/>
        </w:rPr>
        <w:t>4</w:t>
      </w:r>
    </w:p>
    <w:p w14:paraId="348668BC" w14:textId="13F3A0AD" w:rsidR="00AB47D0" w:rsidRPr="00AB47D0" w:rsidRDefault="00AB47D0" w:rsidP="00AB47D0">
      <w:pPr>
        <w:pStyle w:val="Prrafodelista"/>
        <w:keepNext/>
        <w:numPr>
          <w:ilvl w:val="0"/>
          <w:numId w:val="19"/>
        </w:numPr>
        <w:spacing w:before="240" w:after="60"/>
        <w:outlineLvl w:val="1"/>
        <w:rPr>
          <w:rFonts w:eastAsia="Times New Roman"/>
          <w:b/>
          <w:bCs/>
          <w:color w:val="808080"/>
          <w:spacing w:val="0"/>
          <w:lang w:val="es-US"/>
        </w:rPr>
      </w:pPr>
      <w:bookmarkStart w:id="133" w:name="_Toc153977667"/>
      <w:r w:rsidRPr="00AB47D0">
        <w:rPr>
          <w:rFonts w:eastAsia="Times New Roman"/>
          <w:b/>
          <w:bCs/>
          <w:color w:val="808080"/>
          <w:spacing w:val="0"/>
          <w:lang w:val="es-US"/>
        </w:rPr>
        <w:t>Matriz logros relevantes</w:t>
      </w:r>
      <w:bookmarkEnd w:id="133"/>
    </w:p>
    <w:p w14:paraId="21FF7092" w14:textId="77777777" w:rsidR="00AB47D0" w:rsidRDefault="00AB47D0" w:rsidP="006F7C47">
      <w:pPr>
        <w:spacing w:after="0" w:line="240" w:lineRule="auto"/>
        <w:ind w:left="-450" w:right="-612"/>
        <w:jc w:val="center"/>
        <w:rPr>
          <w:rFonts w:eastAsia="MS Mincho"/>
          <w:bCs/>
          <w:color w:val="808080"/>
          <w:spacing w:val="0"/>
          <w:sz w:val="16"/>
          <w:szCs w:val="16"/>
          <w:lang w:val="es-DO" w:eastAsia="es-ES"/>
        </w:rPr>
      </w:pPr>
    </w:p>
    <w:p w14:paraId="74B59645" w14:textId="77777777" w:rsidR="00AB47D0" w:rsidRDefault="00AB47D0" w:rsidP="00AB47D0">
      <w:pPr>
        <w:spacing w:after="0" w:line="240" w:lineRule="auto"/>
        <w:ind w:left="-450" w:right="-612"/>
        <w:rPr>
          <w:rFonts w:eastAsia="MS Mincho"/>
          <w:bCs/>
          <w:color w:val="808080"/>
          <w:spacing w:val="0"/>
          <w:sz w:val="16"/>
          <w:szCs w:val="16"/>
          <w:lang w:val="es-DO" w:eastAsia="es-ES"/>
        </w:rPr>
      </w:pPr>
    </w:p>
    <w:p w14:paraId="05DDC90B" w14:textId="77777777" w:rsidR="00AB47D0" w:rsidRDefault="00AB47D0" w:rsidP="00AB47D0">
      <w:pPr>
        <w:spacing w:after="0" w:line="240" w:lineRule="auto"/>
        <w:ind w:left="-450" w:right="-612"/>
        <w:rPr>
          <w:rFonts w:eastAsia="MS Mincho"/>
          <w:bCs/>
          <w:color w:val="808080"/>
          <w:spacing w:val="0"/>
          <w:sz w:val="16"/>
          <w:szCs w:val="16"/>
          <w:lang w:val="es-DO" w:eastAsia="es-ES"/>
        </w:rPr>
      </w:pPr>
    </w:p>
    <w:tbl>
      <w:tblPr>
        <w:tblW w:w="15158" w:type="dxa"/>
        <w:jc w:val="center"/>
        <w:tblCellMar>
          <w:left w:w="70" w:type="dxa"/>
          <w:right w:w="70" w:type="dxa"/>
        </w:tblCellMar>
        <w:tblLook w:val="04A0" w:firstRow="1" w:lastRow="0" w:firstColumn="1" w:lastColumn="0" w:noHBand="0" w:noVBand="1"/>
      </w:tblPr>
      <w:tblGrid>
        <w:gridCol w:w="1266"/>
        <w:gridCol w:w="1015"/>
        <w:gridCol w:w="1015"/>
        <w:gridCol w:w="1089"/>
        <w:gridCol w:w="1015"/>
        <w:gridCol w:w="1111"/>
        <w:gridCol w:w="1015"/>
        <w:gridCol w:w="1015"/>
        <w:gridCol w:w="1088"/>
        <w:gridCol w:w="1020"/>
        <w:gridCol w:w="1107"/>
        <w:gridCol w:w="1134"/>
        <w:gridCol w:w="1015"/>
        <w:gridCol w:w="1385"/>
      </w:tblGrid>
      <w:tr w:rsidR="008D2BFF" w:rsidRPr="00F36474" w14:paraId="40445661" w14:textId="77777777" w:rsidTr="008D2BFF">
        <w:trPr>
          <w:trHeight w:val="638"/>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1AB4511"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bookmarkStart w:id="134" w:name="_Hlk153976540"/>
            <w:r w:rsidRPr="00A016C4">
              <w:rPr>
                <w:rFonts w:eastAsia="Times New Roman"/>
                <w:b/>
                <w:bCs/>
                <w:color w:val="FFFFFF" w:themeColor="background1"/>
                <w:spacing w:val="0"/>
                <w:sz w:val="18"/>
                <w:szCs w:val="18"/>
                <w:lang w:val="es-419" w:eastAsia="es-DO"/>
              </w:rPr>
              <w:t>Producto / servicio</w:t>
            </w:r>
          </w:p>
        </w:tc>
        <w:tc>
          <w:tcPr>
            <w:tcW w:w="1015"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528595E2"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Enero</w:t>
            </w:r>
          </w:p>
        </w:tc>
        <w:tc>
          <w:tcPr>
            <w:tcW w:w="1015"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69D3F0EA"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Febrero</w:t>
            </w:r>
          </w:p>
        </w:tc>
        <w:tc>
          <w:tcPr>
            <w:tcW w:w="1089"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02CE3DD8"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Marzo</w:t>
            </w:r>
          </w:p>
        </w:tc>
        <w:tc>
          <w:tcPr>
            <w:tcW w:w="1015"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D272C1C"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Abril</w:t>
            </w:r>
          </w:p>
        </w:tc>
        <w:tc>
          <w:tcPr>
            <w:tcW w:w="1111"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22D40132"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Mayo</w:t>
            </w:r>
          </w:p>
        </w:tc>
        <w:tc>
          <w:tcPr>
            <w:tcW w:w="1015"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A3EAF89"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419" w:eastAsia="es-DO"/>
              </w:rPr>
              <w:t>Junio</w:t>
            </w:r>
          </w:p>
        </w:tc>
        <w:tc>
          <w:tcPr>
            <w:tcW w:w="1015"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11E0E27B"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DO" w:eastAsia="es-DO"/>
              </w:rPr>
              <w:t>Julio</w:t>
            </w:r>
          </w:p>
        </w:tc>
        <w:tc>
          <w:tcPr>
            <w:tcW w:w="1088"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B5D35A3"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DO" w:eastAsia="es-DO"/>
              </w:rPr>
              <w:t xml:space="preserve">Agosto </w:t>
            </w:r>
          </w:p>
        </w:tc>
        <w:tc>
          <w:tcPr>
            <w:tcW w:w="1020"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41DFADD1"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DO" w:eastAsia="es-DO"/>
              </w:rPr>
              <w:t>Septiembre</w:t>
            </w:r>
          </w:p>
        </w:tc>
        <w:tc>
          <w:tcPr>
            <w:tcW w:w="1107"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D1C11A7"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DO" w:eastAsia="es-DO"/>
              </w:rPr>
              <w:t>Octubre</w:t>
            </w:r>
          </w:p>
        </w:tc>
        <w:tc>
          <w:tcPr>
            <w:tcW w:w="1134"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8DE0EA1" w14:textId="77777777"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r w:rsidRPr="00A016C4">
              <w:rPr>
                <w:rFonts w:eastAsia="Times New Roman"/>
                <w:b/>
                <w:bCs/>
                <w:color w:val="FFFFFF" w:themeColor="background1"/>
                <w:spacing w:val="0"/>
                <w:sz w:val="18"/>
                <w:szCs w:val="18"/>
                <w:lang w:val="es-DO" w:eastAsia="es-DO"/>
              </w:rPr>
              <w:t>Noviembre</w:t>
            </w:r>
          </w:p>
        </w:tc>
        <w:tc>
          <w:tcPr>
            <w:tcW w:w="1015" w:type="dxa"/>
            <w:tcBorders>
              <w:top w:val="single" w:sz="8" w:space="0" w:color="3B3838"/>
              <w:left w:val="single" w:sz="8" w:space="0" w:color="3B3838"/>
              <w:bottom w:val="single" w:sz="8" w:space="0" w:color="3B3838"/>
              <w:right w:val="single" w:sz="8" w:space="0" w:color="3B3838"/>
            </w:tcBorders>
            <w:shd w:val="clear" w:color="auto" w:fill="142F62"/>
            <w:vAlign w:val="center"/>
          </w:tcPr>
          <w:p w14:paraId="5F9B45FF" w14:textId="2F6D897A" w:rsidR="008D2BFF" w:rsidRPr="00A016C4" w:rsidRDefault="008D2BFF" w:rsidP="00AB47D0">
            <w:pPr>
              <w:spacing w:after="0" w:line="240" w:lineRule="auto"/>
              <w:jc w:val="center"/>
              <w:rPr>
                <w:rFonts w:eastAsia="Times New Roman"/>
                <w:b/>
                <w:bCs/>
                <w:color w:val="FFFFFF" w:themeColor="background1"/>
                <w:spacing w:val="0"/>
                <w:sz w:val="18"/>
                <w:szCs w:val="18"/>
                <w:lang w:val="es-419" w:eastAsia="es-DO"/>
              </w:rPr>
            </w:pPr>
            <w:r>
              <w:rPr>
                <w:rFonts w:eastAsia="Times New Roman"/>
                <w:b/>
                <w:bCs/>
                <w:color w:val="FFFFFF" w:themeColor="background1"/>
                <w:spacing w:val="0"/>
                <w:sz w:val="18"/>
                <w:szCs w:val="18"/>
                <w:lang w:val="es-DO" w:eastAsia="es-DO"/>
              </w:rPr>
              <w:t>Dic</w:t>
            </w:r>
            <w:r w:rsidRPr="00A016C4">
              <w:rPr>
                <w:rFonts w:eastAsia="Times New Roman"/>
                <w:b/>
                <w:bCs/>
                <w:color w:val="FFFFFF" w:themeColor="background1"/>
                <w:spacing w:val="0"/>
                <w:sz w:val="18"/>
                <w:szCs w:val="18"/>
                <w:lang w:val="es-DO" w:eastAsia="es-DO"/>
              </w:rPr>
              <w:t>iembre</w:t>
            </w:r>
          </w:p>
        </w:tc>
        <w:tc>
          <w:tcPr>
            <w:tcW w:w="1253" w:type="dxa"/>
            <w:tcBorders>
              <w:top w:val="single" w:sz="8" w:space="0" w:color="3B3838"/>
              <w:left w:val="single" w:sz="8" w:space="0" w:color="3B3838"/>
              <w:bottom w:val="single" w:sz="8" w:space="0" w:color="3B3838"/>
              <w:right w:val="single" w:sz="8" w:space="0" w:color="3B3838"/>
            </w:tcBorders>
            <w:shd w:val="clear" w:color="auto" w:fill="142F62"/>
            <w:vAlign w:val="center"/>
            <w:hideMark/>
          </w:tcPr>
          <w:p w14:paraId="79E423F5" w14:textId="7D55CCB5" w:rsidR="008D2BFF" w:rsidRPr="00A016C4" w:rsidRDefault="008D2BFF" w:rsidP="00AB47D0">
            <w:pPr>
              <w:spacing w:after="0" w:line="240" w:lineRule="auto"/>
              <w:jc w:val="center"/>
              <w:rPr>
                <w:rFonts w:eastAsia="Times New Roman"/>
                <w:b/>
                <w:bCs/>
                <w:color w:val="FFFFFF" w:themeColor="background1"/>
                <w:spacing w:val="0"/>
                <w:sz w:val="18"/>
                <w:szCs w:val="18"/>
                <w:lang w:val="es-DO" w:eastAsia="es-DO"/>
              </w:rPr>
            </w:pPr>
            <w:proofErr w:type="gramStart"/>
            <w:r w:rsidRPr="00A016C4">
              <w:rPr>
                <w:rFonts w:eastAsia="Times New Roman"/>
                <w:b/>
                <w:bCs/>
                <w:color w:val="FFFFFF" w:themeColor="background1"/>
                <w:spacing w:val="0"/>
                <w:sz w:val="18"/>
                <w:szCs w:val="18"/>
                <w:lang w:val="es-419" w:eastAsia="es-DO"/>
              </w:rPr>
              <w:t>Total</w:t>
            </w:r>
            <w:proofErr w:type="gramEnd"/>
            <w:r w:rsidRPr="00A016C4">
              <w:rPr>
                <w:rFonts w:eastAsia="Times New Roman"/>
                <w:b/>
                <w:bCs/>
                <w:color w:val="FFFFFF" w:themeColor="background1"/>
                <w:spacing w:val="0"/>
                <w:sz w:val="18"/>
                <w:szCs w:val="18"/>
                <w:lang w:val="es-419" w:eastAsia="es-DO"/>
              </w:rPr>
              <w:t xml:space="preserve"> año 202</w:t>
            </w:r>
            <w:r>
              <w:rPr>
                <w:rFonts w:eastAsia="Times New Roman"/>
                <w:b/>
                <w:bCs/>
                <w:color w:val="FFFFFF" w:themeColor="background1"/>
                <w:spacing w:val="0"/>
                <w:sz w:val="18"/>
                <w:szCs w:val="18"/>
                <w:lang w:val="es-419" w:eastAsia="es-DO"/>
              </w:rPr>
              <w:t>4</w:t>
            </w:r>
          </w:p>
        </w:tc>
      </w:tr>
      <w:tr w:rsidR="008D2BFF" w:rsidRPr="00F36474" w14:paraId="5773C597" w14:textId="77777777" w:rsidTr="008D2BFF">
        <w:trPr>
          <w:trHeight w:val="530"/>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18B2A221" w14:textId="77777777" w:rsidR="008D2BFF" w:rsidRPr="00F36474" w:rsidRDefault="008D2BFF" w:rsidP="008D2BFF">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ASESORÍA Y ASITENCIA TÉCNICA</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18028C21" w14:textId="4C6450AC"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57,089,562.47</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34C6940C" w14:textId="3F77C288"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41,978,123.47</w:t>
            </w:r>
          </w:p>
        </w:tc>
        <w:tc>
          <w:tcPr>
            <w:tcW w:w="1089"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412A63D4" w14:textId="706EB265"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40,385,786.05</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1244A332" w14:textId="61BEC879"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53,430,922.75</w:t>
            </w:r>
          </w:p>
        </w:tc>
        <w:tc>
          <w:tcPr>
            <w:tcW w:w="1111"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6E356D35" w14:textId="6F1DA67E"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58,831,702.83</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12AB855D" w14:textId="5F891620"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60,167,435.33</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5928050B" w14:textId="6F734EE3"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44,173,575.24</w:t>
            </w:r>
          </w:p>
        </w:tc>
        <w:tc>
          <w:tcPr>
            <w:tcW w:w="1088"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6F56630A" w14:textId="35A64444"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56,825,199.67</w:t>
            </w:r>
          </w:p>
        </w:tc>
        <w:tc>
          <w:tcPr>
            <w:tcW w:w="1020"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602273FC" w14:textId="4695AA76"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48,610,462.23</w:t>
            </w:r>
          </w:p>
        </w:tc>
        <w:tc>
          <w:tcPr>
            <w:tcW w:w="1107"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24C88668" w14:textId="76B94ED3"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50,408,227.46</w:t>
            </w:r>
          </w:p>
        </w:tc>
        <w:tc>
          <w:tcPr>
            <w:tcW w:w="1134"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3BD900EC" w14:textId="3E11EC50"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51,143,686.04</w:t>
            </w:r>
          </w:p>
        </w:tc>
        <w:tc>
          <w:tcPr>
            <w:tcW w:w="1015" w:type="dxa"/>
            <w:tcBorders>
              <w:top w:val="single" w:sz="8" w:space="0" w:color="3B3838"/>
              <w:left w:val="single" w:sz="8" w:space="0" w:color="3B3838"/>
              <w:bottom w:val="single" w:sz="8" w:space="0" w:color="3B3838"/>
              <w:right w:val="single" w:sz="8" w:space="0" w:color="3B3838"/>
            </w:tcBorders>
            <w:shd w:val="clear" w:color="auto" w:fill="auto"/>
            <w:vAlign w:val="center"/>
          </w:tcPr>
          <w:p w14:paraId="3FA3CE75" w14:textId="6A6D1194"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5</w:t>
            </w:r>
            <w:r>
              <w:rPr>
                <w:rFonts w:eastAsia="Times New Roman"/>
                <w:spacing w:val="0"/>
                <w:sz w:val="14"/>
                <w:szCs w:val="14"/>
                <w:lang w:val="es-419" w:eastAsia="es-DO"/>
              </w:rPr>
              <w:t>7</w:t>
            </w:r>
            <w:r w:rsidRPr="00B2241B">
              <w:rPr>
                <w:rFonts w:eastAsia="Times New Roman"/>
                <w:spacing w:val="0"/>
                <w:sz w:val="14"/>
                <w:szCs w:val="14"/>
                <w:lang w:val="es-419" w:eastAsia="es-DO"/>
              </w:rPr>
              <w:t>,</w:t>
            </w:r>
            <w:r>
              <w:rPr>
                <w:rFonts w:eastAsia="Times New Roman"/>
                <w:spacing w:val="0"/>
                <w:sz w:val="14"/>
                <w:szCs w:val="14"/>
                <w:lang w:val="es-419" w:eastAsia="es-DO"/>
              </w:rPr>
              <w:t>475</w:t>
            </w:r>
            <w:r w:rsidRPr="00B2241B">
              <w:rPr>
                <w:rFonts w:eastAsia="Times New Roman"/>
                <w:spacing w:val="0"/>
                <w:sz w:val="14"/>
                <w:szCs w:val="14"/>
                <w:lang w:val="es-419" w:eastAsia="es-DO"/>
              </w:rPr>
              <w:t>,</w:t>
            </w:r>
            <w:r>
              <w:rPr>
                <w:rFonts w:eastAsia="Times New Roman"/>
                <w:spacing w:val="0"/>
                <w:sz w:val="14"/>
                <w:szCs w:val="14"/>
                <w:lang w:val="es-419" w:eastAsia="es-DO"/>
              </w:rPr>
              <w:t>939</w:t>
            </w:r>
            <w:r w:rsidRPr="00B2241B">
              <w:rPr>
                <w:rFonts w:eastAsia="Times New Roman"/>
                <w:spacing w:val="0"/>
                <w:sz w:val="14"/>
                <w:szCs w:val="14"/>
                <w:lang w:val="es-419" w:eastAsia="es-DO"/>
              </w:rPr>
              <w:t>.</w:t>
            </w:r>
            <w:r>
              <w:rPr>
                <w:rFonts w:eastAsia="Times New Roman"/>
                <w:spacing w:val="0"/>
                <w:sz w:val="14"/>
                <w:szCs w:val="14"/>
                <w:lang w:val="es-419" w:eastAsia="es-DO"/>
              </w:rPr>
              <w:t>32</w:t>
            </w:r>
          </w:p>
        </w:tc>
        <w:tc>
          <w:tcPr>
            <w:tcW w:w="1253"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0F053FF8" w14:textId="57D6CB82" w:rsidR="008D2BFF" w:rsidRPr="00B2241B" w:rsidRDefault="0097610B" w:rsidP="008D2BF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620</w:t>
            </w:r>
            <w:r w:rsidR="008D2BFF" w:rsidRPr="00B2241B">
              <w:rPr>
                <w:rFonts w:eastAsia="Times New Roman"/>
                <w:spacing w:val="0"/>
                <w:sz w:val="14"/>
                <w:szCs w:val="14"/>
                <w:lang w:val="es-419" w:eastAsia="es-DO"/>
              </w:rPr>
              <w:t>,</w:t>
            </w:r>
            <w:r>
              <w:rPr>
                <w:rFonts w:eastAsia="Times New Roman"/>
                <w:spacing w:val="0"/>
                <w:sz w:val="14"/>
                <w:szCs w:val="14"/>
                <w:lang w:val="es-419" w:eastAsia="es-DO"/>
              </w:rPr>
              <w:t>520</w:t>
            </w:r>
            <w:r w:rsidR="008D2BFF" w:rsidRPr="00B2241B">
              <w:rPr>
                <w:rFonts w:eastAsia="Times New Roman"/>
                <w:spacing w:val="0"/>
                <w:sz w:val="14"/>
                <w:szCs w:val="14"/>
                <w:lang w:val="es-419" w:eastAsia="es-DO"/>
              </w:rPr>
              <w:t>,6</w:t>
            </w:r>
            <w:r>
              <w:rPr>
                <w:rFonts w:eastAsia="Times New Roman"/>
                <w:spacing w:val="0"/>
                <w:sz w:val="14"/>
                <w:szCs w:val="14"/>
                <w:lang w:val="es-419" w:eastAsia="es-DO"/>
              </w:rPr>
              <w:t>22</w:t>
            </w:r>
            <w:r w:rsidR="008D2BFF" w:rsidRPr="00B2241B">
              <w:rPr>
                <w:rFonts w:eastAsia="Times New Roman"/>
                <w:spacing w:val="0"/>
                <w:sz w:val="14"/>
                <w:szCs w:val="14"/>
                <w:lang w:val="es-419" w:eastAsia="es-DO"/>
              </w:rPr>
              <w:t>.</w:t>
            </w:r>
            <w:r>
              <w:rPr>
                <w:rFonts w:eastAsia="Times New Roman"/>
                <w:spacing w:val="0"/>
                <w:sz w:val="14"/>
                <w:szCs w:val="14"/>
                <w:lang w:val="es-419" w:eastAsia="es-DO"/>
              </w:rPr>
              <w:t>86</w:t>
            </w:r>
          </w:p>
        </w:tc>
      </w:tr>
      <w:tr w:rsidR="008D2BFF" w:rsidRPr="00F36474" w14:paraId="745F71D6" w14:textId="77777777" w:rsidTr="008D2BFF">
        <w:trPr>
          <w:trHeight w:val="556"/>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0F700A0D" w14:textId="77777777" w:rsidR="008D2BFF" w:rsidRPr="00F36474" w:rsidRDefault="008D2BFF" w:rsidP="008D2BFF">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CAPACITACIÓN PARA LOS TRABAJADORES</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583E402E" w14:textId="0B32756F"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282,743,872.42</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67310C09" w14:textId="29CFD441"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255,060,713.00</w:t>
            </w:r>
          </w:p>
        </w:tc>
        <w:tc>
          <w:tcPr>
            <w:tcW w:w="1089"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5FA7A19D" w14:textId="250E8C8B"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330,718,735.25</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3CEFF6E7" w14:textId="3A327C8D"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423,444,063.43</w:t>
            </w:r>
          </w:p>
        </w:tc>
        <w:tc>
          <w:tcPr>
            <w:tcW w:w="1111"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5CDFC0DA" w14:textId="3DE0EEB6"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347,910,876.52</w:t>
            </w:r>
          </w:p>
        </w:tc>
        <w:tc>
          <w:tcPr>
            <w:tcW w:w="1015" w:type="dxa"/>
            <w:tcBorders>
              <w:top w:val="single" w:sz="4" w:space="0" w:color="767171"/>
              <w:left w:val="single" w:sz="4" w:space="0" w:color="767171"/>
              <w:bottom w:val="single" w:sz="4" w:space="0" w:color="767171"/>
              <w:right w:val="single" w:sz="4" w:space="0" w:color="767171"/>
            </w:tcBorders>
            <w:shd w:val="clear" w:color="auto" w:fill="auto"/>
            <w:noWrap/>
            <w:vAlign w:val="center"/>
          </w:tcPr>
          <w:p w14:paraId="0EF6493C" w14:textId="79328C83"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335,693,462.94</w:t>
            </w:r>
          </w:p>
        </w:tc>
        <w:tc>
          <w:tcPr>
            <w:tcW w:w="1015"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196434B4" w14:textId="1E9DCEA8"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395,908,404.26</w:t>
            </w:r>
          </w:p>
        </w:tc>
        <w:tc>
          <w:tcPr>
            <w:tcW w:w="1088"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34468FD2" w14:textId="270DBAA1"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340,933,244.04</w:t>
            </w:r>
          </w:p>
        </w:tc>
        <w:tc>
          <w:tcPr>
            <w:tcW w:w="1020"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12082822" w14:textId="54BD83C9"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402,408,325.99</w:t>
            </w:r>
          </w:p>
        </w:tc>
        <w:tc>
          <w:tcPr>
            <w:tcW w:w="1107"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5DF866B5" w14:textId="057592EF"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324,711,852.02</w:t>
            </w:r>
          </w:p>
        </w:tc>
        <w:tc>
          <w:tcPr>
            <w:tcW w:w="1134"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1D891D1A" w14:textId="0A92974C" w:rsidR="008D2BFF" w:rsidRPr="00B2241B"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322,617,700.93</w:t>
            </w:r>
          </w:p>
        </w:tc>
        <w:tc>
          <w:tcPr>
            <w:tcW w:w="1015" w:type="dxa"/>
            <w:tcBorders>
              <w:top w:val="single" w:sz="8" w:space="0" w:color="3B3838"/>
              <w:left w:val="single" w:sz="8" w:space="0" w:color="3B3838"/>
              <w:bottom w:val="single" w:sz="8" w:space="0" w:color="3B3838"/>
              <w:right w:val="single" w:sz="8" w:space="0" w:color="3B3838"/>
            </w:tcBorders>
            <w:shd w:val="clear" w:color="auto" w:fill="auto"/>
            <w:vAlign w:val="center"/>
          </w:tcPr>
          <w:p w14:paraId="0FCCE05E" w14:textId="55771AB0" w:rsidR="008D2BFF" w:rsidRDefault="008D2BFF" w:rsidP="008D2BFF">
            <w:pPr>
              <w:spacing w:after="0" w:line="240" w:lineRule="auto"/>
              <w:jc w:val="center"/>
              <w:rPr>
                <w:rFonts w:eastAsia="Times New Roman"/>
                <w:spacing w:val="0"/>
                <w:sz w:val="14"/>
                <w:szCs w:val="14"/>
                <w:lang w:val="es-419" w:eastAsia="es-DO"/>
              </w:rPr>
            </w:pPr>
            <w:r w:rsidRPr="00B2241B">
              <w:rPr>
                <w:rFonts w:eastAsia="Times New Roman"/>
                <w:spacing w:val="0"/>
                <w:sz w:val="14"/>
                <w:szCs w:val="14"/>
                <w:lang w:val="es-419" w:eastAsia="es-DO"/>
              </w:rPr>
              <w:t>3</w:t>
            </w:r>
            <w:r>
              <w:rPr>
                <w:rFonts w:eastAsia="Times New Roman"/>
                <w:spacing w:val="0"/>
                <w:sz w:val="14"/>
                <w:szCs w:val="14"/>
                <w:lang w:val="es-419" w:eastAsia="es-DO"/>
              </w:rPr>
              <w:t>49</w:t>
            </w:r>
            <w:r w:rsidRPr="00B2241B">
              <w:rPr>
                <w:rFonts w:eastAsia="Times New Roman"/>
                <w:spacing w:val="0"/>
                <w:sz w:val="14"/>
                <w:szCs w:val="14"/>
                <w:lang w:val="es-419" w:eastAsia="es-DO"/>
              </w:rPr>
              <w:t>,</w:t>
            </w:r>
            <w:r>
              <w:rPr>
                <w:rFonts w:eastAsia="Times New Roman"/>
                <w:spacing w:val="0"/>
                <w:sz w:val="14"/>
                <w:szCs w:val="14"/>
                <w:lang w:val="es-419" w:eastAsia="es-DO"/>
              </w:rPr>
              <w:t>370</w:t>
            </w:r>
            <w:r w:rsidRPr="00B2241B">
              <w:rPr>
                <w:rFonts w:eastAsia="Times New Roman"/>
                <w:spacing w:val="0"/>
                <w:sz w:val="14"/>
                <w:szCs w:val="14"/>
                <w:lang w:val="es-419" w:eastAsia="es-DO"/>
              </w:rPr>
              <w:t>,</w:t>
            </w:r>
            <w:r w:rsidR="0097610B">
              <w:rPr>
                <w:rFonts w:eastAsia="Times New Roman"/>
                <w:spacing w:val="0"/>
                <w:sz w:val="14"/>
                <w:szCs w:val="14"/>
                <w:lang w:val="es-419" w:eastAsia="es-DO"/>
              </w:rPr>
              <w:t>098.63</w:t>
            </w:r>
          </w:p>
        </w:tc>
        <w:tc>
          <w:tcPr>
            <w:tcW w:w="1253"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302E1EC6" w14:textId="38B97CD5" w:rsidR="008D2BFF" w:rsidRPr="00B2241B" w:rsidRDefault="0097610B" w:rsidP="008D2BF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4</w:t>
            </w:r>
            <w:r w:rsidR="008D2BFF">
              <w:rPr>
                <w:rFonts w:eastAsia="Times New Roman"/>
                <w:spacing w:val="0"/>
                <w:sz w:val="14"/>
                <w:szCs w:val="14"/>
                <w:lang w:val="es-419" w:eastAsia="es-DO"/>
              </w:rPr>
              <w:t>,</w:t>
            </w:r>
            <w:r>
              <w:rPr>
                <w:rFonts w:eastAsia="Times New Roman"/>
                <w:spacing w:val="0"/>
                <w:sz w:val="14"/>
                <w:szCs w:val="14"/>
                <w:lang w:val="es-419" w:eastAsia="es-DO"/>
              </w:rPr>
              <w:t>111</w:t>
            </w:r>
            <w:r w:rsidR="008D2BFF">
              <w:rPr>
                <w:rFonts w:eastAsia="Times New Roman"/>
                <w:spacing w:val="0"/>
                <w:sz w:val="14"/>
                <w:szCs w:val="14"/>
                <w:lang w:val="es-419" w:eastAsia="es-DO"/>
              </w:rPr>
              <w:t>,</w:t>
            </w:r>
            <w:r>
              <w:rPr>
                <w:rFonts w:eastAsia="Times New Roman"/>
                <w:spacing w:val="0"/>
                <w:sz w:val="14"/>
                <w:szCs w:val="14"/>
                <w:lang w:val="es-419" w:eastAsia="es-DO"/>
              </w:rPr>
              <w:t>521</w:t>
            </w:r>
            <w:r w:rsidR="008D2BFF">
              <w:rPr>
                <w:rFonts w:eastAsia="Times New Roman"/>
                <w:spacing w:val="0"/>
                <w:sz w:val="14"/>
                <w:szCs w:val="14"/>
                <w:lang w:val="es-419" w:eastAsia="es-DO"/>
              </w:rPr>
              <w:t>,</w:t>
            </w:r>
            <w:r>
              <w:rPr>
                <w:rFonts w:eastAsia="Times New Roman"/>
                <w:spacing w:val="0"/>
                <w:sz w:val="14"/>
                <w:szCs w:val="14"/>
                <w:lang w:val="es-419" w:eastAsia="es-DO"/>
              </w:rPr>
              <w:t>349</w:t>
            </w:r>
            <w:r w:rsidR="008D2BFF">
              <w:rPr>
                <w:rFonts w:eastAsia="Times New Roman"/>
                <w:spacing w:val="0"/>
                <w:sz w:val="14"/>
                <w:szCs w:val="14"/>
                <w:lang w:val="es-419" w:eastAsia="es-DO"/>
              </w:rPr>
              <w:t>.</w:t>
            </w:r>
            <w:r>
              <w:rPr>
                <w:rFonts w:eastAsia="Times New Roman"/>
                <w:spacing w:val="0"/>
                <w:sz w:val="14"/>
                <w:szCs w:val="14"/>
                <w:lang w:val="es-419" w:eastAsia="es-DO"/>
              </w:rPr>
              <w:t>43</w:t>
            </w:r>
          </w:p>
        </w:tc>
      </w:tr>
      <w:tr w:rsidR="008D2BFF" w:rsidRPr="00F36474" w14:paraId="4153E8EF" w14:textId="77777777" w:rsidTr="008D2BFF">
        <w:trPr>
          <w:trHeight w:val="549"/>
          <w:jc w:val="center"/>
        </w:trPr>
        <w:tc>
          <w:tcPr>
            <w:tcW w:w="13905" w:type="dxa"/>
            <w:gridSpan w:val="13"/>
            <w:tcBorders>
              <w:top w:val="single" w:sz="8" w:space="0" w:color="3B3838"/>
              <w:left w:val="single" w:sz="8" w:space="0" w:color="3B3838"/>
              <w:bottom w:val="single" w:sz="8" w:space="0" w:color="3B3838"/>
              <w:right w:val="single" w:sz="8" w:space="0" w:color="3B3838"/>
            </w:tcBorders>
            <w:shd w:val="clear" w:color="auto" w:fill="auto"/>
            <w:vAlign w:val="center"/>
          </w:tcPr>
          <w:p w14:paraId="3A3ECAC7" w14:textId="76F32C2B" w:rsidR="008D2BFF" w:rsidRDefault="008D2BFF" w:rsidP="008D2BFF">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PRESUPUESTO AÑO 2024</w:t>
            </w:r>
          </w:p>
        </w:tc>
        <w:tc>
          <w:tcPr>
            <w:tcW w:w="1253"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0BEA949C" w14:textId="3A712B4D" w:rsidR="008D2BFF" w:rsidRPr="00F36474" w:rsidRDefault="008D2BFF" w:rsidP="008D2BFF">
            <w:pPr>
              <w:spacing w:after="0" w:line="240" w:lineRule="auto"/>
              <w:jc w:val="center"/>
              <w:rPr>
                <w:rFonts w:eastAsia="Times New Roman"/>
                <w:spacing w:val="0"/>
                <w:sz w:val="14"/>
                <w:szCs w:val="14"/>
                <w:lang w:val="es-DO" w:eastAsia="es-DO"/>
              </w:rPr>
            </w:pPr>
            <w:r>
              <w:rPr>
                <w:rFonts w:eastAsia="Times New Roman"/>
                <w:spacing w:val="0"/>
                <w:sz w:val="14"/>
                <w:szCs w:val="14"/>
                <w:lang w:val="es-DO" w:eastAsia="es-DO"/>
              </w:rPr>
              <w:t>RD$4,</w:t>
            </w:r>
            <w:r w:rsidR="0097610B">
              <w:rPr>
                <w:rFonts w:eastAsia="Times New Roman"/>
                <w:spacing w:val="0"/>
                <w:sz w:val="14"/>
                <w:szCs w:val="14"/>
                <w:lang w:val="es-DO" w:eastAsia="es-DO"/>
              </w:rPr>
              <w:t>732</w:t>
            </w:r>
            <w:r>
              <w:rPr>
                <w:rFonts w:eastAsia="Times New Roman"/>
                <w:spacing w:val="0"/>
                <w:sz w:val="14"/>
                <w:szCs w:val="14"/>
                <w:lang w:val="es-DO" w:eastAsia="es-DO"/>
              </w:rPr>
              <w:t>,</w:t>
            </w:r>
            <w:r w:rsidR="0097610B">
              <w:rPr>
                <w:rFonts w:eastAsia="Times New Roman"/>
                <w:spacing w:val="0"/>
                <w:sz w:val="14"/>
                <w:szCs w:val="14"/>
                <w:lang w:val="es-DO" w:eastAsia="es-DO"/>
              </w:rPr>
              <w:t>041</w:t>
            </w:r>
            <w:r>
              <w:rPr>
                <w:rFonts w:eastAsia="Times New Roman"/>
                <w:spacing w:val="0"/>
                <w:sz w:val="14"/>
                <w:szCs w:val="14"/>
                <w:lang w:val="es-DO" w:eastAsia="es-DO"/>
              </w:rPr>
              <w:t>,9</w:t>
            </w:r>
            <w:r w:rsidR="0097610B">
              <w:rPr>
                <w:rFonts w:eastAsia="Times New Roman"/>
                <w:spacing w:val="0"/>
                <w:sz w:val="14"/>
                <w:szCs w:val="14"/>
                <w:lang w:val="es-DO" w:eastAsia="es-DO"/>
              </w:rPr>
              <w:t>72</w:t>
            </w:r>
            <w:r>
              <w:rPr>
                <w:rFonts w:eastAsia="Times New Roman"/>
                <w:spacing w:val="0"/>
                <w:sz w:val="14"/>
                <w:szCs w:val="14"/>
                <w:lang w:val="es-DO" w:eastAsia="es-DO"/>
              </w:rPr>
              <w:t>.</w:t>
            </w:r>
            <w:r w:rsidR="0097610B">
              <w:rPr>
                <w:rFonts w:eastAsia="Times New Roman"/>
                <w:spacing w:val="0"/>
                <w:sz w:val="14"/>
                <w:szCs w:val="14"/>
                <w:lang w:val="es-DO" w:eastAsia="es-DO"/>
              </w:rPr>
              <w:t>29</w:t>
            </w:r>
          </w:p>
        </w:tc>
      </w:tr>
    </w:tbl>
    <w:bookmarkEnd w:id="134"/>
    <w:p w14:paraId="29DDFE7D" w14:textId="6CA2EB05" w:rsidR="00AB47D0" w:rsidRPr="004B5251" w:rsidRDefault="00AB47D0" w:rsidP="004B5251">
      <w:pPr>
        <w:jc w:val="center"/>
        <w:rPr>
          <w:rFonts w:eastAsia="MS Mincho"/>
          <w:bCs/>
          <w:i/>
          <w:color w:val="808080"/>
          <w:spacing w:val="0"/>
          <w:sz w:val="18"/>
          <w:szCs w:val="18"/>
          <w:lang w:val="es-DO" w:eastAsia="es-ES"/>
        </w:rPr>
      </w:pPr>
      <w:r>
        <w:rPr>
          <w:rFonts w:eastAsia="MS Mincho"/>
          <w:bCs/>
          <w:color w:val="000000" w:themeColor="text1"/>
          <w:spacing w:val="0"/>
          <w:sz w:val="16"/>
          <w:szCs w:val="16"/>
          <w:lang w:val="es-DO" w:eastAsia="es-ES"/>
        </w:rPr>
        <w:t xml:space="preserve">                                                            </w:t>
      </w:r>
      <w:r w:rsidR="00E941EC" w:rsidRPr="004B5251">
        <w:rPr>
          <w:rFonts w:eastAsia="MS Mincho"/>
          <w:bCs/>
          <w:i/>
          <w:color w:val="808080"/>
          <w:spacing w:val="0"/>
          <w:sz w:val="18"/>
          <w:szCs w:val="18"/>
          <w:lang w:val="es-DO" w:eastAsia="es-ES"/>
        </w:rPr>
        <w:t>Dirección Administración y Finanzas, División de Presupuesto y Proyectos</w:t>
      </w:r>
    </w:p>
    <w:p w14:paraId="2E5A2556" w14:textId="251593DB" w:rsidR="00AB47D0" w:rsidRDefault="008D2BFF" w:rsidP="00AB47D0">
      <w:pPr>
        <w:spacing w:after="0" w:line="240" w:lineRule="auto"/>
        <w:ind w:right="-612"/>
        <w:jc w:val="both"/>
        <w:rPr>
          <w:rFonts w:eastAsia="MS Mincho"/>
          <w:bCs/>
          <w:color w:val="000000" w:themeColor="text1"/>
          <w:spacing w:val="0"/>
          <w:sz w:val="16"/>
          <w:szCs w:val="16"/>
          <w:lang w:val="es-DO" w:eastAsia="es-ES"/>
        </w:rPr>
      </w:pPr>
      <w:r>
        <w:rPr>
          <w:rFonts w:eastAsia="MS Mincho"/>
          <w:bCs/>
          <w:color w:val="000000" w:themeColor="text1"/>
          <w:spacing w:val="0"/>
          <w:sz w:val="16"/>
          <w:szCs w:val="16"/>
          <w:lang w:val="es-DO" w:eastAsia="es-ES"/>
        </w:rPr>
        <w:tab/>
      </w:r>
      <w:r>
        <w:rPr>
          <w:rFonts w:eastAsia="MS Mincho"/>
          <w:bCs/>
          <w:color w:val="000000" w:themeColor="text1"/>
          <w:spacing w:val="0"/>
          <w:sz w:val="16"/>
          <w:szCs w:val="16"/>
          <w:lang w:val="es-DO" w:eastAsia="es-ES"/>
        </w:rPr>
        <w:tab/>
      </w:r>
    </w:p>
    <w:p w14:paraId="72279E0A" w14:textId="77777777" w:rsidR="00AB47D0" w:rsidRDefault="00AB47D0" w:rsidP="00AB47D0">
      <w:pPr>
        <w:spacing w:after="0" w:line="240" w:lineRule="auto"/>
        <w:ind w:right="-612"/>
        <w:jc w:val="both"/>
        <w:rPr>
          <w:rFonts w:eastAsia="MS Mincho"/>
          <w:bCs/>
          <w:color w:val="000000" w:themeColor="text1"/>
          <w:spacing w:val="0"/>
          <w:sz w:val="16"/>
          <w:szCs w:val="16"/>
          <w:lang w:val="es-DO" w:eastAsia="es-ES"/>
        </w:rPr>
      </w:pPr>
    </w:p>
    <w:p w14:paraId="2642FCBA" w14:textId="2DFDCFEA" w:rsidR="00AB47D0" w:rsidRPr="00F36474" w:rsidRDefault="00AB47D0" w:rsidP="00AB47D0">
      <w:pPr>
        <w:spacing w:after="0" w:line="240" w:lineRule="auto"/>
        <w:ind w:right="-612"/>
        <w:jc w:val="both"/>
        <w:rPr>
          <w:rFonts w:eastAsia="MS Mincho"/>
          <w:bCs/>
          <w:spacing w:val="0"/>
          <w:sz w:val="16"/>
          <w:szCs w:val="16"/>
          <w:lang w:val="es-DO" w:eastAsia="es-ES"/>
        </w:rPr>
        <w:sectPr w:rsidR="00AB47D0" w:rsidRPr="00F36474" w:rsidSect="000C3AE8">
          <w:pgSz w:w="15842" w:h="12242" w:orient="landscape" w:code="1"/>
          <w:pgMar w:top="2160" w:right="1440" w:bottom="2160" w:left="1440" w:header="709" w:footer="119" w:gutter="0"/>
          <w:cols w:space="708"/>
          <w:titlePg/>
          <w:docGrid w:linePitch="360"/>
        </w:sectPr>
      </w:pPr>
      <w:r w:rsidRPr="00F36474">
        <w:rPr>
          <w:rFonts w:eastAsia="MS Mincho"/>
          <w:bCs/>
          <w:spacing w:val="0"/>
          <w:sz w:val="16"/>
          <w:szCs w:val="16"/>
          <w:lang w:val="es-DO" w:eastAsia="es-ES"/>
        </w:rPr>
        <w:t>.</w:t>
      </w:r>
    </w:p>
    <w:p w14:paraId="700ED4E6" w14:textId="6B1F908A" w:rsidR="006F7C47" w:rsidRPr="00D328DF" w:rsidRDefault="006F7C47" w:rsidP="00C40132">
      <w:pPr>
        <w:pStyle w:val="Prrafodelista"/>
        <w:keepNext/>
        <w:numPr>
          <w:ilvl w:val="0"/>
          <w:numId w:val="19"/>
        </w:numPr>
        <w:spacing w:before="240" w:after="60"/>
        <w:jc w:val="both"/>
        <w:outlineLvl w:val="1"/>
        <w:rPr>
          <w:rFonts w:eastAsia="Times New Roman"/>
          <w:b/>
          <w:bCs/>
          <w:color w:val="808080"/>
          <w:spacing w:val="0"/>
          <w:lang w:val="es-US"/>
        </w:rPr>
      </w:pPr>
      <w:bookmarkStart w:id="135" w:name="_Toc109655939"/>
      <w:bookmarkStart w:id="136" w:name="_Toc121920984"/>
      <w:bookmarkStart w:id="137" w:name="_Toc122358362"/>
      <w:bookmarkStart w:id="138" w:name="_Hlk153430091"/>
      <w:r w:rsidRPr="00D328DF">
        <w:rPr>
          <w:rFonts w:eastAsia="Times New Roman"/>
          <w:b/>
          <w:bCs/>
          <w:color w:val="808080"/>
          <w:spacing w:val="0"/>
          <w:lang w:val="es-US"/>
        </w:rPr>
        <w:lastRenderedPageBreak/>
        <w:t xml:space="preserve"> </w:t>
      </w:r>
      <w:bookmarkStart w:id="139" w:name="_Toc153449315"/>
      <w:bookmarkStart w:id="140" w:name="_Toc153977668"/>
      <w:r w:rsidRPr="00D328DF">
        <w:rPr>
          <w:rFonts w:eastAsia="Times New Roman"/>
          <w:b/>
          <w:bCs/>
          <w:color w:val="808080"/>
          <w:spacing w:val="0"/>
          <w:lang w:val="es-US"/>
        </w:rPr>
        <w:t>Resumen Plan de Compras</w:t>
      </w:r>
      <w:bookmarkStart w:id="141" w:name="_Hlk153201365"/>
      <w:bookmarkEnd w:id="135"/>
      <w:bookmarkEnd w:id="136"/>
      <w:bookmarkEnd w:id="137"/>
      <w:bookmarkEnd w:id="139"/>
      <w:bookmarkEnd w:id="140"/>
    </w:p>
    <w:bookmarkEnd w:id="138"/>
    <w:p w14:paraId="6530C3CD" w14:textId="2D43D52E" w:rsidR="00482ECC" w:rsidRDefault="005505A8" w:rsidP="00482ECC">
      <w:pPr>
        <w:jc w:val="center"/>
        <w:rPr>
          <w:rFonts w:eastAsia="Calibri"/>
          <w:i/>
          <w:iCs/>
          <w:color w:val="808080"/>
          <w:spacing w:val="0"/>
          <w:lang w:val="es-US"/>
        </w:rPr>
      </w:pPr>
      <w:r w:rsidRPr="005505A8">
        <w:rPr>
          <w:rFonts w:eastAsia="Calibri"/>
          <w:i/>
          <w:iCs/>
          <w:noProof/>
          <w:color w:val="808080"/>
          <w:spacing w:val="0"/>
          <w:lang w:val="es-MX" w:eastAsia="es-MX"/>
        </w:rPr>
        <w:drawing>
          <wp:inline distT="0" distB="0" distL="0" distR="0" wp14:anchorId="72FAC3AD" wp14:editId="23273D5F">
            <wp:extent cx="4381500" cy="303764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641" cy="3041899"/>
                    </a:xfrm>
                    <a:prstGeom prst="rect">
                      <a:avLst/>
                    </a:prstGeom>
                    <a:noFill/>
                    <a:ln>
                      <a:noFill/>
                    </a:ln>
                  </pic:spPr>
                </pic:pic>
              </a:graphicData>
            </a:graphic>
          </wp:inline>
        </w:drawing>
      </w:r>
    </w:p>
    <w:p w14:paraId="1E561DFB" w14:textId="2D28DF0D" w:rsidR="005505A8" w:rsidRPr="00795305" w:rsidRDefault="005505A8" w:rsidP="00482ECC">
      <w:pPr>
        <w:jc w:val="center"/>
        <w:rPr>
          <w:rFonts w:eastAsia="Calibri"/>
          <w:i/>
          <w:iCs/>
          <w:color w:val="808080"/>
          <w:spacing w:val="0"/>
          <w:lang w:val="es-US"/>
        </w:rPr>
      </w:pPr>
      <w:r w:rsidRPr="005505A8">
        <w:rPr>
          <w:rFonts w:eastAsia="Calibri"/>
          <w:i/>
          <w:iCs/>
          <w:noProof/>
          <w:color w:val="808080"/>
          <w:spacing w:val="0"/>
          <w:lang w:val="es-MX" w:eastAsia="es-MX"/>
        </w:rPr>
        <w:drawing>
          <wp:inline distT="0" distB="0" distL="0" distR="0" wp14:anchorId="7A4767F6" wp14:editId="0E5C557D">
            <wp:extent cx="4600575" cy="3174076"/>
            <wp:effectExtent l="0" t="0" r="0" b="762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8956" cy="3179859"/>
                    </a:xfrm>
                    <a:prstGeom prst="rect">
                      <a:avLst/>
                    </a:prstGeom>
                    <a:noFill/>
                    <a:ln>
                      <a:noFill/>
                    </a:ln>
                  </pic:spPr>
                </pic:pic>
              </a:graphicData>
            </a:graphic>
          </wp:inline>
        </w:drawing>
      </w:r>
    </w:p>
    <w:p w14:paraId="095CDFF8" w14:textId="492D7E6A" w:rsidR="00482ECC" w:rsidRDefault="00482ECC" w:rsidP="00482ECC">
      <w:pPr>
        <w:keepNext/>
        <w:spacing w:before="240" w:after="60"/>
        <w:ind w:left="644"/>
        <w:jc w:val="center"/>
        <w:outlineLvl w:val="1"/>
        <w:rPr>
          <w:rFonts w:eastAsia="Times New Roman"/>
          <w:b/>
          <w:bCs/>
          <w:color w:val="808080"/>
          <w:spacing w:val="0"/>
          <w:lang w:val="es-US"/>
        </w:rPr>
      </w:pPr>
    </w:p>
    <w:p w14:paraId="2C7FAB07" w14:textId="3BFB1E44" w:rsidR="00482ECC" w:rsidRDefault="005505A8" w:rsidP="004B3D86">
      <w:pPr>
        <w:keepNext/>
        <w:spacing w:before="240" w:after="60"/>
        <w:ind w:left="644"/>
        <w:jc w:val="center"/>
        <w:outlineLvl w:val="1"/>
        <w:rPr>
          <w:rFonts w:eastAsia="Times New Roman"/>
          <w:b/>
          <w:bCs/>
          <w:color w:val="808080"/>
          <w:spacing w:val="0"/>
          <w:lang w:val="es-US"/>
        </w:rPr>
      </w:pPr>
      <w:r w:rsidRPr="005505A8">
        <w:rPr>
          <w:rFonts w:eastAsia="Times New Roman"/>
          <w:b/>
          <w:bCs/>
          <w:noProof/>
          <w:color w:val="808080"/>
          <w:spacing w:val="0"/>
          <w:lang w:val="es-MX" w:eastAsia="es-MX"/>
        </w:rPr>
        <w:drawing>
          <wp:inline distT="0" distB="0" distL="0" distR="0" wp14:anchorId="00BC8F46" wp14:editId="3610850A">
            <wp:extent cx="4505325" cy="3137315"/>
            <wp:effectExtent l="0" t="0" r="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1775" cy="3141807"/>
                    </a:xfrm>
                    <a:prstGeom prst="rect">
                      <a:avLst/>
                    </a:prstGeom>
                    <a:noFill/>
                    <a:ln>
                      <a:noFill/>
                    </a:ln>
                  </pic:spPr>
                </pic:pic>
              </a:graphicData>
            </a:graphic>
          </wp:inline>
        </w:drawing>
      </w:r>
    </w:p>
    <w:p w14:paraId="2BC4FD35" w14:textId="3E180D6F" w:rsidR="005505A8" w:rsidRDefault="005505A8" w:rsidP="00482ECC">
      <w:pPr>
        <w:keepNext/>
        <w:spacing w:before="240" w:after="60"/>
        <w:ind w:left="644"/>
        <w:jc w:val="both"/>
        <w:outlineLvl w:val="1"/>
        <w:rPr>
          <w:rFonts w:eastAsia="Times New Roman"/>
          <w:b/>
          <w:bCs/>
          <w:color w:val="808080"/>
          <w:spacing w:val="0"/>
          <w:lang w:val="es-US"/>
        </w:rPr>
      </w:pPr>
      <w:r w:rsidRPr="005505A8">
        <w:rPr>
          <w:rFonts w:eastAsia="Times New Roman"/>
          <w:b/>
          <w:bCs/>
          <w:noProof/>
          <w:color w:val="808080"/>
          <w:spacing w:val="0"/>
          <w:lang w:val="es-MX" w:eastAsia="es-MX"/>
        </w:rPr>
        <w:drawing>
          <wp:inline distT="0" distB="0" distL="0" distR="0" wp14:anchorId="5E64C426" wp14:editId="1207C8D5">
            <wp:extent cx="4476383" cy="3086100"/>
            <wp:effectExtent l="0" t="0" r="63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1873" cy="3089885"/>
                    </a:xfrm>
                    <a:prstGeom prst="rect">
                      <a:avLst/>
                    </a:prstGeom>
                    <a:noFill/>
                    <a:ln>
                      <a:noFill/>
                    </a:ln>
                  </pic:spPr>
                </pic:pic>
              </a:graphicData>
            </a:graphic>
          </wp:inline>
        </w:drawing>
      </w:r>
    </w:p>
    <w:p w14:paraId="49D691DC" w14:textId="56700FD4" w:rsidR="002D76C0" w:rsidRPr="004B5251" w:rsidRDefault="00D710E4" w:rsidP="004B5251">
      <w:pPr>
        <w:jc w:val="center"/>
        <w:rPr>
          <w:rFonts w:eastAsia="MS Mincho"/>
          <w:bCs/>
          <w:i/>
          <w:color w:val="808080"/>
          <w:spacing w:val="0"/>
          <w:sz w:val="18"/>
          <w:szCs w:val="18"/>
          <w:lang w:val="es-DO" w:eastAsia="es-ES"/>
        </w:rPr>
      </w:pPr>
      <w:r>
        <w:rPr>
          <w:rFonts w:eastAsia="Calibri"/>
          <w:b/>
          <w:color w:val="808080"/>
          <w:sz w:val="16"/>
          <w:szCs w:val="16"/>
          <w:lang w:val="es-US"/>
        </w:rPr>
        <w:t xml:space="preserve">        </w:t>
      </w:r>
      <w:r w:rsidR="002D76C0" w:rsidRPr="004B5251">
        <w:rPr>
          <w:rFonts w:eastAsia="MS Mincho"/>
          <w:bCs/>
          <w:i/>
          <w:color w:val="808080"/>
          <w:spacing w:val="0"/>
          <w:sz w:val="18"/>
          <w:szCs w:val="18"/>
          <w:lang w:val="es-DO" w:eastAsia="es-ES"/>
        </w:rPr>
        <w:t>Fuente: Departamento de Compras y Contrataciones. INFOTEP. 202</w:t>
      </w:r>
      <w:r w:rsidR="00405EFB" w:rsidRPr="004B5251">
        <w:rPr>
          <w:rFonts w:eastAsia="MS Mincho"/>
          <w:bCs/>
          <w:i/>
          <w:color w:val="808080"/>
          <w:spacing w:val="0"/>
          <w:sz w:val="18"/>
          <w:szCs w:val="18"/>
          <w:lang w:val="es-DO" w:eastAsia="es-ES"/>
        </w:rPr>
        <w:t>4</w:t>
      </w:r>
    </w:p>
    <w:p w14:paraId="4116C855" w14:textId="77777777" w:rsidR="00482ECC" w:rsidRDefault="00482ECC" w:rsidP="00482ECC">
      <w:pPr>
        <w:spacing w:after="0" w:line="240" w:lineRule="auto"/>
        <w:jc w:val="center"/>
        <w:rPr>
          <w:rFonts w:eastAsia="Calibri"/>
          <w:b/>
          <w:color w:val="808080"/>
          <w:lang w:val="es-US"/>
        </w:rPr>
      </w:pPr>
    </w:p>
    <w:p w14:paraId="3AD2F38F" w14:textId="77777777" w:rsidR="002D76C0" w:rsidRDefault="002D76C0" w:rsidP="00482ECC">
      <w:pPr>
        <w:spacing w:after="0" w:line="240" w:lineRule="auto"/>
        <w:jc w:val="center"/>
        <w:rPr>
          <w:rFonts w:eastAsia="Calibri"/>
          <w:b/>
          <w:color w:val="808080"/>
          <w:lang w:val="es-US"/>
        </w:rPr>
      </w:pPr>
    </w:p>
    <w:p w14:paraId="22103A86" w14:textId="4A15A11F" w:rsidR="00482ECC" w:rsidRDefault="00482ECC" w:rsidP="00482ECC">
      <w:pPr>
        <w:spacing w:after="0" w:line="240" w:lineRule="auto"/>
        <w:jc w:val="center"/>
        <w:rPr>
          <w:rFonts w:eastAsia="Calibri"/>
          <w:b/>
          <w:color w:val="808080"/>
          <w:lang w:val="es-US"/>
        </w:rPr>
      </w:pPr>
      <w:r w:rsidRPr="00795305">
        <w:rPr>
          <w:rFonts w:eastAsia="Calibri"/>
          <w:b/>
          <w:color w:val="808080"/>
          <w:lang w:val="es-US"/>
        </w:rPr>
        <w:t>Resumen Plan de Compras</w:t>
      </w:r>
    </w:p>
    <w:p w14:paraId="795EAAC3" w14:textId="5F180152" w:rsidR="009226DF" w:rsidRDefault="009226DF" w:rsidP="00482ECC">
      <w:pPr>
        <w:spacing w:after="0" w:line="240" w:lineRule="auto"/>
        <w:jc w:val="center"/>
        <w:rPr>
          <w:rFonts w:eastAsia="Calibri"/>
          <w:b/>
          <w:color w:val="808080"/>
          <w:lang w:val="es-US"/>
        </w:rPr>
      </w:pPr>
      <w:r>
        <w:rPr>
          <w:rFonts w:eastAsia="Calibri"/>
          <w:b/>
          <w:color w:val="808080"/>
          <w:lang w:val="es-US"/>
        </w:rPr>
        <w:lastRenderedPageBreak/>
        <w:t>Enero-noviembre 202</w:t>
      </w:r>
      <w:r w:rsidR="00405EFB">
        <w:rPr>
          <w:rFonts w:eastAsia="Calibri"/>
          <w:b/>
          <w:color w:val="808080"/>
          <w:lang w:val="es-US"/>
        </w:rPr>
        <w:t>4</w:t>
      </w:r>
    </w:p>
    <w:p w14:paraId="36F7A0C6" w14:textId="77777777" w:rsidR="005505A8" w:rsidRDefault="005505A8" w:rsidP="00482ECC">
      <w:pPr>
        <w:spacing w:after="0" w:line="240" w:lineRule="auto"/>
        <w:jc w:val="center"/>
        <w:rPr>
          <w:rFonts w:eastAsia="Calibri"/>
          <w:b/>
          <w:color w:val="808080"/>
          <w:lang w:val="es-US"/>
        </w:rPr>
      </w:pPr>
    </w:p>
    <w:tbl>
      <w:tblPr>
        <w:tblStyle w:val="Tablaconcuadrcula4-nfasis3"/>
        <w:tblW w:w="9351" w:type="dxa"/>
        <w:jc w:val="center"/>
        <w:tblLook w:val="04A0" w:firstRow="1" w:lastRow="0" w:firstColumn="1" w:lastColumn="0" w:noHBand="0" w:noVBand="1"/>
      </w:tblPr>
      <w:tblGrid>
        <w:gridCol w:w="4148"/>
        <w:gridCol w:w="5203"/>
      </w:tblGrid>
      <w:tr w:rsidR="005505A8" w:rsidRPr="008D2BFF" w14:paraId="7F81F55A" w14:textId="77777777" w:rsidTr="005505A8">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auto"/>
            <w:vAlign w:val="center"/>
            <w:hideMark/>
          </w:tcPr>
          <w:p w14:paraId="1C302ED9" w14:textId="77777777" w:rsidR="005505A8" w:rsidRPr="005505A8" w:rsidRDefault="005505A8" w:rsidP="00031C06">
            <w:pPr>
              <w:jc w:val="cente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RESUMEN DEL PLAN DE COMPRAS</w:t>
            </w:r>
          </w:p>
        </w:tc>
      </w:tr>
      <w:tr w:rsidR="005505A8" w:rsidRPr="0045743D" w14:paraId="390755FF" w14:textId="77777777" w:rsidTr="005505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351" w:type="dxa"/>
            <w:gridSpan w:val="2"/>
            <w:vAlign w:val="center"/>
          </w:tcPr>
          <w:p w14:paraId="37AE6938" w14:textId="77777777" w:rsidR="005505A8" w:rsidRPr="005505A8" w:rsidRDefault="005505A8" w:rsidP="00031C06">
            <w:pPr>
              <w:jc w:val="cente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DATOS DE CABECERA PACC</w:t>
            </w:r>
          </w:p>
        </w:tc>
      </w:tr>
      <w:tr w:rsidR="005505A8" w:rsidRPr="0045743D" w14:paraId="6814BFD4" w14:textId="77777777" w:rsidTr="005505A8">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697AEA81"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Monto estimado total</w:t>
            </w:r>
          </w:p>
        </w:tc>
        <w:tc>
          <w:tcPr>
            <w:tcW w:w="5203" w:type="dxa"/>
            <w:noWrap/>
            <w:vAlign w:val="center"/>
            <w:hideMark/>
          </w:tcPr>
          <w:p w14:paraId="2B835305"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RD$1,150,979,258.33 </w:t>
            </w:r>
          </w:p>
        </w:tc>
      </w:tr>
      <w:tr w:rsidR="005505A8" w:rsidRPr="0045743D" w14:paraId="1B48CCCE" w14:textId="77777777" w:rsidTr="005505A8">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F10201F"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Cantidad de procesos registrados</w:t>
            </w:r>
          </w:p>
        </w:tc>
        <w:tc>
          <w:tcPr>
            <w:tcW w:w="5203" w:type="dxa"/>
            <w:noWrap/>
            <w:vAlign w:val="center"/>
            <w:hideMark/>
          </w:tcPr>
          <w:p w14:paraId="28AD4BFC"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413</w:t>
            </w:r>
          </w:p>
        </w:tc>
      </w:tr>
      <w:tr w:rsidR="005505A8" w:rsidRPr="0045743D" w14:paraId="665EB75B" w14:textId="77777777" w:rsidTr="005505A8">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52E5AE89"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 xml:space="preserve">Capítulo </w:t>
            </w:r>
          </w:p>
        </w:tc>
        <w:tc>
          <w:tcPr>
            <w:tcW w:w="5203" w:type="dxa"/>
            <w:noWrap/>
            <w:vAlign w:val="center"/>
            <w:hideMark/>
          </w:tcPr>
          <w:p w14:paraId="5065A458"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5155</w:t>
            </w:r>
          </w:p>
        </w:tc>
      </w:tr>
      <w:tr w:rsidR="005505A8" w:rsidRPr="0045743D" w14:paraId="6B93DDC9" w14:textId="77777777" w:rsidTr="005505A8">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5AAD13C5"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Sub capítulo</w:t>
            </w:r>
          </w:p>
        </w:tc>
        <w:tc>
          <w:tcPr>
            <w:tcW w:w="5203" w:type="dxa"/>
            <w:noWrap/>
            <w:vAlign w:val="center"/>
            <w:hideMark/>
          </w:tcPr>
          <w:p w14:paraId="3CDC541E"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01</w:t>
            </w:r>
          </w:p>
        </w:tc>
      </w:tr>
      <w:tr w:rsidR="005505A8" w:rsidRPr="0045743D" w14:paraId="6E779621" w14:textId="77777777" w:rsidTr="005505A8">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22B04E86"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Unidad ejecutora</w:t>
            </w:r>
          </w:p>
        </w:tc>
        <w:tc>
          <w:tcPr>
            <w:tcW w:w="5203" w:type="dxa"/>
            <w:noWrap/>
            <w:vAlign w:val="center"/>
            <w:hideMark/>
          </w:tcPr>
          <w:p w14:paraId="60C130BC"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0001</w:t>
            </w:r>
          </w:p>
        </w:tc>
      </w:tr>
      <w:tr w:rsidR="005505A8" w:rsidRPr="008D2BFF" w14:paraId="55F388CF"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CC75729"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 xml:space="preserve">Unidad de compra </w:t>
            </w:r>
          </w:p>
        </w:tc>
        <w:tc>
          <w:tcPr>
            <w:tcW w:w="5203" w:type="dxa"/>
            <w:noWrap/>
            <w:vAlign w:val="center"/>
            <w:hideMark/>
          </w:tcPr>
          <w:p w14:paraId="0667C4BF"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Instituto Nacional de formación Técnico Profesional</w:t>
            </w:r>
          </w:p>
        </w:tc>
      </w:tr>
      <w:tr w:rsidR="005505A8" w:rsidRPr="0045743D" w14:paraId="1F32AB44"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AD45A97"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 xml:space="preserve">Año fiscal </w:t>
            </w:r>
          </w:p>
        </w:tc>
        <w:tc>
          <w:tcPr>
            <w:tcW w:w="5203" w:type="dxa"/>
            <w:noWrap/>
            <w:vAlign w:val="center"/>
            <w:hideMark/>
          </w:tcPr>
          <w:p w14:paraId="3FA45A8D"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2024</w:t>
            </w:r>
          </w:p>
        </w:tc>
      </w:tr>
      <w:tr w:rsidR="005505A8" w:rsidRPr="0045743D" w14:paraId="1E679820"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5E11396"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Fecha aprobación</w:t>
            </w:r>
          </w:p>
        </w:tc>
        <w:tc>
          <w:tcPr>
            <w:tcW w:w="5203" w:type="dxa"/>
            <w:noWrap/>
            <w:vAlign w:val="center"/>
            <w:hideMark/>
          </w:tcPr>
          <w:p w14:paraId="56B9510F" w14:textId="77777777" w:rsidR="005505A8" w:rsidRPr="005505A8" w:rsidRDefault="005505A8" w:rsidP="00031C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w:t>
            </w:r>
          </w:p>
        </w:tc>
      </w:tr>
      <w:tr w:rsidR="005505A8" w:rsidRPr="008D2BFF" w14:paraId="4BEE10F4"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vAlign w:val="center"/>
            <w:hideMark/>
          </w:tcPr>
          <w:p w14:paraId="0743B7C7" w14:textId="77777777" w:rsidR="005505A8" w:rsidRPr="005505A8" w:rsidRDefault="005505A8" w:rsidP="00031C06">
            <w:pPr>
              <w:jc w:val="cente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MONTOS ESTIMADOS SEGÚN OBJETO DE CONTRATACIÓN</w:t>
            </w:r>
          </w:p>
        </w:tc>
      </w:tr>
      <w:tr w:rsidR="005505A8" w:rsidRPr="0045743D" w14:paraId="692FD33E"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070D3B4F"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Bienes</w:t>
            </w:r>
          </w:p>
        </w:tc>
        <w:tc>
          <w:tcPr>
            <w:tcW w:w="5203" w:type="dxa"/>
            <w:noWrap/>
            <w:vAlign w:val="center"/>
            <w:hideMark/>
          </w:tcPr>
          <w:p w14:paraId="21A8F0EF"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RD$725,533,197.87 </w:t>
            </w:r>
          </w:p>
        </w:tc>
      </w:tr>
      <w:tr w:rsidR="005505A8" w:rsidRPr="0045743D" w14:paraId="328C4CFF"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6AC7EA3B"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Obras</w:t>
            </w:r>
          </w:p>
        </w:tc>
        <w:tc>
          <w:tcPr>
            <w:tcW w:w="5203" w:type="dxa"/>
            <w:noWrap/>
            <w:vAlign w:val="center"/>
            <w:hideMark/>
          </w:tcPr>
          <w:p w14:paraId="1271CB2E"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RD$59,671,586.04 </w:t>
            </w:r>
          </w:p>
        </w:tc>
      </w:tr>
      <w:tr w:rsidR="005505A8" w:rsidRPr="0045743D" w14:paraId="530DD3F6"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4B72AFB3"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Servicios</w:t>
            </w:r>
          </w:p>
        </w:tc>
        <w:tc>
          <w:tcPr>
            <w:tcW w:w="5203" w:type="dxa"/>
            <w:noWrap/>
            <w:vAlign w:val="center"/>
            <w:hideMark/>
          </w:tcPr>
          <w:p w14:paraId="09CB306F"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RD$365,774,474.42 </w:t>
            </w:r>
          </w:p>
        </w:tc>
      </w:tr>
      <w:tr w:rsidR="005505A8" w:rsidRPr="0045743D" w14:paraId="4B4876ED"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548962B3"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Servicios: consultoría</w:t>
            </w:r>
          </w:p>
        </w:tc>
        <w:tc>
          <w:tcPr>
            <w:tcW w:w="5203" w:type="dxa"/>
            <w:noWrap/>
            <w:vAlign w:val="center"/>
            <w:hideMark/>
          </w:tcPr>
          <w:p w14:paraId="359C612B"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w:t>
            </w:r>
          </w:p>
        </w:tc>
      </w:tr>
      <w:tr w:rsidR="005505A8" w:rsidRPr="0045743D" w14:paraId="76B4C674" w14:textId="77777777" w:rsidTr="005505A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360746CD"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Servicios: consultoría basada en la calidad de los servicios</w:t>
            </w:r>
          </w:p>
        </w:tc>
        <w:tc>
          <w:tcPr>
            <w:tcW w:w="5203" w:type="dxa"/>
            <w:noWrap/>
            <w:vAlign w:val="center"/>
            <w:hideMark/>
          </w:tcPr>
          <w:p w14:paraId="5034051B"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w:t>
            </w:r>
          </w:p>
        </w:tc>
      </w:tr>
      <w:tr w:rsidR="005505A8" w:rsidRPr="008D2BFF" w14:paraId="5C73CA37"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vAlign w:val="center"/>
            <w:hideMark/>
          </w:tcPr>
          <w:p w14:paraId="102E54B1" w14:textId="77777777" w:rsidR="005505A8" w:rsidRPr="005505A8" w:rsidRDefault="005505A8" w:rsidP="00031C06">
            <w:pPr>
              <w:jc w:val="cente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MONTOS ESTIMADOS SEGÚN CLASIFICACIÓN MIPYME</w:t>
            </w:r>
          </w:p>
        </w:tc>
      </w:tr>
      <w:tr w:rsidR="005505A8" w:rsidRPr="0045743D" w14:paraId="73346A25"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6121777F"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MIPYME</w:t>
            </w:r>
          </w:p>
        </w:tc>
        <w:tc>
          <w:tcPr>
            <w:tcW w:w="5203" w:type="dxa"/>
            <w:noWrap/>
            <w:vAlign w:val="center"/>
            <w:hideMark/>
          </w:tcPr>
          <w:p w14:paraId="5BF222F8"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RD$212,466,862.00 </w:t>
            </w:r>
          </w:p>
        </w:tc>
      </w:tr>
      <w:tr w:rsidR="005505A8" w:rsidRPr="0045743D" w14:paraId="392CBA31"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3CD8F66B"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MIPYME MUJER</w:t>
            </w:r>
          </w:p>
        </w:tc>
        <w:tc>
          <w:tcPr>
            <w:tcW w:w="5203" w:type="dxa"/>
            <w:noWrap/>
            <w:vAlign w:val="center"/>
          </w:tcPr>
          <w:p w14:paraId="6A722CC7"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RD$19,599,600.00</w:t>
            </w:r>
          </w:p>
        </w:tc>
      </w:tr>
      <w:tr w:rsidR="005505A8" w:rsidRPr="0045743D" w14:paraId="1E449522"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03EFB2DC" w14:textId="77777777" w:rsidR="005505A8" w:rsidRPr="005505A8" w:rsidRDefault="005505A8" w:rsidP="00031C06">
            <w:pP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NO MIPYME</w:t>
            </w:r>
          </w:p>
        </w:tc>
        <w:tc>
          <w:tcPr>
            <w:tcW w:w="5203" w:type="dxa"/>
            <w:noWrap/>
            <w:vAlign w:val="center"/>
            <w:hideMark/>
          </w:tcPr>
          <w:p w14:paraId="1DAD5939"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RD$918,912,796.33 </w:t>
            </w:r>
          </w:p>
        </w:tc>
      </w:tr>
      <w:tr w:rsidR="005505A8" w:rsidRPr="008D2BFF" w14:paraId="288D90EF"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vAlign w:val="center"/>
            <w:hideMark/>
          </w:tcPr>
          <w:p w14:paraId="481A0062" w14:textId="77777777" w:rsidR="005505A8" w:rsidRPr="005505A8" w:rsidRDefault="005505A8" w:rsidP="00031C06">
            <w:pPr>
              <w:jc w:val="center"/>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MONTOS ESTIMADOS SEGÚN TIPO DE PROCEDIMIENTO</w:t>
            </w:r>
          </w:p>
        </w:tc>
      </w:tr>
      <w:tr w:rsidR="005505A8" w:rsidRPr="0045743D" w14:paraId="12438716"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59FDF8CA"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Compras por debajo del umbral</w:t>
            </w:r>
          </w:p>
        </w:tc>
        <w:tc>
          <w:tcPr>
            <w:tcW w:w="5203" w:type="dxa"/>
            <w:noWrap/>
            <w:vAlign w:val="center"/>
            <w:hideMark/>
          </w:tcPr>
          <w:p w14:paraId="7F3E40A9"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   </w:t>
            </w:r>
          </w:p>
        </w:tc>
      </w:tr>
      <w:tr w:rsidR="005505A8" w:rsidRPr="0045743D" w14:paraId="292153BA"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43A21BDA"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Compra menor</w:t>
            </w:r>
          </w:p>
        </w:tc>
        <w:tc>
          <w:tcPr>
            <w:tcW w:w="5203" w:type="dxa"/>
            <w:noWrap/>
            <w:vAlign w:val="center"/>
            <w:hideMark/>
          </w:tcPr>
          <w:p w14:paraId="3D135143"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RD$269,944,037.06 </w:t>
            </w:r>
          </w:p>
        </w:tc>
      </w:tr>
      <w:tr w:rsidR="005505A8" w:rsidRPr="0045743D" w14:paraId="2C4C6878"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E95DEFB"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Comparación de precios</w:t>
            </w:r>
          </w:p>
        </w:tc>
        <w:tc>
          <w:tcPr>
            <w:tcW w:w="5203" w:type="dxa"/>
            <w:noWrap/>
            <w:vAlign w:val="center"/>
            <w:hideMark/>
          </w:tcPr>
          <w:p w14:paraId="56985046"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RD$191,462,841.04 </w:t>
            </w:r>
          </w:p>
        </w:tc>
      </w:tr>
      <w:tr w:rsidR="005505A8" w:rsidRPr="0045743D" w14:paraId="72FD2B30"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0A5091AC"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Licitación pública</w:t>
            </w:r>
          </w:p>
        </w:tc>
        <w:tc>
          <w:tcPr>
            <w:tcW w:w="5203" w:type="dxa"/>
            <w:noWrap/>
            <w:vAlign w:val="center"/>
            <w:hideMark/>
          </w:tcPr>
          <w:p w14:paraId="4FF1314D"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RD$283,614,000.00 </w:t>
            </w:r>
          </w:p>
        </w:tc>
      </w:tr>
      <w:tr w:rsidR="005505A8" w:rsidRPr="0045743D" w14:paraId="67591066"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56ED6EE"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Licitación pública internacional</w:t>
            </w:r>
          </w:p>
        </w:tc>
        <w:tc>
          <w:tcPr>
            <w:tcW w:w="5203" w:type="dxa"/>
            <w:noWrap/>
            <w:vAlign w:val="center"/>
            <w:hideMark/>
          </w:tcPr>
          <w:p w14:paraId="38386A76"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RD$ 11,200,000.00</w:t>
            </w:r>
          </w:p>
        </w:tc>
      </w:tr>
      <w:tr w:rsidR="005505A8" w:rsidRPr="0045743D" w14:paraId="351EA88C"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5ED70998"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Licitación restringida</w:t>
            </w:r>
          </w:p>
        </w:tc>
        <w:tc>
          <w:tcPr>
            <w:tcW w:w="5203" w:type="dxa"/>
            <w:noWrap/>
            <w:vAlign w:val="center"/>
            <w:hideMark/>
          </w:tcPr>
          <w:p w14:paraId="7A9805AD"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   </w:t>
            </w:r>
          </w:p>
        </w:tc>
      </w:tr>
      <w:tr w:rsidR="005505A8" w:rsidRPr="0045743D" w14:paraId="726A2FCF" w14:textId="77777777" w:rsidTr="005505A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434CF82"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Sorteo de obras</w:t>
            </w:r>
          </w:p>
        </w:tc>
        <w:tc>
          <w:tcPr>
            <w:tcW w:w="5203" w:type="dxa"/>
            <w:noWrap/>
            <w:vAlign w:val="center"/>
            <w:hideMark/>
          </w:tcPr>
          <w:p w14:paraId="2909A776"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   </w:t>
            </w:r>
          </w:p>
        </w:tc>
      </w:tr>
      <w:tr w:rsidR="005505A8" w:rsidRPr="0045743D" w14:paraId="795A1B68" w14:textId="77777777" w:rsidTr="005505A8">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6EB8FF26"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 xml:space="preserve">Excepción - bienes o servicios con exclusividad </w:t>
            </w:r>
          </w:p>
        </w:tc>
        <w:tc>
          <w:tcPr>
            <w:tcW w:w="5203" w:type="dxa"/>
            <w:noWrap/>
            <w:vAlign w:val="center"/>
            <w:hideMark/>
          </w:tcPr>
          <w:p w14:paraId="4A2144D2"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RD$306,604,164.02 </w:t>
            </w:r>
          </w:p>
        </w:tc>
      </w:tr>
      <w:tr w:rsidR="005505A8" w:rsidRPr="0045743D" w14:paraId="4B9ADB92" w14:textId="77777777" w:rsidTr="005505A8">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10DA4CEF"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lastRenderedPageBreak/>
              <w:t>Excepción - construcción, instalación o adquisición de oficinas para el servicio exterior</w:t>
            </w:r>
          </w:p>
        </w:tc>
        <w:tc>
          <w:tcPr>
            <w:tcW w:w="5203" w:type="dxa"/>
            <w:noWrap/>
            <w:vAlign w:val="center"/>
            <w:hideMark/>
          </w:tcPr>
          <w:p w14:paraId="21C632E2"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w:t>
            </w:r>
          </w:p>
        </w:tc>
      </w:tr>
      <w:tr w:rsidR="005505A8" w:rsidRPr="0045743D" w14:paraId="3E044C13" w14:textId="77777777" w:rsidTr="005505A8">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0EE65738"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Excepción - contratación de publicidad a través de medios de comunicación social</w:t>
            </w:r>
          </w:p>
        </w:tc>
        <w:tc>
          <w:tcPr>
            <w:tcW w:w="5203" w:type="dxa"/>
            <w:noWrap/>
            <w:vAlign w:val="center"/>
            <w:hideMark/>
          </w:tcPr>
          <w:p w14:paraId="35ACB764"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RD$49,243,660.00 </w:t>
            </w:r>
          </w:p>
        </w:tc>
      </w:tr>
      <w:tr w:rsidR="005505A8" w:rsidRPr="0045743D" w14:paraId="75D81BA6" w14:textId="77777777" w:rsidTr="005505A8">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45E73916"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Excepción - obras científicas, técnicas, artísticas, o restauración de monumentos históricos</w:t>
            </w:r>
          </w:p>
        </w:tc>
        <w:tc>
          <w:tcPr>
            <w:tcW w:w="5203" w:type="dxa"/>
            <w:noWrap/>
            <w:vAlign w:val="center"/>
            <w:hideMark/>
          </w:tcPr>
          <w:p w14:paraId="5285E612"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RD$8,699,000.00   </w:t>
            </w:r>
          </w:p>
        </w:tc>
      </w:tr>
      <w:tr w:rsidR="005505A8" w:rsidRPr="0045743D" w14:paraId="7A08BAE2" w14:textId="77777777" w:rsidTr="005505A8">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7EA9AAB5"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Excepción - proveedor único</w:t>
            </w:r>
          </w:p>
        </w:tc>
        <w:tc>
          <w:tcPr>
            <w:tcW w:w="5203" w:type="dxa"/>
            <w:noWrap/>
            <w:vAlign w:val="center"/>
            <w:hideMark/>
          </w:tcPr>
          <w:p w14:paraId="4E06E840"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RD$5,000,000.00 </w:t>
            </w:r>
          </w:p>
        </w:tc>
      </w:tr>
      <w:tr w:rsidR="005505A8" w:rsidRPr="0045743D" w14:paraId="7A1515A7" w14:textId="77777777" w:rsidTr="005505A8">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3BF675ED"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Excepción - rescisión de contratos cuya terminación no exceda el 40% del monto total del proyecto, obra o servicio</w:t>
            </w:r>
          </w:p>
        </w:tc>
        <w:tc>
          <w:tcPr>
            <w:tcW w:w="5203" w:type="dxa"/>
            <w:noWrap/>
            <w:vAlign w:val="center"/>
            <w:hideMark/>
          </w:tcPr>
          <w:p w14:paraId="7916C874" w14:textId="77777777" w:rsidR="005505A8" w:rsidRPr="005505A8" w:rsidRDefault="005505A8" w:rsidP="00031C06">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   </w:t>
            </w:r>
          </w:p>
        </w:tc>
      </w:tr>
      <w:tr w:rsidR="005505A8" w:rsidRPr="0045743D" w14:paraId="1DC63197" w14:textId="77777777" w:rsidTr="005505A8">
        <w:trPr>
          <w:trHeight w:val="930"/>
          <w:jc w:val="center"/>
        </w:trPr>
        <w:tc>
          <w:tcPr>
            <w:cnfStyle w:val="001000000000" w:firstRow="0" w:lastRow="0" w:firstColumn="1" w:lastColumn="0" w:oddVBand="0" w:evenVBand="0" w:oddHBand="0" w:evenHBand="0" w:firstRowFirstColumn="0" w:firstRowLastColumn="0" w:lastRowFirstColumn="0" w:lastRowLastColumn="0"/>
            <w:tcW w:w="4148" w:type="dxa"/>
            <w:vAlign w:val="center"/>
            <w:hideMark/>
          </w:tcPr>
          <w:p w14:paraId="15ECB044" w14:textId="77777777" w:rsidR="005505A8" w:rsidRPr="005505A8" w:rsidRDefault="005505A8" w:rsidP="00031C06">
            <w:pPr>
              <w:jc w:val="both"/>
              <w:rPr>
                <w:rFonts w:ascii="Times New Roman" w:eastAsia="Calibri" w:hAnsi="Times New Roman" w:cs="Times New Roman"/>
                <w:b w:val="0"/>
                <w:bCs w:val="0"/>
                <w:noProof/>
                <w:color w:val="767171"/>
                <w:spacing w:val="20"/>
                <w:sz w:val="24"/>
                <w:szCs w:val="24"/>
                <w:lang w:val="es-ES"/>
              </w:rPr>
            </w:pPr>
            <w:r w:rsidRPr="005505A8">
              <w:rPr>
                <w:rFonts w:ascii="Times New Roman" w:eastAsia="Calibri" w:hAnsi="Times New Roman" w:cs="Times New Roman"/>
                <w:b w:val="0"/>
                <w:bCs w:val="0"/>
                <w:noProof/>
                <w:color w:val="767171"/>
                <w:spacing w:val="20"/>
                <w:sz w:val="24"/>
                <w:szCs w:val="24"/>
                <w:lang w:val="es-ES"/>
              </w:rPr>
              <w:t>Excepción - resolución 15-08 sobre compra y contratación de pasaje aéreo, combustible y reparación de vehículos de motor</w:t>
            </w:r>
          </w:p>
        </w:tc>
        <w:tc>
          <w:tcPr>
            <w:tcW w:w="5203" w:type="dxa"/>
            <w:noWrap/>
            <w:vAlign w:val="center"/>
            <w:hideMark/>
          </w:tcPr>
          <w:p w14:paraId="3432D946" w14:textId="77777777" w:rsidR="005505A8" w:rsidRPr="005505A8" w:rsidRDefault="005505A8" w:rsidP="00031C06">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lang w:val="es-ES"/>
              </w:rPr>
            </w:pPr>
            <w:r w:rsidRPr="005505A8">
              <w:rPr>
                <w:rFonts w:ascii="Times New Roman" w:eastAsia="Calibri" w:hAnsi="Times New Roman" w:cs="Times New Roman"/>
                <w:noProof/>
                <w:color w:val="767171"/>
                <w:spacing w:val="20"/>
                <w:sz w:val="24"/>
                <w:szCs w:val="24"/>
                <w:lang w:val="es-ES"/>
              </w:rPr>
              <w:t xml:space="preserve">                                                               -   </w:t>
            </w:r>
          </w:p>
        </w:tc>
      </w:tr>
    </w:tbl>
    <w:p w14:paraId="3BECE2F4" w14:textId="77777777" w:rsidR="00482ECC" w:rsidRDefault="00482ECC" w:rsidP="006F7C47">
      <w:pPr>
        <w:spacing w:after="0" w:line="240" w:lineRule="auto"/>
        <w:jc w:val="center"/>
        <w:rPr>
          <w:rFonts w:eastAsia="Calibri"/>
          <w:b/>
          <w:color w:val="808080"/>
          <w:sz w:val="16"/>
          <w:szCs w:val="16"/>
          <w:lang w:val="es-US"/>
        </w:rPr>
      </w:pPr>
    </w:p>
    <w:p w14:paraId="2A0C17F9" w14:textId="0C4102C7" w:rsidR="006F7C47" w:rsidRPr="00795305" w:rsidRDefault="006F7C47" w:rsidP="006F7C47">
      <w:pPr>
        <w:spacing w:after="0" w:line="240" w:lineRule="auto"/>
        <w:jc w:val="center"/>
        <w:rPr>
          <w:rFonts w:eastAsia="Calibri"/>
          <w:color w:val="808080"/>
          <w:sz w:val="16"/>
          <w:szCs w:val="16"/>
          <w:lang w:val="es-US"/>
        </w:rPr>
      </w:pPr>
      <w:r w:rsidRPr="004B5251">
        <w:rPr>
          <w:rFonts w:eastAsia="MS Mincho"/>
          <w:bCs/>
          <w:i/>
          <w:color w:val="808080"/>
          <w:spacing w:val="0"/>
          <w:sz w:val="18"/>
          <w:szCs w:val="18"/>
          <w:lang w:val="es-DO" w:eastAsia="es-ES"/>
        </w:rPr>
        <w:t>Fuente: Departamento de Compras y Contrataciones. INFOTEP. 202</w:t>
      </w:r>
      <w:r w:rsidR="00A016C4" w:rsidRPr="004B5251">
        <w:rPr>
          <w:rFonts w:eastAsia="MS Mincho"/>
          <w:bCs/>
          <w:i/>
          <w:color w:val="808080"/>
          <w:spacing w:val="0"/>
          <w:sz w:val="18"/>
          <w:szCs w:val="18"/>
          <w:lang w:val="es-DO" w:eastAsia="es-ES"/>
        </w:rPr>
        <w:t>4</w:t>
      </w:r>
      <w:r w:rsidR="00405EFB" w:rsidRPr="004B5251">
        <w:rPr>
          <w:rFonts w:eastAsia="MS Mincho"/>
          <w:bCs/>
          <w:i/>
          <w:color w:val="808080"/>
          <w:spacing w:val="0"/>
          <w:sz w:val="18"/>
          <w:szCs w:val="18"/>
          <w:lang w:val="es-DO" w:eastAsia="es-ES"/>
        </w:rPr>
        <w:t xml:space="preserve"> </w:t>
      </w:r>
    </w:p>
    <w:p w14:paraId="2D0082D3" w14:textId="77777777" w:rsidR="006F7C47" w:rsidRPr="00795305" w:rsidRDefault="006F7C47" w:rsidP="006F7C47">
      <w:pPr>
        <w:spacing w:after="0" w:line="240" w:lineRule="auto"/>
        <w:jc w:val="center"/>
        <w:rPr>
          <w:rFonts w:eastAsia="Calibri"/>
          <w:color w:val="808080"/>
          <w:lang w:val="es-US"/>
        </w:rPr>
      </w:pPr>
    </w:p>
    <w:p w14:paraId="07A7AA8D" w14:textId="77777777" w:rsidR="006F7C47" w:rsidRPr="00795305" w:rsidRDefault="006F7C47" w:rsidP="006F7C47">
      <w:pPr>
        <w:spacing w:after="0" w:line="240" w:lineRule="auto"/>
        <w:jc w:val="center"/>
        <w:rPr>
          <w:rFonts w:eastAsia="Calibri"/>
          <w:b/>
          <w:color w:val="808080"/>
          <w:lang w:val="es-US"/>
        </w:rPr>
      </w:pPr>
    </w:p>
    <w:p w14:paraId="4646AB27" w14:textId="77777777" w:rsidR="006F7C47" w:rsidRPr="00795305" w:rsidRDefault="006F7C47" w:rsidP="006F7C47">
      <w:pPr>
        <w:spacing w:after="0" w:line="240" w:lineRule="auto"/>
        <w:jc w:val="center"/>
        <w:rPr>
          <w:rFonts w:eastAsia="Calibri"/>
          <w:b/>
          <w:color w:val="808080"/>
          <w:lang w:val="es-US"/>
        </w:rPr>
      </w:pPr>
    </w:p>
    <w:p w14:paraId="2020DF65" w14:textId="77777777" w:rsidR="006F7C47" w:rsidRPr="00795305" w:rsidRDefault="006F7C47" w:rsidP="006F7C47">
      <w:pPr>
        <w:spacing w:after="0" w:line="240" w:lineRule="auto"/>
        <w:jc w:val="center"/>
        <w:rPr>
          <w:rFonts w:eastAsia="Calibri"/>
          <w:b/>
          <w:color w:val="808080"/>
          <w:lang w:val="es-US"/>
        </w:rPr>
      </w:pPr>
    </w:p>
    <w:p w14:paraId="2826F292" w14:textId="77777777" w:rsidR="006F7C47" w:rsidRPr="00795305" w:rsidRDefault="006F7C47" w:rsidP="006F7C47">
      <w:pPr>
        <w:spacing w:after="0" w:line="240" w:lineRule="auto"/>
        <w:jc w:val="center"/>
        <w:rPr>
          <w:rFonts w:eastAsia="Calibri"/>
          <w:b/>
          <w:color w:val="808080"/>
          <w:lang w:val="es-US"/>
        </w:rPr>
      </w:pPr>
    </w:p>
    <w:p w14:paraId="79348C73" w14:textId="77777777" w:rsidR="006F7C47" w:rsidRPr="00795305" w:rsidRDefault="006F7C47" w:rsidP="006F7C47">
      <w:pPr>
        <w:spacing w:after="0" w:line="240" w:lineRule="auto"/>
        <w:jc w:val="center"/>
        <w:rPr>
          <w:rFonts w:eastAsia="Calibri"/>
          <w:b/>
          <w:color w:val="808080"/>
          <w:lang w:val="es-US"/>
        </w:rPr>
      </w:pPr>
    </w:p>
    <w:p w14:paraId="6FFD0791" w14:textId="77777777" w:rsidR="006F7C47" w:rsidRPr="00795305" w:rsidRDefault="006F7C47" w:rsidP="006F7C47">
      <w:pPr>
        <w:spacing w:after="0" w:line="240" w:lineRule="auto"/>
        <w:jc w:val="center"/>
        <w:rPr>
          <w:rFonts w:eastAsia="Calibri"/>
          <w:b/>
          <w:color w:val="808080"/>
          <w:lang w:val="es-US"/>
        </w:rPr>
      </w:pPr>
    </w:p>
    <w:p w14:paraId="5918462D" w14:textId="40F686CD" w:rsidR="006F7C47" w:rsidRDefault="006F7C47" w:rsidP="006F7C47">
      <w:pPr>
        <w:spacing w:after="0" w:line="240" w:lineRule="auto"/>
        <w:jc w:val="center"/>
        <w:rPr>
          <w:rFonts w:eastAsia="Calibri"/>
          <w:b/>
          <w:color w:val="808080"/>
          <w:lang w:val="es-US"/>
        </w:rPr>
      </w:pPr>
    </w:p>
    <w:p w14:paraId="4C9E493A" w14:textId="082F4851" w:rsidR="009226DF" w:rsidRDefault="009226DF" w:rsidP="006F7C47">
      <w:pPr>
        <w:spacing w:after="0" w:line="240" w:lineRule="auto"/>
        <w:jc w:val="center"/>
        <w:rPr>
          <w:rFonts w:eastAsia="Calibri"/>
          <w:b/>
          <w:color w:val="808080"/>
          <w:lang w:val="es-US"/>
        </w:rPr>
      </w:pPr>
    </w:p>
    <w:p w14:paraId="18F5FB63" w14:textId="2FB9B2AA" w:rsidR="009226DF" w:rsidRDefault="009226DF" w:rsidP="006F7C47">
      <w:pPr>
        <w:spacing w:after="0" w:line="240" w:lineRule="auto"/>
        <w:jc w:val="center"/>
        <w:rPr>
          <w:rFonts w:eastAsia="Calibri"/>
          <w:b/>
          <w:color w:val="808080"/>
          <w:lang w:val="es-US"/>
        </w:rPr>
      </w:pPr>
    </w:p>
    <w:p w14:paraId="0207E6B6" w14:textId="042A7FC4" w:rsidR="009226DF" w:rsidRDefault="009226DF" w:rsidP="006F7C47">
      <w:pPr>
        <w:spacing w:after="0" w:line="240" w:lineRule="auto"/>
        <w:jc w:val="center"/>
        <w:rPr>
          <w:rFonts w:eastAsia="Calibri"/>
          <w:b/>
          <w:color w:val="808080"/>
          <w:lang w:val="es-US"/>
        </w:rPr>
      </w:pPr>
    </w:p>
    <w:p w14:paraId="6D744168" w14:textId="77777777" w:rsidR="009226DF" w:rsidRDefault="009226DF" w:rsidP="006F7C47">
      <w:pPr>
        <w:spacing w:after="0" w:line="240" w:lineRule="auto"/>
        <w:jc w:val="center"/>
        <w:rPr>
          <w:rFonts w:eastAsia="Calibri"/>
          <w:b/>
          <w:color w:val="808080"/>
          <w:lang w:val="es-US"/>
        </w:rPr>
      </w:pPr>
    </w:p>
    <w:p w14:paraId="41EC454B" w14:textId="202B1CEC" w:rsidR="009226DF" w:rsidRDefault="009226DF" w:rsidP="006F7C47">
      <w:pPr>
        <w:spacing w:after="0" w:line="240" w:lineRule="auto"/>
        <w:jc w:val="center"/>
        <w:rPr>
          <w:rFonts w:eastAsia="Calibri"/>
          <w:b/>
          <w:color w:val="808080"/>
          <w:lang w:val="es-US"/>
        </w:rPr>
      </w:pPr>
    </w:p>
    <w:p w14:paraId="310158EF" w14:textId="1BBDA271" w:rsidR="009226DF" w:rsidRDefault="009226DF" w:rsidP="006F7C47">
      <w:pPr>
        <w:spacing w:after="0" w:line="240" w:lineRule="auto"/>
        <w:jc w:val="center"/>
        <w:rPr>
          <w:rFonts w:eastAsia="Calibri"/>
          <w:b/>
          <w:color w:val="808080"/>
          <w:lang w:val="es-US"/>
        </w:rPr>
      </w:pPr>
    </w:p>
    <w:p w14:paraId="550D85D1" w14:textId="77777777" w:rsidR="009226DF" w:rsidRPr="00795305" w:rsidRDefault="009226DF" w:rsidP="006F7C47">
      <w:pPr>
        <w:spacing w:after="0" w:line="240" w:lineRule="auto"/>
        <w:jc w:val="center"/>
        <w:rPr>
          <w:rFonts w:eastAsia="Calibri"/>
          <w:b/>
          <w:color w:val="808080"/>
          <w:lang w:val="es-US"/>
        </w:rPr>
      </w:pPr>
    </w:p>
    <w:p w14:paraId="134919F9" w14:textId="77777777" w:rsidR="006F7C47" w:rsidRPr="00795305" w:rsidRDefault="006F7C47" w:rsidP="006F7C47">
      <w:pPr>
        <w:spacing w:after="0" w:line="240" w:lineRule="auto"/>
        <w:jc w:val="center"/>
        <w:rPr>
          <w:rFonts w:eastAsia="Calibri"/>
          <w:b/>
          <w:color w:val="808080"/>
          <w:lang w:val="es-US"/>
        </w:rPr>
      </w:pPr>
    </w:p>
    <w:p w14:paraId="76760EF7" w14:textId="77777777" w:rsidR="006F7C47" w:rsidRPr="00795305" w:rsidRDefault="006F7C47" w:rsidP="006F7C47">
      <w:pPr>
        <w:spacing w:after="0" w:line="240" w:lineRule="auto"/>
        <w:jc w:val="center"/>
        <w:rPr>
          <w:rFonts w:eastAsia="Calibri"/>
          <w:b/>
          <w:color w:val="808080"/>
          <w:lang w:val="es-US"/>
        </w:rPr>
      </w:pPr>
    </w:p>
    <w:p w14:paraId="2A290BB3" w14:textId="77777777" w:rsidR="006F7C47" w:rsidRDefault="006F7C47" w:rsidP="006F7C47">
      <w:pPr>
        <w:spacing w:after="0" w:line="240" w:lineRule="auto"/>
        <w:jc w:val="center"/>
        <w:rPr>
          <w:rFonts w:eastAsia="Calibri"/>
          <w:b/>
          <w:color w:val="808080"/>
          <w:lang w:val="es-US"/>
        </w:rPr>
      </w:pPr>
    </w:p>
    <w:p w14:paraId="03B29026" w14:textId="77777777" w:rsidR="006F7C47" w:rsidRDefault="006F7C47" w:rsidP="006F7C47">
      <w:pPr>
        <w:spacing w:after="0" w:line="240" w:lineRule="auto"/>
        <w:jc w:val="center"/>
        <w:rPr>
          <w:rFonts w:eastAsia="Calibri"/>
          <w:b/>
          <w:color w:val="808080"/>
          <w:lang w:val="es-US"/>
        </w:rPr>
      </w:pPr>
    </w:p>
    <w:p w14:paraId="7450A52B" w14:textId="77777777" w:rsidR="006F7C47" w:rsidRPr="00795305" w:rsidRDefault="006F7C47" w:rsidP="006F7C47">
      <w:pPr>
        <w:spacing w:after="0" w:line="240" w:lineRule="auto"/>
        <w:jc w:val="center"/>
        <w:rPr>
          <w:rFonts w:eastAsia="Calibri"/>
          <w:b/>
          <w:color w:val="808080"/>
          <w:lang w:val="es-US"/>
        </w:rPr>
      </w:pPr>
    </w:p>
    <w:p w14:paraId="3012ACE7" w14:textId="6A32B11F" w:rsidR="006F7C47" w:rsidRPr="0030204E" w:rsidRDefault="005A1E43" w:rsidP="005A1E43">
      <w:pPr>
        <w:pStyle w:val="Ttulo2"/>
        <w:numPr>
          <w:ilvl w:val="0"/>
          <w:numId w:val="19"/>
        </w:numPr>
        <w:rPr>
          <w:rFonts w:eastAsia="Calibri" w:cs="Times New Roman"/>
          <w:b/>
          <w:color w:val="808080"/>
          <w:szCs w:val="24"/>
          <w:lang w:val="es-US"/>
        </w:rPr>
      </w:pPr>
      <w:bookmarkStart w:id="142" w:name="_Toc122358363"/>
      <w:bookmarkStart w:id="143" w:name="_Toc153449319"/>
      <w:bookmarkStart w:id="144" w:name="_Toc153520769"/>
      <w:bookmarkStart w:id="145" w:name="_Toc153954602"/>
      <w:bookmarkStart w:id="146" w:name="_Toc153977671"/>
      <w:bookmarkStart w:id="147" w:name="_Toc121920985"/>
      <w:bookmarkEnd w:id="141"/>
      <w:r>
        <w:rPr>
          <w:rFonts w:eastAsia="Calibri" w:cs="Times New Roman"/>
          <w:b/>
          <w:color w:val="808080"/>
          <w:szCs w:val="24"/>
          <w:lang w:val="es-US"/>
        </w:rPr>
        <w:t>Nu</w:t>
      </w:r>
      <w:r w:rsidRPr="0030204E">
        <w:rPr>
          <w:rFonts w:eastAsia="Calibri" w:cs="Times New Roman"/>
          <w:b/>
          <w:color w:val="808080"/>
          <w:szCs w:val="24"/>
          <w:lang w:val="es-US"/>
        </w:rPr>
        <w:t>evas</w:t>
      </w:r>
      <w:r w:rsidR="006F7C47" w:rsidRPr="0030204E">
        <w:rPr>
          <w:rFonts w:eastAsia="Calibri" w:cs="Times New Roman"/>
          <w:b/>
          <w:color w:val="808080"/>
          <w:szCs w:val="24"/>
          <w:lang w:val="es-US"/>
        </w:rPr>
        <w:t xml:space="preserve"> edificaciones</w:t>
      </w:r>
      <w:bookmarkEnd w:id="142"/>
      <w:bookmarkEnd w:id="143"/>
      <w:bookmarkEnd w:id="144"/>
      <w:bookmarkEnd w:id="145"/>
      <w:bookmarkEnd w:id="146"/>
      <w:r w:rsidR="006F7C47" w:rsidRPr="0030204E">
        <w:rPr>
          <w:rFonts w:eastAsia="Calibri" w:cs="Times New Roman"/>
          <w:b/>
          <w:color w:val="808080"/>
          <w:szCs w:val="24"/>
          <w:lang w:val="es-US"/>
        </w:rPr>
        <w:t xml:space="preserve"> </w:t>
      </w:r>
      <w:bookmarkEnd w:id="147"/>
    </w:p>
    <w:p w14:paraId="577FF208" w14:textId="1D1445FB" w:rsidR="006F7C47" w:rsidRPr="00795305" w:rsidRDefault="006F7C47" w:rsidP="006F7C47">
      <w:pPr>
        <w:spacing w:after="0" w:line="240" w:lineRule="auto"/>
        <w:jc w:val="center"/>
        <w:rPr>
          <w:rFonts w:eastAsia="Calibri"/>
          <w:color w:val="808080"/>
          <w:sz w:val="28"/>
          <w:szCs w:val="28"/>
          <w:lang w:val="es-US"/>
        </w:rPr>
      </w:pPr>
    </w:p>
    <w:p w14:paraId="307318B9" w14:textId="7AA49012" w:rsidR="00485B71" w:rsidRPr="00BE1E17" w:rsidRDefault="002A5198" w:rsidP="00485B71">
      <w:pPr>
        <w:spacing w:line="360" w:lineRule="auto"/>
        <w:jc w:val="both"/>
        <w:rPr>
          <w:rFonts w:eastAsia="Calibri"/>
          <w:b/>
          <w:lang w:val="es-MX"/>
        </w:rPr>
      </w:pPr>
      <w:r w:rsidRPr="00BE1E17">
        <w:rPr>
          <w:b/>
          <w:noProof/>
          <w:lang w:val="es-MX" w:eastAsia="es-MX"/>
        </w:rPr>
        <w:lastRenderedPageBreak/>
        <w:drawing>
          <wp:anchor distT="0" distB="0" distL="114300" distR="114300" simplePos="0" relativeHeight="251788288" behindDoc="0" locked="0" layoutInCell="1" allowOverlap="1" wp14:anchorId="3687D1D8" wp14:editId="0294AB67">
            <wp:simplePos x="0" y="0"/>
            <wp:positionH relativeFrom="margin">
              <wp:posOffset>428625</wp:posOffset>
            </wp:positionH>
            <wp:positionV relativeFrom="paragraph">
              <wp:posOffset>283210</wp:posOffset>
            </wp:positionV>
            <wp:extent cx="3956397" cy="2638425"/>
            <wp:effectExtent l="0" t="0" r="635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397" cy="2638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863" w:rsidRPr="00BE1E17">
        <w:rPr>
          <w:rFonts w:eastAsia="Calibri"/>
          <w:b/>
          <w:lang w:val="es-MX"/>
        </w:rPr>
        <w:t>Centro Tecnológico</w:t>
      </w:r>
      <w:r w:rsidR="005E2863" w:rsidRPr="00E21024">
        <w:rPr>
          <w:b/>
          <w:noProof/>
          <w:lang w:val="es-MX"/>
        </w:rPr>
        <w:t xml:space="preserve"> </w:t>
      </w:r>
      <w:r w:rsidR="00C171B7" w:rsidRPr="00BE1E17">
        <w:rPr>
          <w:rFonts w:eastAsia="Calibri"/>
          <w:b/>
          <w:lang w:val="es-MX"/>
        </w:rPr>
        <w:t xml:space="preserve">José </w:t>
      </w:r>
      <w:r w:rsidR="00E4580F" w:rsidRPr="00BE1E17">
        <w:rPr>
          <w:rFonts w:eastAsia="Calibri"/>
          <w:b/>
          <w:lang w:val="es-MX"/>
        </w:rPr>
        <w:t xml:space="preserve">Alberto </w:t>
      </w:r>
      <w:proofErr w:type="spellStart"/>
      <w:r w:rsidR="00C171B7" w:rsidRPr="00BE1E17">
        <w:rPr>
          <w:rFonts w:eastAsia="Calibri"/>
          <w:b/>
          <w:lang w:val="es-MX"/>
        </w:rPr>
        <w:t>Madé</w:t>
      </w:r>
      <w:proofErr w:type="spellEnd"/>
      <w:r w:rsidR="00E4580F" w:rsidRPr="00BE1E17">
        <w:rPr>
          <w:rFonts w:eastAsia="Calibri"/>
          <w:b/>
          <w:lang w:val="es-MX"/>
        </w:rPr>
        <w:t xml:space="preserve">, </w:t>
      </w:r>
      <w:proofErr w:type="spellStart"/>
      <w:r w:rsidR="00E4580F" w:rsidRPr="00BE1E17">
        <w:rPr>
          <w:rFonts w:eastAsia="Calibri"/>
          <w:b/>
          <w:lang w:val="es-MX"/>
        </w:rPr>
        <w:t>Nizao</w:t>
      </w:r>
      <w:proofErr w:type="spellEnd"/>
    </w:p>
    <w:p w14:paraId="63B5E9AE" w14:textId="493A2314" w:rsidR="007D3B88" w:rsidRDefault="007D3B88" w:rsidP="00485B71">
      <w:pPr>
        <w:spacing w:line="360" w:lineRule="auto"/>
        <w:jc w:val="both"/>
        <w:rPr>
          <w:rFonts w:eastAsia="Calibri"/>
          <w:lang w:val="es-MX"/>
        </w:rPr>
      </w:pPr>
    </w:p>
    <w:p w14:paraId="2D81AB2A" w14:textId="0432D913" w:rsidR="007D3B88" w:rsidRDefault="007D3B88" w:rsidP="00485B71">
      <w:pPr>
        <w:spacing w:line="360" w:lineRule="auto"/>
        <w:jc w:val="both"/>
        <w:rPr>
          <w:rFonts w:eastAsia="Calibri"/>
          <w:lang w:val="es-MX"/>
        </w:rPr>
      </w:pPr>
    </w:p>
    <w:p w14:paraId="2C6A151D" w14:textId="6E070166" w:rsidR="00C171B7" w:rsidRDefault="00C171B7" w:rsidP="00485B71">
      <w:pPr>
        <w:spacing w:line="360" w:lineRule="auto"/>
        <w:jc w:val="both"/>
        <w:rPr>
          <w:rFonts w:eastAsia="Calibri"/>
          <w:lang w:val="es-MX"/>
        </w:rPr>
      </w:pPr>
    </w:p>
    <w:p w14:paraId="31E111C7" w14:textId="189E0506" w:rsidR="007D3B88" w:rsidRDefault="007D3B88" w:rsidP="00485B71">
      <w:pPr>
        <w:spacing w:line="360" w:lineRule="auto"/>
        <w:jc w:val="both"/>
        <w:rPr>
          <w:rFonts w:eastAsia="Calibri"/>
          <w:lang w:val="es-MX"/>
        </w:rPr>
      </w:pPr>
    </w:p>
    <w:p w14:paraId="514233C3" w14:textId="6B4A7989" w:rsidR="007D3B88" w:rsidRDefault="007D3B88" w:rsidP="00485B71">
      <w:pPr>
        <w:spacing w:line="360" w:lineRule="auto"/>
        <w:jc w:val="both"/>
        <w:rPr>
          <w:rFonts w:eastAsia="Calibri"/>
          <w:lang w:val="es-MX"/>
        </w:rPr>
      </w:pPr>
    </w:p>
    <w:p w14:paraId="7118A140" w14:textId="5180C24E" w:rsidR="007D3B88" w:rsidRDefault="007D3B88" w:rsidP="00485B71">
      <w:pPr>
        <w:spacing w:line="360" w:lineRule="auto"/>
        <w:jc w:val="both"/>
        <w:rPr>
          <w:rFonts w:eastAsia="Calibri"/>
          <w:lang w:val="es-MX"/>
        </w:rPr>
      </w:pPr>
    </w:p>
    <w:p w14:paraId="67973062" w14:textId="2E281D7C" w:rsidR="007D3B88" w:rsidRDefault="007D3B88" w:rsidP="00485B71">
      <w:pPr>
        <w:spacing w:line="360" w:lineRule="auto"/>
        <w:jc w:val="both"/>
        <w:rPr>
          <w:rFonts w:eastAsia="Calibri"/>
          <w:lang w:val="es-MX"/>
        </w:rPr>
      </w:pPr>
    </w:p>
    <w:p w14:paraId="53FFD784" w14:textId="6C209F0C" w:rsidR="007D3B88" w:rsidRDefault="002A5198" w:rsidP="00485B71">
      <w:pPr>
        <w:spacing w:line="360" w:lineRule="auto"/>
        <w:jc w:val="both"/>
        <w:rPr>
          <w:rFonts w:eastAsia="Calibri"/>
          <w:lang w:val="es-MX"/>
        </w:rPr>
      </w:pPr>
      <w:r>
        <w:rPr>
          <w:noProof/>
          <w:lang w:val="es-MX" w:eastAsia="es-MX"/>
        </w:rPr>
        <w:drawing>
          <wp:anchor distT="0" distB="0" distL="114300" distR="114300" simplePos="0" relativeHeight="251789312" behindDoc="0" locked="0" layoutInCell="1" allowOverlap="1" wp14:anchorId="160E3D4B" wp14:editId="0ED72BF6">
            <wp:simplePos x="0" y="0"/>
            <wp:positionH relativeFrom="column">
              <wp:posOffset>775506</wp:posOffset>
            </wp:positionH>
            <wp:positionV relativeFrom="paragraph">
              <wp:posOffset>82550</wp:posOffset>
            </wp:positionV>
            <wp:extent cx="3240000" cy="2159267"/>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0000" cy="21592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5B1457" w14:textId="463FA172" w:rsidR="007D3B88" w:rsidRDefault="007D3B88" w:rsidP="00485B71">
      <w:pPr>
        <w:spacing w:line="360" w:lineRule="auto"/>
        <w:jc w:val="both"/>
        <w:rPr>
          <w:rFonts w:eastAsia="Calibri"/>
          <w:lang w:val="es-MX"/>
        </w:rPr>
      </w:pPr>
    </w:p>
    <w:p w14:paraId="377E949E" w14:textId="25C75BFC" w:rsidR="007D3B88" w:rsidRDefault="007D3B88" w:rsidP="00485B71">
      <w:pPr>
        <w:spacing w:line="360" w:lineRule="auto"/>
        <w:jc w:val="both"/>
        <w:rPr>
          <w:rFonts w:eastAsia="Calibri"/>
          <w:lang w:val="es-MX"/>
        </w:rPr>
      </w:pPr>
    </w:p>
    <w:p w14:paraId="53256AB0" w14:textId="1DD25808" w:rsidR="007D3B88" w:rsidRDefault="007D3B88" w:rsidP="00485B71">
      <w:pPr>
        <w:spacing w:line="360" w:lineRule="auto"/>
        <w:jc w:val="both"/>
        <w:rPr>
          <w:rFonts w:eastAsia="Calibri"/>
          <w:lang w:val="es-MX"/>
        </w:rPr>
      </w:pPr>
    </w:p>
    <w:p w14:paraId="22683961" w14:textId="3310C27D" w:rsidR="007D3B88" w:rsidRDefault="007D3B88" w:rsidP="00485B71">
      <w:pPr>
        <w:spacing w:line="360" w:lineRule="auto"/>
        <w:jc w:val="both"/>
        <w:rPr>
          <w:rFonts w:eastAsia="Calibri"/>
          <w:lang w:val="es-MX"/>
        </w:rPr>
      </w:pPr>
    </w:p>
    <w:p w14:paraId="36028FBD" w14:textId="291C4E18" w:rsidR="007D3B88" w:rsidRDefault="007D3B88" w:rsidP="00485B71">
      <w:pPr>
        <w:spacing w:line="360" w:lineRule="auto"/>
        <w:jc w:val="both"/>
        <w:rPr>
          <w:rFonts w:eastAsia="Calibri"/>
          <w:lang w:val="es-MX"/>
        </w:rPr>
      </w:pPr>
    </w:p>
    <w:p w14:paraId="0E698EC2" w14:textId="6556B316" w:rsidR="007D3B88" w:rsidRDefault="002A5198" w:rsidP="00485B71">
      <w:pPr>
        <w:spacing w:line="360" w:lineRule="auto"/>
        <w:jc w:val="both"/>
        <w:rPr>
          <w:rFonts w:eastAsia="Calibri"/>
          <w:lang w:val="es-MX"/>
        </w:rPr>
      </w:pPr>
      <w:r>
        <w:rPr>
          <w:noProof/>
          <w:lang w:val="es-MX" w:eastAsia="es-MX"/>
        </w:rPr>
        <w:drawing>
          <wp:anchor distT="0" distB="0" distL="114300" distR="114300" simplePos="0" relativeHeight="251812864" behindDoc="0" locked="0" layoutInCell="1" allowOverlap="1" wp14:anchorId="06228945" wp14:editId="03D1A9B8">
            <wp:simplePos x="0" y="0"/>
            <wp:positionH relativeFrom="column">
              <wp:posOffset>1021080</wp:posOffset>
            </wp:positionH>
            <wp:positionV relativeFrom="paragraph">
              <wp:posOffset>133985</wp:posOffset>
            </wp:positionV>
            <wp:extent cx="2880000" cy="1918115"/>
            <wp:effectExtent l="0" t="0" r="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1918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944C4" w14:textId="52280BBA" w:rsidR="007D3B88" w:rsidRDefault="007D3B88" w:rsidP="00485B71">
      <w:pPr>
        <w:spacing w:line="360" w:lineRule="auto"/>
        <w:jc w:val="both"/>
        <w:rPr>
          <w:rFonts w:eastAsia="Calibri"/>
          <w:lang w:val="es-MX"/>
        </w:rPr>
      </w:pPr>
    </w:p>
    <w:p w14:paraId="54FA2209" w14:textId="1AF89FFE" w:rsidR="007D3B88" w:rsidRDefault="007D3B88" w:rsidP="00485B71">
      <w:pPr>
        <w:spacing w:line="360" w:lineRule="auto"/>
        <w:jc w:val="both"/>
        <w:rPr>
          <w:rFonts w:eastAsia="Calibri"/>
          <w:lang w:val="es-MX"/>
        </w:rPr>
      </w:pPr>
    </w:p>
    <w:p w14:paraId="4F1E9C41" w14:textId="645D404E" w:rsidR="007D3B88" w:rsidRDefault="007D3B88" w:rsidP="00485B71">
      <w:pPr>
        <w:spacing w:line="360" w:lineRule="auto"/>
        <w:jc w:val="both"/>
        <w:rPr>
          <w:rFonts w:eastAsia="Calibri"/>
          <w:lang w:val="es-MX"/>
        </w:rPr>
      </w:pPr>
    </w:p>
    <w:p w14:paraId="6878D03E" w14:textId="7DD9C78A" w:rsidR="007D3B88" w:rsidRDefault="007D3B88" w:rsidP="00485B71">
      <w:pPr>
        <w:spacing w:line="360" w:lineRule="auto"/>
        <w:jc w:val="both"/>
        <w:rPr>
          <w:rFonts w:eastAsia="Calibri"/>
          <w:lang w:val="es-MX"/>
        </w:rPr>
      </w:pPr>
    </w:p>
    <w:p w14:paraId="26C9045A" w14:textId="08B8B70F" w:rsidR="007D3B88" w:rsidRDefault="007D3B88" w:rsidP="00485B71">
      <w:pPr>
        <w:spacing w:line="360" w:lineRule="auto"/>
        <w:jc w:val="both"/>
        <w:rPr>
          <w:rFonts w:eastAsia="Calibri"/>
          <w:lang w:val="es-MX"/>
        </w:rPr>
      </w:pPr>
    </w:p>
    <w:p w14:paraId="31535D11" w14:textId="66262BDE" w:rsidR="007D3B88" w:rsidRDefault="007D3B88" w:rsidP="00485B71">
      <w:pPr>
        <w:spacing w:line="360" w:lineRule="auto"/>
        <w:jc w:val="both"/>
        <w:rPr>
          <w:rFonts w:eastAsia="Calibri"/>
          <w:lang w:val="es-MX"/>
        </w:rPr>
      </w:pPr>
    </w:p>
    <w:p w14:paraId="616DC38E" w14:textId="4AF40B9B" w:rsidR="007D3B88" w:rsidRDefault="007D3B88" w:rsidP="00485B71">
      <w:pPr>
        <w:spacing w:line="360" w:lineRule="auto"/>
        <w:jc w:val="both"/>
        <w:rPr>
          <w:rFonts w:eastAsia="Calibri"/>
          <w:lang w:val="es-MX"/>
        </w:rPr>
      </w:pPr>
    </w:p>
    <w:p w14:paraId="0F6E1E2A" w14:textId="47DB8C21" w:rsidR="007D3B88" w:rsidRPr="00BE1E17" w:rsidRDefault="005E2863" w:rsidP="00485B71">
      <w:pPr>
        <w:spacing w:line="360" w:lineRule="auto"/>
        <w:jc w:val="both"/>
        <w:rPr>
          <w:rFonts w:eastAsia="Calibri"/>
          <w:b/>
          <w:sz w:val="22"/>
          <w:szCs w:val="22"/>
          <w:lang w:val="es-MX"/>
        </w:rPr>
      </w:pPr>
      <w:r w:rsidRPr="00BE1E17">
        <w:rPr>
          <w:b/>
          <w:noProof/>
          <w:sz w:val="21"/>
          <w:szCs w:val="21"/>
          <w:lang w:val="es-MX" w:eastAsia="es-MX"/>
        </w:rPr>
        <w:lastRenderedPageBreak/>
        <w:drawing>
          <wp:anchor distT="0" distB="0" distL="114300" distR="114300" simplePos="0" relativeHeight="251791360" behindDoc="0" locked="0" layoutInCell="1" allowOverlap="1" wp14:anchorId="6BFC4C69" wp14:editId="50A92B5D">
            <wp:simplePos x="0" y="0"/>
            <wp:positionH relativeFrom="margin">
              <wp:posOffset>647700</wp:posOffset>
            </wp:positionH>
            <wp:positionV relativeFrom="paragraph">
              <wp:posOffset>226695</wp:posOffset>
            </wp:positionV>
            <wp:extent cx="3673136" cy="2447925"/>
            <wp:effectExtent l="0" t="0" r="381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3136"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E17">
        <w:rPr>
          <w:rFonts w:eastAsia="Calibri"/>
          <w:b/>
          <w:sz w:val="21"/>
          <w:szCs w:val="21"/>
          <w:lang w:val="es-MX"/>
        </w:rPr>
        <w:t>Centro Tecnológico</w:t>
      </w:r>
      <w:r w:rsidRPr="00E21024">
        <w:rPr>
          <w:b/>
          <w:noProof/>
          <w:sz w:val="21"/>
          <w:szCs w:val="21"/>
          <w:lang w:val="es-MX"/>
        </w:rPr>
        <w:t xml:space="preserve"> </w:t>
      </w:r>
      <w:r w:rsidR="00B11046" w:rsidRPr="00BE1E17">
        <w:rPr>
          <w:rFonts w:eastAsia="Calibri"/>
          <w:b/>
          <w:sz w:val="21"/>
          <w:szCs w:val="21"/>
          <w:lang w:val="es-MX"/>
        </w:rPr>
        <w:t>Ivelisse Prats</w:t>
      </w:r>
      <w:r w:rsidRPr="00BE1E17">
        <w:rPr>
          <w:rFonts w:eastAsia="Calibri"/>
          <w:b/>
          <w:sz w:val="21"/>
          <w:szCs w:val="21"/>
          <w:lang w:val="es-MX"/>
        </w:rPr>
        <w:t>-</w:t>
      </w:r>
      <w:r w:rsidR="00B11046" w:rsidRPr="00BE1E17">
        <w:rPr>
          <w:rFonts w:eastAsia="Calibri"/>
          <w:b/>
          <w:sz w:val="21"/>
          <w:szCs w:val="21"/>
          <w:lang w:val="es-MX"/>
        </w:rPr>
        <w:t xml:space="preserve">Ramírez </w:t>
      </w:r>
      <w:r w:rsidRPr="00BE1E17">
        <w:rPr>
          <w:rFonts w:eastAsia="Calibri"/>
          <w:b/>
          <w:sz w:val="21"/>
          <w:szCs w:val="21"/>
          <w:lang w:val="es-MX"/>
        </w:rPr>
        <w:t>de Pérez, Santo Domingo Es</w:t>
      </w:r>
      <w:r w:rsidRPr="00BE1E17">
        <w:rPr>
          <w:rFonts w:eastAsia="Calibri"/>
          <w:b/>
          <w:sz w:val="22"/>
          <w:szCs w:val="22"/>
          <w:lang w:val="es-MX"/>
        </w:rPr>
        <w:t>te</w:t>
      </w:r>
    </w:p>
    <w:p w14:paraId="46E83113" w14:textId="44D8AFC2" w:rsidR="00B11046" w:rsidRDefault="00B11046" w:rsidP="00485B71">
      <w:pPr>
        <w:spacing w:line="360" w:lineRule="auto"/>
        <w:jc w:val="both"/>
        <w:rPr>
          <w:rFonts w:eastAsia="Calibri"/>
          <w:lang w:val="es-MX"/>
        </w:rPr>
      </w:pPr>
    </w:p>
    <w:p w14:paraId="61428E78" w14:textId="6C458325" w:rsidR="00B11046" w:rsidRDefault="00B11046" w:rsidP="00485B71">
      <w:pPr>
        <w:spacing w:line="360" w:lineRule="auto"/>
        <w:jc w:val="both"/>
        <w:rPr>
          <w:rFonts w:eastAsia="Calibri"/>
          <w:lang w:val="es-MX"/>
        </w:rPr>
      </w:pPr>
    </w:p>
    <w:p w14:paraId="41C517C8" w14:textId="412E1884" w:rsidR="00B11046" w:rsidRDefault="00B11046" w:rsidP="00485B71">
      <w:pPr>
        <w:spacing w:line="360" w:lineRule="auto"/>
        <w:jc w:val="both"/>
        <w:rPr>
          <w:rFonts w:eastAsia="Calibri"/>
          <w:lang w:val="es-MX"/>
        </w:rPr>
      </w:pPr>
    </w:p>
    <w:p w14:paraId="206F5706" w14:textId="6A6A3733" w:rsidR="00B11046" w:rsidRDefault="00B11046" w:rsidP="00485B71">
      <w:pPr>
        <w:spacing w:line="360" w:lineRule="auto"/>
        <w:jc w:val="both"/>
        <w:rPr>
          <w:rFonts w:eastAsia="Calibri"/>
          <w:lang w:val="es-MX"/>
        </w:rPr>
      </w:pPr>
    </w:p>
    <w:p w14:paraId="07D49E4F" w14:textId="02C9FD11" w:rsidR="00B11046" w:rsidRDefault="00B11046" w:rsidP="00485B71">
      <w:pPr>
        <w:spacing w:line="360" w:lineRule="auto"/>
        <w:jc w:val="both"/>
        <w:rPr>
          <w:rFonts w:eastAsia="Calibri"/>
          <w:lang w:val="es-MX"/>
        </w:rPr>
      </w:pPr>
    </w:p>
    <w:p w14:paraId="19FE29C7" w14:textId="46957E67" w:rsidR="00B11046" w:rsidRDefault="00B11046" w:rsidP="00485B71">
      <w:pPr>
        <w:spacing w:line="360" w:lineRule="auto"/>
        <w:jc w:val="both"/>
        <w:rPr>
          <w:rFonts w:eastAsia="Calibri"/>
          <w:lang w:val="es-MX"/>
        </w:rPr>
      </w:pPr>
    </w:p>
    <w:p w14:paraId="701F0E5B" w14:textId="5AA09372" w:rsidR="00B11046"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2384" behindDoc="0" locked="0" layoutInCell="1" allowOverlap="1" wp14:anchorId="7515F85C" wp14:editId="31AED565">
            <wp:simplePos x="0" y="0"/>
            <wp:positionH relativeFrom="column">
              <wp:posOffset>848360</wp:posOffset>
            </wp:positionH>
            <wp:positionV relativeFrom="paragraph">
              <wp:posOffset>202565</wp:posOffset>
            </wp:positionV>
            <wp:extent cx="3239770" cy="2160905"/>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9770" cy="216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C4B28" w14:textId="635B8130" w:rsidR="00B11046" w:rsidRDefault="00B11046" w:rsidP="00485B71">
      <w:pPr>
        <w:spacing w:line="360" w:lineRule="auto"/>
        <w:jc w:val="both"/>
        <w:rPr>
          <w:rFonts w:eastAsia="Calibri"/>
          <w:lang w:val="es-MX"/>
        </w:rPr>
      </w:pPr>
    </w:p>
    <w:p w14:paraId="6F18ECCD" w14:textId="7FB5C686" w:rsidR="00B11046" w:rsidRDefault="00B11046" w:rsidP="00485B71">
      <w:pPr>
        <w:spacing w:line="360" w:lineRule="auto"/>
        <w:jc w:val="both"/>
        <w:rPr>
          <w:rFonts w:eastAsia="Calibri"/>
          <w:lang w:val="es-MX"/>
        </w:rPr>
      </w:pPr>
    </w:p>
    <w:p w14:paraId="2C2022DB" w14:textId="7C241FCB" w:rsidR="00B11046" w:rsidRDefault="00B11046" w:rsidP="00485B71">
      <w:pPr>
        <w:spacing w:line="360" w:lineRule="auto"/>
        <w:jc w:val="both"/>
        <w:rPr>
          <w:rFonts w:eastAsia="Calibri"/>
          <w:lang w:val="es-MX"/>
        </w:rPr>
      </w:pPr>
    </w:p>
    <w:p w14:paraId="7AE07476" w14:textId="41A9A043" w:rsidR="00B11046" w:rsidRDefault="00B11046" w:rsidP="00485B71">
      <w:pPr>
        <w:spacing w:line="360" w:lineRule="auto"/>
        <w:jc w:val="both"/>
        <w:rPr>
          <w:rFonts w:eastAsia="Calibri"/>
          <w:lang w:val="es-MX"/>
        </w:rPr>
      </w:pPr>
    </w:p>
    <w:p w14:paraId="031929C4" w14:textId="7953206F" w:rsidR="001F0FAB" w:rsidRDefault="001F0FAB" w:rsidP="00485B71">
      <w:pPr>
        <w:spacing w:line="360" w:lineRule="auto"/>
        <w:jc w:val="both"/>
        <w:rPr>
          <w:rFonts w:eastAsia="Calibri"/>
          <w:lang w:val="es-MX"/>
        </w:rPr>
      </w:pPr>
    </w:p>
    <w:p w14:paraId="4EA09CB9" w14:textId="2376029C" w:rsidR="001F0FAB"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3408" behindDoc="0" locked="0" layoutInCell="1" allowOverlap="1" wp14:anchorId="432CF7C9" wp14:editId="36B73AFF">
            <wp:simplePos x="0" y="0"/>
            <wp:positionH relativeFrom="margin">
              <wp:posOffset>851535</wp:posOffset>
            </wp:positionH>
            <wp:positionV relativeFrom="paragraph">
              <wp:posOffset>290830</wp:posOffset>
            </wp:positionV>
            <wp:extent cx="3239770" cy="2159000"/>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9770"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039D14" w14:textId="1411C856" w:rsidR="001F0FAB" w:rsidRDefault="001F0FAB" w:rsidP="00485B71">
      <w:pPr>
        <w:spacing w:line="360" w:lineRule="auto"/>
        <w:jc w:val="both"/>
        <w:rPr>
          <w:rFonts w:eastAsia="Calibri"/>
          <w:lang w:val="es-MX"/>
        </w:rPr>
      </w:pPr>
    </w:p>
    <w:p w14:paraId="38800635" w14:textId="227AF460" w:rsidR="001F0FAB" w:rsidRDefault="001F0FAB" w:rsidP="00485B71">
      <w:pPr>
        <w:spacing w:line="360" w:lineRule="auto"/>
        <w:jc w:val="both"/>
        <w:rPr>
          <w:rFonts w:eastAsia="Calibri"/>
          <w:lang w:val="es-MX"/>
        </w:rPr>
      </w:pPr>
    </w:p>
    <w:p w14:paraId="61FDC789" w14:textId="5FDCC99B" w:rsidR="001F0FAB" w:rsidRDefault="001F0FAB" w:rsidP="00485B71">
      <w:pPr>
        <w:spacing w:line="360" w:lineRule="auto"/>
        <w:jc w:val="both"/>
        <w:rPr>
          <w:rFonts w:eastAsia="Calibri"/>
          <w:lang w:val="es-MX"/>
        </w:rPr>
      </w:pPr>
    </w:p>
    <w:p w14:paraId="342F1C4C" w14:textId="0E5D530C" w:rsidR="001F0FAB" w:rsidRDefault="001F0FAB" w:rsidP="00485B71">
      <w:pPr>
        <w:spacing w:line="360" w:lineRule="auto"/>
        <w:jc w:val="both"/>
        <w:rPr>
          <w:rFonts w:eastAsia="Calibri"/>
          <w:lang w:val="es-MX"/>
        </w:rPr>
      </w:pPr>
    </w:p>
    <w:p w14:paraId="2D47B91E" w14:textId="339591DC" w:rsidR="001F0FAB" w:rsidRDefault="001F0FAB" w:rsidP="00485B71">
      <w:pPr>
        <w:spacing w:line="360" w:lineRule="auto"/>
        <w:jc w:val="both"/>
        <w:rPr>
          <w:rFonts w:eastAsia="Calibri"/>
          <w:lang w:val="es-MX"/>
        </w:rPr>
      </w:pPr>
    </w:p>
    <w:p w14:paraId="0C097639" w14:textId="62091F41" w:rsidR="001F0FAB" w:rsidRDefault="001F0FAB" w:rsidP="00485B71">
      <w:pPr>
        <w:spacing w:line="360" w:lineRule="auto"/>
        <w:jc w:val="both"/>
        <w:rPr>
          <w:rFonts w:eastAsia="Calibri"/>
          <w:lang w:val="es-MX"/>
        </w:rPr>
      </w:pPr>
    </w:p>
    <w:p w14:paraId="1300E372" w14:textId="2422564C" w:rsidR="001F0FAB" w:rsidRDefault="001F0FAB" w:rsidP="00485B71">
      <w:pPr>
        <w:spacing w:line="360" w:lineRule="auto"/>
        <w:jc w:val="both"/>
        <w:rPr>
          <w:rFonts w:eastAsia="Calibri"/>
          <w:lang w:val="es-MX"/>
        </w:rPr>
      </w:pPr>
    </w:p>
    <w:p w14:paraId="545558D5" w14:textId="693DB832" w:rsidR="001F0FAB" w:rsidRDefault="001F0FAB" w:rsidP="00485B71">
      <w:pPr>
        <w:spacing w:line="360" w:lineRule="auto"/>
        <w:jc w:val="both"/>
        <w:rPr>
          <w:rFonts w:eastAsia="Calibri"/>
          <w:lang w:val="es-MX"/>
        </w:rPr>
      </w:pPr>
    </w:p>
    <w:p w14:paraId="7FD047AD" w14:textId="1C16709B" w:rsidR="001F0FAB" w:rsidRPr="00BE1E17" w:rsidRDefault="002A5198" w:rsidP="00485B71">
      <w:pPr>
        <w:spacing w:line="360" w:lineRule="auto"/>
        <w:jc w:val="both"/>
        <w:rPr>
          <w:rFonts w:eastAsia="Calibri"/>
          <w:b/>
          <w:sz w:val="22"/>
          <w:szCs w:val="22"/>
          <w:lang w:val="es-MX"/>
        </w:rPr>
      </w:pPr>
      <w:r>
        <w:rPr>
          <w:noProof/>
          <w:lang w:val="es-MX" w:eastAsia="es-MX"/>
        </w:rPr>
        <w:lastRenderedPageBreak/>
        <w:drawing>
          <wp:anchor distT="0" distB="0" distL="114300" distR="114300" simplePos="0" relativeHeight="251813888" behindDoc="0" locked="0" layoutInCell="1" allowOverlap="1" wp14:anchorId="2232B849" wp14:editId="1B57A553">
            <wp:simplePos x="0" y="0"/>
            <wp:positionH relativeFrom="column">
              <wp:posOffset>457200</wp:posOffset>
            </wp:positionH>
            <wp:positionV relativeFrom="paragraph">
              <wp:posOffset>340360</wp:posOffset>
            </wp:positionV>
            <wp:extent cx="4067175" cy="2289810"/>
            <wp:effectExtent l="0" t="0" r="952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67175" cy="228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863" w:rsidRPr="00BE1E17">
        <w:rPr>
          <w:rFonts w:eastAsia="Calibri"/>
          <w:b/>
          <w:sz w:val="22"/>
          <w:szCs w:val="22"/>
          <w:lang w:val="es-MX"/>
        </w:rPr>
        <w:t xml:space="preserve">Centro Tecnológico José Francisco </w:t>
      </w:r>
      <w:r w:rsidR="001F0FAB" w:rsidRPr="00BE1E17">
        <w:rPr>
          <w:rFonts w:eastAsia="Calibri"/>
          <w:b/>
          <w:sz w:val="22"/>
          <w:szCs w:val="22"/>
          <w:lang w:val="es-MX"/>
        </w:rPr>
        <w:t>Peña Gómez</w:t>
      </w:r>
      <w:r w:rsidR="005E2863" w:rsidRPr="00BE1E17">
        <w:rPr>
          <w:rFonts w:eastAsia="Calibri"/>
          <w:b/>
          <w:sz w:val="22"/>
          <w:szCs w:val="22"/>
          <w:lang w:val="es-MX"/>
        </w:rPr>
        <w:t>, Haina, San Cristóbal</w:t>
      </w:r>
    </w:p>
    <w:p w14:paraId="76DDA056" w14:textId="5EE541B4" w:rsidR="001F0FAB" w:rsidRDefault="001F0FAB" w:rsidP="00485B71">
      <w:pPr>
        <w:spacing w:line="360" w:lineRule="auto"/>
        <w:jc w:val="both"/>
        <w:rPr>
          <w:rFonts w:eastAsia="Calibri"/>
          <w:lang w:val="es-MX"/>
        </w:rPr>
      </w:pPr>
    </w:p>
    <w:p w14:paraId="237B6CEE" w14:textId="0D760ABA" w:rsidR="002603F8" w:rsidRDefault="002603F8" w:rsidP="00485B71">
      <w:pPr>
        <w:spacing w:line="360" w:lineRule="auto"/>
        <w:jc w:val="both"/>
        <w:rPr>
          <w:rFonts w:eastAsia="Calibri"/>
          <w:lang w:val="es-MX"/>
        </w:rPr>
      </w:pPr>
    </w:p>
    <w:p w14:paraId="6DBD25B3" w14:textId="64C1D308" w:rsidR="002603F8" w:rsidRDefault="002603F8" w:rsidP="00485B71">
      <w:pPr>
        <w:spacing w:line="360" w:lineRule="auto"/>
        <w:jc w:val="both"/>
        <w:rPr>
          <w:rFonts w:eastAsia="Calibri"/>
          <w:lang w:val="es-MX"/>
        </w:rPr>
      </w:pPr>
    </w:p>
    <w:p w14:paraId="5336799D" w14:textId="26FAC0DE" w:rsidR="002603F8" w:rsidRDefault="002603F8" w:rsidP="00485B71">
      <w:pPr>
        <w:spacing w:line="360" w:lineRule="auto"/>
        <w:jc w:val="both"/>
        <w:rPr>
          <w:rFonts w:eastAsia="Calibri"/>
          <w:lang w:val="es-MX"/>
        </w:rPr>
      </w:pPr>
    </w:p>
    <w:p w14:paraId="3A346A9D" w14:textId="37EF5BEA" w:rsidR="002603F8" w:rsidRDefault="002603F8" w:rsidP="00485B71">
      <w:pPr>
        <w:spacing w:line="360" w:lineRule="auto"/>
        <w:jc w:val="both"/>
        <w:rPr>
          <w:rFonts w:eastAsia="Calibri"/>
          <w:lang w:val="es-MX"/>
        </w:rPr>
      </w:pPr>
    </w:p>
    <w:p w14:paraId="5A4D8EB1" w14:textId="64F11BEB" w:rsidR="002603F8" w:rsidRDefault="002603F8" w:rsidP="00485B71">
      <w:pPr>
        <w:spacing w:line="360" w:lineRule="auto"/>
        <w:jc w:val="both"/>
        <w:rPr>
          <w:rFonts w:eastAsia="Calibri"/>
          <w:lang w:val="es-MX"/>
        </w:rPr>
      </w:pPr>
    </w:p>
    <w:p w14:paraId="6BB9707B" w14:textId="10C8FDCF" w:rsidR="002603F8"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4432" behindDoc="0" locked="0" layoutInCell="1" allowOverlap="1" wp14:anchorId="05FD1293" wp14:editId="76289583">
            <wp:simplePos x="0" y="0"/>
            <wp:positionH relativeFrom="column">
              <wp:posOffset>861060</wp:posOffset>
            </wp:positionH>
            <wp:positionV relativeFrom="paragraph">
              <wp:posOffset>153670</wp:posOffset>
            </wp:positionV>
            <wp:extent cx="3240000" cy="2160753"/>
            <wp:effectExtent l="0" t="0" r="0" b="0"/>
            <wp:wrapSquare wrapText="bothSides"/>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0" cy="2160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660F1" w14:textId="74C1CB06" w:rsidR="002603F8" w:rsidRDefault="002603F8" w:rsidP="00485B71">
      <w:pPr>
        <w:spacing w:line="360" w:lineRule="auto"/>
        <w:jc w:val="both"/>
        <w:rPr>
          <w:rFonts w:eastAsia="Calibri"/>
          <w:lang w:val="es-MX"/>
        </w:rPr>
      </w:pPr>
    </w:p>
    <w:p w14:paraId="49969E57" w14:textId="32453E82" w:rsidR="002603F8" w:rsidRDefault="002603F8" w:rsidP="00485B71">
      <w:pPr>
        <w:spacing w:line="360" w:lineRule="auto"/>
        <w:jc w:val="both"/>
        <w:rPr>
          <w:rFonts w:eastAsia="Calibri"/>
          <w:lang w:val="es-MX"/>
        </w:rPr>
      </w:pPr>
    </w:p>
    <w:p w14:paraId="257BBEF8" w14:textId="1759FD59" w:rsidR="002603F8" w:rsidRDefault="002603F8" w:rsidP="00485B71">
      <w:pPr>
        <w:spacing w:line="360" w:lineRule="auto"/>
        <w:jc w:val="both"/>
        <w:rPr>
          <w:rFonts w:eastAsia="Calibri"/>
          <w:lang w:val="es-MX"/>
        </w:rPr>
      </w:pPr>
    </w:p>
    <w:p w14:paraId="7258FD38" w14:textId="6452F33C" w:rsidR="002603F8" w:rsidRDefault="002603F8" w:rsidP="00485B71">
      <w:pPr>
        <w:spacing w:line="360" w:lineRule="auto"/>
        <w:jc w:val="both"/>
        <w:rPr>
          <w:rFonts w:eastAsia="Calibri"/>
          <w:lang w:val="es-MX"/>
        </w:rPr>
      </w:pPr>
    </w:p>
    <w:p w14:paraId="5C9A8347" w14:textId="1F61287F" w:rsidR="002603F8" w:rsidRDefault="002603F8" w:rsidP="00485B71">
      <w:pPr>
        <w:spacing w:line="360" w:lineRule="auto"/>
        <w:jc w:val="both"/>
        <w:rPr>
          <w:rFonts w:eastAsia="Calibri"/>
          <w:lang w:val="es-MX"/>
        </w:rPr>
      </w:pPr>
    </w:p>
    <w:p w14:paraId="7F33C542" w14:textId="719CBCD9" w:rsidR="002A5198"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5456" behindDoc="0" locked="0" layoutInCell="1" allowOverlap="1" wp14:anchorId="1FA8E885" wp14:editId="31A1FBE9">
            <wp:simplePos x="0" y="0"/>
            <wp:positionH relativeFrom="page">
              <wp:posOffset>2232660</wp:posOffset>
            </wp:positionH>
            <wp:positionV relativeFrom="paragraph">
              <wp:posOffset>273050</wp:posOffset>
            </wp:positionV>
            <wp:extent cx="3240000" cy="2161456"/>
            <wp:effectExtent l="0" t="0" r="0" b="0"/>
            <wp:wrapSquare wrapText="bothSides"/>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0" cy="2161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D4C47" w14:textId="6A0F8CE2" w:rsidR="002A5198" w:rsidRDefault="002A5198" w:rsidP="00485B71">
      <w:pPr>
        <w:spacing w:line="360" w:lineRule="auto"/>
        <w:jc w:val="both"/>
        <w:rPr>
          <w:rFonts w:eastAsia="Calibri"/>
          <w:lang w:val="es-MX"/>
        </w:rPr>
      </w:pPr>
    </w:p>
    <w:p w14:paraId="42D0994F" w14:textId="57963401" w:rsidR="002A5198" w:rsidRDefault="002A5198" w:rsidP="00485B71">
      <w:pPr>
        <w:spacing w:line="360" w:lineRule="auto"/>
        <w:jc w:val="both"/>
        <w:rPr>
          <w:rFonts w:eastAsia="Calibri"/>
          <w:lang w:val="es-MX"/>
        </w:rPr>
      </w:pPr>
    </w:p>
    <w:p w14:paraId="376D17D9" w14:textId="77777777" w:rsidR="002A5198" w:rsidRDefault="002A5198" w:rsidP="00485B71">
      <w:pPr>
        <w:spacing w:line="360" w:lineRule="auto"/>
        <w:jc w:val="both"/>
        <w:rPr>
          <w:rFonts w:eastAsia="Calibri"/>
          <w:lang w:val="es-MX"/>
        </w:rPr>
      </w:pPr>
    </w:p>
    <w:p w14:paraId="420F39EE" w14:textId="77777777" w:rsidR="002A5198" w:rsidRDefault="002A5198" w:rsidP="00485B71">
      <w:pPr>
        <w:spacing w:line="360" w:lineRule="auto"/>
        <w:jc w:val="both"/>
        <w:rPr>
          <w:rFonts w:eastAsia="Calibri"/>
          <w:lang w:val="es-MX"/>
        </w:rPr>
      </w:pPr>
    </w:p>
    <w:p w14:paraId="759F2CDF" w14:textId="07485609" w:rsidR="002603F8" w:rsidRDefault="002603F8" w:rsidP="00485B71">
      <w:pPr>
        <w:spacing w:line="360" w:lineRule="auto"/>
        <w:jc w:val="both"/>
        <w:rPr>
          <w:rFonts w:eastAsia="Calibri"/>
          <w:lang w:val="es-MX"/>
        </w:rPr>
      </w:pPr>
    </w:p>
    <w:p w14:paraId="7D193E87" w14:textId="77777777" w:rsidR="00BC163C" w:rsidRDefault="00BC163C" w:rsidP="00485B71">
      <w:pPr>
        <w:spacing w:line="360" w:lineRule="auto"/>
        <w:jc w:val="both"/>
        <w:rPr>
          <w:rFonts w:eastAsia="Calibri"/>
          <w:lang w:val="es-MX"/>
        </w:rPr>
      </w:pPr>
    </w:p>
    <w:p w14:paraId="274766C5" w14:textId="77777777" w:rsidR="002A5198" w:rsidRDefault="002A5198" w:rsidP="00485B71">
      <w:pPr>
        <w:spacing w:line="360" w:lineRule="auto"/>
        <w:jc w:val="both"/>
        <w:rPr>
          <w:rFonts w:eastAsia="Calibri"/>
          <w:lang w:val="es-MX"/>
        </w:rPr>
      </w:pPr>
    </w:p>
    <w:p w14:paraId="103B1B74" w14:textId="79763833" w:rsidR="002603F8" w:rsidRPr="00BE1E17" w:rsidRDefault="005E2863" w:rsidP="00485B71">
      <w:pPr>
        <w:spacing w:line="360" w:lineRule="auto"/>
        <w:jc w:val="both"/>
        <w:rPr>
          <w:rFonts w:eastAsia="Calibri"/>
          <w:b/>
          <w:lang w:val="es-MX"/>
        </w:rPr>
      </w:pPr>
      <w:bookmarkStart w:id="148" w:name="_Hlk184202423"/>
      <w:r w:rsidRPr="00BE1E17">
        <w:rPr>
          <w:rFonts w:eastAsia="Calibri"/>
          <w:b/>
          <w:lang w:val="es-MX"/>
        </w:rPr>
        <w:lastRenderedPageBreak/>
        <w:t>Centro Tecnológico</w:t>
      </w:r>
      <w:bookmarkEnd w:id="148"/>
      <w:r w:rsidRPr="00BE1E17">
        <w:rPr>
          <w:rFonts w:eastAsia="Calibri"/>
          <w:b/>
          <w:lang w:val="es-MX"/>
        </w:rPr>
        <w:t xml:space="preserve"> </w:t>
      </w:r>
      <w:r w:rsidR="002603F8" w:rsidRPr="00BE1E17">
        <w:rPr>
          <w:rFonts w:eastAsia="Calibri"/>
          <w:b/>
          <w:lang w:val="es-MX"/>
        </w:rPr>
        <w:t>Julie Ares</w:t>
      </w:r>
      <w:r w:rsidRPr="00BE1E17">
        <w:rPr>
          <w:rFonts w:eastAsia="Calibri"/>
          <w:b/>
          <w:lang w:val="es-MX"/>
        </w:rPr>
        <w:t>, Santo Domingo Norte</w:t>
      </w:r>
    </w:p>
    <w:p w14:paraId="7F5C4AE7" w14:textId="4756E461" w:rsidR="002603F8" w:rsidRDefault="002A5198" w:rsidP="00485B71">
      <w:pPr>
        <w:spacing w:line="360" w:lineRule="auto"/>
        <w:jc w:val="both"/>
        <w:rPr>
          <w:rFonts w:eastAsia="Calibri"/>
          <w:lang w:val="es-MX"/>
        </w:rPr>
      </w:pPr>
      <w:r w:rsidRPr="00BE1E17">
        <w:rPr>
          <w:b/>
          <w:noProof/>
          <w:lang w:val="es-MX" w:eastAsia="es-MX"/>
        </w:rPr>
        <w:drawing>
          <wp:anchor distT="0" distB="0" distL="114300" distR="114300" simplePos="0" relativeHeight="251796480" behindDoc="0" locked="0" layoutInCell="1" allowOverlap="1" wp14:anchorId="6EFB9383" wp14:editId="6DB10DE1">
            <wp:simplePos x="0" y="0"/>
            <wp:positionH relativeFrom="margin">
              <wp:posOffset>428625</wp:posOffset>
            </wp:positionH>
            <wp:positionV relativeFrom="paragraph">
              <wp:posOffset>198120</wp:posOffset>
            </wp:positionV>
            <wp:extent cx="4141406" cy="2762250"/>
            <wp:effectExtent l="0" t="0" r="0" b="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41406"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1B1E2" w14:textId="3881E014" w:rsidR="002603F8" w:rsidRDefault="002603F8" w:rsidP="00485B71">
      <w:pPr>
        <w:spacing w:line="360" w:lineRule="auto"/>
        <w:jc w:val="both"/>
        <w:rPr>
          <w:rFonts w:eastAsia="Calibri"/>
          <w:lang w:val="es-MX"/>
        </w:rPr>
      </w:pPr>
    </w:p>
    <w:p w14:paraId="697E22D9" w14:textId="270BD8E4" w:rsidR="002603F8" w:rsidRDefault="002603F8" w:rsidP="00485B71">
      <w:pPr>
        <w:spacing w:line="360" w:lineRule="auto"/>
        <w:jc w:val="both"/>
        <w:rPr>
          <w:rFonts w:eastAsia="Calibri"/>
          <w:lang w:val="es-MX"/>
        </w:rPr>
      </w:pPr>
    </w:p>
    <w:p w14:paraId="0C8C788D" w14:textId="03F964E9" w:rsidR="002603F8" w:rsidRDefault="002603F8" w:rsidP="00485B71">
      <w:pPr>
        <w:spacing w:line="360" w:lineRule="auto"/>
        <w:jc w:val="both"/>
        <w:rPr>
          <w:rFonts w:eastAsia="Calibri"/>
          <w:lang w:val="es-MX"/>
        </w:rPr>
      </w:pPr>
    </w:p>
    <w:p w14:paraId="11A0EE27" w14:textId="65DD07C9" w:rsidR="002603F8" w:rsidRDefault="002603F8" w:rsidP="00485B71">
      <w:pPr>
        <w:spacing w:line="360" w:lineRule="auto"/>
        <w:jc w:val="both"/>
        <w:rPr>
          <w:rFonts w:eastAsia="Calibri"/>
          <w:lang w:val="es-MX"/>
        </w:rPr>
      </w:pPr>
    </w:p>
    <w:p w14:paraId="6B809E02" w14:textId="403A9376" w:rsidR="002603F8" w:rsidRDefault="002603F8" w:rsidP="00485B71">
      <w:pPr>
        <w:spacing w:line="360" w:lineRule="auto"/>
        <w:jc w:val="both"/>
        <w:rPr>
          <w:rFonts w:eastAsia="Calibri"/>
          <w:lang w:val="es-MX"/>
        </w:rPr>
      </w:pPr>
    </w:p>
    <w:p w14:paraId="2237DC87" w14:textId="62069FBE" w:rsidR="002603F8" w:rsidRDefault="002603F8" w:rsidP="00485B71">
      <w:pPr>
        <w:spacing w:line="360" w:lineRule="auto"/>
        <w:jc w:val="both"/>
        <w:rPr>
          <w:rFonts w:eastAsia="Calibri"/>
          <w:lang w:val="es-MX"/>
        </w:rPr>
      </w:pPr>
    </w:p>
    <w:p w14:paraId="1A597EFB" w14:textId="00AFAAB4" w:rsidR="002603F8" w:rsidRDefault="002603F8" w:rsidP="00485B71">
      <w:pPr>
        <w:spacing w:line="360" w:lineRule="auto"/>
        <w:jc w:val="both"/>
        <w:rPr>
          <w:rFonts w:eastAsia="Calibri"/>
          <w:lang w:val="es-MX"/>
        </w:rPr>
      </w:pPr>
    </w:p>
    <w:p w14:paraId="39B97601" w14:textId="177F80E0" w:rsidR="002603F8"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8528" behindDoc="0" locked="0" layoutInCell="1" allowOverlap="1" wp14:anchorId="646FF133" wp14:editId="5B50B62F">
            <wp:simplePos x="0" y="0"/>
            <wp:positionH relativeFrom="margin">
              <wp:posOffset>1009650</wp:posOffset>
            </wp:positionH>
            <wp:positionV relativeFrom="paragraph">
              <wp:posOffset>197485</wp:posOffset>
            </wp:positionV>
            <wp:extent cx="3003418" cy="2003469"/>
            <wp:effectExtent l="0" t="0" r="6985" b="0"/>
            <wp:wrapNone/>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3418" cy="2003469"/>
                    </a:xfrm>
                    <a:prstGeom prst="rect">
                      <a:avLst/>
                    </a:prstGeom>
                    <a:noFill/>
                    <a:ln>
                      <a:noFill/>
                    </a:ln>
                  </pic:spPr>
                </pic:pic>
              </a:graphicData>
            </a:graphic>
          </wp:anchor>
        </w:drawing>
      </w:r>
    </w:p>
    <w:p w14:paraId="26583941" w14:textId="2C3AB93B" w:rsidR="002603F8" w:rsidRDefault="002603F8" w:rsidP="00485B71">
      <w:pPr>
        <w:spacing w:line="360" w:lineRule="auto"/>
        <w:jc w:val="both"/>
        <w:rPr>
          <w:rFonts w:eastAsia="Calibri"/>
          <w:lang w:val="es-MX"/>
        </w:rPr>
      </w:pPr>
    </w:p>
    <w:p w14:paraId="0CCCC138" w14:textId="10279509" w:rsidR="002603F8" w:rsidRDefault="002603F8" w:rsidP="00485B71">
      <w:pPr>
        <w:spacing w:line="360" w:lineRule="auto"/>
        <w:jc w:val="both"/>
        <w:rPr>
          <w:rFonts w:eastAsia="Calibri"/>
          <w:lang w:val="es-MX"/>
        </w:rPr>
      </w:pPr>
    </w:p>
    <w:p w14:paraId="5FFC5ECF" w14:textId="6DFBD125" w:rsidR="002603F8" w:rsidRDefault="002603F8" w:rsidP="00485B71">
      <w:pPr>
        <w:spacing w:line="360" w:lineRule="auto"/>
        <w:jc w:val="both"/>
        <w:rPr>
          <w:rFonts w:eastAsia="Calibri"/>
          <w:lang w:val="es-MX"/>
        </w:rPr>
      </w:pPr>
    </w:p>
    <w:p w14:paraId="70935AF8" w14:textId="293DB311" w:rsidR="002603F8" w:rsidRDefault="002603F8" w:rsidP="00485B71">
      <w:pPr>
        <w:spacing w:line="360" w:lineRule="auto"/>
        <w:jc w:val="both"/>
        <w:rPr>
          <w:rFonts w:eastAsia="Calibri"/>
          <w:lang w:val="es-MX"/>
        </w:rPr>
      </w:pPr>
    </w:p>
    <w:p w14:paraId="40E22AAB" w14:textId="2CFFF78B" w:rsidR="002603F8" w:rsidRDefault="002603F8" w:rsidP="00485B71">
      <w:pPr>
        <w:spacing w:line="360" w:lineRule="auto"/>
        <w:jc w:val="both"/>
        <w:rPr>
          <w:rFonts w:eastAsia="Calibri"/>
          <w:lang w:val="es-MX"/>
        </w:rPr>
      </w:pPr>
    </w:p>
    <w:p w14:paraId="6E29C460" w14:textId="4D8AE9DB" w:rsidR="002603F8" w:rsidRDefault="002A5198" w:rsidP="00485B71">
      <w:pPr>
        <w:spacing w:line="360" w:lineRule="auto"/>
        <w:jc w:val="both"/>
        <w:rPr>
          <w:rFonts w:eastAsia="Calibri"/>
          <w:lang w:val="es-MX"/>
        </w:rPr>
      </w:pPr>
      <w:r>
        <w:rPr>
          <w:noProof/>
          <w:lang w:val="es-MX" w:eastAsia="es-MX"/>
        </w:rPr>
        <w:drawing>
          <wp:anchor distT="0" distB="0" distL="114300" distR="114300" simplePos="0" relativeHeight="251797504" behindDoc="0" locked="0" layoutInCell="1" allowOverlap="1" wp14:anchorId="6EAD1622" wp14:editId="5F54EB3D">
            <wp:simplePos x="0" y="0"/>
            <wp:positionH relativeFrom="column">
              <wp:posOffset>426720</wp:posOffset>
            </wp:positionH>
            <wp:positionV relativeFrom="paragraph">
              <wp:posOffset>74295</wp:posOffset>
            </wp:positionV>
            <wp:extent cx="2159635" cy="1440815"/>
            <wp:effectExtent l="0" t="0" r="0" b="6985"/>
            <wp:wrapNone/>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9635" cy="1440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799552" behindDoc="0" locked="0" layoutInCell="1" allowOverlap="1" wp14:anchorId="4E3D7E44" wp14:editId="7729E63F">
            <wp:simplePos x="0" y="0"/>
            <wp:positionH relativeFrom="column">
              <wp:posOffset>2591435</wp:posOffset>
            </wp:positionH>
            <wp:positionV relativeFrom="paragraph">
              <wp:posOffset>77470</wp:posOffset>
            </wp:positionV>
            <wp:extent cx="2160000" cy="1440856"/>
            <wp:effectExtent l="0" t="0" r="0" b="6985"/>
            <wp:wrapNone/>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60000" cy="14408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6BD79" w14:textId="7EFF8373" w:rsidR="002603F8" w:rsidRDefault="002603F8" w:rsidP="00485B71">
      <w:pPr>
        <w:spacing w:line="360" w:lineRule="auto"/>
        <w:jc w:val="both"/>
        <w:rPr>
          <w:rFonts w:eastAsia="Calibri"/>
          <w:lang w:val="es-MX"/>
        </w:rPr>
      </w:pPr>
    </w:p>
    <w:p w14:paraId="2B62D155" w14:textId="09057BC7" w:rsidR="002603F8" w:rsidRDefault="002603F8" w:rsidP="00485B71">
      <w:pPr>
        <w:spacing w:line="360" w:lineRule="auto"/>
        <w:jc w:val="both"/>
        <w:rPr>
          <w:rFonts w:eastAsia="Calibri"/>
          <w:lang w:val="es-MX"/>
        </w:rPr>
      </w:pPr>
    </w:p>
    <w:p w14:paraId="326A493A" w14:textId="3287F7EF" w:rsidR="002603F8" w:rsidRDefault="002603F8" w:rsidP="00485B71">
      <w:pPr>
        <w:spacing w:line="360" w:lineRule="auto"/>
        <w:jc w:val="both"/>
        <w:rPr>
          <w:rFonts w:eastAsia="Calibri"/>
          <w:lang w:val="es-MX"/>
        </w:rPr>
      </w:pPr>
    </w:p>
    <w:p w14:paraId="253F58B4" w14:textId="0A3AB2CE" w:rsidR="002603F8" w:rsidRDefault="002603F8" w:rsidP="00485B71">
      <w:pPr>
        <w:spacing w:line="360" w:lineRule="auto"/>
        <w:jc w:val="both"/>
        <w:rPr>
          <w:rFonts w:eastAsia="Calibri"/>
          <w:lang w:val="es-MX"/>
        </w:rPr>
      </w:pPr>
    </w:p>
    <w:p w14:paraId="08EA5245" w14:textId="2062D4D8" w:rsidR="002603F8" w:rsidRDefault="002603F8" w:rsidP="00485B71">
      <w:pPr>
        <w:spacing w:line="360" w:lineRule="auto"/>
        <w:jc w:val="both"/>
        <w:rPr>
          <w:rFonts w:eastAsia="Calibri"/>
          <w:lang w:val="es-MX"/>
        </w:rPr>
      </w:pPr>
    </w:p>
    <w:p w14:paraId="0A8C29A7" w14:textId="3E26B493" w:rsidR="002603F8" w:rsidRDefault="002603F8" w:rsidP="00485B71">
      <w:pPr>
        <w:spacing w:line="360" w:lineRule="auto"/>
        <w:jc w:val="both"/>
        <w:rPr>
          <w:rFonts w:eastAsia="Calibri"/>
          <w:lang w:val="es-MX"/>
        </w:rPr>
      </w:pPr>
    </w:p>
    <w:p w14:paraId="6DEA3B20" w14:textId="7C42CD37" w:rsidR="002603F8" w:rsidRPr="00BE1E17" w:rsidRDefault="002A5198" w:rsidP="00485B71">
      <w:pPr>
        <w:spacing w:line="360" w:lineRule="auto"/>
        <w:jc w:val="both"/>
        <w:rPr>
          <w:rFonts w:eastAsia="Calibri"/>
          <w:b/>
          <w:lang w:val="es-MX"/>
        </w:rPr>
      </w:pPr>
      <w:r>
        <w:rPr>
          <w:noProof/>
          <w:lang w:val="es-MX" w:eastAsia="es-MX"/>
        </w:rPr>
        <w:lastRenderedPageBreak/>
        <w:drawing>
          <wp:anchor distT="0" distB="0" distL="114300" distR="114300" simplePos="0" relativeHeight="251814912" behindDoc="0" locked="0" layoutInCell="1" allowOverlap="1" wp14:anchorId="571C062B" wp14:editId="6690D35B">
            <wp:simplePos x="0" y="0"/>
            <wp:positionH relativeFrom="column">
              <wp:posOffset>428625</wp:posOffset>
            </wp:positionH>
            <wp:positionV relativeFrom="paragraph">
              <wp:posOffset>362585</wp:posOffset>
            </wp:positionV>
            <wp:extent cx="4057650" cy="2707005"/>
            <wp:effectExtent l="0" t="0" r="0" b="0"/>
            <wp:wrapSquare wrapText="bothSides"/>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57650" cy="2707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863" w:rsidRPr="00BE1E17">
        <w:rPr>
          <w:rFonts w:eastAsia="Calibri"/>
          <w:b/>
          <w:lang w:val="es-MX"/>
        </w:rPr>
        <w:t xml:space="preserve">Centro Técnico </w:t>
      </w:r>
      <w:r w:rsidR="002603F8" w:rsidRPr="00BE1E17">
        <w:rPr>
          <w:rFonts w:eastAsia="Calibri"/>
          <w:b/>
          <w:lang w:val="es-MX"/>
        </w:rPr>
        <w:t>Quita Coraza</w:t>
      </w:r>
      <w:r w:rsidR="005E2863" w:rsidRPr="00BE1E17">
        <w:rPr>
          <w:rFonts w:eastAsia="Calibri"/>
          <w:b/>
          <w:lang w:val="es-MX"/>
        </w:rPr>
        <w:t>, Barahona</w:t>
      </w:r>
    </w:p>
    <w:p w14:paraId="0A9F7245" w14:textId="7CF51A86" w:rsidR="002603F8" w:rsidRDefault="002603F8" w:rsidP="002603F8">
      <w:pPr>
        <w:spacing w:line="360" w:lineRule="auto"/>
        <w:jc w:val="center"/>
        <w:rPr>
          <w:rFonts w:eastAsia="Calibri"/>
          <w:lang w:val="es-MX"/>
        </w:rPr>
      </w:pPr>
    </w:p>
    <w:p w14:paraId="5B473849" w14:textId="42F234FB" w:rsidR="002603F8" w:rsidRDefault="002603F8" w:rsidP="002603F8">
      <w:pPr>
        <w:spacing w:line="360" w:lineRule="auto"/>
        <w:jc w:val="center"/>
        <w:rPr>
          <w:rFonts w:eastAsia="Calibri"/>
          <w:lang w:val="es-MX"/>
        </w:rPr>
      </w:pPr>
    </w:p>
    <w:p w14:paraId="7662A19A" w14:textId="5452501C" w:rsidR="002603F8" w:rsidRDefault="002603F8" w:rsidP="002603F8">
      <w:pPr>
        <w:spacing w:line="360" w:lineRule="auto"/>
        <w:rPr>
          <w:rFonts w:eastAsia="Calibri"/>
          <w:lang w:val="es-MX"/>
        </w:rPr>
      </w:pPr>
    </w:p>
    <w:p w14:paraId="0149C434" w14:textId="4CBE5F1A" w:rsidR="00662880" w:rsidRDefault="00662880" w:rsidP="002603F8">
      <w:pPr>
        <w:spacing w:line="360" w:lineRule="auto"/>
        <w:rPr>
          <w:rFonts w:eastAsia="Calibri"/>
          <w:lang w:val="es-MX"/>
        </w:rPr>
      </w:pPr>
    </w:p>
    <w:p w14:paraId="3E533669" w14:textId="6B8091C1" w:rsidR="00662880" w:rsidRDefault="00662880" w:rsidP="002603F8">
      <w:pPr>
        <w:spacing w:line="360" w:lineRule="auto"/>
        <w:rPr>
          <w:rFonts w:eastAsia="Calibri"/>
          <w:lang w:val="es-MX"/>
        </w:rPr>
      </w:pPr>
    </w:p>
    <w:p w14:paraId="58035D74" w14:textId="74AC06E3" w:rsidR="00662880" w:rsidRDefault="00662880" w:rsidP="002603F8">
      <w:pPr>
        <w:spacing w:line="360" w:lineRule="auto"/>
        <w:rPr>
          <w:rFonts w:eastAsia="Calibri"/>
          <w:lang w:val="es-MX"/>
        </w:rPr>
      </w:pPr>
    </w:p>
    <w:p w14:paraId="6EA99B69" w14:textId="7BBBED99" w:rsidR="00662880" w:rsidRDefault="00662880" w:rsidP="002603F8">
      <w:pPr>
        <w:spacing w:line="360" w:lineRule="auto"/>
        <w:rPr>
          <w:rFonts w:eastAsia="Calibri"/>
          <w:lang w:val="es-MX"/>
        </w:rPr>
      </w:pPr>
    </w:p>
    <w:p w14:paraId="7396FA7E" w14:textId="620783F5" w:rsidR="00662880" w:rsidRDefault="002A5198" w:rsidP="002603F8">
      <w:pPr>
        <w:spacing w:line="360" w:lineRule="auto"/>
        <w:rPr>
          <w:rFonts w:eastAsia="Calibri"/>
          <w:lang w:val="es-MX"/>
        </w:rPr>
      </w:pPr>
      <w:r>
        <w:rPr>
          <w:noProof/>
          <w:lang w:val="es-MX" w:eastAsia="es-MX"/>
        </w:rPr>
        <w:drawing>
          <wp:anchor distT="0" distB="0" distL="114300" distR="114300" simplePos="0" relativeHeight="251800576" behindDoc="0" locked="0" layoutInCell="1" allowOverlap="1" wp14:anchorId="430A03E2" wp14:editId="2B3A4227">
            <wp:simplePos x="0" y="0"/>
            <wp:positionH relativeFrom="column">
              <wp:posOffset>828675</wp:posOffset>
            </wp:positionH>
            <wp:positionV relativeFrom="paragraph">
              <wp:posOffset>227965</wp:posOffset>
            </wp:positionV>
            <wp:extent cx="3240000" cy="2161872"/>
            <wp:effectExtent l="0" t="0" r="0" b="0"/>
            <wp:wrapSquare wrapText="bothSides"/>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000" cy="2161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94F91" w14:textId="7B84F9FF" w:rsidR="00662880" w:rsidRDefault="00662880" w:rsidP="002603F8">
      <w:pPr>
        <w:spacing w:line="360" w:lineRule="auto"/>
        <w:rPr>
          <w:rFonts w:eastAsia="Calibri"/>
          <w:lang w:val="es-MX"/>
        </w:rPr>
      </w:pPr>
    </w:p>
    <w:p w14:paraId="0A849075" w14:textId="37ED86DA" w:rsidR="00662880" w:rsidRDefault="00662880" w:rsidP="002603F8">
      <w:pPr>
        <w:spacing w:line="360" w:lineRule="auto"/>
        <w:rPr>
          <w:rFonts w:eastAsia="Calibri"/>
          <w:lang w:val="es-MX"/>
        </w:rPr>
      </w:pPr>
    </w:p>
    <w:p w14:paraId="7FF66924" w14:textId="2806C67C" w:rsidR="00662880" w:rsidRDefault="00662880" w:rsidP="002603F8">
      <w:pPr>
        <w:spacing w:line="360" w:lineRule="auto"/>
        <w:rPr>
          <w:rFonts w:eastAsia="Calibri"/>
          <w:lang w:val="es-MX"/>
        </w:rPr>
      </w:pPr>
    </w:p>
    <w:p w14:paraId="64C4F4DE" w14:textId="3D960E6A" w:rsidR="00662880" w:rsidRDefault="00662880" w:rsidP="002603F8">
      <w:pPr>
        <w:spacing w:line="360" w:lineRule="auto"/>
        <w:rPr>
          <w:rFonts w:eastAsia="Calibri"/>
          <w:lang w:val="es-MX"/>
        </w:rPr>
      </w:pPr>
    </w:p>
    <w:p w14:paraId="6C360A21" w14:textId="01086ADC" w:rsidR="002A5198" w:rsidRDefault="002A5198" w:rsidP="002603F8">
      <w:pPr>
        <w:spacing w:line="360" w:lineRule="auto"/>
        <w:rPr>
          <w:rFonts w:eastAsia="Calibri"/>
          <w:lang w:val="es-MX"/>
        </w:rPr>
      </w:pPr>
    </w:p>
    <w:p w14:paraId="22DAAE08" w14:textId="3777A446" w:rsidR="002A5198" w:rsidRDefault="002A5198" w:rsidP="002603F8">
      <w:pPr>
        <w:spacing w:line="360" w:lineRule="auto"/>
        <w:rPr>
          <w:rFonts w:eastAsia="Calibri"/>
          <w:lang w:val="es-MX"/>
        </w:rPr>
      </w:pPr>
      <w:r>
        <w:rPr>
          <w:noProof/>
          <w:lang w:val="es-MX" w:eastAsia="es-MX"/>
        </w:rPr>
        <w:drawing>
          <wp:anchor distT="0" distB="0" distL="114300" distR="114300" simplePos="0" relativeHeight="251801600" behindDoc="0" locked="0" layoutInCell="1" allowOverlap="1" wp14:anchorId="7E470177" wp14:editId="1B9F2302">
            <wp:simplePos x="0" y="0"/>
            <wp:positionH relativeFrom="page">
              <wp:posOffset>2200275</wp:posOffset>
            </wp:positionH>
            <wp:positionV relativeFrom="paragraph">
              <wp:posOffset>283845</wp:posOffset>
            </wp:positionV>
            <wp:extent cx="3240000" cy="2161872"/>
            <wp:effectExtent l="0" t="0" r="0" b="0"/>
            <wp:wrapSquare wrapText="bothSides"/>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40000" cy="2161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72593" w14:textId="52992C40" w:rsidR="002A5198" w:rsidRDefault="002A5198" w:rsidP="002603F8">
      <w:pPr>
        <w:spacing w:line="360" w:lineRule="auto"/>
        <w:rPr>
          <w:rFonts w:eastAsia="Calibri"/>
          <w:lang w:val="es-MX"/>
        </w:rPr>
      </w:pPr>
    </w:p>
    <w:p w14:paraId="594387C3" w14:textId="0EBC2EFE" w:rsidR="002A5198" w:rsidRDefault="002A5198" w:rsidP="002603F8">
      <w:pPr>
        <w:spacing w:line="360" w:lineRule="auto"/>
        <w:rPr>
          <w:rFonts w:eastAsia="Calibri"/>
          <w:lang w:val="es-MX"/>
        </w:rPr>
      </w:pPr>
    </w:p>
    <w:p w14:paraId="64637002" w14:textId="55CCDD3C" w:rsidR="002A5198" w:rsidRDefault="002A5198" w:rsidP="002603F8">
      <w:pPr>
        <w:spacing w:line="360" w:lineRule="auto"/>
        <w:rPr>
          <w:rFonts w:eastAsia="Calibri"/>
          <w:lang w:val="es-MX"/>
        </w:rPr>
      </w:pPr>
    </w:p>
    <w:p w14:paraId="2F501ED7" w14:textId="2FBBE1FE" w:rsidR="002A5198" w:rsidRDefault="002A5198" w:rsidP="002603F8">
      <w:pPr>
        <w:spacing w:line="360" w:lineRule="auto"/>
        <w:rPr>
          <w:rFonts w:eastAsia="Calibri"/>
          <w:lang w:val="es-MX"/>
        </w:rPr>
      </w:pPr>
    </w:p>
    <w:p w14:paraId="55D9967A" w14:textId="77777777" w:rsidR="002A5198" w:rsidRDefault="002A5198" w:rsidP="002603F8">
      <w:pPr>
        <w:spacing w:line="360" w:lineRule="auto"/>
        <w:rPr>
          <w:rFonts w:eastAsia="Calibri"/>
          <w:lang w:val="es-MX"/>
        </w:rPr>
      </w:pPr>
    </w:p>
    <w:p w14:paraId="68358EE5" w14:textId="69B7E3A5" w:rsidR="00662880" w:rsidRDefault="00662880" w:rsidP="002603F8">
      <w:pPr>
        <w:spacing w:line="360" w:lineRule="auto"/>
        <w:rPr>
          <w:rFonts w:eastAsia="Calibri"/>
          <w:lang w:val="es-MX"/>
        </w:rPr>
      </w:pPr>
    </w:p>
    <w:p w14:paraId="4EA525D4" w14:textId="26CFA6E1" w:rsidR="00662880" w:rsidRPr="00BE1E17" w:rsidRDefault="00C7359C" w:rsidP="002603F8">
      <w:pPr>
        <w:spacing w:line="360" w:lineRule="auto"/>
        <w:rPr>
          <w:rFonts w:eastAsia="Calibri"/>
          <w:b/>
          <w:lang w:val="es-MX"/>
        </w:rPr>
      </w:pPr>
      <w:r w:rsidRPr="00BE1E17">
        <w:rPr>
          <w:rFonts w:eastAsia="Calibri"/>
          <w:b/>
          <w:lang w:val="es-MX"/>
        </w:rPr>
        <w:lastRenderedPageBreak/>
        <w:t xml:space="preserve">Centro Técnico Comunitario </w:t>
      </w:r>
      <w:r w:rsidR="00662880" w:rsidRPr="00BE1E17">
        <w:rPr>
          <w:rFonts w:eastAsia="Calibri"/>
          <w:b/>
          <w:lang w:val="es-MX"/>
        </w:rPr>
        <w:t>Blanco Arriba</w:t>
      </w:r>
      <w:r w:rsidRPr="00BE1E17">
        <w:rPr>
          <w:rFonts w:eastAsia="Calibri"/>
          <w:b/>
          <w:lang w:val="es-MX"/>
        </w:rPr>
        <w:t xml:space="preserve">, Hermanas Mirabal </w:t>
      </w:r>
    </w:p>
    <w:p w14:paraId="5D13298D" w14:textId="0741D5B1" w:rsidR="00662880" w:rsidRDefault="00BC163C" w:rsidP="00662880">
      <w:pPr>
        <w:spacing w:line="360" w:lineRule="auto"/>
        <w:jc w:val="center"/>
        <w:rPr>
          <w:rFonts w:eastAsia="Calibri"/>
          <w:lang w:val="es-MX"/>
        </w:rPr>
      </w:pPr>
      <w:r>
        <w:rPr>
          <w:noProof/>
          <w:lang w:val="es-MX" w:eastAsia="es-MX"/>
        </w:rPr>
        <w:drawing>
          <wp:anchor distT="0" distB="0" distL="114300" distR="114300" simplePos="0" relativeHeight="251815936" behindDoc="0" locked="0" layoutInCell="1" allowOverlap="1" wp14:anchorId="6DE2FD56" wp14:editId="53AF5434">
            <wp:simplePos x="0" y="0"/>
            <wp:positionH relativeFrom="column">
              <wp:posOffset>333375</wp:posOffset>
            </wp:positionH>
            <wp:positionV relativeFrom="paragraph">
              <wp:posOffset>83820</wp:posOffset>
            </wp:positionV>
            <wp:extent cx="4381944" cy="2924175"/>
            <wp:effectExtent l="0" t="0" r="0" b="0"/>
            <wp:wrapNone/>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81944"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50A325" w14:textId="7B92719F" w:rsidR="00662880" w:rsidRDefault="00662880" w:rsidP="00662880">
      <w:pPr>
        <w:spacing w:line="360" w:lineRule="auto"/>
        <w:rPr>
          <w:rFonts w:eastAsia="Calibri"/>
          <w:lang w:val="es-MX"/>
        </w:rPr>
      </w:pPr>
    </w:p>
    <w:p w14:paraId="25494BB9" w14:textId="0BCC9539" w:rsidR="00A11723" w:rsidRDefault="00A11723" w:rsidP="00662880">
      <w:pPr>
        <w:spacing w:line="360" w:lineRule="auto"/>
        <w:rPr>
          <w:rFonts w:eastAsia="Calibri"/>
          <w:lang w:val="es-MX"/>
        </w:rPr>
      </w:pPr>
    </w:p>
    <w:p w14:paraId="554136C6" w14:textId="07631C94" w:rsidR="00A11723" w:rsidRDefault="00A11723" w:rsidP="00662880">
      <w:pPr>
        <w:spacing w:line="360" w:lineRule="auto"/>
        <w:rPr>
          <w:rFonts w:eastAsia="Calibri"/>
          <w:lang w:val="es-MX"/>
        </w:rPr>
      </w:pPr>
    </w:p>
    <w:p w14:paraId="29C4FEB9" w14:textId="4966CA78" w:rsidR="00A11723" w:rsidRDefault="00A11723" w:rsidP="00662880">
      <w:pPr>
        <w:spacing w:line="360" w:lineRule="auto"/>
        <w:rPr>
          <w:rFonts w:eastAsia="Calibri"/>
          <w:lang w:val="es-MX"/>
        </w:rPr>
      </w:pPr>
    </w:p>
    <w:p w14:paraId="369F6EC8" w14:textId="7B4D97DC" w:rsidR="00A11723" w:rsidRDefault="00A11723" w:rsidP="00662880">
      <w:pPr>
        <w:spacing w:line="360" w:lineRule="auto"/>
        <w:rPr>
          <w:rFonts w:eastAsia="Calibri"/>
          <w:lang w:val="es-MX"/>
        </w:rPr>
      </w:pPr>
    </w:p>
    <w:p w14:paraId="7C0A1B27" w14:textId="2E3B9549" w:rsidR="00A11723" w:rsidRDefault="00A11723" w:rsidP="00662880">
      <w:pPr>
        <w:spacing w:line="360" w:lineRule="auto"/>
        <w:rPr>
          <w:rFonts w:eastAsia="Calibri"/>
          <w:lang w:val="es-MX"/>
        </w:rPr>
      </w:pPr>
    </w:p>
    <w:p w14:paraId="3C20F66A" w14:textId="01C0D4B4" w:rsidR="00A11723" w:rsidRDefault="00A11723" w:rsidP="00662880">
      <w:pPr>
        <w:spacing w:line="360" w:lineRule="auto"/>
        <w:rPr>
          <w:rFonts w:eastAsia="Calibri"/>
          <w:lang w:val="es-MX"/>
        </w:rPr>
      </w:pPr>
    </w:p>
    <w:p w14:paraId="4CD506CF" w14:textId="5DACBEF4" w:rsidR="00A11723" w:rsidRDefault="002A5198" w:rsidP="00662880">
      <w:pPr>
        <w:spacing w:line="360" w:lineRule="auto"/>
        <w:rPr>
          <w:rFonts w:eastAsia="Calibri"/>
          <w:lang w:val="es-MX"/>
        </w:rPr>
      </w:pPr>
      <w:r>
        <w:rPr>
          <w:noProof/>
          <w:lang w:val="es-MX" w:eastAsia="es-MX"/>
        </w:rPr>
        <w:drawing>
          <wp:anchor distT="0" distB="0" distL="114300" distR="114300" simplePos="0" relativeHeight="251803648" behindDoc="0" locked="0" layoutInCell="1" allowOverlap="1" wp14:anchorId="34DE2D2F" wp14:editId="7316D2C0">
            <wp:simplePos x="0" y="0"/>
            <wp:positionH relativeFrom="column">
              <wp:posOffset>1135380</wp:posOffset>
            </wp:positionH>
            <wp:positionV relativeFrom="paragraph">
              <wp:posOffset>172720</wp:posOffset>
            </wp:positionV>
            <wp:extent cx="2880000" cy="1921210"/>
            <wp:effectExtent l="0" t="0" r="0" b="3175"/>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0000" cy="1921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D4345" w14:textId="3A4F4213" w:rsidR="00A11723" w:rsidRDefault="00A11723" w:rsidP="00662880">
      <w:pPr>
        <w:spacing w:line="360" w:lineRule="auto"/>
        <w:rPr>
          <w:rFonts w:eastAsia="Calibri"/>
          <w:lang w:val="es-MX"/>
        </w:rPr>
      </w:pPr>
    </w:p>
    <w:p w14:paraId="46DA9060" w14:textId="737CFEA6" w:rsidR="002A5198" w:rsidRDefault="002A5198" w:rsidP="00662880">
      <w:pPr>
        <w:spacing w:line="360" w:lineRule="auto"/>
        <w:rPr>
          <w:rFonts w:eastAsia="Calibri"/>
          <w:lang w:val="es-MX"/>
        </w:rPr>
      </w:pPr>
    </w:p>
    <w:p w14:paraId="424249F4" w14:textId="1123845E" w:rsidR="002A5198" w:rsidRDefault="002A5198" w:rsidP="00662880">
      <w:pPr>
        <w:spacing w:line="360" w:lineRule="auto"/>
        <w:rPr>
          <w:rFonts w:eastAsia="Calibri"/>
          <w:lang w:val="es-MX"/>
        </w:rPr>
      </w:pPr>
    </w:p>
    <w:p w14:paraId="3DAB1FC5" w14:textId="324818A8" w:rsidR="002A5198" w:rsidRDefault="002A5198" w:rsidP="00662880">
      <w:pPr>
        <w:spacing w:line="360" w:lineRule="auto"/>
        <w:rPr>
          <w:rFonts w:eastAsia="Calibri"/>
          <w:lang w:val="es-MX"/>
        </w:rPr>
      </w:pPr>
    </w:p>
    <w:p w14:paraId="2793ED8A" w14:textId="1A99D468" w:rsidR="002A5198" w:rsidRDefault="002A5198" w:rsidP="00662880">
      <w:pPr>
        <w:spacing w:line="360" w:lineRule="auto"/>
        <w:rPr>
          <w:rFonts w:eastAsia="Calibri"/>
          <w:lang w:val="es-MX"/>
        </w:rPr>
      </w:pPr>
      <w:r>
        <w:rPr>
          <w:noProof/>
          <w:lang w:val="es-MX" w:eastAsia="es-MX"/>
        </w:rPr>
        <w:drawing>
          <wp:anchor distT="0" distB="0" distL="114300" distR="114300" simplePos="0" relativeHeight="251802624" behindDoc="0" locked="0" layoutInCell="1" allowOverlap="1" wp14:anchorId="641A56B4" wp14:editId="76CFD08C">
            <wp:simplePos x="0" y="0"/>
            <wp:positionH relativeFrom="column">
              <wp:posOffset>1127125</wp:posOffset>
            </wp:positionH>
            <wp:positionV relativeFrom="paragraph">
              <wp:posOffset>339090</wp:posOffset>
            </wp:positionV>
            <wp:extent cx="2879725" cy="1920875"/>
            <wp:effectExtent l="0" t="0" r="0" b="3175"/>
            <wp:wrapNone/>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9725" cy="192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57E6DC" w14:textId="1B840AD3" w:rsidR="002A5198" w:rsidRDefault="002A5198" w:rsidP="00662880">
      <w:pPr>
        <w:spacing w:line="360" w:lineRule="auto"/>
        <w:rPr>
          <w:rFonts w:eastAsia="Calibri"/>
          <w:lang w:val="es-MX"/>
        </w:rPr>
      </w:pPr>
    </w:p>
    <w:p w14:paraId="19C6AE9F" w14:textId="7625CFF7" w:rsidR="002A5198" w:rsidRDefault="002A5198" w:rsidP="00662880">
      <w:pPr>
        <w:spacing w:line="360" w:lineRule="auto"/>
        <w:rPr>
          <w:rFonts w:eastAsia="Calibri"/>
          <w:lang w:val="es-MX"/>
        </w:rPr>
      </w:pPr>
    </w:p>
    <w:p w14:paraId="23A83E81" w14:textId="08729370" w:rsidR="002A5198" w:rsidRDefault="002A5198" w:rsidP="00662880">
      <w:pPr>
        <w:spacing w:line="360" w:lineRule="auto"/>
        <w:rPr>
          <w:rFonts w:eastAsia="Calibri"/>
          <w:lang w:val="es-MX"/>
        </w:rPr>
      </w:pPr>
    </w:p>
    <w:p w14:paraId="2E8EE87C" w14:textId="3B79AAC0" w:rsidR="002A5198" w:rsidRDefault="002A5198" w:rsidP="00662880">
      <w:pPr>
        <w:spacing w:line="360" w:lineRule="auto"/>
        <w:rPr>
          <w:rFonts w:eastAsia="Calibri"/>
          <w:lang w:val="es-MX"/>
        </w:rPr>
      </w:pPr>
    </w:p>
    <w:p w14:paraId="45984916" w14:textId="7E38B9D0" w:rsidR="002A5198" w:rsidRDefault="002A5198" w:rsidP="00662880">
      <w:pPr>
        <w:spacing w:line="360" w:lineRule="auto"/>
        <w:rPr>
          <w:rFonts w:eastAsia="Calibri"/>
          <w:lang w:val="es-MX"/>
        </w:rPr>
      </w:pPr>
    </w:p>
    <w:p w14:paraId="613D652F" w14:textId="77777777" w:rsidR="002A5198" w:rsidRDefault="002A5198" w:rsidP="00662880">
      <w:pPr>
        <w:spacing w:line="360" w:lineRule="auto"/>
        <w:rPr>
          <w:rFonts w:eastAsia="Calibri"/>
          <w:lang w:val="es-MX"/>
        </w:rPr>
      </w:pPr>
    </w:p>
    <w:p w14:paraId="4FB18959" w14:textId="77777777" w:rsidR="00A11723" w:rsidRPr="00BE1E17" w:rsidRDefault="00A11723" w:rsidP="00A11723">
      <w:pPr>
        <w:spacing w:after="0" w:line="240" w:lineRule="auto"/>
        <w:rPr>
          <w:rFonts w:eastAsia="Calibri"/>
          <w:b/>
          <w:color w:val="808080"/>
          <w:lang w:val="es-US"/>
        </w:rPr>
      </w:pPr>
      <w:r w:rsidRPr="00BE1E17">
        <w:rPr>
          <w:rFonts w:eastAsia="Calibri"/>
          <w:b/>
          <w:color w:val="808080"/>
          <w:lang w:val="es-US"/>
        </w:rPr>
        <w:lastRenderedPageBreak/>
        <w:t>Centro Técnico Comunitario Montellano</w:t>
      </w:r>
      <w:r>
        <w:rPr>
          <w:rFonts w:eastAsia="Calibri"/>
          <w:b/>
          <w:color w:val="808080"/>
          <w:lang w:val="es-US"/>
        </w:rPr>
        <w:t xml:space="preserve">, </w:t>
      </w:r>
      <w:r w:rsidRPr="00BE1E17">
        <w:rPr>
          <w:rFonts w:eastAsia="Calibri"/>
          <w:b/>
          <w:color w:val="808080"/>
          <w:lang w:val="es-US"/>
        </w:rPr>
        <w:t>Hermanas</w:t>
      </w:r>
      <w:r>
        <w:rPr>
          <w:rFonts w:eastAsia="Calibri"/>
          <w:b/>
          <w:color w:val="808080"/>
          <w:lang w:val="es-US"/>
        </w:rPr>
        <w:t xml:space="preserve"> Mirabal </w:t>
      </w:r>
    </w:p>
    <w:p w14:paraId="68EEEE20" w14:textId="77777777" w:rsidR="00A11723" w:rsidRPr="00795305" w:rsidRDefault="00A11723" w:rsidP="00A11723">
      <w:pPr>
        <w:spacing w:after="0" w:line="240" w:lineRule="auto"/>
        <w:rPr>
          <w:rFonts w:eastAsia="Calibri"/>
          <w:color w:val="808080"/>
          <w:lang w:val="es-US"/>
        </w:rPr>
      </w:pPr>
      <w:r>
        <w:rPr>
          <w:noProof/>
          <w:lang w:val="es-MX" w:eastAsia="es-MX"/>
        </w:rPr>
        <w:drawing>
          <wp:anchor distT="0" distB="0" distL="114300" distR="114300" simplePos="0" relativeHeight="251809792" behindDoc="0" locked="0" layoutInCell="1" allowOverlap="1" wp14:anchorId="10729343" wp14:editId="2A0E87D3">
            <wp:simplePos x="0" y="0"/>
            <wp:positionH relativeFrom="margin">
              <wp:posOffset>200025</wp:posOffset>
            </wp:positionH>
            <wp:positionV relativeFrom="paragraph">
              <wp:posOffset>177800</wp:posOffset>
            </wp:positionV>
            <wp:extent cx="4562475" cy="2072753"/>
            <wp:effectExtent l="0" t="0" r="0" b="3810"/>
            <wp:wrapNone/>
            <wp:docPr id="42" name="Imagen 42" descr="C:\Users\eolivero\Downloads\MONTE LLA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olivero\Downloads\MONTE LLANO (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2806" b="21501"/>
                    <a:stretch/>
                  </pic:blipFill>
                  <pic:spPr bwMode="auto">
                    <a:xfrm>
                      <a:off x="0" y="0"/>
                      <a:ext cx="4562475" cy="20727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3236D0" w14:textId="77777777" w:rsidR="00A11723" w:rsidRPr="00795305" w:rsidRDefault="00A11723" w:rsidP="00A11723">
      <w:pPr>
        <w:spacing w:after="0" w:line="240" w:lineRule="auto"/>
        <w:rPr>
          <w:rFonts w:eastAsia="Calibri"/>
          <w:color w:val="808080"/>
          <w:sz w:val="28"/>
          <w:szCs w:val="28"/>
          <w:lang w:val="es-US"/>
        </w:rPr>
      </w:pPr>
      <w:r w:rsidRPr="00795305">
        <w:rPr>
          <w:rFonts w:eastAsia="Calibri"/>
          <w:color w:val="808080"/>
          <w:sz w:val="28"/>
          <w:szCs w:val="28"/>
          <w:lang w:val="es-US"/>
        </w:rPr>
        <w:t xml:space="preserve"> </w:t>
      </w:r>
    </w:p>
    <w:p w14:paraId="6E6DA6B2" w14:textId="77777777" w:rsidR="00A11723" w:rsidRDefault="00A11723" w:rsidP="00A11723">
      <w:pPr>
        <w:spacing w:after="0" w:line="240" w:lineRule="auto"/>
        <w:rPr>
          <w:rFonts w:eastAsia="Calibri"/>
          <w:color w:val="808080"/>
          <w:sz w:val="16"/>
          <w:szCs w:val="16"/>
          <w:lang w:val="es-US"/>
        </w:rPr>
      </w:pPr>
    </w:p>
    <w:p w14:paraId="7FA0F265" w14:textId="77777777" w:rsidR="00A11723" w:rsidRDefault="00A11723" w:rsidP="00A11723">
      <w:pPr>
        <w:spacing w:after="0" w:line="240" w:lineRule="auto"/>
        <w:rPr>
          <w:rFonts w:eastAsia="Calibri"/>
          <w:color w:val="808080"/>
          <w:sz w:val="16"/>
          <w:szCs w:val="16"/>
          <w:lang w:val="es-US"/>
        </w:rPr>
      </w:pPr>
    </w:p>
    <w:p w14:paraId="5C801715" w14:textId="76FC0088" w:rsidR="00A11723" w:rsidRDefault="00A11723" w:rsidP="00A11723">
      <w:pPr>
        <w:spacing w:after="0" w:line="240" w:lineRule="auto"/>
        <w:rPr>
          <w:rFonts w:eastAsia="Calibri"/>
          <w:color w:val="808080"/>
          <w:sz w:val="16"/>
          <w:szCs w:val="16"/>
          <w:lang w:val="es-US"/>
        </w:rPr>
      </w:pPr>
    </w:p>
    <w:p w14:paraId="3CAD5B04" w14:textId="61897ACC" w:rsidR="00BC163C" w:rsidRDefault="00BC163C" w:rsidP="00A11723">
      <w:pPr>
        <w:spacing w:after="0" w:line="240" w:lineRule="auto"/>
        <w:rPr>
          <w:rFonts w:eastAsia="Calibri"/>
          <w:color w:val="808080"/>
          <w:sz w:val="16"/>
          <w:szCs w:val="16"/>
          <w:lang w:val="es-US"/>
        </w:rPr>
      </w:pPr>
    </w:p>
    <w:p w14:paraId="7238D5D9" w14:textId="0970DBB3" w:rsidR="00BC163C" w:rsidRDefault="00BC163C" w:rsidP="00A11723">
      <w:pPr>
        <w:spacing w:after="0" w:line="240" w:lineRule="auto"/>
        <w:rPr>
          <w:rFonts w:eastAsia="Calibri"/>
          <w:color w:val="808080"/>
          <w:sz w:val="16"/>
          <w:szCs w:val="16"/>
          <w:lang w:val="es-US"/>
        </w:rPr>
      </w:pPr>
    </w:p>
    <w:p w14:paraId="49A90ADD" w14:textId="751299E5" w:rsidR="00BC163C" w:rsidRDefault="00BC163C" w:rsidP="00A11723">
      <w:pPr>
        <w:spacing w:after="0" w:line="240" w:lineRule="auto"/>
        <w:rPr>
          <w:rFonts w:eastAsia="Calibri"/>
          <w:color w:val="808080"/>
          <w:sz w:val="16"/>
          <w:szCs w:val="16"/>
          <w:lang w:val="es-US"/>
        </w:rPr>
      </w:pPr>
    </w:p>
    <w:p w14:paraId="65A6EFAF" w14:textId="5045F267" w:rsidR="00BC163C" w:rsidRDefault="00BC163C" w:rsidP="00A11723">
      <w:pPr>
        <w:spacing w:after="0" w:line="240" w:lineRule="auto"/>
        <w:rPr>
          <w:rFonts w:eastAsia="Calibri"/>
          <w:color w:val="808080"/>
          <w:sz w:val="16"/>
          <w:szCs w:val="16"/>
          <w:lang w:val="es-US"/>
        </w:rPr>
      </w:pPr>
    </w:p>
    <w:p w14:paraId="26712D7D" w14:textId="5EEAE69B" w:rsidR="00BC163C" w:rsidRDefault="00BC163C" w:rsidP="00A11723">
      <w:pPr>
        <w:spacing w:after="0" w:line="240" w:lineRule="auto"/>
        <w:rPr>
          <w:rFonts w:eastAsia="Calibri"/>
          <w:color w:val="808080"/>
          <w:sz w:val="16"/>
          <w:szCs w:val="16"/>
          <w:lang w:val="es-US"/>
        </w:rPr>
      </w:pPr>
    </w:p>
    <w:p w14:paraId="749DAC1C" w14:textId="5FE0AC46" w:rsidR="00BC163C" w:rsidRDefault="00BC163C" w:rsidP="00A11723">
      <w:pPr>
        <w:spacing w:after="0" w:line="240" w:lineRule="auto"/>
        <w:rPr>
          <w:rFonts w:eastAsia="Calibri"/>
          <w:color w:val="808080"/>
          <w:sz w:val="16"/>
          <w:szCs w:val="16"/>
          <w:lang w:val="es-US"/>
        </w:rPr>
      </w:pPr>
    </w:p>
    <w:p w14:paraId="493DEE3E" w14:textId="67E9A12E" w:rsidR="00BC163C" w:rsidRDefault="00BC163C" w:rsidP="00A11723">
      <w:pPr>
        <w:spacing w:after="0" w:line="240" w:lineRule="auto"/>
        <w:rPr>
          <w:rFonts w:eastAsia="Calibri"/>
          <w:color w:val="808080"/>
          <w:sz w:val="16"/>
          <w:szCs w:val="16"/>
          <w:lang w:val="es-US"/>
        </w:rPr>
      </w:pPr>
    </w:p>
    <w:p w14:paraId="08D947B1" w14:textId="12A00CF2" w:rsidR="00BC163C" w:rsidRDefault="00BC163C" w:rsidP="00A11723">
      <w:pPr>
        <w:spacing w:after="0" w:line="240" w:lineRule="auto"/>
        <w:rPr>
          <w:rFonts w:eastAsia="Calibri"/>
          <w:color w:val="808080"/>
          <w:sz w:val="16"/>
          <w:szCs w:val="16"/>
          <w:lang w:val="es-US"/>
        </w:rPr>
      </w:pPr>
    </w:p>
    <w:p w14:paraId="211D69DF" w14:textId="00734E35" w:rsidR="00BC163C" w:rsidRDefault="00BC163C" w:rsidP="00A11723">
      <w:pPr>
        <w:spacing w:after="0" w:line="240" w:lineRule="auto"/>
        <w:rPr>
          <w:rFonts w:eastAsia="Calibri"/>
          <w:color w:val="808080"/>
          <w:sz w:val="16"/>
          <w:szCs w:val="16"/>
          <w:lang w:val="es-US"/>
        </w:rPr>
      </w:pPr>
    </w:p>
    <w:p w14:paraId="628BF196" w14:textId="2DBFF963" w:rsidR="00BC163C" w:rsidRDefault="00BC163C" w:rsidP="00A11723">
      <w:pPr>
        <w:spacing w:after="0" w:line="240" w:lineRule="auto"/>
        <w:rPr>
          <w:rFonts w:eastAsia="Calibri"/>
          <w:color w:val="808080"/>
          <w:sz w:val="16"/>
          <w:szCs w:val="16"/>
          <w:lang w:val="es-US"/>
        </w:rPr>
      </w:pPr>
    </w:p>
    <w:p w14:paraId="38CF0D80" w14:textId="72B733F8" w:rsidR="00BC163C" w:rsidRDefault="00BC163C" w:rsidP="00A11723">
      <w:pPr>
        <w:spacing w:after="0" w:line="240" w:lineRule="auto"/>
        <w:rPr>
          <w:rFonts w:eastAsia="Calibri"/>
          <w:color w:val="808080"/>
          <w:sz w:val="16"/>
          <w:szCs w:val="16"/>
          <w:lang w:val="es-US"/>
        </w:rPr>
      </w:pPr>
    </w:p>
    <w:p w14:paraId="62CBE49E" w14:textId="4AFC4FFE" w:rsidR="00BC163C" w:rsidRDefault="00BC163C" w:rsidP="00A11723">
      <w:pPr>
        <w:spacing w:after="0" w:line="240" w:lineRule="auto"/>
        <w:rPr>
          <w:rFonts w:eastAsia="Calibri"/>
          <w:color w:val="808080"/>
          <w:sz w:val="16"/>
          <w:szCs w:val="16"/>
          <w:lang w:val="es-US"/>
        </w:rPr>
      </w:pPr>
    </w:p>
    <w:p w14:paraId="39026D5A" w14:textId="600CDDED" w:rsidR="00A11723" w:rsidRDefault="00A11723" w:rsidP="00A11723">
      <w:pPr>
        <w:spacing w:after="0" w:line="240" w:lineRule="auto"/>
        <w:rPr>
          <w:rFonts w:eastAsia="Calibri"/>
          <w:color w:val="808080"/>
          <w:sz w:val="16"/>
          <w:szCs w:val="16"/>
          <w:lang w:val="es-US"/>
        </w:rPr>
      </w:pPr>
    </w:p>
    <w:p w14:paraId="0C4983D1" w14:textId="2D3546FF" w:rsidR="00A11723" w:rsidRPr="00A46411" w:rsidRDefault="00BC163C" w:rsidP="00A11723">
      <w:pPr>
        <w:spacing w:after="0" w:line="240" w:lineRule="auto"/>
        <w:rPr>
          <w:rFonts w:eastAsia="Calibri"/>
          <w:color w:val="808080"/>
          <w:lang w:val="es-US"/>
        </w:rPr>
      </w:pPr>
      <w:r>
        <w:rPr>
          <w:noProof/>
          <w:lang w:val="es-MX" w:eastAsia="es-MX"/>
        </w:rPr>
        <w:drawing>
          <wp:anchor distT="0" distB="0" distL="114300" distR="114300" simplePos="0" relativeHeight="251810816" behindDoc="0" locked="0" layoutInCell="1" allowOverlap="1" wp14:anchorId="026EBB48" wp14:editId="19D8106F">
            <wp:simplePos x="0" y="0"/>
            <wp:positionH relativeFrom="column">
              <wp:posOffset>635000</wp:posOffset>
            </wp:positionH>
            <wp:positionV relativeFrom="paragraph">
              <wp:posOffset>55880</wp:posOffset>
            </wp:positionV>
            <wp:extent cx="3733861" cy="2387600"/>
            <wp:effectExtent l="0" t="0" r="0" b="0"/>
            <wp:wrapNone/>
            <wp:docPr id="46" name="Imagen 46" descr="C:\Users\eolivero\Downloads\MONTE LLAN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ivero\Downloads\MONTE LLANO (4).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420" t="5405" r="-36" b="-72"/>
                    <a:stretch/>
                  </pic:blipFill>
                  <pic:spPr bwMode="auto">
                    <a:xfrm>
                      <a:off x="0" y="0"/>
                      <a:ext cx="3733861" cy="238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52A132" w14:textId="7BC4DF0A" w:rsidR="00A11723" w:rsidRDefault="00A11723" w:rsidP="00A11723">
      <w:pPr>
        <w:spacing w:after="0" w:line="240" w:lineRule="auto"/>
        <w:rPr>
          <w:rFonts w:eastAsia="Calibri"/>
          <w:color w:val="808080"/>
          <w:sz w:val="16"/>
          <w:szCs w:val="16"/>
          <w:lang w:val="es-US"/>
        </w:rPr>
      </w:pPr>
    </w:p>
    <w:p w14:paraId="2BFEE4D1" w14:textId="11F9591E" w:rsidR="00A11723" w:rsidRDefault="00A11723" w:rsidP="00A11723">
      <w:pPr>
        <w:spacing w:after="0" w:line="240" w:lineRule="auto"/>
        <w:rPr>
          <w:rFonts w:eastAsia="Calibri"/>
          <w:color w:val="808080"/>
          <w:sz w:val="16"/>
          <w:szCs w:val="16"/>
          <w:lang w:val="es-US"/>
        </w:rPr>
      </w:pPr>
    </w:p>
    <w:p w14:paraId="6C9CDDE5" w14:textId="5ACD5818" w:rsidR="00A11723" w:rsidRDefault="00A11723" w:rsidP="00A11723">
      <w:pPr>
        <w:spacing w:after="0" w:line="240" w:lineRule="auto"/>
        <w:rPr>
          <w:rFonts w:eastAsia="Calibri"/>
          <w:color w:val="808080"/>
          <w:sz w:val="16"/>
          <w:szCs w:val="16"/>
          <w:lang w:val="es-US"/>
        </w:rPr>
      </w:pPr>
    </w:p>
    <w:p w14:paraId="58F98E54" w14:textId="77777777" w:rsidR="00A11723" w:rsidRDefault="00A11723" w:rsidP="00A11723">
      <w:pPr>
        <w:spacing w:after="0" w:line="240" w:lineRule="auto"/>
        <w:rPr>
          <w:rFonts w:eastAsia="Calibri"/>
          <w:color w:val="808080"/>
          <w:sz w:val="16"/>
          <w:szCs w:val="16"/>
          <w:lang w:val="es-US"/>
        </w:rPr>
      </w:pPr>
    </w:p>
    <w:p w14:paraId="78D61B55" w14:textId="36A6A7FA" w:rsidR="00A11723" w:rsidRDefault="00A11723" w:rsidP="00A11723">
      <w:pPr>
        <w:spacing w:after="0" w:line="240" w:lineRule="auto"/>
        <w:rPr>
          <w:rFonts w:eastAsia="Calibri"/>
          <w:color w:val="808080"/>
          <w:sz w:val="16"/>
          <w:szCs w:val="16"/>
          <w:lang w:val="es-US"/>
        </w:rPr>
      </w:pPr>
    </w:p>
    <w:p w14:paraId="48E37E85" w14:textId="407D42A2" w:rsidR="00A11723" w:rsidRDefault="00A11723" w:rsidP="00A11723">
      <w:pPr>
        <w:spacing w:after="0" w:line="240" w:lineRule="auto"/>
        <w:rPr>
          <w:rFonts w:eastAsia="Calibri"/>
          <w:color w:val="808080"/>
          <w:sz w:val="16"/>
          <w:szCs w:val="16"/>
          <w:lang w:val="es-US"/>
        </w:rPr>
      </w:pPr>
    </w:p>
    <w:p w14:paraId="5A798ADB" w14:textId="77777777" w:rsidR="00A11723" w:rsidRDefault="00A11723" w:rsidP="00A11723">
      <w:pPr>
        <w:spacing w:after="0" w:line="240" w:lineRule="auto"/>
        <w:rPr>
          <w:rFonts w:eastAsia="Calibri"/>
          <w:color w:val="808080"/>
          <w:sz w:val="16"/>
          <w:szCs w:val="16"/>
          <w:lang w:val="es-US"/>
        </w:rPr>
      </w:pPr>
    </w:p>
    <w:p w14:paraId="03D0EBE6" w14:textId="23C2B0E7" w:rsidR="00A11723" w:rsidRDefault="00A11723" w:rsidP="00A11723">
      <w:pPr>
        <w:spacing w:after="0" w:line="240" w:lineRule="auto"/>
        <w:rPr>
          <w:rFonts w:eastAsia="Calibri"/>
          <w:color w:val="808080"/>
          <w:sz w:val="16"/>
          <w:szCs w:val="16"/>
          <w:lang w:val="es-US"/>
        </w:rPr>
      </w:pPr>
    </w:p>
    <w:p w14:paraId="00F67F18" w14:textId="77777777" w:rsidR="00A11723" w:rsidRDefault="00A11723" w:rsidP="00A11723">
      <w:pPr>
        <w:spacing w:after="0" w:line="240" w:lineRule="auto"/>
        <w:rPr>
          <w:rFonts w:eastAsia="Calibri"/>
          <w:color w:val="808080"/>
          <w:sz w:val="16"/>
          <w:szCs w:val="16"/>
          <w:lang w:val="es-US"/>
        </w:rPr>
      </w:pPr>
    </w:p>
    <w:p w14:paraId="0B767977" w14:textId="77777777" w:rsidR="00A11723" w:rsidRDefault="00A11723" w:rsidP="00A11723">
      <w:pPr>
        <w:spacing w:after="0" w:line="240" w:lineRule="auto"/>
        <w:rPr>
          <w:rFonts w:eastAsia="Calibri"/>
          <w:color w:val="808080"/>
          <w:sz w:val="16"/>
          <w:szCs w:val="16"/>
          <w:lang w:val="es-US"/>
        </w:rPr>
      </w:pPr>
    </w:p>
    <w:p w14:paraId="5B1E711E" w14:textId="77777777" w:rsidR="00A11723" w:rsidRDefault="00A11723" w:rsidP="00A11723">
      <w:pPr>
        <w:spacing w:after="0" w:line="240" w:lineRule="auto"/>
        <w:rPr>
          <w:rFonts w:eastAsia="Calibri"/>
          <w:color w:val="808080"/>
          <w:sz w:val="16"/>
          <w:szCs w:val="16"/>
          <w:lang w:val="es-US"/>
        </w:rPr>
      </w:pPr>
    </w:p>
    <w:p w14:paraId="39E67BA8" w14:textId="77777777" w:rsidR="00A11723" w:rsidRDefault="00A11723" w:rsidP="00A11723">
      <w:pPr>
        <w:spacing w:after="0" w:line="240" w:lineRule="auto"/>
        <w:rPr>
          <w:rFonts w:eastAsia="Calibri"/>
          <w:color w:val="808080"/>
          <w:sz w:val="16"/>
          <w:szCs w:val="16"/>
          <w:lang w:val="es-US"/>
        </w:rPr>
      </w:pPr>
    </w:p>
    <w:p w14:paraId="5A229F77" w14:textId="30E414E1" w:rsidR="00A11723" w:rsidRDefault="00A11723" w:rsidP="00A11723">
      <w:pPr>
        <w:spacing w:after="0" w:line="240" w:lineRule="auto"/>
        <w:rPr>
          <w:rFonts w:eastAsia="Calibri"/>
          <w:color w:val="808080"/>
          <w:sz w:val="16"/>
          <w:szCs w:val="16"/>
          <w:lang w:val="es-US"/>
        </w:rPr>
      </w:pPr>
    </w:p>
    <w:p w14:paraId="7D4C8459" w14:textId="77777777" w:rsidR="00A11723" w:rsidRDefault="00A11723" w:rsidP="00A11723">
      <w:pPr>
        <w:spacing w:after="0" w:line="240" w:lineRule="auto"/>
        <w:rPr>
          <w:rFonts w:eastAsia="Calibri"/>
          <w:color w:val="808080"/>
          <w:sz w:val="16"/>
          <w:szCs w:val="16"/>
          <w:lang w:val="es-US"/>
        </w:rPr>
      </w:pPr>
    </w:p>
    <w:p w14:paraId="7B7E4EA7" w14:textId="77777777" w:rsidR="00A11723" w:rsidRDefault="00A11723" w:rsidP="00A11723">
      <w:pPr>
        <w:spacing w:after="0" w:line="240" w:lineRule="auto"/>
        <w:rPr>
          <w:rFonts w:eastAsia="Calibri"/>
          <w:color w:val="808080"/>
          <w:sz w:val="16"/>
          <w:szCs w:val="16"/>
          <w:lang w:val="es-US"/>
        </w:rPr>
      </w:pPr>
    </w:p>
    <w:p w14:paraId="379C547B" w14:textId="6DB02022" w:rsidR="00A11723" w:rsidRDefault="00A11723" w:rsidP="00A11723">
      <w:pPr>
        <w:spacing w:after="0" w:line="240" w:lineRule="auto"/>
        <w:rPr>
          <w:rFonts w:eastAsia="Calibri"/>
          <w:color w:val="808080"/>
          <w:sz w:val="16"/>
          <w:szCs w:val="16"/>
          <w:lang w:val="es-US"/>
        </w:rPr>
      </w:pPr>
    </w:p>
    <w:p w14:paraId="0361B73F" w14:textId="0495E4AE" w:rsidR="00A11723" w:rsidRDefault="00A11723" w:rsidP="00A11723">
      <w:pPr>
        <w:spacing w:after="0" w:line="240" w:lineRule="auto"/>
        <w:rPr>
          <w:rFonts w:eastAsia="Calibri"/>
          <w:color w:val="808080"/>
          <w:sz w:val="16"/>
          <w:szCs w:val="16"/>
          <w:lang w:val="es-US"/>
        </w:rPr>
      </w:pPr>
    </w:p>
    <w:p w14:paraId="56BFA714" w14:textId="209B6FC3" w:rsidR="00A11723" w:rsidRDefault="00A11723" w:rsidP="00A11723">
      <w:pPr>
        <w:spacing w:after="0" w:line="240" w:lineRule="auto"/>
        <w:rPr>
          <w:rFonts w:eastAsia="Calibri"/>
          <w:color w:val="808080"/>
          <w:sz w:val="16"/>
          <w:szCs w:val="16"/>
          <w:lang w:val="es-US"/>
        </w:rPr>
      </w:pPr>
    </w:p>
    <w:p w14:paraId="11799724" w14:textId="77777777" w:rsidR="00A11723" w:rsidRDefault="00A11723" w:rsidP="00A11723">
      <w:pPr>
        <w:spacing w:after="0" w:line="240" w:lineRule="auto"/>
        <w:rPr>
          <w:rFonts w:eastAsia="Calibri"/>
          <w:color w:val="808080"/>
          <w:sz w:val="16"/>
          <w:szCs w:val="16"/>
          <w:lang w:val="es-US"/>
        </w:rPr>
      </w:pPr>
    </w:p>
    <w:p w14:paraId="00A7F0A3" w14:textId="20721C7E" w:rsidR="00A11723" w:rsidRDefault="00BC163C" w:rsidP="00A11723">
      <w:pPr>
        <w:spacing w:after="0" w:line="240" w:lineRule="auto"/>
        <w:rPr>
          <w:rFonts w:eastAsia="Calibri"/>
          <w:color w:val="808080"/>
          <w:sz w:val="16"/>
          <w:szCs w:val="16"/>
          <w:lang w:val="es-US"/>
        </w:rPr>
      </w:pPr>
      <w:r>
        <w:rPr>
          <w:noProof/>
          <w:lang w:val="es-MX" w:eastAsia="es-MX"/>
        </w:rPr>
        <w:drawing>
          <wp:anchor distT="0" distB="0" distL="114300" distR="114300" simplePos="0" relativeHeight="251811840" behindDoc="0" locked="0" layoutInCell="1" allowOverlap="1" wp14:anchorId="1A24D818" wp14:editId="6D5F6F4C">
            <wp:simplePos x="0" y="0"/>
            <wp:positionH relativeFrom="column">
              <wp:posOffset>707390</wp:posOffset>
            </wp:positionH>
            <wp:positionV relativeFrom="paragraph">
              <wp:posOffset>111760</wp:posOffset>
            </wp:positionV>
            <wp:extent cx="3606465" cy="24034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06465" cy="240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7454D" w14:textId="5BBA60FB" w:rsidR="00A11723" w:rsidRDefault="00A11723" w:rsidP="00A11723">
      <w:pPr>
        <w:spacing w:after="0" w:line="240" w:lineRule="auto"/>
        <w:rPr>
          <w:rFonts w:eastAsia="Calibri"/>
          <w:color w:val="808080"/>
          <w:sz w:val="16"/>
          <w:szCs w:val="16"/>
          <w:lang w:val="es-US"/>
        </w:rPr>
      </w:pPr>
    </w:p>
    <w:p w14:paraId="08BA7BA3" w14:textId="77777777" w:rsidR="00A11723" w:rsidRDefault="00A11723" w:rsidP="00A11723">
      <w:pPr>
        <w:spacing w:after="0" w:line="240" w:lineRule="auto"/>
        <w:rPr>
          <w:rFonts w:eastAsia="Calibri"/>
          <w:color w:val="808080"/>
          <w:sz w:val="16"/>
          <w:szCs w:val="16"/>
          <w:lang w:val="es-US"/>
        </w:rPr>
      </w:pPr>
    </w:p>
    <w:p w14:paraId="7525C0ED" w14:textId="77777777" w:rsidR="00A11723" w:rsidRDefault="00A11723" w:rsidP="00A11723">
      <w:pPr>
        <w:spacing w:after="0" w:line="240" w:lineRule="auto"/>
        <w:rPr>
          <w:rFonts w:eastAsia="Calibri"/>
          <w:color w:val="808080"/>
          <w:sz w:val="16"/>
          <w:szCs w:val="16"/>
          <w:lang w:val="es-US"/>
        </w:rPr>
      </w:pPr>
    </w:p>
    <w:p w14:paraId="44674473" w14:textId="77777777" w:rsidR="00A11723" w:rsidRDefault="00A11723" w:rsidP="00A11723">
      <w:pPr>
        <w:spacing w:after="0" w:line="240" w:lineRule="auto"/>
        <w:rPr>
          <w:rFonts w:eastAsia="Calibri"/>
          <w:color w:val="808080"/>
          <w:sz w:val="16"/>
          <w:szCs w:val="16"/>
          <w:lang w:val="es-US"/>
        </w:rPr>
      </w:pPr>
    </w:p>
    <w:p w14:paraId="48B9CF76" w14:textId="77777777" w:rsidR="00A11723" w:rsidRDefault="00A11723" w:rsidP="00A11723">
      <w:pPr>
        <w:spacing w:after="0" w:line="240" w:lineRule="auto"/>
        <w:rPr>
          <w:rFonts w:eastAsia="Calibri"/>
          <w:color w:val="808080"/>
          <w:sz w:val="16"/>
          <w:szCs w:val="16"/>
          <w:lang w:val="es-US"/>
        </w:rPr>
      </w:pPr>
    </w:p>
    <w:p w14:paraId="1B58B9FC" w14:textId="77777777" w:rsidR="00A11723" w:rsidRDefault="00A11723" w:rsidP="00A11723">
      <w:pPr>
        <w:spacing w:after="0" w:line="240" w:lineRule="auto"/>
        <w:rPr>
          <w:rFonts w:eastAsia="Calibri"/>
          <w:color w:val="808080"/>
          <w:sz w:val="16"/>
          <w:szCs w:val="16"/>
          <w:lang w:val="es-US"/>
        </w:rPr>
      </w:pPr>
    </w:p>
    <w:p w14:paraId="35E3C367" w14:textId="77777777" w:rsidR="00A11723" w:rsidRDefault="00A11723" w:rsidP="00A11723">
      <w:pPr>
        <w:spacing w:after="0" w:line="240" w:lineRule="auto"/>
        <w:rPr>
          <w:rFonts w:eastAsia="Calibri"/>
          <w:color w:val="808080"/>
          <w:sz w:val="16"/>
          <w:szCs w:val="16"/>
          <w:lang w:val="es-US"/>
        </w:rPr>
      </w:pPr>
    </w:p>
    <w:p w14:paraId="7DCC0B80" w14:textId="77777777" w:rsidR="00A11723" w:rsidRDefault="00A11723" w:rsidP="00A11723">
      <w:pPr>
        <w:spacing w:after="0" w:line="240" w:lineRule="auto"/>
        <w:rPr>
          <w:rFonts w:eastAsia="Calibri"/>
          <w:color w:val="808080"/>
          <w:sz w:val="16"/>
          <w:szCs w:val="16"/>
          <w:lang w:val="es-US"/>
        </w:rPr>
      </w:pPr>
    </w:p>
    <w:p w14:paraId="17E21979" w14:textId="77777777" w:rsidR="00A11723" w:rsidRDefault="00A11723" w:rsidP="00A11723">
      <w:pPr>
        <w:spacing w:after="0" w:line="240" w:lineRule="auto"/>
        <w:rPr>
          <w:rFonts w:eastAsia="Calibri"/>
          <w:color w:val="808080"/>
          <w:sz w:val="16"/>
          <w:szCs w:val="16"/>
          <w:lang w:val="es-US"/>
        </w:rPr>
      </w:pPr>
    </w:p>
    <w:p w14:paraId="57F8070E" w14:textId="77777777" w:rsidR="00A11723" w:rsidRDefault="00A11723" w:rsidP="00A11723">
      <w:pPr>
        <w:spacing w:after="0" w:line="240" w:lineRule="auto"/>
        <w:rPr>
          <w:rFonts w:eastAsia="Calibri"/>
          <w:color w:val="808080"/>
          <w:sz w:val="16"/>
          <w:szCs w:val="16"/>
          <w:lang w:val="es-US"/>
        </w:rPr>
      </w:pPr>
    </w:p>
    <w:p w14:paraId="61338498" w14:textId="77777777" w:rsidR="00A11723" w:rsidRPr="00795305" w:rsidRDefault="00A11723" w:rsidP="00A11723">
      <w:pPr>
        <w:spacing w:after="0" w:line="240" w:lineRule="auto"/>
        <w:rPr>
          <w:rFonts w:eastAsia="Calibri"/>
          <w:color w:val="808080"/>
          <w:sz w:val="16"/>
          <w:szCs w:val="16"/>
          <w:lang w:val="es-US"/>
        </w:rPr>
      </w:pPr>
    </w:p>
    <w:p w14:paraId="2451D5AA" w14:textId="77777777" w:rsidR="00A11723" w:rsidRPr="00250E7B" w:rsidRDefault="00A11723" w:rsidP="00662880">
      <w:pPr>
        <w:spacing w:line="360" w:lineRule="auto"/>
        <w:rPr>
          <w:rFonts w:eastAsia="Calibri"/>
          <w:lang w:val="es-MX"/>
        </w:rPr>
      </w:pPr>
    </w:p>
    <w:sectPr w:rsidR="00A11723" w:rsidRPr="00250E7B" w:rsidSect="00D710E4">
      <w:pgSz w:w="12240" w:h="15840"/>
      <w:pgMar w:top="1440" w:right="2160" w:bottom="1440" w:left="2160" w:header="720" w:footer="720" w:gutter="0"/>
      <w:pgNumType w:start="7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F7D70" w14:textId="77777777" w:rsidR="00A11A5F" w:rsidRDefault="00A11A5F" w:rsidP="00E84651">
      <w:pPr>
        <w:spacing w:after="0" w:line="240" w:lineRule="auto"/>
      </w:pPr>
      <w:r>
        <w:separator/>
      </w:r>
    </w:p>
  </w:endnote>
  <w:endnote w:type="continuationSeparator" w:id="0">
    <w:p w14:paraId="014F43A5" w14:textId="77777777" w:rsidR="00A11A5F" w:rsidRDefault="00A11A5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tifex CF Extra Light">
    <w:altName w:val="Calibri"/>
    <w:panose1 w:val="00000000000000000000"/>
    <w:charset w:val="00"/>
    <w:family w:val="roman"/>
    <w:notTrueType/>
    <w:pitch w:val="default"/>
    <w:sig w:usb0="00000003" w:usb1="00000000" w:usb2="00000000" w:usb3="00000000" w:csb0="00000001" w:csb1="00000000"/>
  </w:font>
  <w:font w:name="INFOTEXT">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EB22AC1" w:rsidR="002B35AB" w:rsidRDefault="002B35AB">
    <w:pPr>
      <w:pStyle w:val="Piedepgina"/>
      <w:jc w:val="center"/>
    </w:pPr>
    <w:r>
      <w:rPr>
        <w:noProof/>
        <w:lang w:val="es-MX" w:eastAsia="es-MX"/>
      </w:rPr>
      <w:drawing>
        <wp:anchor distT="0" distB="0" distL="114300" distR="114300" simplePos="0" relativeHeight="251660288" behindDoc="0" locked="0" layoutInCell="1" allowOverlap="1" wp14:anchorId="0AC63786" wp14:editId="67928058">
          <wp:simplePos x="0" y="0"/>
          <wp:positionH relativeFrom="margin">
            <wp:align>center</wp:align>
          </wp:positionH>
          <wp:positionV relativeFrom="paragraph">
            <wp:posOffset>-557779</wp:posOffset>
          </wp:positionV>
          <wp:extent cx="2995930" cy="408305"/>
          <wp:effectExtent l="0" t="0" r="0" b="0"/>
          <wp:wrapNone/>
          <wp:docPr id="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15988646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65</w:t>
        </w:r>
        <w:r>
          <w:rPr>
            <w:noProof/>
          </w:rPr>
          <w:fldChar w:fldCharType="end"/>
        </w:r>
      </w:sdtContent>
    </w:sdt>
  </w:p>
  <w:p w14:paraId="5882525B" w14:textId="77777777" w:rsidR="002B35AB" w:rsidRDefault="002B35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7AD0D00" w:rsidR="002B35AB" w:rsidRDefault="002B35AB" w:rsidP="0021106F">
        <w:pPr>
          <w:pStyle w:val="Piedepgina"/>
          <w:jc w:val="center"/>
        </w:pPr>
      </w:p>
      <w:p w14:paraId="139C570F" w14:textId="3C5D1A63" w:rsidR="002B35AB" w:rsidRDefault="002B35AB" w:rsidP="0021106F">
        <w:pPr>
          <w:pStyle w:val="Piedepgina"/>
          <w:jc w:val="center"/>
          <w:rPr>
            <w:color w:val="7F7F7F" w:themeColor="text1" w:themeTint="80"/>
          </w:rPr>
        </w:pPr>
      </w:p>
      <w:p w14:paraId="2B095E5E" w14:textId="229C3C39" w:rsidR="002B35AB" w:rsidRDefault="002B35AB"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33</w:t>
        </w:r>
        <w:r w:rsidRPr="00F74112">
          <w:rPr>
            <w:noProof/>
            <w:color w:val="7F7F7F" w:themeColor="text1" w:themeTint="80"/>
          </w:rPr>
          <w:fldChar w:fldCharType="end"/>
        </w:r>
      </w:p>
    </w:sdtContent>
  </w:sdt>
  <w:p w14:paraId="3AE6B68C" w14:textId="04D8929F" w:rsidR="002B35AB" w:rsidRDefault="002B35AB">
    <w:r>
      <w:rPr>
        <w:noProof/>
        <w:lang w:val="es-MX" w:eastAsia="es-MX"/>
      </w:rPr>
      <w:drawing>
        <wp:anchor distT="0" distB="0" distL="114300" distR="114300" simplePos="0" relativeHeight="251658240" behindDoc="0" locked="0" layoutInCell="1" allowOverlap="1" wp14:anchorId="54F82055" wp14:editId="037D8B2C">
          <wp:simplePos x="0" y="0"/>
          <wp:positionH relativeFrom="margin">
            <wp:align>center</wp:align>
          </wp:positionH>
          <wp:positionV relativeFrom="paragraph">
            <wp:posOffset>-671554</wp:posOffset>
          </wp:positionV>
          <wp:extent cx="2995930" cy="408305"/>
          <wp:effectExtent l="0" t="0" r="0" b="0"/>
          <wp:wrapSquare wrapText="bothSides"/>
          <wp:docPr id="3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9E4A" w14:textId="77777777" w:rsidR="00A11A5F" w:rsidRDefault="00A11A5F" w:rsidP="00E84651">
      <w:pPr>
        <w:spacing w:after="0" w:line="240" w:lineRule="auto"/>
      </w:pPr>
      <w:r>
        <w:separator/>
      </w:r>
    </w:p>
  </w:footnote>
  <w:footnote w:type="continuationSeparator" w:id="0">
    <w:p w14:paraId="756BEF45" w14:textId="77777777" w:rsidR="00A11A5F" w:rsidRDefault="00A11A5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10085130" w:rsidR="002B35AB" w:rsidRDefault="002B35AB">
    <w:pPr>
      <w:pStyle w:val="Encabezado"/>
    </w:pPr>
  </w:p>
  <w:p w14:paraId="5C2F6547" w14:textId="77777777" w:rsidR="002B35AB" w:rsidRDefault="002B3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335939"/>
    <w:multiLevelType w:val="hybridMultilevel"/>
    <w:tmpl w:val="9D9D8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D0B6A"/>
    <w:multiLevelType w:val="hybridMultilevel"/>
    <w:tmpl w:val="13646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563B8B"/>
    <w:multiLevelType w:val="hybridMultilevel"/>
    <w:tmpl w:val="06403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74337B"/>
    <w:multiLevelType w:val="hybridMultilevel"/>
    <w:tmpl w:val="49106F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EF06C6"/>
    <w:multiLevelType w:val="hybridMultilevel"/>
    <w:tmpl w:val="020A7CA6"/>
    <w:lvl w:ilvl="0" w:tplc="5948A0B0">
      <w:start w:val="1"/>
      <w:numFmt w:val="decimal"/>
      <w:lvlText w:val="%1."/>
      <w:lvlJc w:val="left"/>
      <w:pPr>
        <w:ind w:left="1364" w:hanging="360"/>
      </w:pPr>
      <w:rPr>
        <w:rFonts w:hint="default"/>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0C9F64D1"/>
    <w:multiLevelType w:val="hybridMultilevel"/>
    <w:tmpl w:val="13062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C11FBB"/>
    <w:multiLevelType w:val="hybridMultilevel"/>
    <w:tmpl w:val="DF22B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0C5571"/>
    <w:multiLevelType w:val="hybridMultilevel"/>
    <w:tmpl w:val="8626C9D4"/>
    <w:lvl w:ilvl="0" w:tplc="A9BC3D7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D74F4D"/>
    <w:multiLevelType w:val="hybridMultilevel"/>
    <w:tmpl w:val="458210E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917358A"/>
    <w:multiLevelType w:val="hybridMultilevel"/>
    <w:tmpl w:val="4F9CA278"/>
    <w:lvl w:ilvl="0" w:tplc="8E3E7950">
      <w:start w:val="1"/>
      <w:numFmt w:val="bullet"/>
      <w:lvlText w:val="•"/>
      <w:lvlJc w:val="left"/>
      <w:pPr>
        <w:tabs>
          <w:tab w:val="num" w:pos="720"/>
        </w:tabs>
        <w:ind w:left="720" w:hanging="360"/>
      </w:pPr>
      <w:rPr>
        <w:rFonts w:ascii="Arial" w:hAnsi="Arial" w:hint="default"/>
      </w:rPr>
    </w:lvl>
    <w:lvl w:ilvl="1" w:tplc="90F6D532" w:tentative="1">
      <w:start w:val="1"/>
      <w:numFmt w:val="bullet"/>
      <w:lvlText w:val="•"/>
      <w:lvlJc w:val="left"/>
      <w:pPr>
        <w:tabs>
          <w:tab w:val="num" w:pos="1440"/>
        </w:tabs>
        <w:ind w:left="1440" w:hanging="360"/>
      </w:pPr>
      <w:rPr>
        <w:rFonts w:ascii="Arial" w:hAnsi="Arial" w:hint="default"/>
      </w:rPr>
    </w:lvl>
    <w:lvl w:ilvl="2" w:tplc="6FA8040C" w:tentative="1">
      <w:start w:val="1"/>
      <w:numFmt w:val="bullet"/>
      <w:lvlText w:val="•"/>
      <w:lvlJc w:val="left"/>
      <w:pPr>
        <w:tabs>
          <w:tab w:val="num" w:pos="2160"/>
        </w:tabs>
        <w:ind w:left="2160" w:hanging="360"/>
      </w:pPr>
      <w:rPr>
        <w:rFonts w:ascii="Arial" w:hAnsi="Arial" w:hint="default"/>
      </w:rPr>
    </w:lvl>
    <w:lvl w:ilvl="3" w:tplc="9A761FFA" w:tentative="1">
      <w:start w:val="1"/>
      <w:numFmt w:val="bullet"/>
      <w:lvlText w:val="•"/>
      <w:lvlJc w:val="left"/>
      <w:pPr>
        <w:tabs>
          <w:tab w:val="num" w:pos="2880"/>
        </w:tabs>
        <w:ind w:left="2880" w:hanging="360"/>
      </w:pPr>
      <w:rPr>
        <w:rFonts w:ascii="Arial" w:hAnsi="Arial" w:hint="default"/>
      </w:rPr>
    </w:lvl>
    <w:lvl w:ilvl="4" w:tplc="2652651E" w:tentative="1">
      <w:start w:val="1"/>
      <w:numFmt w:val="bullet"/>
      <w:lvlText w:val="•"/>
      <w:lvlJc w:val="left"/>
      <w:pPr>
        <w:tabs>
          <w:tab w:val="num" w:pos="3600"/>
        </w:tabs>
        <w:ind w:left="3600" w:hanging="360"/>
      </w:pPr>
      <w:rPr>
        <w:rFonts w:ascii="Arial" w:hAnsi="Arial" w:hint="default"/>
      </w:rPr>
    </w:lvl>
    <w:lvl w:ilvl="5" w:tplc="8B32A7A4" w:tentative="1">
      <w:start w:val="1"/>
      <w:numFmt w:val="bullet"/>
      <w:lvlText w:val="•"/>
      <w:lvlJc w:val="left"/>
      <w:pPr>
        <w:tabs>
          <w:tab w:val="num" w:pos="4320"/>
        </w:tabs>
        <w:ind w:left="4320" w:hanging="360"/>
      </w:pPr>
      <w:rPr>
        <w:rFonts w:ascii="Arial" w:hAnsi="Arial" w:hint="default"/>
      </w:rPr>
    </w:lvl>
    <w:lvl w:ilvl="6" w:tplc="B09CBD80" w:tentative="1">
      <w:start w:val="1"/>
      <w:numFmt w:val="bullet"/>
      <w:lvlText w:val="•"/>
      <w:lvlJc w:val="left"/>
      <w:pPr>
        <w:tabs>
          <w:tab w:val="num" w:pos="5040"/>
        </w:tabs>
        <w:ind w:left="5040" w:hanging="360"/>
      </w:pPr>
      <w:rPr>
        <w:rFonts w:ascii="Arial" w:hAnsi="Arial" w:hint="default"/>
      </w:rPr>
    </w:lvl>
    <w:lvl w:ilvl="7" w:tplc="6F28A9DA" w:tentative="1">
      <w:start w:val="1"/>
      <w:numFmt w:val="bullet"/>
      <w:lvlText w:val="•"/>
      <w:lvlJc w:val="left"/>
      <w:pPr>
        <w:tabs>
          <w:tab w:val="num" w:pos="5760"/>
        </w:tabs>
        <w:ind w:left="5760" w:hanging="360"/>
      </w:pPr>
      <w:rPr>
        <w:rFonts w:ascii="Arial" w:hAnsi="Arial" w:hint="default"/>
      </w:rPr>
    </w:lvl>
    <w:lvl w:ilvl="8" w:tplc="99E0BC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0E0EBD"/>
    <w:multiLevelType w:val="hybridMultilevel"/>
    <w:tmpl w:val="11286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811521"/>
    <w:multiLevelType w:val="hybridMultilevel"/>
    <w:tmpl w:val="A5EA9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66A90"/>
    <w:multiLevelType w:val="hybridMultilevel"/>
    <w:tmpl w:val="DBA01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283DE2"/>
    <w:multiLevelType w:val="hybridMultilevel"/>
    <w:tmpl w:val="7F08F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BB12DE"/>
    <w:multiLevelType w:val="hybridMultilevel"/>
    <w:tmpl w:val="F8825C70"/>
    <w:styleLink w:val="Bullets"/>
    <w:lvl w:ilvl="0" w:tplc="AA2275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902828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F08CDA4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29A952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C70B8A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CC489C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148C9FF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4B0EE42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7AF3B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2D6168A"/>
    <w:multiLevelType w:val="hybridMultilevel"/>
    <w:tmpl w:val="42DA2462"/>
    <w:lvl w:ilvl="0" w:tplc="271245F8">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31935EA"/>
    <w:multiLevelType w:val="hybridMultilevel"/>
    <w:tmpl w:val="3DA2FE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39950A2"/>
    <w:multiLevelType w:val="hybridMultilevel"/>
    <w:tmpl w:val="19007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7785D2E"/>
    <w:multiLevelType w:val="hybridMultilevel"/>
    <w:tmpl w:val="1ACC5AB2"/>
    <w:lvl w:ilvl="0" w:tplc="0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781700"/>
    <w:multiLevelType w:val="hybridMultilevel"/>
    <w:tmpl w:val="26061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CE3E59"/>
    <w:multiLevelType w:val="hybridMultilevel"/>
    <w:tmpl w:val="19346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FD339C"/>
    <w:multiLevelType w:val="hybridMultilevel"/>
    <w:tmpl w:val="58B8F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1926EF8"/>
    <w:multiLevelType w:val="hybridMultilevel"/>
    <w:tmpl w:val="EE7EFB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44F7047"/>
    <w:multiLevelType w:val="hybridMultilevel"/>
    <w:tmpl w:val="332EB5FA"/>
    <w:lvl w:ilvl="0" w:tplc="14543B3E">
      <w:start w:val="1"/>
      <w:numFmt w:val="lowerLetter"/>
      <w:lvlText w:val="%1."/>
      <w:lvlJc w:val="left"/>
      <w:pPr>
        <w:ind w:left="720" w:hanging="360"/>
      </w:pPr>
      <w:rPr>
        <w:rFonts w:hint="default"/>
        <w:b/>
      </w:rPr>
    </w:lvl>
    <w:lvl w:ilvl="1" w:tplc="B030AA40">
      <w:start w:val="1"/>
      <w:numFmt w:val="decimal"/>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69538EE"/>
    <w:multiLevelType w:val="hybridMultilevel"/>
    <w:tmpl w:val="A9967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80E3CCB"/>
    <w:multiLevelType w:val="hybridMultilevel"/>
    <w:tmpl w:val="D690EE48"/>
    <w:lvl w:ilvl="0" w:tplc="C40A35D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0804A7"/>
    <w:multiLevelType w:val="hybridMultilevel"/>
    <w:tmpl w:val="59D485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4408E3"/>
    <w:multiLevelType w:val="hybridMultilevel"/>
    <w:tmpl w:val="5678C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F8E6CF7"/>
    <w:multiLevelType w:val="hybridMultilevel"/>
    <w:tmpl w:val="05CE0642"/>
    <w:lvl w:ilvl="0" w:tplc="1B2EFB42">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5D23AA"/>
    <w:multiLevelType w:val="hybridMultilevel"/>
    <w:tmpl w:val="E3F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AC417C8"/>
    <w:multiLevelType w:val="hybridMultilevel"/>
    <w:tmpl w:val="1F6E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F3151B"/>
    <w:multiLevelType w:val="hybridMultilevel"/>
    <w:tmpl w:val="D1F088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BD61BD8"/>
    <w:multiLevelType w:val="hybridMultilevel"/>
    <w:tmpl w:val="AA7ABDD6"/>
    <w:lvl w:ilvl="0" w:tplc="1B2EFB4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1E106F"/>
    <w:multiLevelType w:val="hybridMultilevel"/>
    <w:tmpl w:val="0E36B096"/>
    <w:lvl w:ilvl="0" w:tplc="2D7684D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986BCA"/>
    <w:multiLevelType w:val="hybridMultilevel"/>
    <w:tmpl w:val="F9829F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00766E7"/>
    <w:multiLevelType w:val="hybridMultilevel"/>
    <w:tmpl w:val="E91A0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6D01FAF"/>
    <w:multiLevelType w:val="hybridMultilevel"/>
    <w:tmpl w:val="7772E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7BF14FC"/>
    <w:multiLevelType w:val="hybridMultilevel"/>
    <w:tmpl w:val="6ADABB6E"/>
    <w:lvl w:ilvl="0" w:tplc="074EBCF8">
      <w:start w:val="1"/>
      <w:numFmt w:val="bullet"/>
      <w:lvlText w:val="•"/>
      <w:lvlJc w:val="left"/>
      <w:pPr>
        <w:tabs>
          <w:tab w:val="num" w:pos="720"/>
        </w:tabs>
        <w:ind w:left="720" w:hanging="360"/>
      </w:pPr>
      <w:rPr>
        <w:rFonts w:ascii="Arial" w:hAnsi="Arial" w:hint="default"/>
      </w:rPr>
    </w:lvl>
    <w:lvl w:ilvl="1" w:tplc="241A4BC2" w:tentative="1">
      <w:start w:val="1"/>
      <w:numFmt w:val="bullet"/>
      <w:lvlText w:val="•"/>
      <w:lvlJc w:val="left"/>
      <w:pPr>
        <w:tabs>
          <w:tab w:val="num" w:pos="1440"/>
        </w:tabs>
        <w:ind w:left="1440" w:hanging="360"/>
      </w:pPr>
      <w:rPr>
        <w:rFonts w:ascii="Arial" w:hAnsi="Arial" w:hint="default"/>
      </w:rPr>
    </w:lvl>
    <w:lvl w:ilvl="2" w:tplc="CCC679B4" w:tentative="1">
      <w:start w:val="1"/>
      <w:numFmt w:val="bullet"/>
      <w:lvlText w:val="•"/>
      <w:lvlJc w:val="left"/>
      <w:pPr>
        <w:tabs>
          <w:tab w:val="num" w:pos="2160"/>
        </w:tabs>
        <w:ind w:left="2160" w:hanging="360"/>
      </w:pPr>
      <w:rPr>
        <w:rFonts w:ascii="Arial" w:hAnsi="Arial" w:hint="default"/>
      </w:rPr>
    </w:lvl>
    <w:lvl w:ilvl="3" w:tplc="6C9E87CA" w:tentative="1">
      <w:start w:val="1"/>
      <w:numFmt w:val="bullet"/>
      <w:lvlText w:val="•"/>
      <w:lvlJc w:val="left"/>
      <w:pPr>
        <w:tabs>
          <w:tab w:val="num" w:pos="2880"/>
        </w:tabs>
        <w:ind w:left="2880" w:hanging="360"/>
      </w:pPr>
      <w:rPr>
        <w:rFonts w:ascii="Arial" w:hAnsi="Arial" w:hint="default"/>
      </w:rPr>
    </w:lvl>
    <w:lvl w:ilvl="4" w:tplc="C9D6B91A" w:tentative="1">
      <w:start w:val="1"/>
      <w:numFmt w:val="bullet"/>
      <w:lvlText w:val="•"/>
      <w:lvlJc w:val="left"/>
      <w:pPr>
        <w:tabs>
          <w:tab w:val="num" w:pos="3600"/>
        </w:tabs>
        <w:ind w:left="3600" w:hanging="360"/>
      </w:pPr>
      <w:rPr>
        <w:rFonts w:ascii="Arial" w:hAnsi="Arial" w:hint="default"/>
      </w:rPr>
    </w:lvl>
    <w:lvl w:ilvl="5" w:tplc="A69C2C7A" w:tentative="1">
      <w:start w:val="1"/>
      <w:numFmt w:val="bullet"/>
      <w:lvlText w:val="•"/>
      <w:lvlJc w:val="left"/>
      <w:pPr>
        <w:tabs>
          <w:tab w:val="num" w:pos="4320"/>
        </w:tabs>
        <w:ind w:left="4320" w:hanging="360"/>
      </w:pPr>
      <w:rPr>
        <w:rFonts w:ascii="Arial" w:hAnsi="Arial" w:hint="default"/>
      </w:rPr>
    </w:lvl>
    <w:lvl w:ilvl="6" w:tplc="C22EDCD0" w:tentative="1">
      <w:start w:val="1"/>
      <w:numFmt w:val="bullet"/>
      <w:lvlText w:val="•"/>
      <w:lvlJc w:val="left"/>
      <w:pPr>
        <w:tabs>
          <w:tab w:val="num" w:pos="5040"/>
        </w:tabs>
        <w:ind w:left="5040" w:hanging="360"/>
      </w:pPr>
      <w:rPr>
        <w:rFonts w:ascii="Arial" w:hAnsi="Arial" w:hint="default"/>
      </w:rPr>
    </w:lvl>
    <w:lvl w:ilvl="7" w:tplc="988CB802" w:tentative="1">
      <w:start w:val="1"/>
      <w:numFmt w:val="bullet"/>
      <w:lvlText w:val="•"/>
      <w:lvlJc w:val="left"/>
      <w:pPr>
        <w:tabs>
          <w:tab w:val="num" w:pos="5760"/>
        </w:tabs>
        <w:ind w:left="5760" w:hanging="360"/>
      </w:pPr>
      <w:rPr>
        <w:rFonts w:ascii="Arial" w:hAnsi="Arial" w:hint="default"/>
      </w:rPr>
    </w:lvl>
    <w:lvl w:ilvl="8" w:tplc="B4909F7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C265EBB"/>
    <w:multiLevelType w:val="multilevel"/>
    <w:tmpl w:val="CD76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AA0CED"/>
    <w:multiLevelType w:val="hybridMultilevel"/>
    <w:tmpl w:val="09068866"/>
    <w:lvl w:ilvl="0" w:tplc="3EF82C04">
      <w:start w:val="7"/>
      <w:numFmt w:val="decimal"/>
      <w:lvlText w:val="%1."/>
      <w:lvlJc w:val="left"/>
      <w:pPr>
        <w:ind w:left="1724" w:hanging="360"/>
      </w:pPr>
      <w:rPr>
        <w:rFonts w:hint="default"/>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40" w15:restartNumberingAfterBreak="0">
    <w:nsid w:val="5FA763CB"/>
    <w:multiLevelType w:val="hybridMultilevel"/>
    <w:tmpl w:val="787EF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2954517"/>
    <w:multiLevelType w:val="hybridMultilevel"/>
    <w:tmpl w:val="C8D2C3F2"/>
    <w:lvl w:ilvl="0" w:tplc="A6E2B2AA">
      <w:start w:val="1"/>
      <w:numFmt w:val="decimal"/>
      <w:lvlText w:val="%1."/>
      <w:lvlJc w:val="left"/>
      <w:pPr>
        <w:ind w:left="600" w:hanging="360"/>
      </w:pPr>
      <w:rPr>
        <w:rFonts w:ascii="Times New Roman" w:eastAsia="Times New Roman" w:hAnsi="Times New Roman" w:cs="Times New Roman" w:hint="default"/>
        <w:color w:val="808080" w:themeColor="background1" w:themeShade="80"/>
        <w:sz w:val="24"/>
        <w:u w:val="none"/>
      </w:rPr>
    </w:lvl>
    <w:lvl w:ilvl="1" w:tplc="080A0019" w:tentative="1">
      <w:start w:val="1"/>
      <w:numFmt w:val="lowerLetter"/>
      <w:lvlText w:val="%2."/>
      <w:lvlJc w:val="left"/>
      <w:pPr>
        <w:ind w:left="1320" w:hanging="360"/>
      </w:pPr>
    </w:lvl>
    <w:lvl w:ilvl="2" w:tplc="080A001B" w:tentative="1">
      <w:start w:val="1"/>
      <w:numFmt w:val="lowerRoman"/>
      <w:lvlText w:val="%3."/>
      <w:lvlJc w:val="right"/>
      <w:pPr>
        <w:ind w:left="2040" w:hanging="180"/>
      </w:pPr>
    </w:lvl>
    <w:lvl w:ilvl="3" w:tplc="080A000F" w:tentative="1">
      <w:start w:val="1"/>
      <w:numFmt w:val="decimal"/>
      <w:lvlText w:val="%4."/>
      <w:lvlJc w:val="left"/>
      <w:pPr>
        <w:ind w:left="2760" w:hanging="360"/>
      </w:pPr>
    </w:lvl>
    <w:lvl w:ilvl="4" w:tplc="080A0019" w:tentative="1">
      <w:start w:val="1"/>
      <w:numFmt w:val="lowerLetter"/>
      <w:lvlText w:val="%5."/>
      <w:lvlJc w:val="left"/>
      <w:pPr>
        <w:ind w:left="3480" w:hanging="360"/>
      </w:pPr>
    </w:lvl>
    <w:lvl w:ilvl="5" w:tplc="080A001B" w:tentative="1">
      <w:start w:val="1"/>
      <w:numFmt w:val="lowerRoman"/>
      <w:lvlText w:val="%6."/>
      <w:lvlJc w:val="right"/>
      <w:pPr>
        <w:ind w:left="4200" w:hanging="180"/>
      </w:pPr>
    </w:lvl>
    <w:lvl w:ilvl="6" w:tplc="080A000F" w:tentative="1">
      <w:start w:val="1"/>
      <w:numFmt w:val="decimal"/>
      <w:lvlText w:val="%7."/>
      <w:lvlJc w:val="left"/>
      <w:pPr>
        <w:ind w:left="4920" w:hanging="360"/>
      </w:pPr>
    </w:lvl>
    <w:lvl w:ilvl="7" w:tplc="080A0019" w:tentative="1">
      <w:start w:val="1"/>
      <w:numFmt w:val="lowerLetter"/>
      <w:lvlText w:val="%8."/>
      <w:lvlJc w:val="left"/>
      <w:pPr>
        <w:ind w:left="5640" w:hanging="360"/>
      </w:pPr>
    </w:lvl>
    <w:lvl w:ilvl="8" w:tplc="080A001B" w:tentative="1">
      <w:start w:val="1"/>
      <w:numFmt w:val="lowerRoman"/>
      <w:lvlText w:val="%9."/>
      <w:lvlJc w:val="right"/>
      <w:pPr>
        <w:ind w:left="6360" w:hanging="180"/>
      </w:pPr>
    </w:lvl>
  </w:abstractNum>
  <w:abstractNum w:abstractNumId="42" w15:restartNumberingAfterBreak="0">
    <w:nsid w:val="64572927"/>
    <w:multiLevelType w:val="hybridMultilevel"/>
    <w:tmpl w:val="D41E3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86126A9"/>
    <w:multiLevelType w:val="hybridMultilevel"/>
    <w:tmpl w:val="6E38CF68"/>
    <w:lvl w:ilvl="0" w:tplc="5AC843A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E278F3"/>
    <w:multiLevelType w:val="hybridMultilevel"/>
    <w:tmpl w:val="9808E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C280786"/>
    <w:multiLevelType w:val="hybridMultilevel"/>
    <w:tmpl w:val="B11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42C0557"/>
    <w:multiLevelType w:val="hybridMultilevel"/>
    <w:tmpl w:val="23803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15:restartNumberingAfterBreak="0">
    <w:nsid w:val="74A11EFD"/>
    <w:multiLevelType w:val="hybridMultilevel"/>
    <w:tmpl w:val="10501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50E6F77"/>
    <w:multiLevelType w:val="hybridMultilevel"/>
    <w:tmpl w:val="FE64CD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CB87092"/>
    <w:multiLevelType w:val="hybridMultilevel"/>
    <w:tmpl w:val="A6CEC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0"/>
  </w:num>
  <w:num w:numId="4">
    <w:abstractNumId w:val="49"/>
  </w:num>
  <w:num w:numId="5">
    <w:abstractNumId w:val="35"/>
  </w:num>
  <w:num w:numId="6">
    <w:abstractNumId w:val="6"/>
  </w:num>
  <w:num w:numId="7">
    <w:abstractNumId w:val="8"/>
  </w:num>
  <w:num w:numId="8">
    <w:abstractNumId w:val="30"/>
  </w:num>
  <w:num w:numId="9">
    <w:abstractNumId w:val="18"/>
  </w:num>
  <w:num w:numId="10">
    <w:abstractNumId w:val="19"/>
  </w:num>
  <w:num w:numId="11">
    <w:abstractNumId w:val="40"/>
  </w:num>
  <w:num w:numId="12">
    <w:abstractNumId w:val="3"/>
  </w:num>
  <w:num w:numId="13">
    <w:abstractNumId w:val="16"/>
  </w:num>
  <w:num w:numId="14">
    <w:abstractNumId w:val="15"/>
  </w:num>
  <w:num w:numId="15">
    <w:abstractNumId w:val="14"/>
  </w:num>
  <w:num w:numId="16">
    <w:abstractNumId w:val="13"/>
  </w:num>
  <w:num w:numId="17">
    <w:abstractNumId w:val="1"/>
  </w:num>
  <w:num w:numId="18">
    <w:abstractNumId w:val="39"/>
  </w:num>
  <w:num w:numId="19">
    <w:abstractNumId w:val="4"/>
  </w:num>
  <w:num w:numId="20">
    <w:abstractNumId w:val="33"/>
  </w:num>
  <w:num w:numId="21">
    <w:abstractNumId w:val="5"/>
  </w:num>
  <w:num w:numId="22">
    <w:abstractNumId w:val="11"/>
  </w:num>
  <w:num w:numId="23">
    <w:abstractNumId w:val="26"/>
  </w:num>
  <w:num w:numId="24">
    <w:abstractNumId w:val="44"/>
  </w:num>
  <w:num w:numId="25">
    <w:abstractNumId w:val="24"/>
  </w:num>
  <w:num w:numId="26">
    <w:abstractNumId w:val="12"/>
  </w:num>
  <w:num w:numId="27">
    <w:abstractNumId w:val="45"/>
  </w:num>
  <w:num w:numId="28">
    <w:abstractNumId w:val="36"/>
  </w:num>
  <w:num w:numId="29">
    <w:abstractNumId w:val="23"/>
  </w:num>
  <w:num w:numId="30">
    <w:abstractNumId w:val="28"/>
  </w:num>
  <w:num w:numId="31">
    <w:abstractNumId w:val="32"/>
  </w:num>
  <w:num w:numId="32">
    <w:abstractNumId w:val="41"/>
  </w:num>
  <w:num w:numId="33">
    <w:abstractNumId w:val="21"/>
  </w:num>
  <w:num w:numId="34">
    <w:abstractNumId w:val="42"/>
  </w:num>
  <w:num w:numId="35">
    <w:abstractNumId w:val="27"/>
  </w:num>
  <w:num w:numId="36">
    <w:abstractNumId w:val="20"/>
  </w:num>
  <w:num w:numId="37">
    <w:abstractNumId w:val="17"/>
  </w:num>
  <w:num w:numId="38">
    <w:abstractNumId w:val="34"/>
  </w:num>
  <w:num w:numId="39">
    <w:abstractNumId w:val="31"/>
  </w:num>
  <w:num w:numId="40">
    <w:abstractNumId w:val="22"/>
  </w:num>
  <w:num w:numId="41">
    <w:abstractNumId w:val="48"/>
  </w:num>
  <w:num w:numId="42">
    <w:abstractNumId w:val="9"/>
  </w:num>
  <w:num w:numId="43">
    <w:abstractNumId w:val="37"/>
  </w:num>
  <w:num w:numId="44">
    <w:abstractNumId w:val="47"/>
  </w:num>
  <w:num w:numId="45">
    <w:abstractNumId w:val="2"/>
  </w:num>
  <w:num w:numId="46">
    <w:abstractNumId w:val="46"/>
  </w:num>
  <w:num w:numId="47">
    <w:abstractNumId w:val="43"/>
  </w:num>
  <w:num w:numId="48">
    <w:abstractNumId w:val="25"/>
  </w:num>
  <w:num w:numId="49">
    <w:abstractNumId w:val="7"/>
  </w:num>
  <w:num w:numId="50">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90F"/>
    <w:rsid w:val="00010EDA"/>
    <w:rsid w:val="0002315B"/>
    <w:rsid w:val="00031C06"/>
    <w:rsid w:val="00032423"/>
    <w:rsid w:val="000367D4"/>
    <w:rsid w:val="00037BB4"/>
    <w:rsid w:val="00044EAC"/>
    <w:rsid w:val="00045C6D"/>
    <w:rsid w:val="0004746A"/>
    <w:rsid w:val="00055946"/>
    <w:rsid w:val="000615C5"/>
    <w:rsid w:val="00063F61"/>
    <w:rsid w:val="000678B3"/>
    <w:rsid w:val="00071D7F"/>
    <w:rsid w:val="0007427A"/>
    <w:rsid w:val="000770E0"/>
    <w:rsid w:val="00083AE8"/>
    <w:rsid w:val="00085E75"/>
    <w:rsid w:val="0009559F"/>
    <w:rsid w:val="000960E2"/>
    <w:rsid w:val="000A204C"/>
    <w:rsid w:val="000A39F3"/>
    <w:rsid w:val="000A53E8"/>
    <w:rsid w:val="000B105D"/>
    <w:rsid w:val="000B6575"/>
    <w:rsid w:val="000B746E"/>
    <w:rsid w:val="000C03EB"/>
    <w:rsid w:val="000C3AE8"/>
    <w:rsid w:val="000C4CC6"/>
    <w:rsid w:val="000C61D9"/>
    <w:rsid w:val="000C62C4"/>
    <w:rsid w:val="000D2E4C"/>
    <w:rsid w:val="000E2C89"/>
    <w:rsid w:val="000E3B51"/>
    <w:rsid w:val="000E6026"/>
    <w:rsid w:val="000F38E8"/>
    <w:rsid w:val="000F7280"/>
    <w:rsid w:val="00100831"/>
    <w:rsid w:val="0011270F"/>
    <w:rsid w:val="00114F2A"/>
    <w:rsid w:val="00117BA8"/>
    <w:rsid w:val="0012373E"/>
    <w:rsid w:val="001240D0"/>
    <w:rsid w:val="00125D46"/>
    <w:rsid w:val="00134799"/>
    <w:rsid w:val="00136473"/>
    <w:rsid w:val="00171213"/>
    <w:rsid w:val="00172629"/>
    <w:rsid w:val="00174D22"/>
    <w:rsid w:val="00176EF1"/>
    <w:rsid w:val="00182A65"/>
    <w:rsid w:val="00183AA7"/>
    <w:rsid w:val="0018518C"/>
    <w:rsid w:val="00185911"/>
    <w:rsid w:val="00185FDE"/>
    <w:rsid w:val="00193603"/>
    <w:rsid w:val="00196374"/>
    <w:rsid w:val="001A3104"/>
    <w:rsid w:val="001A710C"/>
    <w:rsid w:val="001B47CB"/>
    <w:rsid w:val="001B50B2"/>
    <w:rsid w:val="001C0FD5"/>
    <w:rsid w:val="001C4C3C"/>
    <w:rsid w:val="001C518C"/>
    <w:rsid w:val="001C52AC"/>
    <w:rsid w:val="001C7867"/>
    <w:rsid w:val="001D40EF"/>
    <w:rsid w:val="001D608D"/>
    <w:rsid w:val="001E07B9"/>
    <w:rsid w:val="001F09AE"/>
    <w:rsid w:val="001F0FAB"/>
    <w:rsid w:val="00200B6E"/>
    <w:rsid w:val="00200C11"/>
    <w:rsid w:val="00206EC1"/>
    <w:rsid w:val="0021106F"/>
    <w:rsid w:val="002127D3"/>
    <w:rsid w:val="0021331F"/>
    <w:rsid w:val="00213A42"/>
    <w:rsid w:val="002165B6"/>
    <w:rsid w:val="00226E54"/>
    <w:rsid w:val="00231C12"/>
    <w:rsid w:val="00232253"/>
    <w:rsid w:val="002336BE"/>
    <w:rsid w:val="002402A1"/>
    <w:rsid w:val="00240E77"/>
    <w:rsid w:val="002427A8"/>
    <w:rsid w:val="00243FED"/>
    <w:rsid w:val="00250059"/>
    <w:rsid w:val="00250E7B"/>
    <w:rsid w:val="002603F8"/>
    <w:rsid w:val="00272B9F"/>
    <w:rsid w:val="00275AB7"/>
    <w:rsid w:val="00275F3F"/>
    <w:rsid w:val="0028022A"/>
    <w:rsid w:val="00280EF3"/>
    <w:rsid w:val="00281023"/>
    <w:rsid w:val="00282365"/>
    <w:rsid w:val="00284F5B"/>
    <w:rsid w:val="00285F04"/>
    <w:rsid w:val="00291A91"/>
    <w:rsid w:val="00291B4C"/>
    <w:rsid w:val="00291BBF"/>
    <w:rsid w:val="0029251D"/>
    <w:rsid w:val="0029368C"/>
    <w:rsid w:val="00294728"/>
    <w:rsid w:val="00297F5A"/>
    <w:rsid w:val="002A4DC6"/>
    <w:rsid w:val="002A5198"/>
    <w:rsid w:val="002B1AE9"/>
    <w:rsid w:val="002B35AB"/>
    <w:rsid w:val="002B4451"/>
    <w:rsid w:val="002B754C"/>
    <w:rsid w:val="002B7707"/>
    <w:rsid w:val="002C1D7C"/>
    <w:rsid w:val="002D3322"/>
    <w:rsid w:val="002D76C0"/>
    <w:rsid w:val="002D7E30"/>
    <w:rsid w:val="002E53AE"/>
    <w:rsid w:val="002E636D"/>
    <w:rsid w:val="002E6A0B"/>
    <w:rsid w:val="002F3038"/>
    <w:rsid w:val="002F31A2"/>
    <w:rsid w:val="002F7AC6"/>
    <w:rsid w:val="00301F56"/>
    <w:rsid w:val="0030204E"/>
    <w:rsid w:val="00303A5F"/>
    <w:rsid w:val="00313EF7"/>
    <w:rsid w:val="003144EB"/>
    <w:rsid w:val="0031662C"/>
    <w:rsid w:val="003178BC"/>
    <w:rsid w:val="003220EF"/>
    <w:rsid w:val="00323235"/>
    <w:rsid w:val="0032394C"/>
    <w:rsid w:val="003302B8"/>
    <w:rsid w:val="00330478"/>
    <w:rsid w:val="00330BBF"/>
    <w:rsid w:val="00335855"/>
    <w:rsid w:val="0034224F"/>
    <w:rsid w:val="00342ED7"/>
    <w:rsid w:val="0035429F"/>
    <w:rsid w:val="00355DE5"/>
    <w:rsid w:val="00355FE2"/>
    <w:rsid w:val="00360823"/>
    <w:rsid w:val="00360B72"/>
    <w:rsid w:val="00361AFD"/>
    <w:rsid w:val="00365C93"/>
    <w:rsid w:val="0038370D"/>
    <w:rsid w:val="00384CFA"/>
    <w:rsid w:val="00385D5B"/>
    <w:rsid w:val="00387A64"/>
    <w:rsid w:val="003A02EE"/>
    <w:rsid w:val="003A69E4"/>
    <w:rsid w:val="003A6FDE"/>
    <w:rsid w:val="003B13ED"/>
    <w:rsid w:val="003B15A3"/>
    <w:rsid w:val="003B46D2"/>
    <w:rsid w:val="003B7419"/>
    <w:rsid w:val="003C4D83"/>
    <w:rsid w:val="003C663B"/>
    <w:rsid w:val="003D6E9C"/>
    <w:rsid w:val="003E6E06"/>
    <w:rsid w:val="003E71A6"/>
    <w:rsid w:val="003E7C79"/>
    <w:rsid w:val="003E7EAF"/>
    <w:rsid w:val="003F3AC7"/>
    <w:rsid w:val="003F4CD8"/>
    <w:rsid w:val="003F54EF"/>
    <w:rsid w:val="003F5718"/>
    <w:rsid w:val="00405EFB"/>
    <w:rsid w:val="00407658"/>
    <w:rsid w:val="0041279C"/>
    <w:rsid w:val="00417B27"/>
    <w:rsid w:val="00420D5C"/>
    <w:rsid w:val="00422770"/>
    <w:rsid w:val="00425CF6"/>
    <w:rsid w:val="004276C6"/>
    <w:rsid w:val="00440B4F"/>
    <w:rsid w:val="00442E6B"/>
    <w:rsid w:val="00443BFC"/>
    <w:rsid w:val="0044476A"/>
    <w:rsid w:val="00451FB6"/>
    <w:rsid w:val="00460CB1"/>
    <w:rsid w:val="00460CDF"/>
    <w:rsid w:val="004630E0"/>
    <w:rsid w:val="00463A18"/>
    <w:rsid w:val="00464664"/>
    <w:rsid w:val="004671B7"/>
    <w:rsid w:val="004703F5"/>
    <w:rsid w:val="00482ECC"/>
    <w:rsid w:val="00483289"/>
    <w:rsid w:val="00485B71"/>
    <w:rsid w:val="00490E1D"/>
    <w:rsid w:val="00494D1C"/>
    <w:rsid w:val="00494E6F"/>
    <w:rsid w:val="00495035"/>
    <w:rsid w:val="00495C69"/>
    <w:rsid w:val="0049662A"/>
    <w:rsid w:val="004A3FFC"/>
    <w:rsid w:val="004A46DD"/>
    <w:rsid w:val="004A515E"/>
    <w:rsid w:val="004B3D86"/>
    <w:rsid w:val="004B5251"/>
    <w:rsid w:val="004B7FB2"/>
    <w:rsid w:val="004C0B89"/>
    <w:rsid w:val="004C2774"/>
    <w:rsid w:val="004C3CE1"/>
    <w:rsid w:val="004C4595"/>
    <w:rsid w:val="004D66B8"/>
    <w:rsid w:val="004F2DD5"/>
    <w:rsid w:val="0050143A"/>
    <w:rsid w:val="00503E80"/>
    <w:rsid w:val="00504C91"/>
    <w:rsid w:val="00510857"/>
    <w:rsid w:val="0051551B"/>
    <w:rsid w:val="00516393"/>
    <w:rsid w:val="005171AF"/>
    <w:rsid w:val="005228EB"/>
    <w:rsid w:val="00524CCF"/>
    <w:rsid w:val="005273D1"/>
    <w:rsid w:val="00535BE5"/>
    <w:rsid w:val="00536C44"/>
    <w:rsid w:val="00541D63"/>
    <w:rsid w:val="005421D6"/>
    <w:rsid w:val="00542535"/>
    <w:rsid w:val="00544419"/>
    <w:rsid w:val="00545797"/>
    <w:rsid w:val="005505A8"/>
    <w:rsid w:val="00553E9B"/>
    <w:rsid w:val="00556673"/>
    <w:rsid w:val="00556FCF"/>
    <w:rsid w:val="00572D53"/>
    <w:rsid w:val="0057524C"/>
    <w:rsid w:val="00575A85"/>
    <w:rsid w:val="00576D27"/>
    <w:rsid w:val="005805BA"/>
    <w:rsid w:val="00581491"/>
    <w:rsid w:val="00583432"/>
    <w:rsid w:val="00590993"/>
    <w:rsid w:val="005962E7"/>
    <w:rsid w:val="00597D3B"/>
    <w:rsid w:val="005A1E43"/>
    <w:rsid w:val="005A44A8"/>
    <w:rsid w:val="005A61E1"/>
    <w:rsid w:val="005A734D"/>
    <w:rsid w:val="005A7454"/>
    <w:rsid w:val="005B0638"/>
    <w:rsid w:val="005B1AED"/>
    <w:rsid w:val="005B3364"/>
    <w:rsid w:val="005B5EBA"/>
    <w:rsid w:val="005C0C54"/>
    <w:rsid w:val="005C16CE"/>
    <w:rsid w:val="005C46EB"/>
    <w:rsid w:val="005C548C"/>
    <w:rsid w:val="005C5AFF"/>
    <w:rsid w:val="005D4F36"/>
    <w:rsid w:val="005D5CA7"/>
    <w:rsid w:val="005E0BEB"/>
    <w:rsid w:val="005E2863"/>
    <w:rsid w:val="005E3874"/>
    <w:rsid w:val="005E5161"/>
    <w:rsid w:val="005E73A8"/>
    <w:rsid w:val="005F72E4"/>
    <w:rsid w:val="00600FF9"/>
    <w:rsid w:val="00605F1D"/>
    <w:rsid w:val="0060600F"/>
    <w:rsid w:val="0061095C"/>
    <w:rsid w:val="00613CEB"/>
    <w:rsid w:val="00614B45"/>
    <w:rsid w:val="00615597"/>
    <w:rsid w:val="006160B6"/>
    <w:rsid w:val="00625964"/>
    <w:rsid w:val="00627A3C"/>
    <w:rsid w:val="006306DA"/>
    <w:rsid w:val="00631F6E"/>
    <w:rsid w:val="00632665"/>
    <w:rsid w:val="00641FEC"/>
    <w:rsid w:val="00644BF9"/>
    <w:rsid w:val="00647C5E"/>
    <w:rsid w:val="00651C80"/>
    <w:rsid w:val="006539E3"/>
    <w:rsid w:val="00653CB1"/>
    <w:rsid w:val="00654164"/>
    <w:rsid w:val="006544DB"/>
    <w:rsid w:val="00654EFA"/>
    <w:rsid w:val="00662880"/>
    <w:rsid w:val="00670528"/>
    <w:rsid w:val="00672594"/>
    <w:rsid w:val="00684E32"/>
    <w:rsid w:val="00685BE5"/>
    <w:rsid w:val="0069122D"/>
    <w:rsid w:val="00696CCB"/>
    <w:rsid w:val="006A033E"/>
    <w:rsid w:val="006A0CD5"/>
    <w:rsid w:val="006A2561"/>
    <w:rsid w:val="006A73E2"/>
    <w:rsid w:val="006B05C0"/>
    <w:rsid w:val="006B67D5"/>
    <w:rsid w:val="006B74F6"/>
    <w:rsid w:val="006B7F93"/>
    <w:rsid w:val="006C38E9"/>
    <w:rsid w:val="006C6054"/>
    <w:rsid w:val="006D222C"/>
    <w:rsid w:val="006D4884"/>
    <w:rsid w:val="006E1D49"/>
    <w:rsid w:val="006E3F08"/>
    <w:rsid w:val="006E44FE"/>
    <w:rsid w:val="006E60F2"/>
    <w:rsid w:val="006E73AA"/>
    <w:rsid w:val="006F088F"/>
    <w:rsid w:val="006F2937"/>
    <w:rsid w:val="006F2BFD"/>
    <w:rsid w:val="006F7C47"/>
    <w:rsid w:val="00710CCC"/>
    <w:rsid w:val="0071574D"/>
    <w:rsid w:val="00723FDE"/>
    <w:rsid w:val="00744BD9"/>
    <w:rsid w:val="00755BF5"/>
    <w:rsid w:val="007636F7"/>
    <w:rsid w:val="00763FAF"/>
    <w:rsid w:val="00766D81"/>
    <w:rsid w:val="00772563"/>
    <w:rsid w:val="00772F3B"/>
    <w:rsid w:val="00774056"/>
    <w:rsid w:val="00774A94"/>
    <w:rsid w:val="00780F60"/>
    <w:rsid w:val="00781F6B"/>
    <w:rsid w:val="00783F11"/>
    <w:rsid w:val="00784371"/>
    <w:rsid w:val="007854EB"/>
    <w:rsid w:val="00786C60"/>
    <w:rsid w:val="007877B0"/>
    <w:rsid w:val="00790F2D"/>
    <w:rsid w:val="00795A16"/>
    <w:rsid w:val="00795A5D"/>
    <w:rsid w:val="00796C22"/>
    <w:rsid w:val="00796D17"/>
    <w:rsid w:val="007A267B"/>
    <w:rsid w:val="007A3BD0"/>
    <w:rsid w:val="007A698D"/>
    <w:rsid w:val="007B0ADF"/>
    <w:rsid w:val="007C2759"/>
    <w:rsid w:val="007C6071"/>
    <w:rsid w:val="007C6487"/>
    <w:rsid w:val="007D3B88"/>
    <w:rsid w:val="007D510C"/>
    <w:rsid w:val="007D563C"/>
    <w:rsid w:val="007D5AA6"/>
    <w:rsid w:val="007D6A6F"/>
    <w:rsid w:val="007D71E7"/>
    <w:rsid w:val="007D7DAC"/>
    <w:rsid w:val="007E2C24"/>
    <w:rsid w:val="007E69F9"/>
    <w:rsid w:val="007F2FCC"/>
    <w:rsid w:val="007F33EF"/>
    <w:rsid w:val="007F44AF"/>
    <w:rsid w:val="007F5039"/>
    <w:rsid w:val="008024F7"/>
    <w:rsid w:val="00805D4E"/>
    <w:rsid w:val="00816253"/>
    <w:rsid w:val="00820D35"/>
    <w:rsid w:val="00823DB7"/>
    <w:rsid w:val="00836189"/>
    <w:rsid w:val="008401F7"/>
    <w:rsid w:val="00840E45"/>
    <w:rsid w:val="00841EBB"/>
    <w:rsid w:val="00843CE3"/>
    <w:rsid w:val="008519D1"/>
    <w:rsid w:val="00855441"/>
    <w:rsid w:val="00860389"/>
    <w:rsid w:val="0086343C"/>
    <w:rsid w:val="00867950"/>
    <w:rsid w:val="0087290C"/>
    <w:rsid w:val="00874DF6"/>
    <w:rsid w:val="0087632D"/>
    <w:rsid w:val="0087772C"/>
    <w:rsid w:val="00881874"/>
    <w:rsid w:val="008864C7"/>
    <w:rsid w:val="0089120C"/>
    <w:rsid w:val="008919D0"/>
    <w:rsid w:val="0089271A"/>
    <w:rsid w:val="0089273D"/>
    <w:rsid w:val="008A168B"/>
    <w:rsid w:val="008A2B85"/>
    <w:rsid w:val="008A6E15"/>
    <w:rsid w:val="008B142A"/>
    <w:rsid w:val="008B548D"/>
    <w:rsid w:val="008B5A9C"/>
    <w:rsid w:val="008C22C6"/>
    <w:rsid w:val="008C5B11"/>
    <w:rsid w:val="008D0D1A"/>
    <w:rsid w:val="008D2BFF"/>
    <w:rsid w:val="008D33AF"/>
    <w:rsid w:val="008D7F4E"/>
    <w:rsid w:val="008F21DE"/>
    <w:rsid w:val="008F5F41"/>
    <w:rsid w:val="008F7D5B"/>
    <w:rsid w:val="009000C6"/>
    <w:rsid w:val="009044FB"/>
    <w:rsid w:val="00904A37"/>
    <w:rsid w:val="00917F04"/>
    <w:rsid w:val="0092092C"/>
    <w:rsid w:val="00920A80"/>
    <w:rsid w:val="009226DF"/>
    <w:rsid w:val="00923398"/>
    <w:rsid w:val="00923629"/>
    <w:rsid w:val="00937449"/>
    <w:rsid w:val="00947794"/>
    <w:rsid w:val="00951B05"/>
    <w:rsid w:val="009536CD"/>
    <w:rsid w:val="009547F0"/>
    <w:rsid w:val="0095501E"/>
    <w:rsid w:val="009558E4"/>
    <w:rsid w:val="00955EDA"/>
    <w:rsid w:val="009562DF"/>
    <w:rsid w:val="00962D2F"/>
    <w:rsid w:val="0096564C"/>
    <w:rsid w:val="00965873"/>
    <w:rsid w:val="00967739"/>
    <w:rsid w:val="00971A28"/>
    <w:rsid w:val="0097291D"/>
    <w:rsid w:val="0097610B"/>
    <w:rsid w:val="00977792"/>
    <w:rsid w:val="00981A78"/>
    <w:rsid w:val="00984B3E"/>
    <w:rsid w:val="00985FBB"/>
    <w:rsid w:val="009870D7"/>
    <w:rsid w:val="009904DB"/>
    <w:rsid w:val="009922AE"/>
    <w:rsid w:val="00992325"/>
    <w:rsid w:val="00993D42"/>
    <w:rsid w:val="00994401"/>
    <w:rsid w:val="00994D8C"/>
    <w:rsid w:val="00995128"/>
    <w:rsid w:val="009954A8"/>
    <w:rsid w:val="009A427E"/>
    <w:rsid w:val="009A466A"/>
    <w:rsid w:val="009B1BB7"/>
    <w:rsid w:val="009B239B"/>
    <w:rsid w:val="009B5EE2"/>
    <w:rsid w:val="009B7121"/>
    <w:rsid w:val="009B7356"/>
    <w:rsid w:val="009C1278"/>
    <w:rsid w:val="009C655C"/>
    <w:rsid w:val="009C6D85"/>
    <w:rsid w:val="009D29A1"/>
    <w:rsid w:val="009D3608"/>
    <w:rsid w:val="009D486E"/>
    <w:rsid w:val="009D5B6B"/>
    <w:rsid w:val="009E0E87"/>
    <w:rsid w:val="009E16AA"/>
    <w:rsid w:val="009E5D4F"/>
    <w:rsid w:val="009E728D"/>
    <w:rsid w:val="009E775E"/>
    <w:rsid w:val="009F3D54"/>
    <w:rsid w:val="009F3F6A"/>
    <w:rsid w:val="00A015FC"/>
    <w:rsid w:val="00A016C4"/>
    <w:rsid w:val="00A034BC"/>
    <w:rsid w:val="00A04B5B"/>
    <w:rsid w:val="00A04D1C"/>
    <w:rsid w:val="00A07276"/>
    <w:rsid w:val="00A11723"/>
    <w:rsid w:val="00A11A5F"/>
    <w:rsid w:val="00A2104D"/>
    <w:rsid w:val="00A218F8"/>
    <w:rsid w:val="00A228E1"/>
    <w:rsid w:val="00A279F3"/>
    <w:rsid w:val="00A32C15"/>
    <w:rsid w:val="00A40226"/>
    <w:rsid w:val="00A415B6"/>
    <w:rsid w:val="00A44089"/>
    <w:rsid w:val="00A450C6"/>
    <w:rsid w:val="00A46411"/>
    <w:rsid w:val="00A630BC"/>
    <w:rsid w:val="00A63A00"/>
    <w:rsid w:val="00A63D22"/>
    <w:rsid w:val="00A715AE"/>
    <w:rsid w:val="00A743B2"/>
    <w:rsid w:val="00A75AE1"/>
    <w:rsid w:val="00A77B6B"/>
    <w:rsid w:val="00A81CE6"/>
    <w:rsid w:val="00A8241F"/>
    <w:rsid w:val="00A840B7"/>
    <w:rsid w:val="00A84E2E"/>
    <w:rsid w:val="00A970F5"/>
    <w:rsid w:val="00AA3EE3"/>
    <w:rsid w:val="00AA58A8"/>
    <w:rsid w:val="00AA71AA"/>
    <w:rsid w:val="00AA71BE"/>
    <w:rsid w:val="00AA769B"/>
    <w:rsid w:val="00AB0793"/>
    <w:rsid w:val="00AB47D0"/>
    <w:rsid w:val="00AB69D7"/>
    <w:rsid w:val="00AB71EA"/>
    <w:rsid w:val="00AB7EA6"/>
    <w:rsid w:val="00AC2ACB"/>
    <w:rsid w:val="00AC6473"/>
    <w:rsid w:val="00AD2285"/>
    <w:rsid w:val="00AD6032"/>
    <w:rsid w:val="00AD71E2"/>
    <w:rsid w:val="00AE091A"/>
    <w:rsid w:val="00AE38EB"/>
    <w:rsid w:val="00AE4116"/>
    <w:rsid w:val="00AE4BBF"/>
    <w:rsid w:val="00AE7AF6"/>
    <w:rsid w:val="00AF2BD8"/>
    <w:rsid w:val="00B01261"/>
    <w:rsid w:val="00B02251"/>
    <w:rsid w:val="00B043F1"/>
    <w:rsid w:val="00B04554"/>
    <w:rsid w:val="00B05D16"/>
    <w:rsid w:val="00B10453"/>
    <w:rsid w:val="00B11046"/>
    <w:rsid w:val="00B16EF5"/>
    <w:rsid w:val="00B2241B"/>
    <w:rsid w:val="00B25146"/>
    <w:rsid w:val="00B25D19"/>
    <w:rsid w:val="00B30123"/>
    <w:rsid w:val="00B308AF"/>
    <w:rsid w:val="00B34726"/>
    <w:rsid w:val="00B349C8"/>
    <w:rsid w:val="00B34AB6"/>
    <w:rsid w:val="00B362E0"/>
    <w:rsid w:val="00B41A0C"/>
    <w:rsid w:val="00B45B22"/>
    <w:rsid w:val="00B45B38"/>
    <w:rsid w:val="00B47496"/>
    <w:rsid w:val="00B56CA4"/>
    <w:rsid w:val="00B60C22"/>
    <w:rsid w:val="00B71625"/>
    <w:rsid w:val="00B7413B"/>
    <w:rsid w:val="00B75173"/>
    <w:rsid w:val="00B756DD"/>
    <w:rsid w:val="00B800F6"/>
    <w:rsid w:val="00B83335"/>
    <w:rsid w:val="00B8643A"/>
    <w:rsid w:val="00B960D9"/>
    <w:rsid w:val="00BA07BA"/>
    <w:rsid w:val="00BA0ED6"/>
    <w:rsid w:val="00BA1487"/>
    <w:rsid w:val="00BA2267"/>
    <w:rsid w:val="00BA56DF"/>
    <w:rsid w:val="00BA62A1"/>
    <w:rsid w:val="00BB3560"/>
    <w:rsid w:val="00BB53C7"/>
    <w:rsid w:val="00BB6F4C"/>
    <w:rsid w:val="00BB7662"/>
    <w:rsid w:val="00BC163C"/>
    <w:rsid w:val="00BC33AF"/>
    <w:rsid w:val="00BD3124"/>
    <w:rsid w:val="00BD6F7A"/>
    <w:rsid w:val="00BD7612"/>
    <w:rsid w:val="00BE1E17"/>
    <w:rsid w:val="00BE2AB6"/>
    <w:rsid w:val="00BE323C"/>
    <w:rsid w:val="00BE3668"/>
    <w:rsid w:val="00BE6E55"/>
    <w:rsid w:val="00BF4DAC"/>
    <w:rsid w:val="00BF5B32"/>
    <w:rsid w:val="00C00223"/>
    <w:rsid w:val="00C01AFA"/>
    <w:rsid w:val="00C02322"/>
    <w:rsid w:val="00C04C34"/>
    <w:rsid w:val="00C055F9"/>
    <w:rsid w:val="00C065A3"/>
    <w:rsid w:val="00C10543"/>
    <w:rsid w:val="00C10BEA"/>
    <w:rsid w:val="00C12A79"/>
    <w:rsid w:val="00C13C08"/>
    <w:rsid w:val="00C171B7"/>
    <w:rsid w:val="00C23421"/>
    <w:rsid w:val="00C26541"/>
    <w:rsid w:val="00C31363"/>
    <w:rsid w:val="00C37700"/>
    <w:rsid w:val="00C40132"/>
    <w:rsid w:val="00C41F5D"/>
    <w:rsid w:val="00C431BB"/>
    <w:rsid w:val="00C4324D"/>
    <w:rsid w:val="00C600B2"/>
    <w:rsid w:val="00C60C2A"/>
    <w:rsid w:val="00C61E78"/>
    <w:rsid w:val="00C62CCF"/>
    <w:rsid w:val="00C62D58"/>
    <w:rsid w:val="00C64CEF"/>
    <w:rsid w:val="00C64EE0"/>
    <w:rsid w:val="00C7070F"/>
    <w:rsid w:val="00C7359C"/>
    <w:rsid w:val="00C73E54"/>
    <w:rsid w:val="00C74B5D"/>
    <w:rsid w:val="00C75DA5"/>
    <w:rsid w:val="00C82827"/>
    <w:rsid w:val="00C83E9E"/>
    <w:rsid w:val="00C841F4"/>
    <w:rsid w:val="00C92BF6"/>
    <w:rsid w:val="00C96C29"/>
    <w:rsid w:val="00CA3ADF"/>
    <w:rsid w:val="00CB01CD"/>
    <w:rsid w:val="00CB78D4"/>
    <w:rsid w:val="00CC2DDA"/>
    <w:rsid w:val="00CD0F92"/>
    <w:rsid w:val="00CD4AE1"/>
    <w:rsid w:val="00CD6350"/>
    <w:rsid w:val="00CD73A3"/>
    <w:rsid w:val="00CE1AA6"/>
    <w:rsid w:val="00CE3EC9"/>
    <w:rsid w:val="00CE6094"/>
    <w:rsid w:val="00CF00A1"/>
    <w:rsid w:val="00CF25BE"/>
    <w:rsid w:val="00CF75CC"/>
    <w:rsid w:val="00D05FC7"/>
    <w:rsid w:val="00D068A9"/>
    <w:rsid w:val="00D07E33"/>
    <w:rsid w:val="00D11AE9"/>
    <w:rsid w:val="00D14F2C"/>
    <w:rsid w:val="00D2018B"/>
    <w:rsid w:val="00D211C4"/>
    <w:rsid w:val="00D223FD"/>
    <w:rsid w:val="00D22567"/>
    <w:rsid w:val="00D22762"/>
    <w:rsid w:val="00D23481"/>
    <w:rsid w:val="00D24511"/>
    <w:rsid w:val="00D328DF"/>
    <w:rsid w:val="00D376C1"/>
    <w:rsid w:val="00D52A6D"/>
    <w:rsid w:val="00D6745D"/>
    <w:rsid w:val="00D70D60"/>
    <w:rsid w:val="00D710E4"/>
    <w:rsid w:val="00D72826"/>
    <w:rsid w:val="00D737A9"/>
    <w:rsid w:val="00D75115"/>
    <w:rsid w:val="00D7619A"/>
    <w:rsid w:val="00D83E91"/>
    <w:rsid w:val="00D846E7"/>
    <w:rsid w:val="00D932C1"/>
    <w:rsid w:val="00DA0BD4"/>
    <w:rsid w:val="00DA13AA"/>
    <w:rsid w:val="00DA3488"/>
    <w:rsid w:val="00DB12AA"/>
    <w:rsid w:val="00DB2DA2"/>
    <w:rsid w:val="00DB3026"/>
    <w:rsid w:val="00DC018E"/>
    <w:rsid w:val="00DC079E"/>
    <w:rsid w:val="00DC121A"/>
    <w:rsid w:val="00DC476D"/>
    <w:rsid w:val="00DD1802"/>
    <w:rsid w:val="00DD499D"/>
    <w:rsid w:val="00DE5FC3"/>
    <w:rsid w:val="00DF0B54"/>
    <w:rsid w:val="00DF6CF7"/>
    <w:rsid w:val="00E049A3"/>
    <w:rsid w:val="00E0796A"/>
    <w:rsid w:val="00E10951"/>
    <w:rsid w:val="00E12DDE"/>
    <w:rsid w:val="00E13AC1"/>
    <w:rsid w:val="00E14734"/>
    <w:rsid w:val="00E16B43"/>
    <w:rsid w:val="00E17131"/>
    <w:rsid w:val="00E21024"/>
    <w:rsid w:val="00E2316B"/>
    <w:rsid w:val="00E34F1B"/>
    <w:rsid w:val="00E34F82"/>
    <w:rsid w:val="00E40176"/>
    <w:rsid w:val="00E412BD"/>
    <w:rsid w:val="00E41DE7"/>
    <w:rsid w:val="00E42391"/>
    <w:rsid w:val="00E4580F"/>
    <w:rsid w:val="00E500BF"/>
    <w:rsid w:val="00E50E22"/>
    <w:rsid w:val="00E5534A"/>
    <w:rsid w:val="00E562CA"/>
    <w:rsid w:val="00E57586"/>
    <w:rsid w:val="00E575A2"/>
    <w:rsid w:val="00E61B8B"/>
    <w:rsid w:val="00E63168"/>
    <w:rsid w:val="00E704F9"/>
    <w:rsid w:val="00E739F8"/>
    <w:rsid w:val="00E74043"/>
    <w:rsid w:val="00E80BF2"/>
    <w:rsid w:val="00E82160"/>
    <w:rsid w:val="00E83DB1"/>
    <w:rsid w:val="00E84651"/>
    <w:rsid w:val="00E849D9"/>
    <w:rsid w:val="00E86FAA"/>
    <w:rsid w:val="00E941EC"/>
    <w:rsid w:val="00EA014E"/>
    <w:rsid w:val="00EA13DE"/>
    <w:rsid w:val="00EA1CB8"/>
    <w:rsid w:val="00EA4B21"/>
    <w:rsid w:val="00EA5E13"/>
    <w:rsid w:val="00EA5FD9"/>
    <w:rsid w:val="00EB35F7"/>
    <w:rsid w:val="00EB4A99"/>
    <w:rsid w:val="00EC2F0B"/>
    <w:rsid w:val="00EC4AF8"/>
    <w:rsid w:val="00EF1667"/>
    <w:rsid w:val="00EF1966"/>
    <w:rsid w:val="00EF5978"/>
    <w:rsid w:val="00F02210"/>
    <w:rsid w:val="00F025AB"/>
    <w:rsid w:val="00F1614F"/>
    <w:rsid w:val="00F177DE"/>
    <w:rsid w:val="00F2087D"/>
    <w:rsid w:val="00F21DBA"/>
    <w:rsid w:val="00F23619"/>
    <w:rsid w:val="00F23DCD"/>
    <w:rsid w:val="00F27EA4"/>
    <w:rsid w:val="00F36012"/>
    <w:rsid w:val="00F36474"/>
    <w:rsid w:val="00F372A2"/>
    <w:rsid w:val="00F43208"/>
    <w:rsid w:val="00F45CCA"/>
    <w:rsid w:val="00F46C92"/>
    <w:rsid w:val="00F50C6C"/>
    <w:rsid w:val="00F51E22"/>
    <w:rsid w:val="00F54CB0"/>
    <w:rsid w:val="00F56299"/>
    <w:rsid w:val="00F577C6"/>
    <w:rsid w:val="00F634DC"/>
    <w:rsid w:val="00F70C41"/>
    <w:rsid w:val="00F71197"/>
    <w:rsid w:val="00F722CA"/>
    <w:rsid w:val="00F74112"/>
    <w:rsid w:val="00F8178F"/>
    <w:rsid w:val="00F94808"/>
    <w:rsid w:val="00FA0E32"/>
    <w:rsid w:val="00FA32FD"/>
    <w:rsid w:val="00FA7347"/>
    <w:rsid w:val="00FB17C3"/>
    <w:rsid w:val="00FB22AD"/>
    <w:rsid w:val="00FB4991"/>
    <w:rsid w:val="00FB7EE3"/>
    <w:rsid w:val="00FC4201"/>
    <w:rsid w:val="00FC6821"/>
    <w:rsid w:val="00FC78E7"/>
    <w:rsid w:val="00FD0AC4"/>
    <w:rsid w:val="00FD2905"/>
    <w:rsid w:val="00FD6CE4"/>
    <w:rsid w:val="00FE215B"/>
    <w:rsid w:val="00FE2E65"/>
    <w:rsid w:val="00FE5E39"/>
    <w:rsid w:val="00FE611A"/>
    <w:rsid w:val="00FF2CCA"/>
    <w:rsid w:val="00FF77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2ED340"/>
  <w15:chartTrackingRefBased/>
  <w15:docId w15:val="{D54C3305-128C-403F-AEC3-08668D3D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325"/>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B7F93"/>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A81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83432"/>
    <w:pPr>
      <w:tabs>
        <w:tab w:val="right" w:leader="dot" w:pos="9350"/>
      </w:tabs>
      <w:spacing w:after="100"/>
    </w:pPr>
    <w:rPr>
      <w:b/>
      <w:noProof/>
      <w:lang w:val="es-MX"/>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CITAS"/>
    <w:basedOn w:val="Normal"/>
    <w:link w:val="PrrafodelistaCar"/>
    <w:uiPriority w:val="34"/>
    <w:qFormat/>
    <w:rsid w:val="0032394C"/>
    <w:pPr>
      <w:ind w:left="720"/>
      <w:contextualSpacing/>
    </w:pPr>
  </w:style>
  <w:style w:type="character" w:customStyle="1" w:styleId="PrrafodelistaCar">
    <w:name w:val="Párrafo de lista Car"/>
    <w:aliases w:val="Compomente Car,CITAS Car"/>
    <w:link w:val="Prrafodelista"/>
    <w:uiPriority w:val="34"/>
    <w:locked/>
    <w:rsid w:val="0032394C"/>
  </w:style>
  <w:style w:type="table" w:customStyle="1" w:styleId="Tablaconcuadrcula3-nfasis31">
    <w:name w:val="Tabla con cuadrícula 3 - Énfasis 31"/>
    <w:basedOn w:val="Tablanormal"/>
    <w:next w:val="Tablaconcuadrcula3-nfasis3"/>
    <w:uiPriority w:val="48"/>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Tabladelista7concolores-nfasis61">
    <w:name w:val="Tabla de lista 7 con colores - Énfasis 61"/>
    <w:basedOn w:val="Tablanormal"/>
    <w:next w:val="Tabladelista7concolores-nfasis6"/>
    <w:uiPriority w:val="52"/>
    <w:rsid w:val="0031662C"/>
    <w:pPr>
      <w:spacing w:after="0" w:line="240" w:lineRule="auto"/>
    </w:pPr>
    <w:rPr>
      <w:rFonts w:ascii="Calibri" w:hAnsi="Calibri"/>
      <w:color w:val="393939"/>
      <w:spacing w:val="0"/>
      <w:sz w:val="22"/>
      <w:szCs w:val="22"/>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D4D4D"/>
        </w:tcBorders>
        <w:shd w:val="clear" w:color="auto" w:fill="FFFFFF"/>
      </w:tcPr>
    </w:tblStylePr>
    <w:tblStylePr w:type="lastRow">
      <w:rPr>
        <w:rFonts w:ascii="Calibri Light" w:eastAsia="Times New Roman" w:hAnsi="Calibri Light" w:cs="Times New Roman"/>
        <w:i/>
        <w:iCs/>
        <w:sz w:val="26"/>
      </w:rPr>
      <w:tblPr/>
      <w:tcPr>
        <w:tcBorders>
          <w:top w:val="single" w:sz="4" w:space="0" w:color="4D4D4D"/>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D4D4D"/>
        </w:tcBorders>
        <w:shd w:val="clear" w:color="auto" w:fill="FFFFFF"/>
      </w:tcPr>
    </w:tblStylePr>
    <w:tblStylePr w:type="lastCol">
      <w:rPr>
        <w:rFonts w:ascii="Calibri Light" w:eastAsia="Times New Roman" w:hAnsi="Calibri Light" w:cs="Times New Roman"/>
        <w:i/>
        <w:iCs/>
        <w:sz w:val="26"/>
      </w:rPr>
      <w:tblPr/>
      <w:tcPr>
        <w:tcBorders>
          <w:left w:val="single" w:sz="4" w:space="0" w:color="4D4D4D"/>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
    <w:name w:val="Tabla normal 51"/>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3166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7concolores-nfasis6">
    <w:name w:val="List Table 7 Colorful Accent 6"/>
    <w:basedOn w:val="Tablanormal"/>
    <w:uiPriority w:val="52"/>
    <w:rsid w:val="003166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3166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31662C"/>
    <w:pPr>
      <w:spacing w:after="0" w:line="240" w:lineRule="auto"/>
    </w:pPr>
    <w:rPr>
      <w:rFonts w:ascii="Calibri" w:eastAsia="Calibri" w:hAnsi="Calibri"/>
      <w:color w:val="auto"/>
      <w:spacing w:val="0"/>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51">
    <w:name w:val="Tabla con cuadrícula 5 oscura - Énfasis 51"/>
    <w:basedOn w:val="Tablanormal"/>
    <w:next w:val="Tablaconcuadrcula5oscura-nfasis5"/>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DFD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F5F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F5F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5F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Tablaconcuadrcula5oscura-nfasis5">
    <w:name w:val="Grid Table 5 Dark Accent 5"/>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3">
    <w:name w:val="Plain Table 3"/>
    <w:basedOn w:val="Tablanormal"/>
    <w:uiPriority w:val="43"/>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concuadrcula7concolores-nfasis42">
    <w:name w:val="Tabla con cuadrícula 7 con colores - Énfasis 42"/>
    <w:basedOn w:val="Tablanormal"/>
    <w:next w:val="Tablaconcuadrcula7concolores-nfasis4"/>
    <w:uiPriority w:val="52"/>
    <w:rsid w:val="0031662C"/>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E5E5"/>
      </w:tcPr>
    </w:tblStylePr>
    <w:tblStylePr w:type="band1Horz">
      <w:tblPr/>
      <w:tcPr>
        <w:shd w:val="clear" w:color="auto" w:fill="E5E5E5"/>
      </w:tcPr>
    </w:tblStylePr>
    <w:tblStylePr w:type="neCell">
      <w:tblPr/>
      <w:tcPr>
        <w:tcBorders>
          <w:bottom w:val="single" w:sz="4" w:space="0" w:color="B2B2B2"/>
        </w:tcBorders>
      </w:tcPr>
    </w:tblStylePr>
    <w:tblStylePr w:type="nwCell">
      <w:tblPr/>
      <w:tcPr>
        <w:tcBorders>
          <w:bottom w:val="single" w:sz="4" w:space="0" w:color="B2B2B2"/>
        </w:tcBorders>
      </w:tcPr>
    </w:tblStylePr>
    <w:tblStylePr w:type="seCell">
      <w:tblPr/>
      <w:tcPr>
        <w:tcBorders>
          <w:top w:val="single" w:sz="4" w:space="0" w:color="B2B2B2"/>
        </w:tcBorders>
      </w:tcPr>
    </w:tblStylePr>
    <w:tblStylePr w:type="swCell">
      <w:tblPr/>
      <w:tcPr>
        <w:tcBorders>
          <w:top w:val="single" w:sz="4" w:space="0" w:color="B2B2B2"/>
        </w:tcBorders>
      </w:tcPr>
    </w:tblStylePr>
  </w:style>
  <w:style w:type="table" w:customStyle="1" w:styleId="Tablanormal53">
    <w:name w:val="Tabla normal 53"/>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42">
    <w:name w:val="Tabla con cuadrícula 5 oscura - Énfasis 42"/>
    <w:basedOn w:val="Tablanormal"/>
    <w:next w:val="Tablaconcuadrcula5oscura-nfasis4"/>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5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808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808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808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8080"/>
      </w:tcPr>
    </w:tblStylePr>
    <w:tblStylePr w:type="band1Vert">
      <w:tblPr/>
      <w:tcPr>
        <w:shd w:val="clear" w:color="auto" w:fill="CCCCCC"/>
      </w:tcPr>
    </w:tblStylePr>
    <w:tblStylePr w:type="band1Horz">
      <w:tblPr/>
      <w:tcPr>
        <w:shd w:val="clear" w:color="auto" w:fill="CCCCCC"/>
      </w:tcPr>
    </w:tblStylePr>
  </w:style>
  <w:style w:type="table" w:styleId="Tablaconcuadrcula7concolores-nfasis4">
    <w:name w:val="Grid Table 7 Colorful Accent 4"/>
    <w:basedOn w:val="Tablanormal"/>
    <w:uiPriority w:val="52"/>
    <w:rsid w:val="0031662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5oscura-nfasis4">
    <w:name w:val="Grid Table 5 Dark Accent 4"/>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normal1">
    <w:name w:val="Plain Table 1"/>
    <w:basedOn w:val="Tablanormal"/>
    <w:uiPriority w:val="41"/>
    <w:rsid w:val="006F7C47"/>
    <w:pPr>
      <w:spacing w:after="0" w:line="240" w:lineRule="auto"/>
    </w:pPr>
    <w:rPr>
      <w:rFonts w:ascii="Calibri" w:eastAsia="Calibri" w:hAnsi="Calibri"/>
      <w:color w:val="auto"/>
      <w:spacing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CC2DDA"/>
    <w:pPr>
      <w:spacing w:after="100"/>
      <w:ind w:left="240"/>
    </w:pPr>
  </w:style>
  <w:style w:type="paragraph" w:styleId="NormalWeb">
    <w:name w:val="Normal (Web)"/>
    <w:basedOn w:val="Normal"/>
    <w:uiPriority w:val="99"/>
    <w:semiHidden/>
    <w:unhideWhenUsed/>
    <w:rsid w:val="00D14F2C"/>
    <w:pPr>
      <w:spacing w:before="100" w:beforeAutospacing="1" w:after="100" w:afterAutospacing="1" w:line="240" w:lineRule="auto"/>
    </w:pPr>
    <w:rPr>
      <w:rFonts w:eastAsia="Times New Roman"/>
      <w:color w:val="auto"/>
      <w:spacing w:val="0"/>
      <w:lang w:val="es-MX" w:eastAsia="es-MX"/>
    </w:rPr>
  </w:style>
  <w:style w:type="table" w:styleId="Tabladelista7concolores-nfasis2">
    <w:name w:val="List Table 7 Colorful Accent 2"/>
    <w:basedOn w:val="Tablanormal"/>
    <w:uiPriority w:val="52"/>
    <w:rsid w:val="00360823"/>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0C03E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
    <w:name w:val="Body"/>
    <w:rsid w:val="00CA3ADF"/>
    <w:pPr>
      <w:pBdr>
        <w:top w:val="nil"/>
        <w:left w:val="nil"/>
        <w:bottom w:val="nil"/>
        <w:right w:val="nil"/>
        <w:between w:val="nil"/>
        <w:bar w:val="nil"/>
      </w:pBdr>
    </w:pPr>
    <w:rPr>
      <w:rFonts w:eastAsia="Arial Unicode MS" w:cs="Arial Unicode MS"/>
      <w:u w:color="767171"/>
      <w:bdr w:val="nil"/>
      <w:lang w:val="es-ES_tradnl" w:eastAsia="es-MX"/>
      <w14:textOutline w14:w="0" w14:cap="flat" w14:cmpd="sng" w14:algn="ctr">
        <w14:noFill/>
        <w14:prstDash w14:val="solid"/>
        <w14:bevel/>
      </w14:textOutline>
    </w:rPr>
  </w:style>
  <w:style w:type="numbering" w:customStyle="1" w:styleId="Bullets">
    <w:name w:val="Bullets"/>
    <w:rsid w:val="00E41DE7"/>
    <w:pPr>
      <w:numPr>
        <w:numId w:val="15"/>
      </w:numPr>
    </w:pPr>
  </w:style>
  <w:style w:type="table" w:styleId="Tablaconcuadrcula4-nfasis3">
    <w:name w:val="Grid Table 4 Accent 3"/>
    <w:basedOn w:val="Tablanormal"/>
    <w:uiPriority w:val="49"/>
    <w:rsid w:val="00482ECC"/>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AF2BD8"/>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notapie">
    <w:name w:val="footnote text"/>
    <w:basedOn w:val="Normal"/>
    <w:link w:val="TextonotapieCar"/>
    <w:uiPriority w:val="99"/>
    <w:semiHidden/>
    <w:unhideWhenUsed/>
    <w:rsid w:val="00605F1D"/>
    <w:pPr>
      <w:spacing w:after="0" w:line="240" w:lineRule="auto"/>
    </w:pPr>
    <w:rPr>
      <w:rFonts w:asciiTheme="minorHAnsi" w:hAnsiTheme="minorHAnsi" w:cstheme="minorBidi"/>
      <w:color w:val="auto"/>
      <w:spacing w:val="0"/>
      <w:sz w:val="20"/>
      <w:szCs w:val="20"/>
      <w:lang w:val="es-DO"/>
    </w:rPr>
  </w:style>
  <w:style w:type="character" w:customStyle="1" w:styleId="TextonotapieCar">
    <w:name w:val="Texto nota pie Car"/>
    <w:basedOn w:val="Fuentedeprrafopredeter"/>
    <w:link w:val="Textonotapie"/>
    <w:uiPriority w:val="99"/>
    <w:semiHidden/>
    <w:rsid w:val="00605F1D"/>
    <w:rPr>
      <w:rFonts w:asciiTheme="minorHAnsi" w:hAnsiTheme="minorHAnsi" w:cstheme="minorBidi"/>
      <w:color w:val="auto"/>
      <w:spacing w:val="0"/>
      <w:sz w:val="20"/>
      <w:szCs w:val="20"/>
      <w:lang w:val="es-DO"/>
    </w:rPr>
  </w:style>
  <w:style w:type="character" w:styleId="Refdenotaalpie">
    <w:name w:val="footnote reference"/>
    <w:basedOn w:val="Fuentedeprrafopredeter"/>
    <w:uiPriority w:val="99"/>
    <w:semiHidden/>
    <w:unhideWhenUsed/>
    <w:rsid w:val="00605F1D"/>
    <w:rPr>
      <w:vertAlign w:val="superscript"/>
    </w:rPr>
  </w:style>
  <w:style w:type="table" w:styleId="Tablaconcuadrcula5oscura-nfasis6">
    <w:name w:val="Grid Table 5 Dark Accent 6"/>
    <w:basedOn w:val="Tablanormal"/>
    <w:uiPriority w:val="50"/>
    <w:rsid w:val="003F4CD8"/>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Ttulo3Car">
    <w:name w:val="Título 3 Car"/>
    <w:basedOn w:val="Fuentedeprrafopredeter"/>
    <w:link w:val="Ttulo3"/>
    <w:uiPriority w:val="9"/>
    <w:rsid w:val="006B7F93"/>
    <w:rPr>
      <w:rFonts w:asciiTheme="majorHAnsi" w:eastAsiaTheme="majorEastAsia" w:hAnsiTheme="majorHAnsi" w:cstheme="majorBidi"/>
      <w:color w:val="1F3763" w:themeColor="accent1" w:themeShade="7F"/>
    </w:rPr>
  </w:style>
  <w:style w:type="paragraph" w:styleId="TDC3">
    <w:name w:val="toc 3"/>
    <w:basedOn w:val="Normal"/>
    <w:next w:val="Normal"/>
    <w:autoRedefine/>
    <w:uiPriority w:val="39"/>
    <w:unhideWhenUsed/>
    <w:rsid w:val="00583432"/>
    <w:pPr>
      <w:tabs>
        <w:tab w:val="right" w:leader="dot" w:pos="9350"/>
      </w:tabs>
      <w:spacing w:after="100"/>
    </w:pPr>
    <w:rPr>
      <w:rFonts w:eastAsia="Calibri"/>
      <w:b/>
      <w:noProof/>
      <w:lang w:val="es-DO"/>
    </w:rPr>
  </w:style>
  <w:style w:type="character" w:styleId="Referenciasutil">
    <w:name w:val="Subtle Reference"/>
    <w:basedOn w:val="Fuentedeprrafopredeter"/>
    <w:uiPriority w:val="31"/>
    <w:qFormat/>
    <w:rsid w:val="006B7F93"/>
    <w:rPr>
      <w:smallCaps/>
      <w:color w:val="5A5A5A" w:themeColor="text1" w:themeTint="A5"/>
    </w:rPr>
  </w:style>
  <w:style w:type="paragraph" w:styleId="Descripcin">
    <w:name w:val="caption"/>
    <w:basedOn w:val="Normal"/>
    <w:next w:val="Normal"/>
    <w:uiPriority w:val="35"/>
    <w:semiHidden/>
    <w:unhideWhenUsed/>
    <w:qFormat/>
    <w:rsid w:val="00A81CE6"/>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rsid w:val="00A81CE6"/>
    <w:rPr>
      <w:rFonts w:asciiTheme="majorHAnsi" w:eastAsiaTheme="majorEastAsia" w:hAnsiTheme="majorHAnsi" w:cstheme="majorBidi"/>
      <w:i/>
      <w:iCs/>
      <w:color w:val="2F5496" w:themeColor="accent1" w:themeShade="BF"/>
    </w:rPr>
  </w:style>
  <w:style w:type="paragraph" w:styleId="TDC4">
    <w:name w:val="toc 4"/>
    <w:basedOn w:val="Normal"/>
    <w:next w:val="Normal"/>
    <w:autoRedefine/>
    <w:uiPriority w:val="39"/>
    <w:unhideWhenUsed/>
    <w:rsid w:val="00583432"/>
    <w:pPr>
      <w:tabs>
        <w:tab w:val="right" w:leader="dot" w:pos="9350"/>
      </w:tabs>
      <w:spacing w:after="100"/>
    </w:pPr>
    <w:rPr>
      <w:rFonts w:eastAsia="Times New Roman"/>
      <w:b/>
      <w:bCs/>
      <w:smallCaps/>
      <w:noProof/>
      <w:lang w:val="es-DO"/>
    </w:rPr>
  </w:style>
  <w:style w:type="table" w:styleId="Tabladecuadrcula3">
    <w:name w:val="Grid Table 3"/>
    <w:basedOn w:val="Tablanormal"/>
    <w:uiPriority w:val="48"/>
    <w:rsid w:val="006E73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extodeglobo">
    <w:name w:val="Balloon Text"/>
    <w:basedOn w:val="Normal"/>
    <w:link w:val="TextodegloboCar"/>
    <w:uiPriority w:val="99"/>
    <w:semiHidden/>
    <w:unhideWhenUsed/>
    <w:rsid w:val="00CD4A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4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9682">
      <w:bodyDiv w:val="1"/>
      <w:marLeft w:val="0"/>
      <w:marRight w:val="0"/>
      <w:marTop w:val="0"/>
      <w:marBottom w:val="0"/>
      <w:divBdr>
        <w:top w:val="none" w:sz="0" w:space="0" w:color="auto"/>
        <w:left w:val="none" w:sz="0" w:space="0" w:color="auto"/>
        <w:bottom w:val="none" w:sz="0" w:space="0" w:color="auto"/>
        <w:right w:val="none" w:sz="0" w:space="0" w:color="auto"/>
      </w:divBdr>
    </w:div>
    <w:div w:id="394355328">
      <w:bodyDiv w:val="1"/>
      <w:marLeft w:val="0"/>
      <w:marRight w:val="0"/>
      <w:marTop w:val="0"/>
      <w:marBottom w:val="0"/>
      <w:divBdr>
        <w:top w:val="none" w:sz="0" w:space="0" w:color="auto"/>
        <w:left w:val="none" w:sz="0" w:space="0" w:color="auto"/>
        <w:bottom w:val="none" w:sz="0" w:space="0" w:color="auto"/>
        <w:right w:val="none" w:sz="0" w:space="0" w:color="auto"/>
      </w:divBdr>
    </w:div>
    <w:div w:id="541673609">
      <w:bodyDiv w:val="1"/>
      <w:marLeft w:val="0"/>
      <w:marRight w:val="0"/>
      <w:marTop w:val="0"/>
      <w:marBottom w:val="0"/>
      <w:divBdr>
        <w:top w:val="none" w:sz="0" w:space="0" w:color="auto"/>
        <w:left w:val="none" w:sz="0" w:space="0" w:color="auto"/>
        <w:bottom w:val="none" w:sz="0" w:space="0" w:color="auto"/>
        <w:right w:val="none" w:sz="0" w:space="0" w:color="auto"/>
      </w:divBdr>
    </w:div>
    <w:div w:id="553389099">
      <w:bodyDiv w:val="1"/>
      <w:marLeft w:val="0"/>
      <w:marRight w:val="0"/>
      <w:marTop w:val="0"/>
      <w:marBottom w:val="0"/>
      <w:divBdr>
        <w:top w:val="none" w:sz="0" w:space="0" w:color="auto"/>
        <w:left w:val="none" w:sz="0" w:space="0" w:color="auto"/>
        <w:bottom w:val="none" w:sz="0" w:space="0" w:color="auto"/>
        <w:right w:val="none" w:sz="0" w:space="0" w:color="auto"/>
      </w:divBdr>
    </w:div>
    <w:div w:id="119369352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6892737">
      <w:bodyDiv w:val="1"/>
      <w:marLeft w:val="0"/>
      <w:marRight w:val="0"/>
      <w:marTop w:val="0"/>
      <w:marBottom w:val="0"/>
      <w:divBdr>
        <w:top w:val="none" w:sz="0" w:space="0" w:color="auto"/>
        <w:left w:val="none" w:sz="0" w:space="0" w:color="auto"/>
        <w:bottom w:val="none" w:sz="0" w:space="0" w:color="auto"/>
        <w:right w:val="none" w:sz="0" w:space="0" w:color="auto"/>
      </w:divBdr>
    </w:div>
    <w:div w:id="1409494497">
      <w:bodyDiv w:val="1"/>
      <w:marLeft w:val="0"/>
      <w:marRight w:val="0"/>
      <w:marTop w:val="0"/>
      <w:marBottom w:val="0"/>
      <w:divBdr>
        <w:top w:val="none" w:sz="0" w:space="0" w:color="auto"/>
        <w:left w:val="none" w:sz="0" w:space="0" w:color="auto"/>
        <w:bottom w:val="none" w:sz="0" w:space="0" w:color="auto"/>
        <w:right w:val="none" w:sz="0" w:space="0" w:color="auto"/>
      </w:divBdr>
    </w:div>
    <w:div w:id="1524519726">
      <w:bodyDiv w:val="1"/>
      <w:marLeft w:val="0"/>
      <w:marRight w:val="0"/>
      <w:marTop w:val="0"/>
      <w:marBottom w:val="0"/>
      <w:divBdr>
        <w:top w:val="none" w:sz="0" w:space="0" w:color="auto"/>
        <w:left w:val="none" w:sz="0" w:space="0" w:color="auto"/>
        <w:bottom w:val="none" w:sz="0" w:space="0" w:color="auto"/>
        <w:right w:val="none" w:sz="0" w:space="0" w:color="auto"/>
      </w:divBdr>
    </w:div>
    <w:div w:id="1570573643">
      <w:bodyDiv w:val="1"/>
      <w:marLeft w:val="0"/>
      <w:marRight w:val="0"/>
      <w:marTop w:val="0"/>
      <w:marBottom w:val="0"/>
      <w:divBdr>
        <w:top w:val="none" w:sz="0" w:space="0" w:color="auto"/>
        <w:left w:val="none" w:sz="0" w:space="0" w:color="auto"/>
        <w:bottom w:val="none" w:sz="0" w:space="0" w:color="auto"/>
        <w:right w:val="none" w:sz="0" w:space="0" w:color="auto"/>
      </w:divBdr>
    </w:div>
    <w:div w:id="2055420101">
      <w:bodyDiv w:val="1"/>
      <w:marLeft w:val="0"/>
      <w:marRight w:val="0"/>
      <w:marTop w:val="0"/>
      <w:marBottom w:val="0"/>
      <w:divBdr>
        <w:top w:val="none" w:sz="0" w:space="0" w:color="auto"/>
        <w:left w:val="none" w:sz="0" w:space="0" w:color="auto"/>
        <w:bottom w:val="none" w:sz="0" w:space="0" w:color="auto"/>
        <w:right w:val="none" w:sz="0" w:space="0" w:color="auto"/>
      </w:divBdr>
    </w:div>
    <w:div w:id="20974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emf"/><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emf"/><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0" Type="http://schemas.openxmlformats.org/officeDocument/2006/relationships/image" Target="media/image8.emf"/><Relationship Id="rId41" Type="http://schemas.openxmlformats.org/officeDocument/2006/relationships/image" Target="media/image29.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20"/>
      <c:rAngAx val="0"/>
      <c:perspective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93CC-4EE9-BC8F-42D4630CA774}"/>
              </c:ext>
            </c:extLst>
          </c:dPt>
          <c:dPt>
            <c:idx val="1"/>
            <c:bubble3D val="0"/>
            <c:extLst>
              <c:ext xmlns:c16="http://schemas.microsoft.com/office/drawing/2014/chart" uri="{C3380CC4-5D6E-409C-BE32-E72D297353CC}">
                <c16:uniqueId val="{00000001-93CC-4EE9-BC8F-42D4630CA774}"/>
              </c:ext>
            </c:extLst>
          </c:dPt>
          <c:dPt>
            <c:idx val="2"/>
            <c:bubble3D val="0"/>
            <c:extLst>
              <c:ext xmlns:c16="http://schemas.microsoft.com/office/drawing/2014/chart" uri="{C3380CC4-5D6E-409C-BE32-E72D297353CC}">
                <c16:uniqueId val="{00000002-93CC-4EE9-BC8F-42D4630CA774}"/>
              </c:ext>
            </c:extLst>
          </c:dPt>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jul'!$B$8,'estrategias  jul'!$B$14,'estrategias  jul'!$B$18)</c:f>
            </c:numRef>
          </c:val>
          <c:extLst>
            <c:ext xmlns:c16="http://schemas.microsoft.com/office/drawing/2014/chart" uri="{C3380CC4-5D6E-409C-BE32-E72D297353CC}">
              <c16:uniqueId val="{00000003-93CC-4EE9-BC8F-42D4630CA774}"/>
            </c:ext>
          </c:extLst>
        </c:ser>
        <c:ser>
          <c:idx val="1"/>
          <c:order val="1"/>
          <c:spPr>
            <a:ln>
              <a:noFill/>
            </a:ln>
          </c:spPr>
          <c:dPt>
            <c:idx val="0"/>
            <c:bubble3D val="0"/>
            <c:explosion val="10"/>
            <c:spPr>
              <a:solidFill>
                <a:schemeClr val="bg1">
                  <a:lumMod val="85000"/>
                </a:schemeClr>
              </a:solidFill>
              <a:ln w="25400">
                <a:noFill/>
              </a:ln>
              <a:effectLst/>
              <a:sp3d/>
            </c:spPr>
            <c:extLst>
              <c:ext xmlns:c16="http://schemas.microsoft.com/office/drawing/2014/chart" uri="{C3380CC4-5D6E-409C-BE32-E72D297353CC}">
                <c16:uniqueId val="{00000005-93CC-4EE9-BC8F-42D4630CA774}"/>
              </c:ext>
            </c:extLst>
          </c:dPt>
          <c:dPt>
            <c:idx val="1"/>
            <c:bubble3D val="0"/>
            <c:explosion val="15"/>
            <c:spPr>
              <a:solidFill>
                <a:sysClr val="window" lastClr="FFFFFF">
                  <a:lumMod val="95000"/>
                </a:sysClr>
              </a:solidFill>
              <a:ln w="25400">
                <a:noFill/>
              </a:ln>
              <a:effectLst/>
              <a:sp3d/>
            </c:spPr>
            <c:extLst>
              <c:ext xmlns:c16="http://schemas.microsoft.com/office/drawing/2014/chart" uri="{C3380CC4-5D6E-409C-BE32-E72D297353CC}">
                <c16:uniqueId val="{00000007-93CC-4EE9-BC8F-42D4630CA774}"/>
              </c:ext>
            </c:extLst>
          </c:dPt>
          <c:dPt>
            <c:idx val="2"/>
            <c:bubble3D val="0"/>
            <c:spPr>
              <a:solidFill>
                <a:srgbClr val="142F62"/>
              </a:solidFill>
              <a:ln w="25400">
                <a:solidFill>
                  <a:srgbClr val="000000">
                    <a:lumMod val="95000"/>
                    <a:lumOff val="5000"/>
                  </a:srgbClr>
                </a:solidFill>
              </a:ln>
              <a:effectLst/>
              <a:sp3d/>
            </c:spPr>
            <c:extLst>
              <c:ext xmlns:c16="http://schemas.microsoft.com/office/drawing/2014/chart" uri="{C3380CC4-5D6E-409C-BE32-E72D297353CC}">
                <c16:uniqueId val="{00000009-93CC-4EE9-BC8F-42D4630CA774}"/>
              </c:ext>
            </c:extLst>
          </c:dPt>
          <c:dLbls>
            <c:dLbl>
              <c:idx val="0"/>
              <c:tx>
                <c:rich>
                  <a:bodyPr/>
                  <a:lstStyle/>
                  <a:p>
                    <a:fld id="{809C08E4-2894-4396-B373-4EC04056B6EC}" type="CATEGORYNAME">
                      <a:rPr lang="en-US"/>
                      <a:pPr/>
                      <a:t>[NOMBRE DE CATEGORÍA]</a:t>
                    </a:fld>
                    <a:r>
                      <a:rPr lang="en-US" baseline="0"/>
                      <a:t>
27.4%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3CC-4EE9-BC8F-42D4630CA774}"/>
                </c:ext>
              </c:extLst>
            </c:dLbl>
            <c:dLbl>
              <c:idx val="1"/>
              <c:layout>
                <c:manualLayout>
                  <c:x val="-0.22149812472467995"/>
                  <c:y val="-0.23530438549550248"/>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78012CF6-497E-4A47-9834-AD441D3BFBC9}" type="CATEGORYNAME">
                      <a:rPr lang="en-US" sz="800">
                        <a:solidFill>
                          <a:srgbClr val="767171"/>
                        </a:solidFill>
                        <a:latin typeface="Times New Roman" panose="02020603050405020304" pitchFamily="18" charset="0"/>
                        <a:cs typeface="Times New Roman" panose="02020603050405020304" pitchFamily="18" charset="0"/>
                      </a:rPr>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t>[NOMBRE DE CATEGORÍA]</a:t>
                    </a:fld>
                    <a:r>
                      <a:rPr lang="en-US" sz="800" baseline="0">
                        <a:solidFill>
                          <a:srgbClr val="767171"/>
                        </a:solidFill>
                        <a:latin typeface="Times New Roman" panose="02020603050405020304" pitchFamily="18" charset="0"/>
                        <a:cs typeface="Times New Roman" panose="02020603050405020304" pitchFamily="18" charset="0"/>
                      </a:rPr>
                      <a:t>
24.9%</a:t>
                    </a:r>
                  </a:p>
                </c:rich>
              </c:tx>
              <c:spPr>
                <a:noFill/>
                <a:ln w="25400">
                  <a:noFill/>
                </a:ln>
              </c:spPr>
              <c:showLegendKey val="0"/>
              <c:showVal val="0"/>
              <c:showCatName val="1"/>
              <c:showSerName val="0"/>
              <c:showPercent val="1"/>
              <c:showBubbleSize val="0"/>
              <c:extLst>
                <c:ext xmlns:c15="http://schemas.microsoft.com/office/drawing/2012/chart" uri="{CE6537A1-D6FC-4f65-9D91-7224C49458BB}">
                  <c15:layout>
                    <c:manualLayout>
                      <c:w val="0.25773369400509011"/>
                      <c:h val="0.30009246417013402"/>
                    </c:manualLayout>
                  </c15:layout>
                  <c15:dlblFieldTable/>
                  <c15:showDataLabelsRange val="0"/>
                </c:ext>
                <c:ext xmlns:c16="http://schemas.microsoft.com/office/drawing/2014/chart" uri="{C3380CC4-5D6E-409C-BE32-E72D297353CC}">
                  <c16:uniqueId val="{00000007-93CC-4EE9-BC8F-42D4630CA774}"/>
                </c:ext>
              </c:extLst>
            </c:dLbl>
            <c:dLbl>
              <c:idx val="2"/>
              <c:layout>
                <c:manualLayout>
                  <c:x val="0.24417650683920628"/>
                  <c:y val="2.5791314920586384E-2"/>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668A38AA-AF20-4C8A-9C0F-811DCD721D58}" type="CATEGORYNAME">
                      <a:rPr lang="en-US">
                        <a:solidFill>
                          <a:schemeClr val="bg1"/>
                        </a:solidFill>
                      </a:rPr>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t>[NOMBRE DE CATEGORÍA]</a:t>
                    </a:fld>
                    <a:r>
                      <a:rPr lang="en-US">
                        <a:solidFill>
                          <a:schemeClr val="bg1"/>
                        </a:solidFill>
                      </a:rPr>
                      <a:t>S</a:t>
                    </a:r>
                    <a:r>
                      <a:rPr lang="en-US" baseline="0">
                        <a:solidFill>
                          <a:schemeClr val="bg1"/>
                        </a:solidFill>
                      </a:rPr>
                      <a:t>
47.7%</a:t>
                    </a:r>
                  </a:p>
                </c:rich>
              </c:tx>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3CC-4EE9-BC8F-42D4630CA774}"/>
                </c:ext>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('estrategias  jul'!$A$8,'estrategias  jul'!$A$14,'estrategias  jul'!$A$18)</c:f>
              <c:strCache>
                <c:ptCount val="3"/>
                <c:pt idx="0">
                  <c:v>GESTION  POR ACCION PROPIA</c:v>
                </c:pt>
                <c:pt idx="1">
                  <c:v>GESTION CON CENTROS OPERATIVOS DEL SISTEMA (COS)</c:v>
                </c:pt>
                <c:pt idx="2">
                  <c:v>GESTION POR PROYECTO</c:v>
                </c:pt>
              </c:strCache>
            </c:strRef>
          </c:cat>
          <c:val>
            <c:numRef>
              <c:f>('estrategias  jul'!$C$8,'estrategias  jul'!$C$14,'estrategias  jul'!$C$18)</c:f>
              <c:numCache>
                <c:formatCode>_(* #,##0_);_(* \(#,##0\);_(* "-"??_);_(@_)</c:formatCode>
                <c:ptCount val="3"/>
                <c:pt idx="0">
                  <c:v>781591</c:v>
                </c:pt>
                <c:pt idx="1">
                  <c:v>895095</c:v>
                </c:pt>
                <c:pt idx="2">
                  <c:v>1738662</c:v>
                </c:pt>
              </c:numCache>
            </c:numRef>
          </c:val>
          <c:extLst>
            <c:ext xmlns:c16="http://schemas.microsoft.com/office/drawing/2014/chart" uri="{C3380CC4-5D6E-409C-BE32-E72D297353CC}">
              <c16:uniqueId val="{0000000A-93CC-4EE9-BC8F-42D4630CA774}"/>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noFill/>
    <a:ln w="9525" cap="flat" cmpd="sng" algn="ctr">
      <a:noFill/>
      <a:round/>
    </a:ln>
    <a:effectLst>
      <a:glow rad="266700">
        <a:schemeClr val="accent1">
          <a:alpha val="40000"/>
        </a:schemeClr>
      </a:glow>
    </a:effectLst>
    <a:scene3d>
      <a:camera prst="orthographicFront"/>
      <a:lightRig rig="threePt" dir="t"/>
    </a:scene3d>
    <a:sp3d>
      <a:bevelT w="101600" prst="riblet"/>
      <a:bevelB w="139700" h="139700" prst="divot"/>
    </a:sp3d>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flip="none" rotWithShape="1">
              <a:gsLst>
                <a:gs pos="0">
                  <a:sysClr val="window" lastClr="FFFFFF">
                    <a:lumMod val="95000"/>
                    <a:shade val="30000"/>
                    <a:satMod val="115000"/>
                  </a:sysClr>
                </a:gs>
                <a:gs pos="50000">
                  <a:sysClr val="window" lastClr="FFFFFF">
                    <a:lumMod val="95000"/>
                    <a:shade val="67500"/>
                    <a:satMod val="115000"/>
                  </a:sysClr>
                </a:gs>
                <a:gs pos="100000">
                  <a:sysClr val="window" lastClr="FFFFFF">
                    <a:lumMod val="95000"/>
                    <a:shade val="100000"/>
                    <a:satMod val="115000"/>
                  </a:sysClr>
                </a:gs>
              </a:gsLst>
              <a:lin ang="54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Infotep3" panose="020B0506020203020204" pitchFamily="34"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Hoja1!$C$27:$C$31</c:f>
              <c:strCache>
                <c:ptCount val="5"/>
                <c:pt idx="0">
                  <c:v>METROPOLITANA</c:v>
                </c:pt>
                <c:pt idx="1">
                  <c:v>ORIENTAL</c:v>
                </c:pt>
                <c:pt idx="2">
                  <c:v>CIBAO NORTE</c:v>
                </c:pt>
                <c:pt idx="3">
                  <c:v>ESTE</c:v>
                </c:pt>
                <c:pt idx="4">
                  <c:v>SUR</c:v>
                </c:pt>
              </c:strCache>
            </c:strRef>
          </c:cat>
          <c:val>
            <c:numRef>
              <c:f>Hoja1!$D$27:$D$31</c:f>
              <c:numCache>
                <c:formatCode>#,##0</c:formatCode>
                <c:ptCount val="5"/>
                <c:pt idx="0">
                  <c:v>33</c:v>
                </c:pt>
                <c:pt idx="1">
                  <c:v>49</c:v>
                </c:pt>
                <c:pt idx="2">
                  <c:v>99</c:v>
                </c:pt>
                <c:pt idx="3">
                  <c:v>41</c:v>
                </c:pt>
                <c:pt idx="4" formatCode="General">
                  <c:v>7</c:v>
                </c:pt>
              </c:numCache>
            </c:numRef>
          </c:val>
          <c:extLst>
            <c:ext xmlns:c16="http://schemas.microsoft.com/office/drawing/2014/chart" uri="{C3380CC4-5D6E-409C-BE32-E72D297353CC}">
              <c16:uniqueId val="{00000000-217C-4AB5-AC6C-3C76DEE48B7F}"/>
            </c:ext>
          </c:extLst>
        </c:ser>
        <c:dLbls>
          <c:showLegendKey val="0"/>
          <c:showVal val="0"/>
          <c:showCatName val="0"/>
          <c:showSerName val="0"/>
          <c:showPercent val="0"/>
          <c:showBubbleSize val="0"/>
        </c:dLbls>
        <c:gapWidth val="219"/>
        <c:overlap val="-27"/>
        <c:axId val="1117833535"/>
        <c:axId val="963114783"/>
      </c:barChart>
      <c:catAx>
        <c:axId val="1117833535"/>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Infotep3" panose="020B0506020203020204" pitchFamily="34" charset="0"/>
                <a:ea typeface="+mn-ea"/>
                <a:cs typeface="+mn-cs"/>
              </a:defRPr>
            </a:pPr>
            <a:endParaRPr lang="es-MX"/>
          </a:p>
        </c:txPr>
        <c:crossAx val="963114783"/>
        <c:crosses val="autoZero"/>
        <c:auto val="1"/>
        <c:lblAlgn val="ctr"/>
        <c:lblOffset val="100"/>
        <c:noMultiLvlLbl val="0"/>
      </c:catAx>
      <c:valAx>
        <c:axId val="963114783"/>
        <c:scaling>
          <c:orientation val="minMax"/>
        </c:scaling>
        <c:delete val="1"/>
        <c:axPos val="l"/>
        <c:numFmt formatCode="#,##0" sourceLinked="1"/>
        <c:majorTickMark val="none"/>
        <c:minorTickMark val="none"/>
        <c:tickLblPos val="nextTo"/>
        <c:crossAx val="1117833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B304C-E124-40F2-9D14-BB1F8B19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83</Pages>
  <Words>13780</Words>
  <Characters>75790</Characters>
  <Application>Microsoft Office Word</Application>
  <DocSecurity>0</DocSecurity>
  <Lines>631</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Esperanza Albania Olivero</cp:lastModifiedBy>
  <cp:revision>4</cp:revision>
  <cp:lastPrinted>2024-12-13T12:01:00Z</cp:lastPrinted>
  <dcterms:created xsi:type="dcterms:W3CDTF">2024-12-23T21:42:00Z</dcterms:created>
  <dcterms:modified xsi:type="dcterms:W3CDTF">2024-12-23T21:47:00Z</dcterms:modified>
</cp:coreProperties>
</file>